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66F1AC61"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5F5A18">
        <w:rPr>
          <w:b/>
          <w:bCs/>
        </w:rPr>
        <w:t>21</w:t>
      </w:r>
      <w:r w:rsidR="00D85D9B" w:rsidRPr="00B8097F">
        <w:rPr>
          <w:b/>
          <w:bCs/>
        </w:rPr>
        <w:t>.</w:t>
      </w:r>
      <w:r w:rsidR="005F5A18">
        <w:rPr>
          <w:b/>
          <w:bCs/>
        </w:rPr>
        <w:t>02</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ДМ</w:t>
      </w:r>
      <w:r w:rsidR="00C02E46" w:rsidRPr="00B8097F">
        <w:rPr>
          <w:b/>
          <w:bCs/>
        </w:rPr>
        <w:t>ТО</w:t>
      </w:r>
      <w:r w:rsidR="00554944" w:rsidRPr="00B8097F">
        <w:rPr>
          <w:b/>
          <w:bCs/>
        </w:rPr>
        <w:t>-</w:t>
      </w:r>
      <w:r w:rsidR="0033024D">
        <w:rPr>
          <w:b/>
          <w:bCs/>
        </w:rPr>
        <w:t>714</w:t>
      </w:r>
    </w:p>
    <w:p w14:paraId="4931E982" w14:textId="77777777" w:rsidR="00B067D9" w:rsidRPr="00B8097F" w:rsidRDefault="00B067D9" w:rsidP="004531C3">
      <w:pPr>
        <w:widowControl w:val="0"/>
        <w:ind w:right="34"/>
      </w:pPr>
      <w:r w:rsidRPr="00B8097F">
        <w:t xml:space="preserve"> </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977"/>
        <w:gridCol w:w="6124"/>
      </w:tblGrid>
      <w:tr w:rsidR="00EE4CA2" w:rsidRPr="00B8097F" w14:paraId="39E299C4" w14:textId="77777777" w:rsidTr="005F5A18">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977"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F5A18">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977"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F5A18">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977"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 xml:space="preserve">Почтовый адрес: Российская Федерация, 123112, г. Москва, ул. </w:t>
            </w:r>
            <w:proofErr w:type="spellStart"/>
            <w:r w:rsidRPr="00B8097F">
              <w:t>Тестовская</w:t>
            </w:r>
            <w:proofErr w:type="spellEnd"/>
            <w:r w:rsidRPr="00B8097F">
              <w:t>,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9" w:history="1">
              <w:r w:rsidRPr="00B8097F">
                <w:rPr>
                  <w:u w:val="single"/>
                </w:rPr>
                <w:t>info@ncrc.ru</w:t>
              </w:r>
            </w:hyperlink>
            <w:r w:rsidRPr="00B8097F">
              <w:rPr>
                <w:sz w:val="28"/>
              </w:rPr>
              <w:t xml:space="preserve">, </w:t>
            </w:r>
            <w:hyperlink r:id="rId10"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1" w:history="1">
              <w:r w:rsidRPr="00B8097F">
                <w:rPr>
                  <w:u w:val="single"/>
                  <w:lang w:val="en-US"/>
                </w:rPr>
                <w:t>www</w:t>
              </w:r>
              <w:r w:rsidRPr="00B8097F">
                <w:rPr>
                  <w:u w:val="single"/>
                </w:rPr>
                <w:t>.</w:t>
              </w:r>
              <w:proofErr w:type="spellStart"/>
              <w:r w:rsidRPr="00B8097F">
                <w:rPr>
                  <w:u w:val="single"/>
                  <w:lang w:val="en-US"/>
                </w:rPr>
                <w:t>ncrc</w:t>
              </w:r>
              <w:proofErr w:type="spellEnd"/>
              <w:r w:rsidRPr="00B8097F">
                <w:rPr>
                  <w:u w:val="single"/>
                </w:rPr>
                <w:t>.</w:t>
              </w:r>
              <w:proofErr w:type="spellStart"/>
              <w:r w:rsidRPr="00B8097F">
                <w:rPr>
                  <w:u w:val="single"/>
                  <w:lang w:val="en-US"/>
                </w:rPr>
                <w:t>ru</w:t>
              </w:r>
              <w:proofErr w:type="spellEnd"/>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2" w:history="1">
              <w:r w:rsidRPr="00B8097F">
                <w:rPr>
                  <w:u w:val="single"/>
                </w:rPr>
                <w:t>www.zakupki.gov.ru</w:t>
              </w:r>
            </w:hyperlink>
            <w:r w:rsidRPr="00B8097F">
              <w:t xml:space="preserve"> (далее – сайт ЕИС, ЕИС)</w:t>
            </w:r>
          </w:p>
          <w:p w14:paraId="405B6117" w14:textId="09AA7A6C" w:rsidR="00B067D9" w:rsidRPr="00B8097F" w:rsidRDefault="00387430" w:rsidP="00882383">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882383">
              <w:t>АО «ЭТП»</w:t>
            </w:r>
            <w:r w:rsidR="00D85D9B" w:rsidRPr="00B8097F">
              <w:t xml:space="preserve"> (Фабрикант)  </w:t>
            </w:r>
            <w:r w:rsidR="004E3C3D" w:rsidRPr="004E3C3D">
              <w:t>https://www.fabrikant.ru/</w:t>
            </w:r>
            <w:r w:rsidR="00D85D9B" w:rsidRPr="00B8097F">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F5A18">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977"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F5A18">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977"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12C327DE" w:rsidR="0015609A" w:rsidRPr="00FC0A57" w:rsidRDefault="00110AAB" w:rsidP="004E3C3D">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FC0A57">
              <w:rPr>
                <w:bCs/>
                <w:color w:val="000000"/>
              </w:rPr>
              <w:t>транспортн</w:t>
            </w:r>
            <w:r w:rsidR="004E3C3D">
              <w:rPr>
                <w:bCs/>
                <w:color w:val="000000"/>
              </w:rPr>
              <w:t>ых</w:t>
            </w:r>
            <w:r w:rsidR="00FC0A57">
              <w:rPr>
                <w:bCs/>
                <w:color w:val="000000"/>
              </w:rPr>
              <w:t xml:space="preserve"> средств</w:t>
            </w:r>
            <w:r w:rsidR="00E44295" w:rsidRPr="00B8097F">
              <w:rPr>
                <w:bCs/>
                <w:color w:val="000000"/>
              </w:rPr>
              <w:t xml:space="preserve"> </w:t>
            </w:r>
            <w:r w:rsidR="004E3C3D" w:rsidRPr="004E3C3D">
              <w:rPr>
                <w:bCs/>
                <w:color w:val="000000"/>
                <w:lang w:val="en-US"/>
              </w:rPr>
              <w:t>Mitsubishi</w:t>
            </w:r>
            <w:r w:rsidR="00FC0A57">
              <w:rPr>
                <w:bCs/>
                <w:color w:val="000000"/>
              </w:rPr>
              <w:t>.</w:t>
            </w:r>
          </w:p>
        </w:tc>
      </w:tr>
      <w:tr w:rsidR="00EE4CA2" w:rsidRPr="00B8097F" w14:paraId="17814C04" w14:textId="77777777" w:rsidTr="005F5A18">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977"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F5A18">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977"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3A2E06AF" w:rsidR="00B067D9" w:rsidRPr="00FC0A57" w:rsidRDefault="009D28A1" w:rsidP="004E3C3D">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FC0A57" w:rsidRPr="00FC0A57">
              <w:rPr>
                <w:bCs/>
                <w:color w:val="000000"/>
              </w:rPr>
              <w:t>транспортн</w:t>
            </w:r>
            <w:r w:rsidR="004E3C3D">
              <w:rPr>
                <w:bCs/>
                <w:color w:val="000000"/>
              </w:rPr>
              <w:t>ых</w:t>
            </w:r>
            <w:r w:rsidR="00FC0A57" w:rsidRPr="00FC0A57">
              <w:rPr>
                <w:bCs/>
                <w:color w:val="000000"/>
              </w:rPr>
              <w:t xml:space="preserve"> средств </w:t>
            </w:r>
            <w:r w:rsidR="004E3C3D" w:rsidRPr="004E3C3D">
              <w:rPr>
                <w:bCs/>
                <w:color w:val="000000"/>
                <w:lang w:val="en-US"/>
              </w:rPr>
              <w:t>Mitsubishi</w:t>
            </w:r>
            <w:r w:rsidR="00FC0A57">
              <w:rPr>
                <w:bCs/>
                <w:color w:val="000000"/>
              </w:rPr>
              <w:t>.</w:t>
            </w:r>
          </w:p>
        </w:tc>
      </w:tr>
      <w:tr w:rsidR="00EE4CA2" w:rsidRPr="00B8097F" w14:paraId="42365252" w14:textId="77777777" w:rsidTr="005F5A18">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977"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 xml:space="preserve">Количество поставляемого товара, объема выполняемых работ, оказываемых </w:t>
            </w:r>
            <w:r w:rsidRPr="00B8097F">
              <w:rPr>
                <w:b/>
              </w:rPr>
              <w:lastRenderedPageBreak/>
              <w:t>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lastRenderedPageBreak/>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F5A18">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977"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478BBC42" w:rsidR="009D28A1" w:rsidRPr="00B8097F" w:rsidRDefault="004E3C3D" w:rsidP="009D28A1">
            <w:pPr>
              <w:shd w:val="clear" w:color="auto" w:fill="FFFFFF"/>
              <w:tabs>
                <w:tab w:val="left" w:pos="284"/>
                <w:tab w:val="left" w:pos="426"/>
              </w:tabs>
              <w:jc w:val="both"/>
            </w:pPr>
            <w:r>
              <w:rPr>
                <w:bCs/>
              </w:rPr>
              <w:t>500 000,00</w:t>
            </w:r>
            <w:r w:rsidR="009D28A1" w:rsidRPr="00B8097F">
              <w:rPr>
                <w:bCs/>
              </w:rPr>
              <w:t xml:space="preserve"> (</w:t>
            </w:r>
            <w:r>
              <w:rPr>
                <w:bCs/>
              </w:rPr>
              <w:t>Пятьсот тысяч</w:t>
            </w:r>
            <w:r w:rsidR="009D28A1" w:rsidRPr="00B8097F">
              <w:rPr>
                <w:bCs/>
              </w:rPr>
              <w:t xml:space="preserve">) рублей </w:t>
            </w:r>
            <w:r>
              <w:rPr>
                <w:bCs/>
              </w:rPr>
              <w:t>00</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600</w:t>
            </w:r>
            <w:r w:rsidR="00FC0A57">
              <w:rPr>
                <w:bCs/>
              </w:rPr>
              <w:t xml:space="preserve"> 000</w:t>
            </w:r>
            <w:r w:rsidR="009D28A1" w:rsidRPr="00B8097F">
              <w:rPr>
                <w:bCs/>
              </w:rPr>
              <w:t>,00 (</w:t>
            </w:r>
            <w:r>
              <w:rPr>
                <w:bCs/>
              </w:rPr>
              <w:t>Шестьсот</w:t>
            </w:r>
            <w:r w:rsidR="00756DF2" w:rsidRPr="00B8097F">
              <w:rPr>
                <w:bCs/>
              </w:rPr>
              <w:t xml:space="preserve"> тысяч</w:t>
            </w:r>
            <w:r w:rsidR="009D28A1" w:rsidRPr="00B8097F">
              <w:rPr>
                <w:bCs/>
              </w:rPr>
              <w:t>) рублей 00 копеек, включая НДС.</w:t>
            </w:r>
          </w:p>
          <w:p w14:paraId="29ADBF2A" w14:textId="12667AC2"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FC0A57" w:rsidRPr="00FC0A57">
              <w:rPr>
                <w:bCs/>
                <w:color w:val="000000"/>
              </w:rPr>
              <w:t>транспортн</w:t>
            </w:r>
            <w:r w:rsidR="004E3C3D">
              <w:rPr>
                <w:bCs/>
                <w:color w:val="000000"/>
              </w:rPr>
              <w:t>ых</w:t>
            </w:r>
            <w:r w:rsidR="00FC0A57" w:rsidRPr="00FC0A57">
              <w:rPr>
                <w:bCs/>
                <w:color w:val="000000"/>
              </w:rPr>
              <w:t xml:space="preserve"> средств </w:t>
            </w:r>
            <w:r w:rsidR="004E3C3D" w:rsidRPr="004E3C3D">
              <w:rPr>
                <w:bCs/>
                <w:color w:val="000000"/>
                <w:lang w:val="en-US"/>
              </w:rPr>
              <w:t>Mitsubishi</w:t>
            </w:r>
            <w:r w:rsidR="00DB1ADD" w:rsidRPr="00B8097F">
              <w:rPr>
                <w:bCs/>
              </w:rPr>
              <w:t xml:space="preserve"> </w:t>
            </w:r>
            <w:r w:rsidRPr="00B8097F">
              <w:rPr>
                <w:bCs/>
              </w:rPr>
              <w:t xml:space="preserve">составляет </w:t>
            </w:r>
            <w:r w:rsidR="000071CC">
              <w:rPr>
                <w:bCs/>
              </w:rPr>
              <w:t>1 866,67</w:t>
            </w:r>
            <w:r w:rsidR="000071CC" w:rsidRPr="000071CC">
              <w:rPr>
                <w:bCs/>
              </w:rPr>
              <w:t xml:space="preserve"> (</w:t>
            </w:r>
            <w:r w:rsidR="000071CC">
              <w:rPr>
                <w:bCs/>
              </w:rPr>
              <w:t>Одна тысяча восемьсот шестьдесят шесть</w:t>
            </w:r>
            <w:r w:rsidR="000071CC" w:rsidRPr="000071CC">
              <w:rPr>
                <w:bCs/>
              </w:rPr>
              <w:t xml:space="preserve">) рублей 67 копеек, без учета НДС или </w:t>
            </w:r>
            <w:r w:rsidR="000071CC">
              <w:rPr>
                <w:bCs/>
              </w:rPr>
              <w:t>2 240,00</w:t>
            </w:r>
            <w:r w:rsidR="000071CC" w:rsidRPr="000071CC">
              <w:rPr>
                <w:bCs/>
              </w:rPr>
              <w:t xml:space="preserve"> (</w:t>
            </w:r>
            <w:r w:rsidR="000071CC">
              <w:rPr>
                <w:bCs/>
              </w:rPr>
              <w:t>Две тысячи двести сорок</w:t>
            </w:r>
            <w:r w:rsidR="000071CC" w:rsidRPr="000071CC">
              <w:rPr>
                <w:bCs/>
              </w:rPr>
              <w:t xml:space="preserve">) рублей </w:t>
            </w:r>
            <w:r w:rsidR="000071CC">
              <w:rPr>
                <w:bCs/>
              </w:rPr>
              <w:t>00</w:t>
            </w:r>
            <w:r w:rsidR="000071CC" w:rsidRPr="000071CC">
              <w:rPr>
                <w:bCs/>
              </w:rPr>
              <w:t xml:space="preserve"> копеек, включая НДС</w:t>
            </w:r>
            <w:r w:rsidRPr="00B8097F">
              <w:rPr>
                <w:bCs/>
              </w:rPr>
              <w:t>.</w:t>
            </w:r>
          </w:p>
          <w:p w14:paraId="098B8447" w14:textId="606EA381"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FC0A57" w:rsidRPr="00FC0A57">
              <w:rPr>
                <w:bCs/>
              </w:rPr>
              <w:t>транспортн</w:t>
            </w:r>
            <w:r w:rsidR="004E3C3D">
              <w:rPr>
                <w:bCs/>
              </w:rPr>
              <w:t>ых</w:t>
            </w:r>
            <w:r w:rsidR="00FC0A57" w:rsidRPr="00FC0A57">
              <w:rPr>
                <w:bCs/>
              </w:rPr>
              <w:t xml:space="preserve"> средств </w:t>
            </w:r>
            <w:r w:rsidR="004E3C3D" w:rsidRPr="004E3C3D">
              <w:rPr>
                <w:bCs/>
                <w:lang w:val="en-US"/>
              </w:rPr>
              <w:t>Mitsubishi</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20505A80" w14:textId="1D9CDF27" w:rsidR="00662ECA" w:rsidRPr="00B8097F" w:rsidRDefault="000D4AB4" w:rsidP="00662ECA">
            <w:pPr>
              <w:shd w:val="clear" w:color="auto" w:fill="FFFFFF"/>
              <w:tabs>
                <w:tab w:val="left" w:pos="284"/>
                <w:tab w:val="left" w:pos="426"/>
              </w:tabs>
              <w:jc w:val="both"/>
              <w:rPr>
                <w:bCs/>
              </w:rPr>
            </w:pPr>
            <w:r w:rsidRPr="000D4AB4">
              <w:rPr>
                <w:bCs/>
              </w:rPr>
              <w:t>Начальная (максимальная) стоимость 1 километра пробега автомобиля-эвакуатора при эвакуации неисправных транспортных сре</w:t>
            </w:r>
            <w:proofErr w:type="gramStart"/>
            <w:r w:rsidRPr="000D4AB4">
              <w:rPr>
                <w:bCs/>
              </w:rPr>
              <w:t>дств в с</w:t>
            </w:r>
            <w:proofErr w:type="gramEnd"/>
            <w:r w:rsidRPr="000D4AB4">
              <w:rPr>
                <w:bCs/>
              </w:rPr>
              <w:t xml:space="preserve">ервисный центр Исполнителя, составляет </w:t>
            </w:r>
            <w:r>
              <w:rPr>
                <w:bCs/>
              </w:rPr>
              <w:t>65,67</w:t>
            </w:r>
            <w:r w:rsidRPr="000D4AB4">
              <w:rPr>
                <w:bCs/>
              </w:rPr>
              <w:t xml:space="preserve"> (</w:t>
            </w:r>
            <w:r>
              <w:rPr>
                <w:bCs/>
              </w:rPr>
              <w:t>Шестьдесят пять</w:t>
            </w:r>
            <w:r w:rsidRPr="000D4AB4">
              <w:rPr>
                <w:bCs/>
              </w:rPr>
              <w:t xml:space="preserve">) рублей 67 копеек, без учета НДС или </w:t>
            </w:r>
            <w:r>
              <w:rPr>
                <w:bCs/>
              </w:rPr>
              <w:t>78</w:t>
            </w:r>
            <w:r w:rsidRPr="000D4AB4">
              <w:rPr>
                <w:bCs/>
              </w:rPr>
              <w:t>,</w:t>
            </w:r>
            <w:r>
              <w:rPr>
                <w:bCs/>
              </w:rPr>
              <w:t>8</w:t>
            </w:r>
            <w:r w:rsidRPr="000D4AB4">
              <w:rPr>
                <w:bCs/>
              </w:rPr>
              <w:t>0 (</w:t>
            </w:r>
            <w:r>
              <w:rPr>
                <w:bCs/>
              </w:rPr>
              <w:t>Семьдесят восемь</w:t>
            </w:r>
            <w:r w:rsidRPr="000D4AB4">
              <w:rPr>
                <w:bCs/>
              </w:rPr>
              <w:t xml:space="preserve">) рублей </w:t>
            </w:r>
            <w:r>
              <w:rPr>
                <w:bCs/>
              </w:rPr>
              <w:t>8</w:t>
            </w:r>
            <w:r w:rsidRPr="000D4AB4">
              <w:rPr>
                <w:bCs/>
              </w:rPr>
              <w:t>0</w:t>
            </w:r>
            <w:r>
              <w:rPr>
                <w:bCs/>
              </w:rPr>
              <w:t xml:space="preserve"> копеек, включая НДС</w:t>
            </w:r>
            <w:r w:rsidR="00662ECA" w:rsidRPr="008C2CC1">
              <w:t>.</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F5A18">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977"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F5A18">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977"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F5A18">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977"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DBE3078" w:rsidR="009D28A1" w:rsidRPr="00B8097F" w:rsidRDefault="009D28A1" w:rsidP="006577CA">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не далее 50 км от г. Минеральные Воды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F5A18">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977"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w:t>
            </w:r>
            <w:r w:rsidRPr="00B8097F">
              <w:rPr>
                <w:b/>
              </w:rPr>
              <w:lastRenderedPageBreak/>
              <w:t>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w:t>
            </w:r>
            <w:r w:rsidRPr="00B8097F">
              <w:lastRenderedPageBreak/>
              <w:t>«П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F5A18">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977"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F5A18">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977"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F5A18">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977"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F5A18">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977"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F5A18">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977"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1CB72604" w:rsidR="009D28A1" w:rsidRPr="00B8097F" w:rsidRDefault="005F5A18" w:rsidP="004531C3">
            <w:pPr>
              <w:widowControl w:val="0"/>
              <w:tabs>
                <w:tab w:val="left" w:pos="284"/>
                <w:tab w:val="left" w:pos="426"/>
                <w:tab w:val="left" w:pos="1134"/>
                <w:tab w:val="left" w:pos="1276"/>
              </w:tabs>
              <w:jc w:val="both"/>
              <w:outlineLvl w:val="0"/>
              <w:rPr>
                <w:b/>
              </w:rPr>
            </w:pPr>
            <w:r>
              <w:t>21</w:t>
            </w:r>
            <w:r w:rsidR="00DB1ADD" w:rsidRPr="00B8097F">
              <w:t xml:space="preserve"> </w:t>
            </w:r>
            <w:r>
              <w:t>февраля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F5A18">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977"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20135EDF"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4E3C3D" w:rsidRPr="004E3C3D">
              <w:t>https://www.fabrikant.ru/</w:t>
            </w:r>
          </w:p>
        </w:tc>
      </w:tr>
      <w:tr w:rsidR="009D28A1" w:rsidRPr="00B8097F" w14:paraId="6D6E3A74" w14:textId="77777777" w:rsidTr="005F5A18">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977"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143DFF49" w:rsidR="009D28A1" w:rsidRPr="00B8097F" w:rsidRDefault="005F5A18" w:rsidP="005F5A18">
            <w:pPr>
              <w:widowControl w:val="0"/>
              <w:tabs>
                <w:tab w:val="left" w:pos="284"/>
                <w:tab w:val="left" w:pos="426"/>
                <w:tab w:val="left" w:pos="1134"/>
                <w:tab w:val="left" w:pos="1276"/>
              </w:tabs>
              <w:jc w:val="both"/>
              <w:outlineLvl w:val="0"/>
            </w:pPr>
            <w:r>
              <w:t>06</w:t>
            </w:r>
            <w:r w:rsidR="00DB1ADD" w:rsidRPr="00B8097F">
              <w:t xml:space="preserve"> </w:t>
            </w:r>
            <w:r>
              <w:t>марта</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F5A18">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977"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507226C8" w:rsidR="009D28A1" w:rsidRPr="00B8097F" w:rsidRDefault="005F5A18" w:rsidP="004531C3">
            <w:pPr>
              <w:widowControl w:val="0"/>
              <w:tabs>
                <w:tab w:val="left" w:pos="993"/>
                <w:tab w:val="left" w:pos="1276"/>
                <w:tab w:val="left" w:pos="1701"/>
              </w:tabs>
              <w:jc w:val="both"/>
              <w:textAlignment w:val="baseline"/>
            </w:pPr>
            <w:r>
              <w:t>07</w:t>
            </w:r>
            <w:r w:rsidR="00DB1ADD" w:rsidRPr="00B8097F">
              <w:t xml:space="preserve"> </w:t>
            </w:r>
            <w:r>
              <w:t>марта</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F5A18">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977"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F5A18">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977"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F5A18">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977"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B8097F">
              <w:rPr>
                <w:b/>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F5A18">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977"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w:t>
            </w:r>
            <w:r w:rsidRPr="00B8097F">
              <w:lastRenderedPageBreak/>
              <w:t xml:space="preserve">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F5A18">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977"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 xml:space="preserve">п. 6 ч. </w:t>
            </w:r>
            <w:r w:rsidRPr="00B8097F">
              <w:rPr>
                <w:rFonts w:eastAsiaTheme="majorEastAsia"/>
                <w:b/>
                <w:color w:val="000000" w:themeColor="text1"/>
              </w:rPr>
              <w:lastRenderedPageBreak/>
              <w:t>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B8097F">
              <w:lastRenderedPageBreak/>
              <w:t xml:space="preserve">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F5A18">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977"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041D689" w:rsidR="009D28A1" w:rsidRPr="00B8097F" w:rsidRDefault="00C21CA1" w:rsidP="0052206D">
            <w:pPr>
              <w:widowControl w:val="0"/>
              <w:tabs>
                <w:tab w:val="left" w:pos="0"/>
              </w:tabs>
              <w:jc w:val="both"/>
              <w:textAlignment w:val="baseline"/>
            </w:pPr>
            <w:r>
              <w:t>2.3.1.</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370C8599" w14:textId="0F4A4762" w:rsidR="00164C14" w:rsidRPr="00224D0F" w:rsidRDefault="00C21CA1" w:rsidP="002F0D7F">
            <w:pPr>
              <w:widowControl w:val="0"/>
              <w:tabs>
                <w:tab w:val="left" w:pos="0"/>
                <w:tab w:val="left" w:pos="1134"/>
              </w:tabs>
              <w:jc w:val="both"/>
              <w:textAlignment w:val="baseline"/>
            </w:pPr>
            <w:r>
              <w:t>2.3.2</w:t>
            </w:r>
            <w:r w:rsidRPr="006E6059">
              <w:t>.</w:t>
            </w:r>
            <w:r w:rsidR="00F53193" w:rsidRPr="006E6059">
              <w:t xml:space="preserve"> Участники, являющиеся иностранными агентами в соответствии с Федеральным законом от 14.07.2022 </w:t>
            </w:r>
            <w:r w:rsidR="00F53193" w:rsidRPr="006E6059">
              <w:br/>
              <w:t xml:space="preserve">№ 255-ФЗ «О </w:t>
            </w:r>
            <w:proofErr w:type="gramStart"/>
            <w:r w:rsidR="00F53193" w:rsidRPr="006E6059">
              <w:t>контроле за</w:t>
            </w:r>
            <w:proofErr w:type="gramEnd"/>
            <w:r w:rsidR="00F53193"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F5A18">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977"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F5A18">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977"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F5A18">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977"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r>
            <w:r w:rsidRPr="00B8097F">
              <w:lastRenderedPageBreak/>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lastRenderedPageBreak/>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5F5A18">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977"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05AF82A4"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 xml:space="preserve">а) индивидуальным предпринимателем, если участником такой закупки является индивидуальный </w:t>
            </w:r>
            <w:r w:rsidRPr="00B8097F">
              <w:lastRenderedPageBreak/>
              <w:t>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w:t>
            </w:r>
            <w:r w:rsidRPr="00B8097F">
              <w:lastRenderedPageBreak/>
              <w:t>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w:t>
            </w:r>
            <w:r w:rsidRPr="00B8097F">
              <w:lastRenderedPageBreak/>
              <w:t>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w:t>
            </w:r>
            <w:r w:rsidRPr="00371EAA">
              <w:rPr>
                <w:bCs/>
                <w:i/>
              </w:rPr>
              <w:lastRenderedPageBreak/>
              <w:t xml:space="preserve">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F5A18">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977"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w:t>
            </w:r>
            <w:r w:rsidRPr="00B8097F">
              <w:lastRenderedPageBreak/>
              <w:t>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2B57FBF2" w14:textId="381BF8C3" w:rsidR="008B701B" w:rsidRPr="00243F10" w:rsidRDefault="008B701B" w:rsidP="00243F10">
            <w:pPr>
              <w:pStyle w:val="a4"/>
              <w:widowControl w:val="0"/>
              <w:numPr>
                <w:ilvl w:val="1"/>
                <w:numId w:val="8"/>
              </w:numPr>
              <w:tabs>
                <w:tab w:val="left" w:pos="464"/>
              </w:tabs>
              <w:ind w:left="0" w:firstLine="0"/>
              <w:jc w:val="both"/>
              <w:rPr>
                <w:lang w:val="ru-RU"/>
              </w:rPr>
            </w:pPr>
            <w:r w:rsidRPr="00243F10">
              <w:rPr>
                <w:lang w:val="ru-RU"/>
              </w:rPr>
              <w:t xml:space="preserve">Заказчик принимает решение об отказе в допуске к участию в закупке участника закупки или об отказе от заключения договора с участником </w:t>
            </w:r>
            <w:r w:rsidR="00243F10" w:rsidRPr="00243F10">
              <w:rPr>
                <w:lang w:val="ru-RU"/>
              </w:rPr>
              <w:t>закупки,</w:t>
            </w:r>
            <w:r w:rsidRPr="00243F10">
              <w:rPr>
                <w:lang w:val="ru-RU"/>
              </w:rPr>
              <w:t xml:space="preserve"> в случае</w:t>
            </w:r>
            <w:r w:rsidR="00243F10">
              <w:rPr>
                <w:lang w:val="ru-RU"/>
              </w:rPr>
              <w:t xml:space="preserve"> если такой участник</w:t>
            </w:r>
            <w:r w:rsidR="00243F10" w:rsidRPr="00243F10">
              <w:rPr>
                <w:szCs w:val="24"/>
                <w:lang w:val="ru-RU" w:eastAsia="ru-RU"/>
              </w:rPr>
              <w:t xml:space="preserve"> </w:t>
            </w:r>
            <w:r w:rsidR="00243F10" w:rsidRPr="00243F10">
              <w:rPr>
                <w:lang w:val="ru-RU"/>
              </w:rPr>
              <w:t>явля</w:t>
            </w:r>
            <w:r w:rsidR="00243F10">
              <w:rPr>
                <w:lang w:val="ru-RU"/>
              </w:rPr>
              <w:t>ется</w:t>
            </w:r>
            <w:r w:rsidR="00243F10" w:rsidRPr="00243F10">
              <w:rPr>
                <w:lang w:val="ru-RU"/>
              </w:rPr>
              <w:t xml:space="preserve"> иностранным агент</w:t>
            </w:r>
            <w:r w:rsidR="00243F10">
              <w:rPr>
                <w:lang w:val="ru-RU"/>
              </w:rPr>
              <w:t>ом</w:t>
            </w:r>
            <w:r w:rsidR="00243F10" w:rsidRPr="00243F10">
              <w:rPr>
                <w:lang w:val="ru-RU"/>
              </w:rPr>
              <w:t xml:space="preserve"> в соответствии с Федеральным законом от 14.07.2022 </w:t>
            </w:r>
            <w:r w:rsidR="00243F10" w:rsidRPr="00243F10">
              <w:rPr>
                <w:lang w:val="ru-RU"/>
              </w:rPr>
              <w:br/>
              <w:t xml:space="preserve">№ 255-ФЗ «О </w:t>
            </w:r>
            <w:proofErr w:type="gramStart"/>
            <w:r w:rsidR="00243F10" w:rsidRPr="00243F10">
              <w:rPr>
                <w:lang w:val="ru-RU"/>
              </w:rPr>
              <w:t>контроле за</w:t>
            </w:r>
            <w:proofErr w:type="gramEnd"/>
            <w:r w:rsidR="00243F10" w:rsidRPr="00243F10">
              <w:rPr>
                <w:lang w:val="ru-RU"/>
              </w:rPr>
              <w:t xml:space="preserve"> деятельностью лиц, находящихся под иностранным влиянием»</w:t>
            </w:r>
            <w:r w:rsidR="00243F10">
              <w:rPr>
                <w:lang w:val="ru-RU"/>
              </w:rPr>
              <w:t>.</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 xml:space="preserve">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B8097F">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540D6C48"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t xml:space="preserve">о </w:t>
            </w:r>
            <w:r w:rsidR="002D5774" w:rsidRPr="00B8097F">
              <w:t>стоимост</w:t>
            </w:r>
            <w:r w:rsidR="004A34EE">
              <w:t>и</w:t>
            </w:r>
            <w:r w:rsidR="002D5774" w:rsidRPr="00B8097F">
              <w:t xml:space="preserve"> 1 (одного) нормо-часа технического обслуживания и ремонта </w:t>
            </w:r>
            <w:r w:rsidR="00662ECA">
              <w:rPr>
                <w:bCs/>
              </w:rPr>
              <w:t>транспортных</w:t>
            </w:r>
            <w:r w:rsidR="00882383" w:rsidRPr="00882383">
              <w:rPr>
                <w:bCs/>
              </w:rPr>
              <w:t xml:space="preserve"> </w:t>
            </w:r>
            <w:r w:rsidR="00662ECA">
              <w:rPr>
                <w:bCs/>
              </w:rPr>
              <w:t>средств</w:t>
            </w:r>
            <w:r w:rsidR="00882383" w:rsidRPr="00882383">
              <w:rPr>
                <w:bCs/>
              </w:rPr>
              <w:t xml:space="preserve"> </w:t>
            </w:r>
            <w:r w:rsidR="00662ECA" w:rsidRPr="00662ECA">
              <w:rPr>
                <w:bCs/>
                <w:lang w:val="en-US"/>
              </w:rPr>
              <w:t>Mitsubishi</w:t>
            </w:r>
            <w:r w:rsidR="002D5774" w:rsidRPr="00B8097F">
              <w:t xml:space="preserve"> с учетом приоритета товаров </w:t>
            </w:r>
            <w:r w:rsidR="002D5774" w:rsidRPr="00B8097F">
              <w:lastRenderedPageBreak/>
              <w:t xml:space="preserve">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50485D">
              <w:rPr>
                <w:i/>
              </w:rPr>
              <w:t xml:space="preserve">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3C4F17B6" w:rsidR="009D28A1" w:rsidRPr="00B8097F" w:rsidRDefault="009556AE" w:rsidP="00743F90">
            <w:pPr>
              <w:widowControl w:val="0"/>
              <w:tabs>
                <w:tab w:val="left" w:pos="464"/>
              </w:tabs>
              <w:jc w:val="both"/>
            </w:pPr>
            <w:r w:rsidRPr="00B8097F">
              <w:t xml:space="preserve">В случае если в нескольких предложениях </w:t>
            </w:r>
            <w:r w:rsidR="00CD3186">
              <w:t>участников закупки</w:t>
            </w:r>
            <w:r w:rsidRPr="00B8097F">
              <w:t xml:space="preserve"> содержатся одинаковые ценовые предложения </w:t>
            </w:r>
            <w:r w:rsidR="004A34EE">
              <w:t xml:space="preserve">о </w:t>
            </w:r>
            <w:r w:rsidRPr="00B8097F">
              <w:t>стоимост</w:t>
            </w:r>
            <w:r w:rsidR="004A34EE">
              <w:t>и</w:t>
            </w:r>
            <w:r w:rsidRPr="00B8097F">
              <w:t xml:space="preserve"> 1 (одного) нормо-часа технического обслуживания и ремонта </w:t>
            </w:r>
            <w:r w:rsidR="00882383" w:rsidRPr="00882383">
              <w:rPr>
                <w:bCs/>
              </w:rPr>
              <w:t>транспортн</w:t>
            </w:r>
            <w:r w:rsidR="004E3C3D">
              <w:rPr>
                <w:bCs/>
              </w:rPr>
              <w:t>ых средств</w:t>
            </w:r>
            <w:r w:rsidR="00882383" w:rsidRPr="00882383">
              <w:rPr>
                <w:bCs/>
              </w:rPr>
              <w:t xml:space="preserve"> </w:t>
            </w:r>
            <w:r w:rsidR="004E3C3D" w:rsidRPr="004E3C3D">
              <w:rPr>
                <w:bCs/>
                <w:lang w:val="en-US"/>
              </w:rPr>
              <w:t>Mitsubishi</w:t>
            </w:r>
            <w:r w:rsidRPr="00B8097F">
              <w:t>, меньший порядковый номер присваивается заявке</w:t>
            </w:r>
            <w:r w:rsidR="00CD3186">
              <w:t xml:space="preserve"> на участие в закупке</w:t>
            </w:r>
            <w:r w:rsidRPr="00B8097F">
              <w:t>,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F5A18">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977"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xml:space="preserve">, но </w:t>
            </w:r>
            <w:r w:rsidR="00FD18C0" w:rsidRPr="00B8097F">
              <w:lastRenderedPageBreak/>
              <w:t>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54533C19"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38238F" w:rsidRPr="0038238F">
              <w:rPr>
                <w:bCs/>
                <w:lang w:val="ru-RU"/>
              </w:rPr>
              <w:t>транспортн</w:t>
            </w:r>
            <w:r w:rsidR="004E3C3D">
              <w:rPr>
                <w:bCs/>
                <w:lang w:val="ru-RU"/>
              </w:rPr>
              <w:t>ых</w:t>
            </w:r>
            <w:r w:rsidR="0038238F" w:rsidRPr="0038238F">
              <w:rPr>
                <w:bCs/>
                <w:lang w:val="ru-RU"/>
              </w:rPr>
              <w:t xml:space="preserve"> средств </w:t>
            </w:r>
            <w:r w:rsidR="004E3C3D" w:rsidRPr="004E3C3D">
              <w:rPr>
                <w:bCs/>
                <w:lang w:val="en-US"/>
              </w:rPr>
              <w:t>Mitsubishi</w:t>
            </w:r>
            <w:r w:rsidRPr="00B8097F">
              <w:rPr>
                <w:lang w:val="ru-RU"/>
              </w:rPr>
              <w:t>, опре</w:t>
            </w:r>
            <w:r w:rsidRPr="00B8097F">
              <w:rPr>
                <w:bCs/>
                <w:lang w:val="ru-RU"/>
              </w:rPr>
              <w:t>деленной</w:t>
            </w:r>
            <w:r w:rsidRPr="00B8097F">
              <w:rPr>
                <w:lang w:val="ru-RU"/>
              </w:rPr>
              <w:t xml:space="preserve"> в </w:t>
            </w:r>
            <w:r w:rsidR="004A34EE" w:rsidRPr="004A34EE">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630D49">
              <w:rPr>
                <w:bCs/>
                <w:i/>
                <w:lang w:val="ru-RU"/>
              </w:rPr>
              <w:t>(приложение № 1 к извещению)</w:t>
            </w:r>
            <w:r w:rsidRPr="00B8097F">
              <w:rPr>
                <w:lang w:val="ru-RU"/>
              </w:rPr>
              <w:t xml:space="preserve">, </w:t>
            </w:r>
            <w:r w:rsidR="004A34EE" w:rsidRPr="00B8097F">
              <w:rPr>
                <w:lang w:val="ru-RU"/>
              </w:rPr>
              <w:t>предоставленно</w:t>
            </w:r>
            <w:r w:rsidR="004A34EE">
              <w:rPr>
                <w:lang w:val="ru-RU"/>
              </w:rPr>
              <w:t>м</w:t>
            </w:r>
            <w:r w:rsidR="004A34EE" w:rsidRPr="00B8097F">
              <w:rPr>
                <w:lang w:val="ru-RU"/>
              </w:rPr>
              <w:t xml:space="preserve"> </w:t>
            </w:r>
            <w:r w:rsidRPr="00B8097F">
              <w:rPr>
                <w:lang w:val="ru-RU"/>
              </w:rPr>
              <w:t>участником закупки, с которым заключается договор.</w:t>
            </w:r>
          </w:p>
          <w:p w14:paraId="448F2F91" w14:textId="5F97362B"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w:t>
            </w:r>
            <w:r w:rsidRPr="00B8097F">
              <w:rPr>
                <w:bCs/>
              </w:rPr>
              <w:lastRenderedPageBreak/>
              <w:t xml:space="preserve">учетом скидки в размере, определенном участником закупки в </w:t>
            </w:r>
            <w:r w:rsidR="004A34EE">
              <w:rPr>
                <w:bCs/>
              </w:rPr>
              <w:t>«</w:t>
            </w:r>
            <w:r w:rsidR="00FD47B9" w:rsidRPr="00B8097F">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630D49">
              <w:rPr>
                <w:bCs/>
                <w:i/>
              </w:rPr>
              <w:t>(приложение № 1 к извещению)</w:t>
            </w:r>
            <w:r w:rsidR="00FD47B9" w:rsidRPr="00B8097F">
              <w:rPr>
                <w:bCs/>
              </w:rPr>
              <w:t>.</w:t>
            </w:r>
          </w:p>
          <w:p w14:paraId="52CEFEFC" w14:textId="6383D5D9"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w:t>
            </w:r>
            <w:r w:rsidR="000D4AB4" w:rsidRPr="000D4AB4">
              <w:rPr>
                <w:bCs/>
                <w:lang w:val="ru-RU"/>
              </w:rPr>
              <w:t>1 километра пробега автомобиля-эвакуатора при эвакуации неисправных транспортных сре</w:t>
            </w:r>
            <w:proofErr w:type="gramStart"/>
            <w:r w:rsidR="000D4AB4" w:rsidRPr="000D4AB4">
              <w:rPr>
                <w:bCs/>
                <w:lang w:val="ru-RU"/>
              </w:rPr>
              <w:t>дств в с</w:t>
            </w:r>
            <w:proofErr w:type="gramEnd"/>
            <w:r w:rsidR="000D4AB4" w:rsidRPr="000D4AB4">
              <w:rPr>
                <w:bCs/>
                <w:lang w:val="ru-RU"/>
              </w:rPr>
              <w:t>ервисный центр Исполнителя</w:t>
            </w:r>
            <w:r w:rsidR="0081283F" w:rsidRPr="0081283F">
              <w:rPr>
                <w:bCs/>
                <w:lang w:val="ru-RU"/>
              </w:rPr>
              <w:t xml:space="preserve">, </w:t>
            </w:r>
            <w:r w:rsidR="0081283F" w:rsidRPr="0081283F">
              <w:rPr>
                <w:lang w:val="ru-RU"/>
              </w:rPr>
              <w:t xml:space="preserve">определенной путем умножения начальной (максимальной) стоимости </w:t>
            </w:r>
            <w:r w:rsidR="0081283F" w:rsidRPr="0081283F">
              <w:rPr>
                <w:bCs/>
                <w:lang w:val="ru-RU"/>
              </w:rPr>
              <w:t>1 километра пробега автомобиля-эвакуатора при эвакуации неисправных транспортных средств в сервисный центр Исполнителя</w:t>
            </w:r>
            <w:r w:rsidR="0081283F" w:rsidRPr="0081283F">
              <w:rPr>
                <w:lang w:val="ru-RU"/>
              </w:rPr>
              <w:t>, указанной заказчиком в пункте</w:t>
            </w:r>
            <w:r w:rsidRPr="008C2CC1">
              <w:rPr>
                <w:lang w:val="ru-RU"/>
              </w:rPr>
              <w:t xml:space="preserve"> 1.3.6 извещения, на коэффициент снижения (К), который рассчитывается по формуле:</w:t>
            </w:r>
          </w:p>
          <w:p w14:paraId="6A18F717" w14:textId="77777777"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5ACC1C9F" w14:textId="77777777"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Pr>
                <w:lang w:val="ru-RU"/>
              </w:rPr>
              <w:t>у</w:t>
            </w:r>
            <w:r w:rsidRPr="008C2CC1">
              <w:rPr>
                <w:lang w:val="ru-RU"/>
              </w:rPr>
              <w:t>слуг участника закупки, с которым заключается договор;</w:t>
            </w:r>
          </w:p>
          <w:p w14:paraId="55866C54" w14:textId="6372F5D9" w:rsidR="00662ECA" w:rsidRPr="00B8097F" w:rsidRDefault="00662ECA" w:rsidP="00662ECA">
            <w:pPr>
              <w:jc w:val="both"/>
            </w:pPr>
            <w:proofErr w:type="spellStart"/>
            <w:proofErr w:type="gramStart"/>
            <w:r w:rsidRPr="008C2CC1">
              <w:t>С</w:t>
            </w:r>
            <w:proofErr w:type="gramEnd"/>
            <w:r w:rsidRPr="008C2CC1">
              <w:t>max</w:t>
            </w:r>
            <w:proofErr w:type="spellEnd"/>
            <w:r w:rsidRPr="008C2CC1">
              <w:t xml:space="preserve"> = начальная (максимальная) стоимость 1 нормо-часа оказания </w:t>
            </w:r>
            <w:r>
              <w:t>у</w:t>
            </w:r>
            <w:r w:rsidRPr="008C2CC1">
              <w:t>слуг, указанная в пункте 1.3.6 извещения.</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F5A18">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977"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F5A18">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977"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31315E40" w:rsidR="00554944" w:rsidRPr="00B8097F" w:rsidRDefault="0053248F" w:rsidP="00554944">
      <w:pPr>
        <w:jc w:val="right"/>
        <w:rPr>
          <w:b/>
          <w:bCs/>
        </w:rPr>
      </w:pPr>
      <w:r w:rsidRPr="00B8097F">
        <w:rPr>
          <w:b/>
          <w:bCs/>
        </w:rPr>
        <w:t xml:space="preserve">от </w:t>
      </w:r>
      <w:r w:rsidR="005F5A18">
        <w:rPr>
          <w:b/>
          <w:bCs/>
        </w:rPr>
        <w:t>21</w:t>
      </w:r>
      <w:r w:rsidR="00F459F8" w:rsidRPr="00B8097F">
        <w:rPr>
          <w:b/>
          <w:bCs/>
        </w:rPr>
        <w:t>.</w:t>
      </w:r>
      <w:r w:rsidR="005F5A18">
        <w:rPr>
          <w:b/>
          <w:bCs/>
        </w:rPr>
        <w:t>02</w:t>
      </w:r>
      <w:r w:rsidR="00F459F8" w:rsidRPr="00B8097F">
        <w:rPr>
          <w:b/>
          <w:bCs/>
        </w:rPr>
        <w:t>.2023 г. № ЗКЭФ-ДМТО-</w:t>
      </w:r>
      <w:r w:rsidR="004E3C3D">
        <w:rPr>
          <w:b/>
          <w:bCs/>
        </w:rPr>
        <w:t>714</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37B8A4AD"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5F5A18">
        <w:rPr>
          <w:bCs/>
        </w:rPr>
        <w:t>21</w:t>
      </w:r>
      <w:r w:rsidR="00F459F8" w:rsidRPr="00B8097F">
        <w:rPr>
          <w:bCs/>
        </w:rPr>
        <w:t>.</w:t>
      </w:r>
      <w:r w:rsidR="005F5A18">
        <w:rPr>
          <w:bCs/>
        </w:rPr>
        <w:t>02</w:t>
      </w:r>
      <w:r w:rsidR="00F459F8" w:rsidRPr="00B8097F">
        <w:rPr>
          <w:bCs/>
        </w:rPr>
        <w:t>.2023 г. № ЗКЭФ-ДМТО-</w:t>
      </w:r>
      <w:r w:rsidR="004E3C3D">
        <w:rPr>
          <w:bCs/>
        </w:rPr>
        <w:t>714</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7AC10297"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38238F" w:rsidRPr="0038238F">
        <w:rPr>
          <w:bCs/>
          <w:color w:val="000000"/>
        </w:rPr>
        <w:t>транспортн</w:t>
      </w:r>
      <w:r w:rsidR="004E3C3D">
        <w:rPr>
          <w:bCs/>
          <w:color w:val="000000"/>
        </w:rPr>
        <w:t>ых</w:t>
      </w:r>
      <w:r w:rsidR="0038238F" w:rsidRPr="0038238F">
        <w:rPr>
          <w:bCs/>
          <w:color w:val="000000"/>
        </w:rPr>
        <w:t xml:space="preserve"> средств </w:t>
      </w:r>
      <w:r w:rsidR="004E3C3D" w:rsidRPr="004E3C3D">
        <w:rPr>
          <w:bCs/>
          <w:color w:val="000000"/>
          <w:lang w:val="en-US"/>
        </w:rPr>
        <w:t>Mitsubishi</w:t>
      </w:r>
      <w:r w:rsidR="004E3C3D">
        <w:rPr>
          <w:bCs/>
        </w:rPr>
        <w:t xml:space="preserve"> ______ (_________) руб._ ____</w:t>
      </w:r>
      <w:r w:rsidRPr="00B8097F">
        <w:rPr>
          <w:bCs/>
        </w:rPr>
        <w:t xml:space="preserve"> коп</w:t>
      </w:r>
      <w:proofErr w:type="gramStart"/>
      <w:r w:rsidRPr="00B8097F">
        <w:rPr>
          <w:bCs/>
        </w:rPr>
        <w:t xml:space="preserve">., </w:t>
      </w:r>
      <w:proofErr w:type="gramEnd"/>
      <w:r w:rsidRPr="00B8097F">
        <w:rPr>
          <w:bCs/>
        </w:rPr>
        <w:t>без учета НДС</w:t>
      </w:r>
      <w:r w:rsidR="00E469DB" w:rsidRPr="00B8097F">
        <w:t>.</w:t>
      </w:r>
    </w:p>
    <w:p w14:paraId="1E7D6AA6" w14:textId="21A59CC6" w:rsidR="0043687A" w:rsidRPr="00B8097F" w:rsidRDefault="002559D4" w:rsidP="002559D4">
      <w:pPr>
        <w:tabs>
          <w:tab w:val="left" w:pos="993"/>
        </w:tabs>
        <w:jc w:val="both"/>
        <w:rPr>
          <w:i/>
          <w:sz w:val="20"/>
          <w:szCs w:val="20"/>
        </w:rPr>
      </w:pPr>
      <w:r w:rsidRPr="00B8097F">
        <w:rPr>
          <w:i/>
          <w:sz w:val="20"/>
          <w:szCs w:val="20"/>
        </w:rPr>
        <w:t xml:space="preserve">                                        </w:t>
      </w:r>
      <w:r w:rsidR="004E3C3D">
        <w:rPr>
          <w:i/>
          <w:sz w:val="20"/>
          <w:szCs w:val="20"/>
        </w:rPr>
        <w:tab/>
      </w:r>
      <w:r w:rsidR="004E3C3D">
        <w:rPr>
          <w:i/>
          <w:sz w:val="20"/>
          <w:szCs w:val="20"/>
        </w:rPr>
        <w:tab/>
      </w:r>
      <w:r w:rsidR="004E3C3D">
        <w:rPr>
          <w:i/>
          <w:sz w:val="20"/>
          <w:szCs w:val="20"/>
        </w:rPr>
        <w:tab/>
      </w: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A648395" w:rsidR="00972F8E" w:rsidRPr="00B8097F" w:rsidRDefault="00972F8E" w:rsidP="00AE173A">
      <w:pPr>
        <w:tabs>
          <w:tab w:val="left" w:pos="993"/>
        </w:tabs>
        <w:spacing w:after="120"/>
        <w:rPr>
          <w:i/>
          <w:sz w:val="20"/>
          <w:szCs w:val="20"/>
        </w:rPr>
      </w:pPr>
      <w:r w:rsidRPr="00B8097F">
        <w:rPr>
          <w:i/>
          <w:sz w:val="20"/>
          <w:szCs w:val="20"/>
        </w:rPr>
        <w:t>(указывается адрес станции технического обслуживания (СТО) исполнителя, расположенной не далее 50 км от г. Минеральные Воды Ставропольского края)</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lastRenderedPageBreak/>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36DF6E54" w:rsidR="00E469DB" w:rsidRPr="00B8097F" w:rsidRDefault="00030099" w:rsidP="00E469DB">
      <w:pPr>
        <w:widowControl w:val="0"/>
        <w:jc w:val="right"/>
        <w:rPr>
          <w:b/>
          <w:bCs/>
        </w:rPr>
      </w:pPr>
      <w:r w:rsidRPr="00B8097F">
        <w:rPr>
          <w:b/>
          <w:bCs/>
        </w:rPr>
        <w:t xml:space="preserve">от </w:t>
      </w:r>
      <w:r w:rsidR="005F5A18">
        <w:rPr>
          <w:b/>
          <w:bCs/>
        </w:rPr>
        <w:t>21</w:t>
      </w:r>
      <w:r w:rsidR="00F459F8" w:rsidRPr="00B8097F">
        <w:rPr>
          <w:b/>
          <w:bCs/>
        </w:rPr>
        <w:t>.</w:t>
      </w:r>
      <w:r w:rsidR="005F5A18">
        <w:rPr>
          <w:b/>
          <w:bCs/>
        </w:rPr>
        <w:t>02</w:t>
      </w:r>
      <w:r w:rsidR="00F459F8" w:rsidRPr="00B8097F">
        <w:rPr>
          <w:b/>
          <w:bCs/>
        </w:rPr>
        <w:t>.2023 г. № ЗКЭФ-ДМТО-</w:t>
      </w:r>
      <w:r w:rsidR="007B5B17">
        <w:rPr>
          <w:b/>
          <w:bCs/>
        </w:rPr>
        <w:t>714</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73163D6" w:rsidR="006C0B9D" w:rsidRPr="00B8097F" w:rsidRDefault="006C0B9D" w:rsidP="006C0B9D">
      <w:pPr>
        <w:ind w:firstLine="709"/>
        <w:jc w:val="both"/>
      </w:pPr>
      <w:r w:rsidRPr="00B8097F">
        <w:t xml:space="preserve">Начальная (максимальная) цена </w:t>
      </w:r>
      <w:r w:rsidR="00044822">
        <w:t>единичных расценок</w:t>
      </w:r>
      <w:r w:rsidRPr="00B8097F">
        <w:t xml:space="preserve"> определена </w:t>
      </w:r>
      <w:r w:rsidR="0038238F">
        <w:t xml:space="preserve">на основании </w:t>
      </w:r>
      <w:r w:rsidR="00044822" w:rsidRPr="00044822">
        <w:t>среднего арифметического значения 3-х коммерческих предложений</w:t>
      </w:r>
      <w:r w:rsidRPr="00B8097F">
        <w:t xml:space="preserve">. </w:t>
      </w:r>
    </w:p>
    <w:p w14:paraId="7EA6C6E8" w14:textId="502A6344" w:rsidR="00AE173A" w:rsidRPr="00B8097F" w:rsidRDefault="00AE173A" w:rsidP="00DC3D8A">
      <w:pPr>
        <w:spacing w:before="120"/>
        <w:ind w:firstLine="709"/>
        <w:jc w:val="center"/>
      </w:pPr>
      <w:r w:rsidRPr="00B8097F">
        <w:rPr>
          <w:rFonts w:eastAsia="Calibri"/>
          <w:lang w:eastAsia="en-US"/>
        </w:rPr>
        <w:t xml:space="preserve">Таблица расчета начальной (максимальной) цены </w:t>
      </w:r>
      <w:r w:rsidR="00DC3D8A">
        <w:rPr>
          <w:rFonts w:eastAsia="Calibri"/>
          <w:lang w:eastAsia="en-US"/>
        </w:rPr>
        <w:t>единичных расценок</w:t>
      </w:r>
      <w:r w:rsidR="006C0B9D" w:rsidRPr="00B8097F">
        <w:rPr>
          <w:rFonts w:eastAsia="Calibri"/>
          <w:lang w:eastAsia="en-US"/>
        </w:rPr>
        <w:t xml:space="preserve">, руб., без НДС </w:t>
      </w:r>
    </w:p>
    <w:tbl>
      <w:tblPr>
        <w:tblStyle w:val="afb"/>
        <w:tblW w:w="5000" w:type="pct"/>
        <w:tblLook w:val="04A0" w:firstRow="1" w:lastRow="0" w:firstColumn="1" w:lastColumn="0" w:noHBand="0" w:noVBand="1"/>
      </w:tblPr>
      <w:tblGrid>
        <w:gridCol w:w="727"/>
        <w:gridCol w:w="2499"/>
        <w:gridCol w:w="851"/>
        <w:gridCol w:w="1275"/>
        <w:gridCol w:w="1275"/>
        <w:gridCol w:w="1278"/>
        <w:gridCol w:w="1275"/>
        <w:gridCol w:w="1135"/>
        <w:gridCol w:w="1275"/>
        <w:gridCol w:w="1135"/>
        <w:gridCol w:w="1036"/>
        <w:gridCol w:w="1167"/>
      </w:tblGrid>
      <w:tr w:rsidR="00044822" w:rsidRPr="00044822" w14:paraId="475207DF" w14:textId="77777777" w:rsidTr="00044822">
        <w:trPr>
          <w:trHeight w:val="170"/>
        </w:trPr>
        <w:tc>
          <w:tcPr>
            <w:tcW w:w="244" w:type="pct"/>
            <w:vMerge w:val="restart"/>
            <w:noWrap/>
            <w:vAlign w:val="center"/>
            <w:hideMark/>
          </w:tcPr>
          <w:p w14:paraId="5E690918" w14:textId="77777777" w:rsidR="00044822" w:rsidRPr="00044822" w:rsidRDefault="00044822" w:rsidP="00044822">
            <w:pPr>
              <w:jc w:val="center"/>
              <w:rPr>
                <w:bCs/>
                <w:sz w:val="20"/>
                <w:szCs w:val="20"/>
              </w:rPr>
            </w:pPr>
            <w:r w:rsidRPr="00044822">
              <w:rPr>
                <w:bCs/>
                <w:sz w:val="20"/>
                <w:szCs w:val="20"/>
              </w:rPr>
              <w:t xml:space="preserve">№ </w:t>
            </w:r>
            <w:proofErr w:type="gramStart"/>
            <w:r w:rsidRPr="00044822">
              <w:rPr>
                <w:bCs/>
                <w:sz w:val="20"/>
                <w:szCs w:val="20"/>
              </w:rPr>
              <w:t>п</w:t>
            </w:r>
            <w:proofErr w:type="gramEnd"/>
            <w:r w:rsidRPr="00044822">
              <w:rPr>
                <w:bCs/>
                <w:sz w:val="20"/>
                <w:szCs w:val="20"/>
              </w:rPr>
              <w:t>/п</w:t>
            </w:r>
          </w:p>
        </w:tc>
        <w:tc>
          <w:tcPr>
            <w:tcW w:w="837" w:type="pct"/>
            <w:vMerge w:val="restart"/>
            <w:vAlign w:val="center"/>
            <w:hideMark/>
          </w:tcPr>
          <w:p w14:paraId="7E8ECE55" w14:textId="77777777" w:rsidR="00044822" w:rsidRPr="00044822" w:rsidRDefault="00044822" w:rsidP="00044822">
            <w:pPr>
              <w:jc w:val="center"/>
              <w:rPr>
                <w:bCs/>
                <w:sz w:val="20"/>
                <w:szCs w:val="20"/>
              </w:rPr>
            </w:pPr>
            <w:r w:rsidRPr="00044822">
              <w:rPr>
                <w:bCs/>
                <w:sz w:val="20"/>
                <w:szCs w:val="20"/>
              </w:rPr>
              <w:t>Наименование</w:t>
            </w:r>
          </w:p>
        </w:tc>
        <w:tc>
          <w:tcPr>
            <w:tcW w:w="285" w:type="pct"/>
            <w:vMerge w:val="restart"/>
            <w:noWrap/>
            <w:vAlign w:val="center"/>
            <w:hideMark/>
          </w:tcPr>
          <w:p w14:paraId="478E934E" w14:textId="77777777" w:rsidR="00044822" w:rsidRPr="00044822" w:rsidRDefault="00044822" w:rsidP="00044822">
            <w:pPr>
              <w:jc w:val="center"/>
              <w:rPr>
                <w:bCs/>
                <w:sz w:val="20"/>
                <w:szCs w:val="20"/>
              </w:rPr>
            </w:pPr>
            <w:r w:rsidRPr="00044822">
              <w:rPr>
                <w:bCs/>
                <w:sz w:val="20"/>
                <w:szCs w:val="20"/>
              </w:rPr>
              <w:t xml:space="preserve">Ед. </w:t>
            </w:r>
            <w:r w:rsidRPr="00044822">
              <w:rPr>
                <w:bCs/>
                <w:sz w:val="20"/>
                <w:szCs w:val="20"/>
              </w:rPr>
              <w:br/>
              <w:t>изм.</w:t>
            </w:r>
          </w:p>
        </w:tc>
        <w:tc>
          <w:tcPr>
            <w:tcW w:w="427" w:type="pct"/>
            <w:vMerge w:val="restart"/>
            <w:noWrap/>
            <w:vAlign w:val="center"/>
            <w:hideMark/>
          </w:tcPr>
          <w:p w14:paraId="43B5FE10" w14:textId="77777777" w:rsidR="00044822" w:rsidRPr="00044822" w:rsidRDefault="00044822" w:rsidP="00044822">
            <w:pPr>
              <w:jc w:val="center"/>
              <w:rPr>
                <w:bCs/>
                <w:sz w:val="20"/>
                <w:szCs w:val="20"/>
              </w:rPr>
            </w:pPr>
            <w:r w:rsidRPr="00044822">
              <w:rPr>
                <w:bCs/>
                <w:sz w:val="20"/>
                <w:szCs w:val="20"/>
              </w:rPr>
              <w:t>Количество</w:t>
            </w:r>
          </w:p>
        </w:tc>
        <w:tc>
          <w:tcPr>
            <w:tcW w:w="855" w:type="pct"/>
            <w:gridSpan w:val="2"/>
            <w:noWrap/>
            <w:vAlign w:val="center"/>
            <w:hideMark/>
          </w:tcPr>
          <w:p w14:paraId="37E086C7" w14:textId="77777777" w:rsidR="00044822" w:rsidRPr="00044822" w:rsidRDefault="00044822" w:rsidP="00044822">
            <w:pPr>
              <w:jc w:val="center"/>
              <w:rPr>
                <w:bCs/>
                <w:sz w:val="20"/>
                <w:szCs w:val="20"/>
              </w:rPr>
            </w:pPr>
            <w:r w:rsidRPr="00044822">
              <w:rPr>
                <w:bCs/>
                <w:sz w:val="20"/>
                <w:szCs w:val="20"/>
              </w:rPr>
              <w:t>Поставщик №1</w:t>
            </w:r>
          </w:p>
        </w:tc>
        <w:tc>
          <w:tcPr>
            <w:tcW w:w="807" w:type="pct"/>
            <w:gridSpan w:val="2"/>
            <w:noWrap/>
            <w:vAlign w:val="center"/>
            <w:hideMark/>
          </w:tcPr>
          <w:p w14:paraId="3B9F4767" w14:textId="77777777" w:rsidR="00044822" w:rsidRPr="00044822" w:rsidRDefault="00044822" w:rsidP="00044822">
            <w:pPr>
              <w:jc w:val="center"/>
              <w:rPr>
                <w:bCs/>
                <w:sz w:val="20"/>
                <w:szCs w:val="20"/>
              </w:rPr>
            </w:pPr>
            <w:r w:rsidRPr="00044822">
              <w:rPr>
                <w:bCs/>
                <w:sz w:val="20"/>
                <w:szCs w:val="20"/>
              </w:rPr>
              <w:t>Поставщик №2</w:t>
            </w:r>
          </w:p>
        </w:tc>
        <w:tc>
          <w:tcPr>
            <w:tcW w:w="807" w:type="pct"/>
            <w:gridSpan w:val="2"/>
            <w:noWrap/>
            <w:vAlign w:val="center"/>
            <w:hideMark/>
          </w:tcPr>
          <w:p w14:paraId="6882FC5A" w14:textId="77777777" w:rsidR="00044822" w:rsidRPr="00044822" w:rsidRDefault="00044822" w:rsidP="00044822">
            <w:pPr>
              <w:jc w:val="center"/>
              <w:rPr>
                <w:bCs/>
                <w:sz w:val="20"/>
                <w:szCs w:val="20"/>
              </w:rPr>
            </w:pPr>
            <w:r w:rsidRPr="00044822">
              <w:rPr>
                <w:bCs/>
                <w:sz w:val="20"/>
                <w:szCs w:val="20"/>
              </w:rPr>
              <w:t>Поставщик №3</w:t>
            </w:r>
          </w:p>
        </w:tc>
        <w:tc>
          <w:tcPr>
            <w:tcW w:w="347" w:type="pct"/>
            <w:vMerge w:val="restart"/>
            <w:vAlign w:val="center"/>
            <w:hideMark/>
          </w:tcPr>
          <w:p w14:paraId="041802E8" w14:textId="77777777" w:rsidR="00044822" w:rsidRPr="00044822" w:rsidRDefault="00044822" w:rsidP="00044822">
            <w:pPr>
              <w:jc w:val="center"/>
              <w:rPr>
                <w:bCs/>
                <w:sz w:val="20"/>
                <w:szCs w:val="20"/>
              </w:rPr>
            </w:pPr>
            <w:proofErr w:type="gramStart"/>
            <w:r w:rsidRPr="00044822">
              <w:rPr>
                <w:bCs/>
                <w:sz w:val="20"/>
                <w:szCs w:val="20"/>
              </w:rPr>
              <w:t>Н(</w:t>
            </w:r>
            <w:proofErr w:type="gramEnd"/>
            <w:r w:rsidRPr="00044822">
              <w:rPr>
                <w:bCs/>
                <w:sz w:val="20"/>
                <w:szCs w:val="20"/>
              </w:rPr>
              <w:t>М)Ц за единицу</w:t>
            </w:r>
          </w:p>
        </w:tc>
        <w:tc>
          <w:tcPr>
            <w:tcW w:w="391" w:type="pct"/>
            <w:vMerge w:val="restart"/>
            <w:vAlign w:val="center"/>
            <w:hideMark/>
          </w:tcPr>
          <w:p w14:paraId="76DE4034" w14:textId="052EF6FB" w:rsidR="00044822" w:rsidRPr="00044822" w:rsidRDefault="00044822" w:rsidP="00DC3D8A">
            <w:pPr>
              <w:jc w:val="center"/>
              <w:rPr>
                <w:bCs/>
                <w:sz w:val="20"/>
                <w:szCs w:val="20"/>
              </w:rPr>
            </w:pPr>
            <w:r w:rsidRPr="00044822">
              <w:rPr>
                <w:bCs/>
                <w:sz w:val="20"/>
                <w:szCs w:val="20"/>
              </w:rPr>
              <w:t xml:space="preserve">Сумма </w:t>
            </w:r>
          </w:p>
        </w:tc>
      </w:tr>
      <w:tr w:rsidR="00044822" w:rsidRPr="00044822" w14:paraId="591D17C8" w14:textId="77777777" w:rsidTr="00044822">
        <w:trPr>
          <w:trHeight w:val="170"/>
        </w:trPr>
        <w:tc>
          <w:tcPr>
            <w:tcW w:w="244" w:type="pct"/>
            <w:vMerge/>
            <w:vAlign w:val="center"/>
            <w:hideMark/>
          </w:tcPr>
          <w:p w14:paraId="3104CEF4" w14:textId="77777777" w:rsidR="00044822" w:rsidRPr="00044822" w:rsidRDefault="00044822" w:rsidP="00044822">
            <w:pPr>
              <w:jc w:val="center"/>
              <w:rPr>
                <w:bCs/>
                <w:sz w:val="20"/>
                <w:szCs w:val="20"/>
              </w:rPr>
            </w:pPr>
          </w:p>
        </w:tc>
        <w:tc>
          <w:tcPr>
            <w:tcW w:w="837" w:type="pct"/>
            <w:vMerge/>
            <w:vAlign w:val="center"/>
            <w:hideMark/>
          </w:tcPr>
          <w:p w14:paraId="2084316C" w14:textId="77777777" w:rsidR="00044822" w:rsidRPr="00044822" w:rsidRDefault="00044822" w:rsidP="00044822">
            <w:pPr>
              <w:jc w:val="center"/>
              <w:rPr>
                <w:bCs/>
                <w:sz w:val="20"/>
                <w:szCs w:val="20"/>
              </w:rPr>
            </w:pPr>
          </w:p>
        </w:tc>
        <w:tc>
          <w:tcPr>
            <w:tcW w:w="285" w:type="pct"/>
            <w:vMerge/>
            <w:vAlign w:val="center"/>
            <w:hideMark/>
          </w:tcPr>
          <w:p w14:paraId="0A68BA5B" w14:textId="77777777" w:rsidR="00044822" w:rsidRPr="00044822" w:rsidRDefault="00044822" w:rsidP="00044822">
            <w:pPr>
              <w:jc w:val="center"/>
              <w:rPr>
                <w:bCs/>
                <w:sz w:val="20"/>
                <w:szCs w:val="20"/>
              </w:rPr>
            </w:pPr>
          </w:p>
        </w:tc>
        <w:tc>
          <w:tcPr>
            <w:tcW w:w="427" w:type="pct"/>
            <w:vMerge/>
            <w:vAlign w:val="center"/>
            <w:hideMark/>
          </w:tcPr>
          <w:p w14:paraId="6EC1D86C" w14:textId="77777777" w:rsidR="00044822" w:rsidRPr="00044822" w:rsidRDefault="00044822" w:rsidP="00044822">
            <w:pPr>
              <w:jc w:val="center"/>
              <w:rPr>
                <w:bCs/>
                <w:sz w:val="20"/>
                <w:szCs w:val="20"/>
              </w:rPr>
            </w:pPr>
          </w:p>
        </w:tc>
        <w:tc>
          <w:tcPr>
            <w:tcW w:w="427" w:type="pct"/>
            <w:noWrap/>
            <w:vAlign w:val="center"/>
            <w:hideMark/>
          </w:tcPr>
          <w:p w14:paraId="1D989D40" w14:textId="77777777" w:rsidR="00044822" w:rsidRPr="00044822" w:rsidRDefault="00044822" w:rsidP="00044822">
            <w:pPr>
              <w:jc w:val="center"/>
              <w:rPr>
                <w:bCs/>
                <w:sz w:val="20"/>
                <w:szCs w:val="20"/>
              </w:rPr>
            </w:pPr>
            <w:r w:rsidRPr="00044822">
              <w:rPr>
                <w:bCs/>
                <w:sz w:val="20"/>
                <w:szCs w:val="20"/>
              </w:rPr>
              <w:t>Цена</w:t>
            </w:r>
          </w:p>
        </w:tc>
        <w:tc>
          <w:tcPr>
            <w:tcW w:w="428" w:type="pct"/>
            <w:noWrap/>
            <w:vAlign w:val="center"/>
            <w:hideMark/>
          </w:tcPr>
          <w:p w14:paraId="02D55707" w14:textId="77777777" w:rsidR="00044822" w:rsidRPr="00044822" w:rsidRDefault="00044822" w:rsidP="00044822">
            <w:pPr>
              <w:jc w:val="center"/>
              <w:rPr>
                <w:bCs/>
                <w:sz w:val="20"/>
                <w:szCs w:val="20"/>
              </w:rPr>
            </w:pPr>
            <w:r w:rsidRPr="00044822">
              <w:rPr>
                <w:bCs/>
                <w:sz w:val="20"/>
                <w:szCs w:val="20"/>
              </w:rPr>
              <w:t>Сумма</w:t>
            </w:r>
          </w:p>
        </w:tc>
        <w:tc>
          <w:tcPr>
            <w:tcW w:w="427" w:type="pct"/>
            <w:noWrap/>
            <w:vAlign w:val="center"/>
            <w:hideMark/>
          </w:tcPr>
          <w:p w14:paraId="4D78528D" w14:textId="77777777" w:rsidR="00044822" w:rsidRPr="00044822" w:rsidRDefault="00044822" w:rsidP="00044822">
            <w:pPr>
              <w:jc w:val="center"/>
              <w:rPr>
                <w:bCs/>
                <w:sz w:val="20"/>
                <w:szCs w:val="20"/>
              </w:rPr>
            </w:pPr>
            <w:r w:rsidRPr="00044822">
              <w:rPr>
                <w:bCs/>
                <w:sz w:val="20"/>
                <w:szCs w:val="20"/>
              </w:rPr>
              <w:t>Цена</w:t>
            </w:r>
          </w:p>
        </w:tc>
        <w:tc>
          <w:tcPr>
            <w:tcW w:w="380" w:type="pct"/>
            <w:noWrap/>
            <w:vAlign w:val="center"/>
            <w:hideMark/>
          </w:tcPr>
          <w:p w14:paraId="1C03CF1B" w14:textId="77777777" w:rsidR="00044822" w:rsidRPr="00044822" w:rsidRDefault="00044822" w:rsidP="00044822">
            <w:pPr>
              <w:jc w:val="center"/>
              <w:rPr>
                <w:bCs/>
                <w:sz w:val="20"/>
                <w:szCs w:val="20"/>
              </w:rPr>
            </w:pPr>
            <w:r w:rsidRPr="00044822">
              <w:rPr>
                <w:bCs/>
                <w:sz w:val="20"/>
                <w:szCs w:val="20"/>
              </w:rPr>
              <w:t>Сумма</w:t>
            </w:r>
          </w:p>
        </w:tc>
        <w:tc>
          <w:tcPr>
            <w:tcW w:w="427" w:type="pct"/>
            <w:noWrap/>
            <w:vAlign w:val="center"/>
            <w:hideMark/>
          </w:tcPr>
          <w:p w14:paraId="592D0E28" w14:textId="77777777" w:rsidR="00044822" w:rsidRPr="00044822" w:rsidRDefault="00044822" w:rsidP="00044822">
            <w:pPr>
              <w:jc w:val="center"/>
              <w:rPr>
                <w:bCs/>
                <w:sz w:val="20"/>
                <w:szCs w:val="20"/>
              </w:rPr>
            </w:pPr>
            <w:r w:rsidRPr="00044822">
              <w:rPr>
                <w:bCs/>
                <w:sz w:val="20"/>
                <w:szCs w:val="20"/>
              </w:rPr>
              <w:t>Цена</w:t>
            </w:r>
          </w:p>
        </w:tc>
        <w:tc>
          <w:tcPr>
            <w:tcW w:w="380" w:type="pct"/>
            <w:noWrap/>
            <w:vAlign w:val="center"/>
            <w:hideMark/>
          </w:tcPr>
          <w:p w14:paraId="3084FC15" w14:textId="77777777" w:rsidR="00044822" w:rsidRPr="00044822" w:rsidRDefault="00044822" w:rsidP="00044822">
            <w:pPr>
              <w:jc w:val="center"/>
              <w:rPr>
                <w:bCs/>
                <w:sz w:val="20"/>
                <w:szCs w:val="20"/>
              </w:rPr>
            </w:pPr>
            <w:r w:rsidRPr="00044822">
              <w:rPr>
                <w:bCs/>
                <w:sz w:val="20"/>
                <w:szCs w:val="20"/>
              </w:rPr>
              <w:t>Сумма</w:t>
            </w:r>
          </w:p>
        </w:tc>
        <w:tc>
          <w:tcPr>
            <w:tcW w:w="347" w:type="pct"/>
            <w:vMerge/>
            <w:vAlign w:val="center"/>
            <w:hideMark/>
          </w:tcPr>
          <w:p w14:paraId="78C78C84" w14:textId="77777777" w:rsidR="00044822" w:rsidRPr="00044822" w:rsidRDefault="00044822" w:rsidP="00044822">
            <w:pPr>
              <w:jc w:val="center"/>
              <w:rPr>
                <w:bCs/>
                <w:sz w:val="20"/>
                <w:szCs w:val="20"/>
              </w:rPr>
            </w:pPr>
          </w:p>
        </w:tc>
        <w:tc>
          <w:tcPr>
            <w:tcW w:w="391" w:type="pct"/>
            <w:vMerge/>
            <w:vAlign w:val="center"/>
            <w:hideMark/>
          </w:tcPr>
          <w:p w14:paraId="6ADA708F" w14:textId="77777777" w:rsidR="00044822" w:rsidRPr="00044822" w:rsidRDefault="00044822" w:rsidP="00044822">
            <w:pPr>
              <w:jc w:val="center"/>
              <w:rPr>
                <w:bCs/>
                <w:sz w:val="20"/>
                <w:szCs w:val="20"/>
              </w:rPr>
            </w:pPr>
          </w:p>
        </w:tc>
      </w:tr>
      <w:tr w:rsidR="00044822" w:rsidRPr="00044822" w14:paraId="596AB9DC" w14:textId="77777777" w:rsidTr="00044822">
        <w:trPr>
          <w:trHeight w:val="170"/>
        </w:trPr>
        <w:tc>
          <w:tcPr>
            <w:tcW w:w="244" w:type="pct"/>
            <w:noWrap/>
            <w:vAlign w:val="center"/>
            <w:hideMark/>
          </w:tcPr>
          <w:p w14:paraId="4C263AFB" w14:textId="77777777" w:rsidR="00044822" w:rsidRPr="00044822" w:rsidRDefault="00044822" w:rsidP="00044822">
            <w:pPr>
              <w:jc w:val="center"/>
              <w:rPr>
                <w:bCs/>
                <w:sz w:val="20"/>
                <w:szCs w:val="20"/>
              </w:rPr>
            </w:pPr>
            <w:r w:rsidRPr="00044822">
              <w:rPr>
                <w:bCs/>
                <w:sz w:val="20"/>
                <w:szCs w:val="20"/>
              </w:rPr>
              <w:t>1</w:t>
            </w:r>
          </w:p>
        </w:tc>
        <w:tc>
          <w:tcPr>
            <w:tcW w:w="837" w:type="pct"/>
            <w:vAlign w:val="center"/>
            <w:hideMark/>
          </w:tcPr>
          <w:p w14:paraId="71B19B87" w14:textId="77777777" w:rsidR="00044822" w:rsidRPr="00044822" w:rsidRDefault="00044822" w:rsidP="00044822">
            <w:pPr>
              <w:jc w:val="center"/>
              <w:rPr>
                <w:sz w:val="20"/>
                <w:szCs w:val="20"/>
              </w:rPr>
            </w:pPr>
            <w:r w:rsidRPr="00044822">
              <w:rPr>
                <w:sz w:val="20"/>
                <w:szCs w:val="20"/>
              </w:rPr>
              <w:t xml:space="preserve">Цена 1 (Одного) нормо-часа на оказание услуг по ТО и </w:t>
            </w:r>
            <w:proofErr w:type="gramStart"/>
            <w:r w:rsidRPr="00044822">
              <w:rPr>
                <w:sz w:val="20"/>
                <w:szCs w:val="20"/>
              </w:rPr>
              <w:t>Р</w:t>
            </w:r>
            <w:proofErr w:type="gramEnd"/>
          </w:p>
        </w:tc>
        <w:tc>
          <w:tcPr>
            <w:tcW w:w="285" w:type="pct"/>
            <w:noWrap/>
            <w:vAlign w:val="center"/>
            <w:hideMark/>
          </w:tcPr>
          <w:p w14:paraId="45A87CE8" w14:textId="77777777" w:rsidR="00044822" w:rsidRPr="00044822" w:rsidRDefault="00044822" w:rsidP="00044822">
            <w:pPr>
              <w:jc w:val="center"/>
              <w:rPr>
                <w:sz w:val="20"/>
                <w:szCs w:val="20"/>
              </w:rPr>
            </w:pPr>
            <w:proofErr w:type="spellStart"/>
            <w:proofErr w:type="gramStart"/>
            <w:r w:rsidRPr="00044822">
              <w:rPr>
                <w:sz w:val="20"/>
                <w:szCs w:val="20"/>
              </w:rPr>
              <w:t>шт</w:t>
            </w:r>
            <w:proofErr w:type="spellEnd"/>
            <w:proofErr w:type="gramEnd"/>
          </w:p>
        </w:tc>
        <w:tc>
          <w:tcPr>
            <w:tcW w:w="427" w:type="pct"/>
            <w:noWrap/>
            <w:vAlign w:val="center"/>
            <w:hideMark/>
          </w:tcPr>
          <w:p w14:paraId="6BCCBBA7" w14:textId="77777777" w:rsidR="00044822" w:rsidRPr="00044822" w:rsidRDefault="00044822" w:rsidP="00044822">
            <w:pPr>
              <w:jc w:val="center"/>
              <w:rPr>
                <w:sz w:val="20"/>
                <w:szCs w:val="20"/>
              </w:rPr>
            </w:pPr>
            <w:r w:rsidRPr="00044822">
              <w:rPr>
                <w:sz w:val="20"/>
                <w:szCs w:val="20"/>
              </w:rPr>
              <w:t>1</w:t>
            </w:r>
          </w:p>
        </w:tc>
        <w:tc>
          <w:tcPr>
            <w:tcW w:w="427" w:type="pct"/>
            <w:noWrap/>
            <w:vAlign w:val="center"/>
            <w:hideMark/>
          </w:tcPr>
          <w:p w14:paraId="2847DAAC" w14:textId="77777777" w:rsidR="00044822" w:rsidRPr="00044822" w:rsidRDefault="00044822" w:rsidP="00044822">
            <w:pPr>
              <w:jc w:val="center"/>
              <w:rPr>
                <w:sz w:val="20"/>
                <w:szCs w:val="20"/>
              </w:rPr>
            </w:pPr>
            <w:r w:rsidRPr="00044822">
              <w:rPr>
                <w:sz w:val="20"/>
                <w:szCs w:val="20"/>
              </w:rPr>
              <w:t>1 600,00</w:t>
            </w:r>
          </w:p>
        </w:tc>
        <w:tc>
          <w:tcPr>
            <w:tcW w:w="428" w:type="pct"/>
            <w:noWrap/>
            <w:vAlign w:val="center"/>
            <w:hideMark/>
          </w:tcPr>
          <w:p w14:paraId="679CCCA0" w14:textId="77777777" w:rsidR="00044822" w:rsidRPr="00044822" w:rsidRDefault="00044822" w:rsidP="00044822">
            <w:pPr>
              <w:jc w:val="center"/>
              <w:rPr>
                <w:sz w:val="20"/>
                <w:szCs w:val="20"/>
              </w:rPr>
            </w:pPr>
            <w:r w:rsidRPr="00044822">
              <w:rPr>
                <w:sz w:val="20"/>
                <w:szCs w:val="20"/>
              </w:rPr>
              <w:t>1 600,00</w:t>
            </w:r>
          </w:p>
        </w:tc>
        <w:tc>
          <w:tcPr>
            <w:tcW w:w="427" w:type="pct"/>
            <w:noWrap/>
            <w:vAlign w:val="center"/>
            <w:hideMark/>
          </w:tcPr>
          <w:p w14:paraId="056315A8" w14:textId="77777777" w:rsidR="00044822" w:rsidRPr="00044822" w:rsidRDefault="00044822" w:rsidP="00044822">
            <w:pPr>
              <w:jc w:val="center"/>
              <w:rPr>
                <w:sz w:val="20"/>
                <w:szCs w:val="20"/>
              </w:rPr>
            </w:pPr>
            <w:r w:rsidRPr="00044822">
              <w:rPr>
                <w:sz w:val="20"/>
                <w:szCs w:val="20"/>
              </w:rPr>
              <w:t>2 500,00</w:t>
            </w:r>
          </w:p>
        </w:tc>
        <w:tc>
          <w:tcPr>
            <w:tcW w:w="380" w:type="pct"/>
            <w:noWrap/>
            <w:vAlign w:val="center"/>
            <w:hideMark/>
          </w:tcPr>
          <w:p w14:paraId="4542875A" w14:textId="77777777" w:rsidR="00044822" w:rsidRPr="00044822" w:rsidRDefault="00044822" w:rsidP="00044822">
            <w:pPr>
              <w:jc w:val="center"/>
              <w:rPr>
                <w:sz w:val="20"/>
                <w:szCs w:val="20"/>
              </w:rPr>
            </w:pPr>
            <w:r w:rsidRPr="00044822">
              <w:rPr>
                <w:sz w:val="20"/>
                <w:szCs w:val="20"/>
              </w:rPr>
              <w:t>2 500,00</w:t>
            </w:r>
          </w:p>
        </w:tc>
        <w:tc>
          <w:tcPr>
            <w:tcW w:w="427" w:type="pct"/>
            <w:noWrap/>
            <w:vAlign w:val="center"/>
            <w:hideMark/>
          </w:tcPr>
          <w:p w14:paraId="244F5FD0" w14:textId="77777777" w:rsidR="00044822" w:rsidRPr="00044822" w:rsidRDefault="00044822" w:rsidP="00044822">
            <w:pPr>
              <w:jc w:val="center"/>
              <w:rPr>
                <w:sz w:val="20"/>
                <w:szCs w:val="20"/>
              </w:rPr>
            </w:pPr>
            <w:r w:rsidRPr="00044822">
              <w:rPr>
                <w:sz w:val="20"/>
                <w:szCs w:val="20"/>
              </w:rPr>
              <w:t>1 500,00</w:t>
            </w:r>
          </w:p>
        </w:tc>
        <w:tc>
          <w:tcPr>
            <w:tcW w:w="380" w:type="pct"/>
            <w:noWrap/>
            <w:vAlign w:val="center"/>
            <w:hideMark/>
          </w:tcPr>
          <w:p w14:paraId="141B796B" w14:textId="77777777" w:rsidR="00044822" w:rsidRPr="00044822" w:rsidRDefault="00044822" w:rsidP="00044822">
            <w:pPr>
              <w:jc w:val="center"/>
              <w:rPr>
                <w:sz w:val="20"/>
                <w:szCs w:val="20"/>
              </w:rPr>
            </w:pPr>
            <w:r w:rsidRPr="00044822">
              <w:rPr>
                <w:sz w:val="20"/>
                <w:szCs w:val="20"/>
              </w:rPr>
              <w:t>1 500,00</w:t>
            </w:r>
          </w:p>
        </w:tc>
        <w:tc>
          <w:tcPr>
            <w:tcW w:w="347" w:type="pct"/>
            <w:noWrap/>
            <w:vAlign w:val="center"/>
            <w:hideMark/>
          </w:tcPr>
          <w:p w14:paraId="7D0DC2F4" w14:textId="77777777" w:rsidR="00044822" w:rsidRPr="00044822" w:rsidRDefault="00044822" w:rsidP="00044822">
            <w:pPr>
              <w:jc w:val="center"/>
              <w:rPr>
                <w:sz w:val="20"/>
                <w:szCs w:val="20"/>
              </w:rPr>
            </w:pPr>
            <w:r w:rsidRPr="00044822">
              <w:rPr>
                <w:sz w:val="20"/>
                <w:szCs w:val="20"/>
              </w:rPr>
              <w:t>1 866,67</w:t>
            </w:r>
          </w:p>
        </w:tc>
        <w:tc>
          <w:tcPr>
            <w:tcW w:w="391" w:type="pct"/>
            <w:noWrap/>
            <w:vAlign w:val="center"/>
            <w:hideMark/>
          </w:tcPr>
          <w:p w14:paraId="6A8DB522" w14:textId="77777777" w:rsidR="00044822" w:rsidRPr="00044822" w:rsidRDefault="00044822" w:rsidP="00044822">
            <w:pPr>
              <w:jc w:val="center"/>
              <w:rPr>
                <w:sz w:val="20"/>
                <w:szCs w:val="20"/>
              </w:rPr>
            </w:pPr>
            <w:r w:rsidRPr="00044822">
              <w:rPr>
                <w:sz w:val="20"/>
                <w:szCs w:val="20"/>
              </w:rPr>
              <w:t>1 866,67</w:t>
            </w:r>
          </w:p>
        </w:tc>
      </w:tr>
      <w:tr w:rsidR="00044822" w:rsidRPr="00044822" w14:paraId="3C16252B" w14:textId="77777777" w:rsidTr="00044822">
        <w:trPr>
          <w:trHeight w:val="170"/>
        </w:trPr>
        <w:tc>
          <w:tcPr>
            <w:tcW w:w="244" w:type="pct"/>
            <w:noWrap/>
            <w:vAlign w:val="center"/>
            <w:hideMark/>
          </w:tcPr>
          <w:p w14:paraId="6E6904F6" w14:textId="77777777" w:rsidR="00044822" w:rsidRPr="00044822" w:rsidRDefault="00044822" w:rsidP="00044822">
            <w:pPr>
              <w:jc w:val="center"/>
              <w:rPr>
                <w:bCs/>
                <w:sz w:val="20"/>
                <w:szCs w:val="20"/>
              </w:rPr>
            </w:pPr>
            <w:r w:rsidRPr="00044822">
              <w:rPr>
                <w:bCs/>
                <w:sz w:val="20"/>
                <w:szCs w:val="20"/>
              </w:rPr>
              <w:t>2</w:t>
            </w:r>
          </w:p>
        </w:tc>
        <w:tc>
          <w:tcPr>
            <w:tcW w:w="837" w:type="pct"/>
            <w:vAlign w:val="center"/>
            <w:hideMark/>
          </w:tcPr>
          <w:p w14:paraId="4DF03B9D" w14:textId="4EAF53F8" w:rsidR="00044822" w:rsidRPr="00044822" w:rsidRDefault="00044822" w:rsidP="00044822">
            <w:pPr>
              <w:jc w:val="center"/>
              <w:rPr>
                <w:sz w:val="20"/>
                <w:szCs w:val="20"/>
              </w:rPr>
            </w:pPr>
            <w:r w:rsidRPr="00044822">
              <w:rPr>
                <w:sz w:val="20"/>
                <w:szCs w:val="20"/>
              </w:rPr>
              <w:t>Транспортные расходы</w:t>
            </w:r>
            <w:r w:rsidR="00CB060E">
              <w:rPr>
                <w:sz w:val="20"/>
                <w:szCs w:val="20"/>
              </w:rPr>
              <w:t xml:space="preserve"> (стоимость эвакуации ТС</w:t>
            </w:r>
            <w:r w:rsidR="00DC3D8A" w:rsidRPr="00DC3D8A">
              <w:t xml:space="preserve"> </w:t>
            </w:r>
            <w:r w:rsidR="00DC3D8A" w:rsidRPr="00DC3D8A">
              <w:rPr>
                <w:sz w:val="20"/>
                <w:szCs w:val="20"/>
              </w:rPr>
              <w:t xml:space="preserve">в </w:t>
            </w:r>
            <w:r w:rsidR="00DC3D8A" w:rsidRPr="00DC3D8A">
              <w:rPr>
                <w:bCs/>
                <w:sz w:val="20"/>
                <w:szCs w:val="20"/>
              </w:rPr>
              <w:t>сервисный центр Исполнителя</w:t>
            </w:r>
            <w:r w:rsidR="00CB060E">
              <w:rPr>
                <w:sz w:val="20"/>
                <w:szCs w:val="20"/>
              </w:rPr>
              <w:t>)</w:t>
            </w:r>
          </w:p>
        </w:tc>
        <w:tc>
          <w:tcPr>
            <w:tcW w:w="285" w:type="pct"/>
            <w:noWrap/>
            <w:vAlign w:val="center"/>
            <w:hideMark/>
          </w:tcPr>
          <w:p w14:paraId="142BE5C2" w14:textId="5A6BCDCB" w:rsidR="00044822" w:rsidRPr="00044822" w:rsidRDefault="00CB060E" w:rsidP="00044822">
            <w:pPr>
              <w:jc w:val="center"/>
              <w:rPr>
                <w:sz w:val="20"/>
                <w:szCs w:val="20"/>
              </w:rPr>
            </w:pPr>
            <w:r>
              <w:rPr>
                <w:sz w:val="20"/>
                <w:szCs w:val="20"/>
              </w:rPr>
              <w:t>км</w:t>
            </w:r>
          </w:p>
        </w:tc>
        <w:tc>
          <w:tcPr>
            <w:tcW w:w="427" w:type="pct"/>
            <w:noWrap/>
            <w:vAlign w:val="center"/>
            <w:hideMark/>
          </w:tcPr>
          <w:p w14:paraId="7319F048" w14:textId="77777777" w:rsidR="00044822" w:rsidRPr="00044822" w:rsidRDefault="00044822" w:rsidP="00044822">
            <w:pPr>
              <w:jc w:val="center"/>
              <w:rPr>
                <w:sz w:val="20"/>
                <w:szCs w:val="20"/>
              </w:rPr>
            </w:pPr>
            <w:r w:rsidRPr="00044822">
              <w:rPr>
                <w:sz w:val="20"/>
                <w:szCs w:val="20"/>
              </w:rPr>
              <w:t>1</w:t>
            </w:r>
          </w:p>
        </w:tc>
        <w:tc>
          <w:tcPr>
            <w:tcW w:w="427" w:type="pct"/>
            <w:noWrap/>
            <w:vAlign w:val="center"/>
            <w:hideMark/>
          </w:tcPr>
          <w:p w14:paraId="4523EBD3" w14:textId="77777777" w:rsidR="00044822" w:rsidRPr="00044822" w:rsidRDefault="00044822" w:rsidP="00044822">
            <w:pPr>
              <w:jc w:val="center"/>
              <w:rPr>
                <w:sz w:val="20"/>
                <w:szCs w:val="20"/>
              </w:rPr>
            </w:pPr>
            <w:r w:rsidRPr="00044822">
              <w:rPr>
                <w:sz w:val="20"/>
                <w:szCs w:val="20"/>
              </w:rPr>
              <w:t>78,00</w:t>
            </w:r>
          </w:p>
        </w:tc>
        <w:tc>
          <w:tcPr>
            <w:tcW w:w="428" w:type="pct"/>
            <w:noWrap/>
            <w:vAlign w:val="center"/>
            <w:hideMark/>
          </w:tcPr>
          <w:p w14:paraId="0E1AC643" w14:textId="77777777" w:rsidR="00044822" w:rsidRPr="00044822" w:rsidRDefault="00044822" w:rsidP="00044822">
            <w:pPr>
              <w:jc w:val="center"/>
              <w:rPr>
                <w:sz w:val="20"/>
                <w:szCs w:val="20"/>
              </w:rPr>
            </w:pPr>
            <w:r w:rsidRPr="00044822">
              <w:rPr>
                <w:sz w:val="20"/>
                <w:szCs w:val="20"/>
              </w:rPr>
              <w:t>78,00</w:t>
            </w:r>
          </w:p>
        </w:tc>
        <w:tc>
          <w:tcPr>
            <w:tcW w:w="427" w:type="pct"/>
            <w:noWrap/>
            <w:vAlign w:val="center"/>
            <w:hideMark/>
          </w:tcPr>
          <w:p w14:paraId="3434AC31" w14:textId="77777777" w:rsidR="00044822" w:rsidRPr="00044822" w:rsidRDefault="00044822" w:rsidP="00044822">
            <w:pPr>
              <w:jc w:val="center"/>
              <w:rPr>
                <w:sz w:val="20"/>
                <w:szCs w:val="20"/>
              </w:rPr>
            </w:pPr>
            <w:r w:rsidRPr="00044822">
              <w:rPr>
                <w:sz w:val="20"/>
                <w:szCs w:val="20"/>
              </w:rPr>
              <w:t>50,00</w:t>
            </w:r>
          </w:p>
        </w:tc>
        <w:tc>
          <w:tcPr>
            <w:tcW w:w="380" w:type="pct"/>
            <w:noWrap/>
            <w:vAlign w:val="center"/>
            <w:hideMark/>
          </w:tcPr>
          <w:p w14:paraId="63BEA1F3" w14:textId="77777777" w:rsidR="00044822" w:rsidRPr="00044822" w:rsidRDefault="00044822" w:rsidP="00044822">
            <w:pPr>
              <w:jc w:val="center"/>
              <w:rPr>
                <w:sz w:val="20"/>
                <w:szCs w:val="20"/>
              </w:rPr>
            </w:pPr>
            <w:r w:rsidRPr="00044822">
              <w:rPr>
                <w:sz w:val="20"/>
                <w:szCs w:val="20"/>
              </w:rPr>
              <w:t>50,00</w:t>
            </w:r>
          </w:p>
        </w:tc>
        <w:tc>
          <w:tcPr>
            <w:tcW w:w="427" w:type="pct"/>
            <w:noWrap/>
            <w:vAlign w:val="center"/>
            <w:hideMark/>
          </w:tcPr>
          <w:p w14:paraId="2357D26D" w14:textId="77777777" w:rsidR="00044822" w:rsidRPr="00044822" w:rsidRDefault="00044822" w:rsidP="00044822">
            <w:pPr>
              <w:jc w:val="center"/>
              <w:rPr>
                <w:sz w:val="20"/>
                <w:szCs w:val="20"/>
              </w:rPr>
            </w:pPr>
            <w:r w:rsidRPr="00044822">
              <w:rPr>
                <w:sz w:val="20"/>
                <w:szCs w:val="20"/>
              </w:rPr>
              <w:t>69,00</w:t>
            </w:r>
          </w:p>
        </w:tc>
        <w:tc>
          <w:tcPr>
            <w:tcW w:w="380" w:type="pct"/>
            <w:noWrap/>
            <w:vAlign w:val="center"/>
            <w:hideMark/>
          </w:tcPr>
          <w:p w14:paraId="7B306FB1" w14:textId="77777777" w:rsidR="00044822" w:rsidRPr="00044822" w:rsidRDefault="00044822" w:rsidP="00044822">
            <w:pPr>
              <w:jc w:val="center"/>
              <w:rPr>
                <w:sz w:val="20"/>
                <w:szCs w:val="20"/>
              </w:rPr>
            </w:pPr>
            <w:r w:rsidRPr="00044822">
              <w:rPr>
                <w:sz w:val="20"/>
                <w:szCs w:val="20"/>
              </w:rPr>
              <w:t>69,00</w:t>
            </w:r>
          </w:p>
        </w:tc>
        <w:tc>
          <w:tcPr>
            <w:tcW w:w="347" w:type="pct"/>
            <w:noWrap/>
            <w:vAlign w:val="center"/>
            <w:hideMark/>
          </w:tcPr>
          <w:p w14:paraId="0C39E02D" w14:textId="77777777" w:rsidR="00044822" w:rsidRPr="00044822" w:rsidRDefault="00044822" w:rsidP="00044822">
            <w:pPr>
              <w:jc w:val="center"/>
              <w:rPr>
                <w:sz w:val="20"/>
                <w:szCs w:val="20"/>
              </w:rPr>
            </w:pPr>
            <w:r w:rsidRPr="00044822">
              <w:rPr>
                <w:sz w:val="20"/>
                <w:szCs w:val="20"/>
              </w:rPr>
              <w:t>65,67</w:t>
            </w:r>
          </w:p>
        </w:tc>
        <w:tc>
          <w:tcPr>
            <w:tcW w:w="391" w:type="pct"/>
            <w:noWrap/>
            <w:vAlign w:val="center"/>
            <w:hideMark/>
          </w:tcPr>
          <w:p w14:paraId="478E606E" w14:textId="77777777" w:rsidR="00044822" w:rsidRPr="00044822" w:rsidRDefault="00044822" w:rsidP="00044822">
            <w:pPr>
              <w:jc w:val="center"/>
              <w:rPr>
                <w:sz w:val="20"/>
                <w:szCs w:val="20"/>
              </w:rPr>
            </w:pPr>
            <w:r w:rsidRPr="00044822">
              <w:rPr>
                <w:sz w:val="20"/>
                <w:szCs w:val="20"/>
              </w:rPr>
              <w:t>65,67</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75C8B224" w:rsidR="005A7E9D" w:rsidRPr="00B8097F" w:rsidRDefault="00030099" w:rsidP="005A7E9D">
      <w:pPr>
        <w:widowControl w:val="0"/>
        <w:jc w:val="right"/>
        <w:rPr>
          <w:b/>
        </w:rPr>
      </w:pPr>
      <w:r w:rsidRPr="00B8097F">
        <w:rPr>
          <w:b/>
          <w:bCs/>
        </w:rPr>
        <w:t xml:space="preserve">от </w:t>
      </w:r>
      <w:r w:rsidR="005F5A18">
        <w:rPr>
          <w:b/>
          <w:bCs/>
        </w:rPr>
        <w:t>21</w:t>
      </w:r>
      <w:r w:rsidR="00F459F8" w:rsidRPr="00B8097F">
        <w:rPr>
          <w:b/>
          <w:bCs/>
        </w:rPr>
        <w:t>.</w:t>
      </w:r>
      <w:r w:rsidR="005F5A18">
        <w:rPr>
          <w:b/>
          <w:bCs/>
        </w:rPr>
        <w:t>02</w:t>
      </w:r>
      <w:bookmarkStart w:id="7" w:name="_GoBack"/>
      <w:bookmarkEnd w:id="7"/>
      <w:r w:rsidR="00F459F8" w:rsidRPr="00B8097F">
        <w:rPr>
          <w:b/>
          <w:bCs/>
        </w:rPr>
        <w:t>.2023 г. № ЗКЭФ-ДМТО-</w:t>
      </w:r>
      <w:r w:rsidR="00CB060E">
        <w:rPr>
          <w:b/>
          <w:bCs/>
        </w:rPr>
        <w:t>714</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0DC869B1" w14:textId="77777777" w:rsidR="00DC3D8A" w:rsidRPr="00912315" w:rsidRDefault="00DC3D8A" w:rsidP="00DC3D8A">
      <w:pPr>
        <w:tabs>
          <w:tab w:val="left" w:pos="993"/>
        </w:tabs>
        <w:ind w:firstLine="567"/>
        <w:jc w:val="center"/>
        <w:rPr>
          <w:b/>
        </w:rPr>
      </w:pPr>
      <w:r w:rsidRPr="00BD664C">
        <w:rPr>
          <w:b/>
        </w:rPr>
        <w:t xml:space="preserve">Договор № </w:t>
      </w:r>
    </w:p>
    <w:p w14:paraId="5C8B685E" w14:textId="77777777" w:rsidR="00DC3D8A" w:rsidRPr="00BD664C" w:rsidRDefault="00DC3D8A" w:rsidP="00DC3D8A">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6B2FB969" w14:textId="77777777" w:rsidR="00DC3D8A" w:rsidRPr="00BD664C" w:rsidRDefault="00DC3D8A" w:rsidP="00DC3D8A">
      <w:pPr>
        <w:ind w:right="-1" w:firstLine="567"/>
        <w:jc w:val="center"/>
      </w:pPr>
    </w:p>
    <w:p w14:paraId="20E8D421" w14:textId="77777777" w:rsidR="00DC3D8A" w:rsidRPr="00BD664C" w:rsidRDefault="00DC3D8A" w:rsidP="00DC3D8A">
      <w:pPr>
        <w:ind w:right="-1"/>
      </w:pPr>
      <w:r>
        <w:t>г. Москва</w:t>
      </w:r>
      <w:r>
        <w:tab/>
      </w:r>
      <w:r>
        <w:tab/>
      </w:r>
      <w:r>
        <w:tab/>
      </w:r>
      <w:r>
        <w:tab/>
      </w:r>
      <w:r>
        <w:tab/>
      </w:r>
      <w:r>
        <w:tab/>
      </w:r>
      <w:r>
        <w:tab/>
        <w:t xml:space="preserve">           «___» ____________ 202__</w:t>
      </w:r>
      <w:r w:rsidRPr="00BD664C">
        <w:t xml:space="preserve"> г.</w:t>
      </w:r>
    </w:p>
    <w:p w14:paraId="1F1EA785" w14:textId="77777777" w:rsidR="00DC3D8A" w:rsidRPr="00BD664C" w:rsidRDefault="00DC3D8A" w:rsidP="00DC3D8A">
      <w:pPr>
        <w:tabs>
          <w:tab w:val="left" w:pos="1134"/>
          <w:tab w:val="left" w:pos="1276"/>
          <w:tab w:val="left" w:pos="1701"/>
        </w:tabs>
        <w:ind w:right="-1" w:firstLine="709"/>
        <w:jc w:val="both"/>
        <w:rPr>
          <w:b/>
        </w:rPr>
      </w:pPr>
    </w:p>
    <w:p w14:paraId="760D4F43" w14:textId="77777777" w:rsidR="00DC3D8A" w:rsidRPr="00CB6C31" w:rsidRDefault="00DC3D8A" w:rsidP="00DC3D8A">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77A6B526" w14:textId="77777777" w:rsidR="00DC3D8A" w:rsidRPr="00CB6C31" w:rsidRDefault="00DC3D8A" w:rsidP="00DC3D8A">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51805DBA" w14:textId="77777777" w:rsidR="00DC3D8A" w:rsidRPr="00BD664C" w:rsidRDefault="00DC3D8A" w:rsidP="00DC3D8A">
      <w:pPr>
        <w:widowControl w:val="0"/>
        <w:tabs>
          <w:tab w:val="left" w:pos="993"/>
          <w:tab w:val="left" w:pos="1276"/>
          <w:tab w:val="left" w:pos="1418"/>
        </w:tabs>
        <w:autoSpaceDE w:val="0"/>
        <w:autoSpaceDN w:val="0"/>
        <w:adjustRightInd w:val="0"/>
        <w:ind w:firstLine="709"/>
        <w:jc w:val="both"/>
      </w:pPr>
    </w:p>
    <w:p w14:paraId="44988A34" w14:textId="77777777" w:rsidR="00DC3D8A" w:rsidRPr="00BD664C" w:rsidRDefault="00DC3D8A" w:rsidP="00DC3D8A">
      <w:pPr>
        <w:tabs>
          <w:tab w:val="left" w:pos="1134"/>
          <w:tab w:val="left" w:pos="1276"/>
          <w:tab w:val="left" w:pos="1560"/>
        </w:tabs>
        <w:ind w:right="-1" w:firstLine="709"/>
        <w:jc w:val="both"/>
      </w:pPr>
    </w:p>
    <w:p w14:paraId="2AFABA5E"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6FCC7AF1" w14:textId="77777777" w:rsidR="00DC3D8A" w:rsidRPr="00BD664C" w:rsidRDefault="00DC3D8A" w:rsidP="00DC3D8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129564BE" w14:textId="77777777" w:rsidR="00DC3D8A" w:rsidRDefault="00DC3D8A" w:rsidP="00DC3D8A">
      <w:pPr>
        <w:widowControl w:val="0"/>
        <w:tabs>
          <w:tab w:val="left" w:pos="1134"/>
          <w:tab w:val="left" w:pos="1276"/>
          <w:tab w:val="num" w:pos="1418"/>
          <w:tab w:val="left" w:pos="1560"/>
        </w:tabs>
        <w:autoSpaceDE w:val="0"/>
        <w:autoSpaceDN w:val="0"/>
        <w:adjustRightInd w:val="0"/>
        <w:ind w:right="-1" w:firstLine="567"/>
        <w:jc w:val="both"/>
      </w:pPr>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p>
    <w:p w14:paraId="084683CD" w14:textId="77777777" w:rsidR="00DC3D8A" w:rsidRPr="00BD664C" w:rsidRDefault="00DC3D8A" w:rsidP="00DC3D8A">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 xml:space="preserve">сервисный центр Исполнителя </w:t>
      </w:r>
      <w:r>
        <w:rPr>
          <w:bCs/>
        </w:rPr>
        <w:t xml:space="preserve">в соответствии </w:t>
      </w:r>
      <w:r w:rsidRPr="00420476">
        <w:rPr>
          <w:bCs/>
        </w:rPr>
        <w:t>приложени</w:t>
      </w:r>
      <w:r>
        <w:rPr>
          <w:bCs/>
        </w:rPr>
        <w:t>ем</w:t>
      </w:r>
      <w:r w:rsidRPr="00420476">
        <w:rPr>
          <w:bCs/>
        </w:rPr>
        <w:t xml:space="preserve"> № </w:t>
      </w:r>
      <w:r>
        <w:rPr>
          <w:bCs/>
        </w:rPr>
        <w:t>3</w:t>
      </w:r>
      <w:r w:rsidRPr="00420476">
        <w:rPr>
          <w:bCs/>
        </w:rPr>
        <w:t xml:space="preserve"> к настоящему Договору</w:t>
      </w:r>
      <w:r w:rsidRPr="00C93DC0">
        <w:t>.</w:t>
      </w:r>
    </w:p>
    <w:p w14:paraId="143AFA7C" w14:textId="77777777" w:rsidR="00DC3D8A" w:rsidRPr="00BD664C" w:rsidRDefault="00DC3D8A" w:rsidP="00DC3D8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35A82490" w14:textId="77777777" w:rsidR="00DC3D8A" w:rsidRPr="00BD664C" w:rsidRDefault="00DC3D8A" w:rsidP="00DC3D8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E8F8706" w14:textId="77777777" w:rsidR="00DC3D8A" w:rsidRDefault="00DC3D8A" w:rsidP="00DC3D8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 xml:space="preserve">Услуги оказываются Исполнителем по адресу: </w:t>
      </w:r>
      <w:r>
        <w:t>______________________________________</w:t>
      </w:r>
    </w:p>
    <w:p w14:paraId="333BBB6F" w14:textId="77777777" w:rsidR="00DC3D8A" w:rsidRPr="00BD664C" w:rsidRDefault="00DC3D8A" w:rsidP="00DC3D8A">
      <w:pPr>
        <w:widowControl w:val="0"/>
        <w:tabs>
          <w:tab w:val="left" w:pos="1134"/>
          <w:tab w:val="left" w:pos="1276"/>
          <w:tab w:val="num" w:pos="1418"/>
          <w:tab w:val="left" w:pos="1560"/>
        </w:tabs>
        <w:autoSpaceDE w:val="0"/>
        <w:autoSpaceDN w:val="0"/>
        <w:adjustRightInd w:val="0"/>
        <w:ind w:right="-1"/>
        <w:jc w:val="both"/>
      </w:pPr>
      <w:r w:rsidRPr="00B7580E">
        <w:t xml:space="preserve">но не далее 50 км от </w:t>
      </w:r>
      <w:r>
        <w:t>города</w:t>
      </w:r>
      <w:r w:rsidRPr="00B7580E">
        <w:t xml:space="preserve"> Минеральные Воды</w:t>
      </w:r>
      <w:r>
        <w:t xml:space="preserve"> Ставропольского края,</w:t>
      </w:r>
      <w:r w:rsidRPr="00B7580E">
        <w:t xml:space="preserve"> на территории станции технического обслуживания или ремонтн</w:t>
      </w:r>
      <w:r>
        <w:t>ой</w:t>
      </w:r>
      <w:r w:rsidRPr="00B7580E">
        <w:t xml:space="preserve"> баз</w:t>
      </w:r>
      <w:r>
        <w:t>ы</w:t>
      </w:r>
      <w:r w:rsidRPr="00B7580E">
        <w:t xml:space="preserve"> технического обслуживания автомобилей </w:t>
      </w:r>
      <w:r>
        <w:t>И</w:t>
      </w:r>
      <w:r w:rsidRPr="00B7580E">
        <w:t>сполнителя</w:t>
      </w:r>
      <w:r w:rsidRPr="00B8097F">
        <w:t>.</w:t>
      </w:r>
    </w:p>
    <w:p w14:paraId="15926B64" w14:textId="77777777" w:rsidR="00DC3D8A" w:rsidRPr="00BD664C" w:rsidRDefault="00DC3D8A" w:rsidP="00DC3D8A">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t>10</w:t>
      </w:r>
      <w:r w:rsidRPr="00BD664C">
        <w:t xml:space="preserve"> Договора), в зависимости от того какое из этих событий наступит ранее.</w:t>
      </w:r>
    </w:p>
    <w:p w14:paraId="2D2E9B8B" w14:textId="77777777" w:rsidR="00DC3D8A" w:rsidRPr="00BD664C" w:rsidRDefault="00DC3D8A" w:rsidP="00DC3D8A">
      <w:pPr>
        <w:tabs>
          <w:tab w:val="left" w:pos="1134"/>
          <w:tab w:val="left" w:pos="1276"/>
          <w:tab w:val="left" w:pos="1560"/>
        </w:tabs>
        <w:ind w:right="-1" w:firstLine="709"/>
        <w:jc w:val="both"/>
      </w:pPr>
    </w:p>
    <w:p w14:paraId="7011F085"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lastRenderedPageBreak/>
        <w:t>ПРАВА И ОБЯЗАННОСТИ СТОРОН</w:t>
      </w:r>
    </w:p>
    <w:p w14:paraId="7B451407" w14:textId="77777777" w:rsidR="00DC3D8A" w:rsidRPr="00BD664C" w:rsidRDefault="00DC3D8A" w:rsidP="00DC3D8A">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241E382C"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365DAB8E"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28B2992"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6FC6AEB6"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342972CE"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352617E3"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116F2B25"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70D6EF73"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00ACF3C9" w14:textId="77777777" w:rsidR="00DC3D8A" w:rsidRPr="00BD664C" w:rsidRDefault="00DC3D8A" w:rsidP="00DC3D8A">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061113CE"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83178A3"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CEDF064" w14:textId="77777777" w:rsidR="00DC3D8A" w:rsidRPr="00BD664C" w:rsidRDefault="00DC3D8A" w:rsidP="00DC3D8A">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4F2C31DA"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6D81460B" w14:textId="77777777" w:rsidR="00DC3D8A" w:rsidRPr="00BD664C" w:rsidRDefault="00DC3D8A" w:rsidP="00DC3D8A">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136909A3" w14:textId="77777777" w:rsidR="00DC3D8A" w:rsidRPr="00BD664C" w:rsidRDefault="00DC3D8A" w:rsidP="00DC3D8A">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FA36C96" w14:textId="77777777" w:rsidR="00DC3D8A" w:rsidRPr="00BD664C" w:rsidRDefault="00DC3D8A" w:rsidP="00DC3D8A">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7B897D12"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64901FC9"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082052CA"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w:t>
      </w:r>
      <w:r w:rsidRPr="00BD664C">
        <w:lastRenderedPageBreak/>
        <w:t xml:space="preserve">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B14D105"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48A38B27"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451E24F2"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307C2039"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24ECE90D"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FB54FFF"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59CAACEC"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F58B7EB" w14:textId="77777777" w:rsidR="00DC3D8A" w:rsidRPr="00BD664C" w:rsidRDefault="00DC3D8A" w:rsidP="00DC3D8A">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9949893"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74AE0FF3" w14:textId="77777777" w:rsidR="00DC3D8A" w:rsidRPr="00BD664C" w:rsidRDefault="00DC3D8A" w:rsidP="00DC3D8A">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54A6C13B" w14:textId="77777777" w:rsidR="00DC3D8A" w:rsidRPr="00BD664C" w:rsidRDefault="00DC3D8A" w:rsidP="00DC3D8A">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1C4FDA43" w14:textId="77777777" w:rsidR="00DC3D8A" w:rsidRPr="00BD664C" w:rsidRDefault="00DC3D8A" w:rsidP="00DC3D8A">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3E751069" w14:textId="77777777" w:rsidR="00DC3D8A" w:rsidRPr="00BD664C" w:rsidRDefault="00DC3D8A" w:rsidP="00DC3D8A">
      <w:pPr>
        <w:tabs>
          <w:tab w:val="left" w:pos="1134"/>
          <w:tab w:val="left" w:pos="1276"/>
          <w:tab w:val="left" w:pos="1560"/>
        </w:tabs>
        <w:ind w:right="-1" w:firstLine="709"/>
        <w:jc w:val="both"/>
      </w:pPr>
    </w:p>
    <w:p w14:paraId="2C035E58"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1847136A" w14:textId="77777777" w:rsidR="00DC3D8A" w:rsidRPr="00BD664C"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79C07AE2" w14:textId="77777777" w:rsidR="00DC3D8A" w:rsidRPr="00B8097F"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683724D6" w14:textId="77777777" w:rsidR="00DC3D8A" w:rsidRPr="00B8097F"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8097F">
        <w:lastRenderedPageBreak/>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268D25F2" w14:textId="77777777" w:rsidR="00DC3D8A" w:rsidRPr="00BD664C"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0FF58697" w14:textId="77777777" w:rsidR="00DC3D8A" w:rsidRPr="00BD664C"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93901E1" w14:textId="77777777" w:rsidR="00DC3D8A" w:rsidRPr="00BD664C" w:rsidRDefault="00DC3D8A" w:rsidP="00DC3D8A">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7B0A0953" w14:textId="77777777" w:rsidR="00DC3D8A" w:rsidRPr="00BD664C"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4B14A745" w14:textId="77777777" w:rsidR="00DC3D8A" w:rsidRPr="00BD664C"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7261CE1E" w14:textId="77777777" w:rsidR="00DC3D8A"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2D2D3CC0" w14:textId="77777777" w:rsidR="00DC3D8A"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3B80624C" w14:textId="77777777" w:rsidR="00DC3D8A" w:rsidRPr="002769DF" w:rsidRDefault="00DC3D8A" w:rsidP="00DC3D8A">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4747E190" w14:textId="77777777" w:rsidR="00DC3D8A" w:rsidRPr="00BD664C" w:rsidRDefault="00DC3D8A" w:rsidP="00DC3D8A">
      <w:pPr>
        <w:tabs>
          <w:tab w:val="left" w:pos="1134"/>
          <w:tab w:val="left" w:pos="1276"/>
          <w:tab w:val="left" w:pos="1560"/>
        </w:tabs>
        <w:ind w:right="-143" w:firstLine="709"/>
        <w:jc w:val="both"/>
      </w:pPr>
    </w:p>
    <w:p w14:paraId="2BA536FE"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7C3B7467" w14:textId="77777777" w:rsidR="00DC3D8A" w:rsidRPr="00BD664C" w:rsidRDefault="00DC3D8A" w:rsidP="00DC3D8A">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0FED9439" w14:textId="77777777" w:rsidR="00DC3D8A" w:rsidRPr="00BD664C" w:rsidRDefault="00DC3D8A" w:rsidP="00DC3D8A">
      <w:pPr>
        <w:tabs>
          <w:tab w:val="left" w:pos="1134"/>
          <w:tab w:val="left" w:pos="1276"/>
          <w:tab w:val="left" w:pos="1560"/>
        </w:tabs>
        <w:ind w:right="-144" w:firstLine="709"/>
      </w:pPr>
    </w:p>
    <w:p w14:paraId="285C0B7A"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6E3106B5"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9DB4137"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B61D7BD"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39E31B3"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w:t>
      </w:r>
      <w:r w:rsidRPr="00BD664C">
        <w:rPr>
          <w:bCs/>
          <w:szCs w:val="20"/>
          <w:lang w:eastAsia="en-US"/>
        </w:rPr>
        <w:lastRenderedPageBreak/>
        <w:t xml:space="preserve">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6E550CE"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659D232"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EE17619"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7A7C5DD1"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02818BC" w14:textId="77777777" w:rsidR="00DC3D8A" w:rsidRPr="00BD664C" w:rsidRDefault="00DC3D8A" w:rsidP="00DC3D8A">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6D4996DF" w14:textId="77777777" w:rsidR="00DC3D8A" w:rsidRPr="00BD664C" w:rsidRDefault="00DC3D8A" w:rsidP="00DC3D8A">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3B2DDA27"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6916EECB"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2FD3DFC7"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E3C9CB2"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6545CD7" w14:textId="77777777" w:rsidR="00DC3D8A" w:rsidRPr="00BD664C" w:rsidRDefault="00DC3D8A" w:rsidP="00DC3D8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D7A6778" w14:textId="77777777" w:rsidR="00DC3D8A" w:rsidRPr="00BD664C" w:rsidRDefault="00DC3D8A" w:rsidP="00DC3D8A">
      <w:pPr>
        <w:tabs>
          <w:tab w:val="left" w:pos="1134"/>
          <w:tab w:val="left" w:pos="1276"/>
          <w:tab w:val="left" w:pos="1560"/>
        </w:tabs>
        <w:ind w:right="-1" w:firstLine="709"/>
        <w:jc w:val="both"/>
      </w:pPr>
    </w:p>
    <w:p w14:paraId="2BE02563"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10702AF" w14:textId="77777777" w:rsidR="00DC3D8A" w:rsidRPr="00BD664C" w:rsidRDefault="00DC3D8A" w:rsidP="00DC3D8A">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14FEC480" w14:textId="77777777" w:rsidR="00DC3D8A" w:rsidRPr="00BD664C" w:rsidRDefault="00DC3D8A" w:rsidP="00DC3D8A">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C51C93" w14:textId="77777777" w:rsidR="00DC3D8A" w:rsidRPr="00BD664C" w:rsidRDefault="00DC3D8A" w:rsidP="00DC3D8A">
      <w:pPr>
        <w:tabs>
          <w:tab w:val="left" w:pos="1134"/>
          <w:tab w:val="left" w:pos="1276"/>
          <w:tab w:val="left" w:pos="1560"/>
        </w:tabs>
        <w:ind w:right="-1" w:firstLine="709"/>
        <w:jc w:val="both"/>
      </w:pPr>
    </w:p>
    <w:p w14:paraId="00E5DE1E" w14:textId="77777777" w:rsidR="00DC3D8A" w:rsidRPr="00BD664C" w:rsidRDefault="00DC3D8A" w:rsidP="00DC3D8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0D86C68B"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 xml:space="preserve">Все споры по настоящему Договору решаются путем переговоров с </w:t>
      </w:r>
      <w:r w:rsidRPr="00BD664C">
        <w:rPr>
          <w:rFonts w:eastAsia="Calibri"/>
        </w:rPr>
        <w:lastRenderedPageBreak/>
        <w:t>соблюдением претензионного порядка урегулирования споров.</w:t>
      </w:r>
    </w:p>
    <w:p w14:paraId="067B8B55" w14:textId="77777777" w:rsidR="00DC3D8A" w:rsidRPr="00BD664C" w:rsidRDefault="00DC3D8A" w:rsidP="00DC3D8A">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4C9CE9C6" w14:textId="77777777" w:rsidR="00DC3D8A" w:rsidRPr="00BD664C" w:rsidRDefault="00DC3D8A" w:rsidP="00DC3D8A">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3AC1215E"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E29D96F"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46873956" w14:textId="77777777" w:rsidR="00DC3D8A" w:rsidRPr="00BD664C" w:rsidRDefault="00DC3D8A" w:rsidP="00DC3D8A">
      <w:pPr>
        <w:widowControl w:val="0"/>
        <w:tabs>
          <w:tab w:val="left" w:pos="1134"/>
          <w:tab w:val="left" w:pos="1276"/>
          <w:tab w:val="left" w:pos="1560"/>
        </w:tabs>
        <w:autoSpaceDE w:val="0"/>
        <w:autoSpaceDN w:val="0"/>
        <w:adjustRightInd w:val="0"/>
        <w:ind w:right="-1" w:firstLine="709"/>
        <w:jc w:val="both"/>
      </w:pPr>
    </w:p>
    <w:p w14:paraId="4CAF730E" w14:textId="77777777" w:rsidR="00DC3D8A" w:rsidRPr="00FF0177" w:rsidRDefault="00DC3D8A" w:rsidP="00DC3D8A">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01DDBFA0"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330D00F1"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4E9F0A7"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DC1EBA4"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4379DC87"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 xml:space="preserve">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w:t>
      </w:r>
      <w:r w:rsidRPr="00BD664C">
        <w:rPr>
          <w:rFonts w:eastAsia="Calibri"/>
          <w:lang w:eastAsia="en-US"/>
        </w:rPr>
        <w:lastRenderedPageBreak/>
        <w:t>уведомившей Стороны, сообщивших о факте нарушений.</w:t>
      </w:r>
    </w:p>
    <w:p w14:paraId="350DFAE4" w14:textId="77777777" w:rsidR="00DC3D8A" w:rsidRPr="00BD664C" w:rsidRDefault="00DC3D8A" w:rsidP="00DC3D8A">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45EBA1E" w14:textId="77777777" w:rsidR="00DC3D8A" w:rsidRPr="00BD664C" w:rsidRDefault="00DC3D8A" w:rsidP="00DC3D8A">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1170110" w14:textId="77777777" w:rsidR="00DC3D8A" w:rsidRPr="00BD664C" w:rsidRDefault="00DC3D8A" w:rsidP="00DC3D8A">
      <w:pPr>
        <w:tabs>
          <w:tab w:val="left" w:pos="1134"/>
          <w:tab w:val="left" w:pos="1276"/>
          <w:tab w:val="left" w:pos="1560"/>
        </w:tabs>
        <w:ind w:right="-1" w:firstLine="709"/>
        <w:jc w:val="both"/>
      </w:pPr>
    </w:p>
    <w:p w14:paraId="1A90BFDF" w14:textId="77777777" w:rsidR="00DC3D8A" w:rsidRPr="00BD664C" w:rsidRDefault="00DC3D8A" w:rsidP="00DC3D8A">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3E1D87A2" w14:textId="77777777" w:rsidR="00DC3D8A"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0DE91F7B" w14:textId="77777777" w:rsidR="00DC3D8A" w:rsidRDefault="00DC3D8A" w:rsidP="00DC3D8A">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 не далее 50 км от г. Минеральные воды со стоянкой не менее чем на 10 автомобилей, следующим режимом оказания услуг: не менее 5 (</w:t>
      </w:r>
      <w:r>
        <w:t>п</w:t>
      </w:r>
      <w:r w:rsidRPr="00971022">
        <w:t>яти) дней в неделю, начало работы не позднее 09-00 часов, окончание работы не ранее 19-00 часов, продолжительность рабочего дня не менее 10 (</w:t>
      </w:r>
      <w:r>
        <w:t>д</w:t>
      </w:r>
      <w:r w:rsidRPr="00971022">
        <w:t>есяти) часов</w:t>
      </w:r>
      <w:proofErr w:type="gramEnd"/>
      <w:r w:rsidRPr="00971022">
        <w:t xml:space="preserve"> в сутки;</w:t>
      </w:r>
    </w:p>
    <w:p w14:paraId="43696C0E" w14:textId="77777777" w:rsidR="00DC3D8A" w:rsidRDefault="00DC3D8A" w:rsidP="00DC3D8A">
      <w:pPr>
        <w:widowControl w:val="0"/>
        <w:tabs>
          <w:tab w:val="left" w:pos="1134"/>
          <w:tab w:val="left" w:pos="1276"/>
          <w:tab w:val="left" w:pos="1560"/>
        </w:tabs>
        <w:autoSpaceDE w:val="0"/>
        <w:autoSpaceDN w:val="0"/>
        <w:adjustRightInd w:val="0"/>
        <w:ind w:right="-1" w:firstLine="709"/>
        <w:jc w:val="both"/>
      </w:pPr>
      <w:r w:rsidRPr="00C93DC0">
        <w:t>– </w:t>
      </w:r>
      <w:r>
        <w:t>с</w:t>
      </w:r>
      <w:r w:rsidRPr="00E13791">
        <w:t>обственный эвакуатор и/или дейс</w:t>
      </w:r>
      <w:r>
        <w:t>твующий договор с третьим лицом</w:t>
      </w:r>
      <w:r w:rsidRPr="00E13791">
        <w:t>/на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w:t>
      </w:r>
      <w:proofErr w:type="gramStart"/>
      <w:r w:rsidRPr="00E13791">
        <w:t>дств в пр</w:t>
      </w:r>
      <w:proofErr w:type="gramEnd"/>
      <w:r w:rsidRPr="00E13791">
        <w:t>еделах СКФО</w:t>
      </w:r>
      <w:r>
        <w:t>;</w:t>
      </w:r>
    </w:p>
    <w:p w14:paraId="3E631BAB" w14:textId="77777777" w:rsidR="00DC3D8A" w:rsidRDefault="00DC3D8A" w:rsidP="00DC3D8A">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7B294D01" w14:textId="77777777" w:rsidR="00DC3D8A" w:rsidRPr="001E01CB" w:rsidRDefault="00DC3D8A" w:rsidP="00DC3D8A">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7A7C100D" w14:textId="77777777" w:rsidR="00DC3D8A" w:rsidRPr="001E01CB" w:rsidRDefault="00DC3D8A" w:rsidP="00DC3D8A">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480CA1F" w14:textId="77777777" w:rsidR="00DC3D8A" w:rsidRPr="001E01CB"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5BD6C36E" w14:textId="77777777" w:rsidR="00DC3D8A" w:rsidRPr="001E01CB"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9142754" w14:textId="77777777" w:rsidR="00DC3D8A" w:rsidRPr="001E01CB"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7535AF95" w14:textId="77777777" w:rsidR="00DC3D8A" w:rsidRPr="00811A34"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811A34">
        <w:rPr>
          <w:rFonts w:eastAsia="Calibri"/>
        </w:rPr>
        <w:t>стенд проверки и заправки хладагентом систем кондиционирования автомобилей;</w:t>
      </w:r>
    </w:p>
    <w:p w14:paraId="279DE0D0" w14:textId="77777777" w:rsidR="00DC3D8A"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811A34">
        <w:rPr>
          <w:rFonts w:eastAsia="Calibri"/>
        </w:rPr>
        <w:t>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6EC664CD" w14:textId="77777777" w:rsidR="00DC3D8A" w:rsidRPr="00811A34"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4C15F320" w14:textId="77777777" w:rsidR="00DC3D8A" w:rsidRPr="00E13791" w:rsidRDefault="00DC3D8A" w:rsidP="00DC3D8A">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811A34">
        <w:rPr>
          <w:rFonts w:eastAsia="Calibri"/>
        </w:rPr>
        <w:t xml:space="preserve">склад запасных частей на территории выполнения работ </w:t>
      </w:r>
      <w:r w:rsidRPr="00811A34">
        <w:rPr>
          <w:rFonts w:eastAsia="Calibri"/>
        </w:rPr>
        <w:br/>
        <w:t xml:space="preserve">и наличие на нем запаса технических жидкостей, расходных материалов </w:t>
      </w:r>
      <w:r w:rsidRPr="00811A34">
        <w:rPr>
          <w:rFonts w:eastAsia="Calibri"/>
        </w:rPr>
        <w:br/>
        <w:t>и запасных частей, необходимых для проведения технического обслуживания</w:t>
      </w:r>
      <w:r w:rsidRPr="001E01CB">
        <w:rPr>
          <w:rFonts w:eastAsia="Calibri"/>
        </w:rPr>
        <w:t>.</w:t>
      </w:r>
    </w:p>
    <w:p w14:paraId="011CE6C6"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4CCDECBB"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lastRenderedPageBreak/>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2FFA19F"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73E80DFA" w14:textId="77777777" w:rsidR="00DC3D8A" w:rsidRPr="00BD664C" w:rsidRDefault="00DC3D8A" w:rsidP="00DC3D8A">
      <w:pPr>
        <w:widowControl w:val="0"/>
        <w:tabs>
          <w:tab w:val="left" w:pos="1134"/>
          <w:tab w:val="left" w:pos="1276"/>
          <w:tab w:val="left" w:pos="1560"/>
        </w:tabs>
        <w:autoSpaceDE w:val="0"/>
        <w:autoSpaceDN w:val="0"/>
        <w:adjustRightInd w:val="0"/>
        <w:ind w:right="-1" w:firstLine="709"/>
        <w:jc w:val="both"/>
      </w:pPr>
      <w:r w:rsidRPr="00BD664C">
        <w:t xml:space="preserve">– Все виды ТО и </w:t>
      </w:r>
      <w:proofErr w:type="gramStart"/>
      <w:r w:rsidRPr="00BD664C">
        <w:t>Р</w:t>
      </w:r>
      <w:proofErr w:type="gramEnd"/>
      <w:r w:rsidRPr="00BD664C">
        <w:t xml:space="preserve"> должны быть выполнены в соответствии:</w:t>
      </w:r>
    </w:p>
    <w:p w14:paraId="286D1905" w14:textId="77777777" w:rsidR="00DC3D8A" w:rsidRPr="00E13791" w:rsidRDefault="00DC3D8A" w:rsidP="00DC3D8A">
      <w:pPr>
        <w:shd w:val="clear" w:color="auto" w:fill="FFFFFF"/>
        <w:tabs>
          <w:tab w:val="left" w:pos="816"/>
        </w:tabs>
        <w:ind w:firstLine="709"/>
        <w:jc w:val="both"/>
      </w:pPr>
      <w:r w:rsidRPr="00E13791">
        <w:t>– техническое обслуживание легковых автомобилей;</w:t>
      </w:r>
    </w:p>
    <w:p w14:paraId="7C65AF8D" w14:textId="77777777" w:rsidR="00DC3D8A" w:rsidRPr="00E13791" w:rsidRDefault="00DC3D8A" w:rsidP="00DC3D8A">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640CB326" w14:textId="77777777" w:rsidR="00DC3D8A" w:rsidRPr="00E13791" w:rsidRDefault="00DC3D8A" w:rsidP="00DC3D8A">
      <w:pPr>
        <w:shd w:val="clear" w:color="auto" w:fill="FFFFFF"/>
        <w:tabs>
          <w:tab w:val="left" w:pos="816"/>
        </w:tabs>
        <w:ind w:firstLine="709"/>
        <w:jc w:val="both"/>
      </w:pPr>
      <w:r w:rsidRPr="00E13791">
        <w:t>– </w:t>
      </w:r>
      <w:r>
        <w:t>к</w:t>
      </w:r>
      <w:r w:rsidRPr="00E13791">
        <w:t>онтрольно-диагностические работы;</w:t>
      </w:r>
    </w:p>
    <w:p w14:paraId="5641AD9E" w14:textId="77777777" w:rsidR="00DC3D8A" w:rsidRPr="00E13791" w:rsidRDefault="00DC3D8A" w:rsidP="00DC3D8A">
      <w:pPr>
        <w:shd w:val="clear" w:color="auto" w:fill="FFFFFF"/>
        <w:tabs>
          <w:tab w:val="left" w:pos="816"/>
        </w:tabs>
        <w:ind w:firstLine="709"/>
        <w:jc w:val="both"/>
      </w:pPr>
      <w:r w:rsidRPr="00E13791">
        <w:t>– </w:t>
      </w:r>
      <w:r>
        <w:t>р</w:t>
      </w:r>
      <w:r w:rsidRPr="00E13791">
        <w:t>егулировка углов установки управляемых колес;</w:t>
      </w:r>
    </w:p>
    <w:p w14:paraId="30AE670F" w14:textId="77777777" w:rsidR="00DC3D8A" w:rsidRPr="00E13791" w:rsidRDefault="00DC3D8A" w:rsidP="00DC3D8A">
      <w:pPr>
        <w:shd w:val="clear" w:color="auto" w:fill="FFFFFF"/>
        <w:tabs>
          <w:tab w:val="left" w:pos="816"/>
        </w:tabs>
        <w:ind w:firstLine="709"/>
        <w:jc w:val="both"/>
      </w:pPr>
      <w:r w:rsidRPr="00E13791">
        <w:t>– </w:t>
      </w:r>
      <w:r>
        <w:t>э</w:t>
      </w:r>
      <w:r w:rsidRPr="00E13791">
        <w:t>лектротехнические работы на автомобиле;</w:t>
      </w:r>
    </w:p>
    <w:p w14:paraId="2DB46A11" w14:textId="77777777" w:rsidR="00DC3D8A" w:rsidRPr="00E13791" w:rsidRDefault="00DC3D8A" w:rsidP="00DC3D8A">
      <w:pPr>
        <w:shd w:val="clear" w:color="auto" w:fill="FFFFFF"/>
        <w:tabs>
          <w:tab w:val="left" w:pos="816"/>
        </w:tabs>
        <w:ind w:firstLine="709"/>
        <w:jc w:val="both"/>
      </w:pPr>
      <w:r w:rsidRPr="00E13791">
        <w:t>– </w:t>
      </w:r>
      <w:r>
        <w:t>р</w:t>
      </w:r>
      <w:r w:rsidRPr="00E13791">
        <w:t>емонт легковых автомобилей;</w:t>
      </w:r>
    </w:p>
    <w:p w14:paraId="7D55C9D1" w14:textId="77777777" w:rsidR="00DC3D8A" w:rsidRPr="00E13791" w:rsidRDefault="00DC3D8A" w:rsidP="00DC3D8A">
      <w:pPr>
        <w:shd w:val="clear" w:color="auto" w:fill="FFFFFF"/>
        <w:tabs>
          <w:tab w:val="left" w:pos="816"/>
        </w:tabs>
        <w:ind w:firstLine="709"/>
        <w:jc w:val="both"/>
      </w:pPr>
      <w:r w:rsidRPr="00E13791">
        <w:t>– </w:t>
      </w:r>
      <w:r>
        <w:t>з</w:t>
      </w:r>
      <w:r w:rsidRPr="00E13791">
        <w:t>амена агрегатов;</w:t>
      </w:r>
    </w:p>
    <w:p w14:paraId="5F2C473E" w14:textId="77777777" w:rsidR="00DC3D8A" w:rsidRPr="00E13791" w:rsidRDefault="00DC3D8A" w:rsidP="00DC3D8A">
      <w:pPr>
        <w:shd w:val="clear" w:color="auto" w:fill="FFFFFF"/>
        <w:tabs>
          <w:tab w:val="left" w:pos="816"/>
        </w:tabs>
        <w:ind w:firstLine="709"/>
        <w:jc w:val="both"/>
      </w:pPr>
      <w:r w:rsidRPr="00E13791">
        <w:t>– </w:t>
      </w:r>
      <w:r>
        <w:t>р</w:t>
      </w:r>
      <w:r w:rsidRPr="00E13791">
        <w:t>емонт двигателей;</w:t>
      </w:r>
    </w:p>
    <w:p w14:paraId="40B5FA27" w14:textId="77777777" w:rsidR="00DC3D8A" w:rsidRPr="00E13791" w:rsidRDefault="00DC3D8A" w:rsidP="00DC3D8A">
      <w:pPr>
        <w:shd w:val="clear" w:color="auto" w:fill="FFFFFF"/>
        <w:tabs>
          <w:tab w:val="left" w:pos="816"/>
        </w:tabs>
        <w:ind w:firstLine="709"/>
        <w:jc w:val="both"/>
      </w:pPr>
      <w:r w:rsidRPr="00E13791">
        <w:t>– </w:t>
      </w:r>
      <w:r>
        <w:t>р</w:t>
      </w:r>
      <w:r w:rsidRPr="00E13791">
        <w:t>емонт коробки перемены передач (КПП);</w:t>
      </w:r>
    </w:p>
    <w:p w14:paraId="204A81D6" w14:textId="77777777" w:rsidR="00DC3D8A" w:rsidRPr="00E13791" w:rsidRDefault="00DC3D8A" w:rsidP="00DC3D8A">
      <w:pPr>
        <w:shd w:val="clear" w:color="auto" w:fill="FFFFFF"/>
        <w:tabs>
          <w:tab w:val="left" w:pos="816"/>
        </w:tabs>
        <w:ind w:firstLine="709"/>
        <w:jc w:val="both"/>
      </w:pPr>
      <w:r w:rsidRPr="00E13791">
        <w:t>– </w:t>
      </w:r>
      <w:r>
        <w:t>р</w:t>
      </w:r>
      <w:r w:rsidRPr="00E13791">
        <w:t>емонт рулевого управления и подвески;</w:t>
      </w:r>
    </w:p>
    <w:p w14:paraId="6563B626" w14:textId="77777777" w:rsidR="00DC3D8A" w:rsidRPr="00E13791" w:rsidRDefault="00DC3D8A" w:rsidP="00DC3D8A">
      <w:pPr>
        <w:shd w:val="clear" w:color="auto" w:fill="FFFFFF"/>
        <w:tabs>
          <w:tab w:val="left" w:pos="816"/>
        </w:tabs>
        <w:ind w:firstLine="709"/>
        <w:jc w:val="both"/>
      </w:pPr>
      <w:r w:rsidRPr="00E13791">
        <w:t>– </w:t>
      </w:r>
      <w:r>
        <w:t>р</w:t>
      </w:r>
      <w:r w:rsidRPr="00E13791">
        <w:t>емонт тормозной системы;</w:t>
      </w:r>
    </w:p>
    <w:p w14:paraId="3D4FAD9E" w14:textId="77777777" w:rsidR="00DC3D8A" w:rsidRPr="00E13791" w:rsidRDefault="00DC3D8A" w:rsidP="00DC3D8A">
      <w:pPr>
        <w:shd w:val="clear" w:color="auto" w:fill="FFFFFF"/>
        <w:tabs>
          <w:tab w:val="left" w:pos="816"/>
        </w:tabs>
        <w:ind w:firstLine="709"/>
        <w:jc w:val="both"/>
      </w:pPr>
      <w:r w:rsidRPr="00E13791">
        <w:t>– </w:t>
      </w:r>
      <w:r>
        <w:t>р</w:t>
      </w:r>
      <w:r w:rsidRPr="00E13791">
        <w:t>емонт радиаторов и арматурные работы;</w:t>
      </w:r>
    </w:p>
    <w:p w14:paraId="34C449C3" w14:textId="77777777" w:rsidR="00DC3D8A" w:rsidRPr="00E13791" w:rsidRDefault="00DC3D8A" w:rsidP="00DC3D8A">
      <w:pPr>
        <w:shd w:val="clear" w:color="auto" w:fill="FFFFFF"/>
        <w:tabs>
          <w:tab w:val="left" w:pos="816"/>
        </w:tabs>
        <w:ind w:firstLine="709"/>
        <w:jc w:val="both"/>
      </w:pPr>
      <w:r w:rsidRPr="00E13791">
        <w:t>– </w:t>
      </w:r>
      <w:r>
        <w:t>ш</w:t>
      </w:r>
      <w:r w:rsidRPr="00E13791">
        <w:t>иномонтажные работы, балансировка колёс;</w:t>
      </w:r>
    </w:p>
    <w:p w14:paraId="694E7CA1" w14:textId="77777777" w:rsidR="00DC3D8A" w:rsidRPr="00E13791" w:rsidRDefault="00DC3D8A" w:rsidP="00DC3D8A">
      <w:pPr>
        <w:shd w:val="clear" w:color="auto" w:fill="FFFFFF"/>
        <w:tabs>
          <w:tab w:val="left" w:pos="816"/>
        </w:tabs>
        <w:ind w:firstLine="709"/>
        <w:jc w:val="both"/>
      </w:pPr>
      <w:r w:rsidRPr="00E13791">
        <w:t>– </w:t>
      </w:r>
      <w:r>
        <w:t>р</w:t>
      </w:r>
      <w:r w:rsidRPr="00E13791">
        <w:t>емонт ведущих мостов и приводов ведущих колёс;</w:t>
      </w:r>
    </w:p>
    <w:p w14:paraId="03100E93" w14:textId="77777777" w:rsidR="00DC3D8A" w:rsidRPr="00E13791" w:rsidRDefault="00DC3D8A" w:rsidP="00DC3D8A">
      <w:pPr>
        <w:shd w:val="clear" w:color="auto" w:fill="FFFFFF"/>
        <w:tabs>
          <w:tab w:val="left" w:pos="816"/>
        </w:tabs>
        <w:ind w:firstLine="709"/>
        <w:jc w:val="both"/>
      </w:pPr>
      <w:r w:rsidRPr="00E13791">
        <w:t>– </w:t>
      </w:r>
      <w:r>
        <w:t>р</w:t>
      </w:r>
      <w:r w:rsidRPr="00E13791">
        <w:t>емонт топливной аппаратуры бензиновых двигателей;</w:t>
      </w:r>
    </w:p>
    <w:p w14:paraId="1A0BC7F7" w14:textId="77777777" w:rsidR="00DC3D8A" w:rsidRPr="00E13791" w:rsidRDefault="00DC3D8A" w:rsidP="00DC3D8A">
      <w:pPr>
        <w:shd w:val="clear" w:color="auto" w:fill="FFFFFF"/>
        <w:tabs>
          <w:tab w:val="left" w:pos="816"/>
        </w:tabs>
        <w:ind w:firstLine="709"/>
        <w:jc w:val="both"/>
      </w:pPr>
      <w:r w:rsidRPr="00E13791">
        <w:t>– </w:t>
      </w:r>
      <w:r>
        <w:t>р</w:t>
      </w:r>
      <w:r w:rsidRPr="00E13791">
        <w:t>егламентные работы (по видам технического обслуживания);</w:t>
      </w:r>
    </w:p>
    <w:p w14:paraId="510308CD" w14:textId="77777777" w:rsidR="00DC3D8A" w:rsidRPr="00E13791" w:rsidRDefault="00DC3D8A" w:rsidP="00DC3D8A">
      <w:pPr>
        <w:shd w:val="clear" w:color="auto" w:fill="FFFFFF"/>
        <w:tabs>
          <w:tab w:val="left" w:pos="816"/>
        </w:tabs>
        <w:ind w:firstLine="709"/>
        <w:jc w:val="both"/>
      </w:pPr>
      <w:r w:rsidRPr="00E13791">
        <w:t>– </w:t>
      </w:r>
      <w:r>
        <w:t>с</w:t>
      </w:r>
      <w:r w:rsidRPr="00E13791">
        <w:t>мазочно-заправочные работы;</w:t>
      </w:r>
    </w:p>
    <w:p w14:paraId="7C75888B" w14:textId="77777777" w:rsidR="00DC3D8A" w:rsidRPr="00E13791" w:rsidRDefault="00DC3D8A" w:rsidP="00DC3D8A">
      <w:pPr>
        <w:shd w:val="clear" w:color="auto" w:fill="FFFFFF"/>
        <w:tabs>
          <w:tab w:val="left" w:pos="816"/>
        </w:tabs>
        <w:ind w:firstLine="709"/>
        <w:jc w:val="both"/>
      </w:pPr>
      <w:r w:rsidRPr="00E13791">
        <w:t>– </w:t>
      </w:r>
      <w:r>
        <w:t>к</w:t>
      </w:r>
      <w:r w:rsidRPr="00E13791">
        <w:t>онтрольно-диагностические работы;</w:t>
      </w:r>
    </w:p>
    <w:p w14:paraId="4404482A" w14:textId="77777777" w:rsidR="00DC3D8A" w:rsidRPr="00E13791" w:rsidRDefault="00DC3D8A" w:rsidP="00DC3D8A">
      <w:pPr>
        <w:shd w:val="clear" w:color="auto" w:fill="FFFFFF"/>
        <w:tabs>
          <w:tab w:val="left" w:pos="816"/>
        </w:tabs>
        <w:ind w:firstLine="709"/>
        <w:jc w:val="both"/>
      </w:pPr>
      <w:r w:rsidRPr="00E13791">
        <w:t>– </w:t>
      </w:r>
      <w:r>
        <w:t>р</w:t>
      </w:r>
      <w:r w:rsidRPr="00E13791">
        <w:t>егулировка углов установки управляемых колёс;</w:t>
      </w:r>
    </w:p>
    <w:p w14:paraId="73513CE9" w14:textId="77777777" w:rsidR="00DC3D8A" w:rsidRPr="00E13791" w:rsidRDefault="00DC3D8A" w:rsidP="00DC3D8A">
      <w:pPr>
        <w:shd w:val="clear" w:color="auto" w:fill="FFFFFF"/>
        <w:tabs>
          <w:tab w:val="left" w:pos="816"/>
        </w:tabs>
        <w:ind w:firstLine="709"/>
        <w:jc w:val="both"/>
      </w:pPr>
      <w:r w:rsidRPr="00E13791">
        <w:t>– </w:t>
      </w:r>
      <w:r>
        <w:t>э</w:t>
      </w:r>
      <w:r w:rsidRPr="00E13791">
        <w:t>лектротехнические работы на автомобиле;</w:t>
      </w:r>
    </w:p>
    <w:p w14:paraId="0E9AA5B1" w14:textId="77777777" w:rsidR="00DC3D8A" w:rsidRPr="00E13791" w:rsidRDefault="00DC3D8A" w:rsidP="00DC3D8A">
      <w:pPr>
        <w:shd w:val="clear" w:color="auto" w:fill="FFFFFF"/>
        <w:tabs>
          <w:tab w:val="left" w:pos="816"/>
        </w:tabs>
        <w:ind w:firstLine="709"/>
        <w:jc w:val="both"/>
      </w:pPr>
      <w:r w:rsidRPr="00E13791">
        <w:t>– </w:t>
      </w:r>
      <w:r>
        <w:t>р</w:t>
      </w:r>
      <w:r w:rsidRPr="00E13791">
        <w:t>егулировка тормозной системы;</w:t>
      </w:r>
    </w:p>
    <w:p w14:paraId="5DD33245" w14:textId="77777777" w:rsidR="00DC3D8A" w:rsidRPr="00E13791" w:rsidRDefault="00DC3D8A" w:rsidP="00DC3D8A">
      <w:pPr>
        <w:shd w:val="clear" w:color="auto" w:fill="FFFFFF"/>
        <w:tabs>
          <w:tab w:val="left" w:pos="816"/>
        </w:tabs>
        <w:ind w:firstLine="709"/>
        <w:jc w:val="both"/>
      </w:pPr>
      <w:r w:rsidRPr="00E13791">
        <w:t>– </w:t>
      </w:r>
      <w:r>
        <w:t>р</w:t>
      </w:r>
      <w:r w:rsidRPr="00E13791">
        <w:t>егулировка рулевого управления;</w:t>
      </w:r>
    </w:p>
    <w:p w14:paraId="0A3C5909" w14:textId="77777777" w:rsidR="00DC3D8A" w:rsidRPr="00E13791" w:rsidRDefault="00DC3D8A" w:rsidP="00DC3D8A">
      <w:pPr>
        <w:shd w:val="clear" w:color="auto" w:fill="FFFFFF"/>
        <w:tabs>
          <w:tab w:val="left" w:pos="284"/>
          <w:tab w:val="left" w:pos="1134"/>
        </w:tabs>
        <w:ind w:firstLine="709"/>
        <w:jc w:val="both"/>
      </w:pPr>
      <w:r w:rsidRPr="00E13791">
        <w:t>– </w:t>
      </w:r>
      <w:r>
        <w:t>у</w:t>
      </w:r>
      <w:r w:rsidRPr="00E13791">
        <w:t>становка дополнительного оборудования (радиоаппаратура, дополнительные фары);</w:t>
      </w:r>
    </w:p>
    <w:p w14:paraId="48306B30" w14:textId="77777777" w:rsidR="00DC3D8A" w:rsidRPr="00E13791" w:rsidRDefault="00DC3D8A" w:rsidP="00DC3D8A">
      <w:pPr>
        <w:shd w:val="clear" w:color="auto" w:fill="FFFFFF"/>
        <w:tabs>
          <w:tab w:val="left" w:pos="816"/>
        </w:tabs>
        <w:ind w:firstLine="709"/>
        <w:jc w:val="both"/>
      </w:pPr>
      <w:r w:rsidRPr="00E13791">
        <w:t>– </w:t>
      </w:r>
      <w:r>
        <w:t>р</w:t>
      </w:r>
      <w:r w:rsidRPr="00E13791">
        <w:t>емонт системы выпуска отработавших газов.</w:t>
      </w:r>
    </w:p>
    <w:p w14:paraId="048CDDC4"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2B246D10" w14:textId="77777777" w:rsidR="00DC3D8A" w:rsidRPr="00BD664C" w:rsidRDefault="00DC3D8A" w:rsidP="00DC3D8A">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F78D5E1" w14:textId="77777777" w:rsidR="00DC3D8A" w:rsidRPr="00BD664C" w:rsidRDefault="00DC3D8A" w:rsidP="00DC3D8A">
      <w:pPr>
        <w:widowControl w:val="0"/>
        <w:tabs>
          <w:tab w:val="left" w:pos="1134"/>
          <w:tab w:val="left" w:pos="1276"/>
          <w:tab w:val="left" w:pos="1560"/>
        </w:tabs>
        <w:autoSpaceDE w:val="0"/>
        <w:autoSpaceDN w:val="0"/>
        <w:adjustRightInd w:val="0"/>
        <w:ind w:right="-1" w:firstLine="709"/>
        <w:jc w:val="both"/>
      </w:pPr>
    </w:p>
    <w:p w14:paraId="49B1F520" w14:textId="77777777" w:rsidR="00DC3D8A" w:rsidRPr="00BD664C" w:rsidRDefault="00DC3D8A" w:rsidP="00DC3D8A">
      <w:pPr>
        <w:suppressAutoHyphens/>
        <w:jc w:val="center"/>
        <w:rPr>
          <w:color w:val="000000"/>
          <w:lang w:eastAsia="ar-SA"/>
        </w:rPr>
      </w:pPr>
      <w:r w:rsidRPr="00BD664C">
        <w:rPr>
          <w:b/>
          <w:color w:val="000000"/>
          <w:lang w:eastAsia="ar-SA"/>
        </w:rPr>
        <w:t>10. ПОРЯДОК СДАЧИ-ПРИЕМКИ УСЛУГ</w:t>
      </w:r>
    </w:p>
    <w:p w14:paraId="4B15A50A" w14:textId="77777777" w:rsidR="00DC3D8A" w:rsidRPr="00BD664C" w:rsidRDefault="00DC3D8A" w:rsidP="00DC3D8A">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1869575D"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1C493F63"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41118012"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w:t>
      </w:r>
      <w:r w:rsidRPr="00BD664C">
        <w:rPr>
          <w:rFonts w:eastAsia="Calibri"/>
          <w:szCs w:val="20"/>
          <w:lang w:eastAsia="ar-SA"/>
        </w:rPr>
        <w:lastRenderedPageBreak/>
        <w:t>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76B1AD7"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2F17DF3"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579B6EF" w14:textId="77777777" w:rsidR="00DC3D8A" w:rsidRPr="00BD664C" w:rsidRDefault="00DC3D8A" w:rsidP="00DC3D8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696BB8A0" w14:textId="77777777" w:rsidR="00DC3D8A" w:rsidRPr="00BD664C" w:rsidRDefault="00DC3D8A" w:rsidP="00DC3D8A">
      <w:pPr>
        <w:keepNext/>
        <w:keepLines/>
        <w:suppressAutoHyphens/>
        <w:jc w:val="both"/>
        <w:outlineLvl w:val="1"/>
        <w:rPr>
          <w:b/>
          <w:color w:val="000000"/>
          <w:lang w:eastAsia="ar-SA"/>
        </w:rPr>
      </w:pPr>
    </w:p>
    <w:p w14:paraId="6496CF1A" w14:textId="77777777" w:rsidR="00DC3D8A" w:rsidRPr="00BD664C" w:rsidRDefault="00DC3D8A" w:rsidP="00DC3D8A">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089417C1"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345FEB88"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EDB7E85"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591A469"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F5D1FCB"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12998BCF" w14:textId="77777777" w:rsidR="00DC3D8A" w:rsidRPr="00BD664C" w:rsidRDefault="00DC3D8A" w:rsidP="00DC3D8A">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7954E9B"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5F551F3"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F558F40"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20655807" w14:textId="77777777" w:rsidR="00DC3D8A" w:rsidRPr="00BD664C" w:rsidRDefault="00DC3D8A" w:rsidP="00DC3D8A">
      <w:pPr>
        <w:tabs>
          <w:tab w:val="left" w:pos="1134"/>
          <w:tab w:val="left" w:pos="1276"/>
          <w:tab w:val="left" w:pos="1560"/>
        </w:tabs>
        <w:ind w:firstLine="709"/>
        <w:jc w:val="both"/>
      </w:pPr>
      <w:r w:rsidRPr="00BD664C">
        <w:lastRenderedPageBreak/>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AEECCD9" w14:textId="77777777" w:rsidR="00DC3D8A" w:rsidRPr="00BD664C" w:rsidRDefault="00DC3D8A" w:rsidP="00DC3D8A">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358589"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E50B768" w14:textId="77777777" w:rsidR="00DC3D8A" w:rsidRPr="00BD664C" w:rsidRDefault="00DC3D8A" w:rsidP="00DC3D8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6998D411" w14:textId="77777777" w:rsidR="00DC3D8A" w:rsidRPr="00BD664C" w:rsidRDefault="00DC3D8A" w:rsidP="00DC3D8A">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sidRPr="00BD664C">
        <w:rPr>
          <w:bCs/>
          <w:lang w:eastAsia="ar-SA"/>
        </w:rPr>
        <w:t>.</w:t>
      </w:r>
    </w:p>
    <w:p w14:paraId="270C6E5D" w14:textId="77777777" w:rsidR="00DC3D8A" w:rsidRDefault="00DC3D8A" w:rsidP="00DC3D8A">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22F2A5A0" w14:textId="77777777" w:rsidR="00DC3D8A" w:rsidRPr="00BD664C" w:rsidRDefault="00DC3D8A" w:rsidP="00DC3D8A">
      <w:pPr>
        <w:numPr>
          <w:ilvl w:val="2"/>
          <w:numId w:val="56"/>
        </w:numPr>
        <w:tabs>
          <w:tab w:val="left" w:pos="1134"/>
          <w:tab w:val="left" w:pos="1276"/>
          <w:tab w:val="left" w:pos="1560"/>
        </w:tabs>
        <w:ind w:left="0" w:firstLine="709"/>
        <w:rPr>
          <w:rFonts w:eastAsia="Calibri"/>
        </w:rPr>
      </w:pPr>
      <w:r w:rsidRPr="00870AA4">
        <w:rPr>
          <w:rFonts w:eastAsia="Calibri"/>
        </w:rPr>
        <w:t>Приложение № 3 – порядок возмещения расходов Исполнителю.</w:t>
      </w:r>
    </w:p>
    <w:p w14:paraId="51C8BBAC" w14:textId="77777777" w:rsidR="00DC3D8A" w:rsidRDefault="00DC3D8A" w:rsidP="00DC3D8A">
      <w:pPr>
        <w:tabs>
          <w:tab w:val="left" w:pos="1134"/>
          <w:tab w:val="left" w:pos="1276"/>
          <w:tab w:val="left" w:pos="1560"/>
        </w:tabs>
        <w:ind w:right="-1" w:firstLine="709"/>
        <w:jc w:val="both"/>
      </w:pPr>
    </w:p>
    <w:p w14:paraId="1CD49971" w14:textId="77777777" w:rsidR="00DC3D8A" w:rsidRPr="00BD664C" w:rsidRDefault="00DC3D8A" w:rsidP="00DC3D8A">
      <w:pPr>
        <w:tabs>
          <w:tab w:val="left" w:pos="1134"/>
          <w:tab w:val="left" w:pos="1276"/>
          <w:tab w:val="left" w:pos="1560"/>
        </w:tabs>
        <w:ind w:right="-1" w:firstLine="709"/>
        <w:jc w:val="both"/>
      </w:pPr>
    </w:p>
    <w:p w14:paraId="230F435E" w14:textId="77777777" w:rsidR="00DC3D8A" w:rsidRPr="00BD664C" w:rsidRDefault="00DC3D8A" w:rsidP="00DC3D8A">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1B983349" w14:textId="77777777" w:rsidR="00DC3D8A" w:rsidRPr="00BD664C" w:rsidRDefault="00DC3D8A" w:rsidP="00DC3D8A">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DC3D8A" w:rsidRPr="00930718" w14:paraId="49DA8FF5" w14:textId="77777777" w:rsidTr="003C23C7">
        <w:tc>
          <w:tcPr>
            <w:tcW w:w="2500" w:type="pct"/>
          </w:tcPr>
          <w:p w14:paraId="38F42B98" w14:textId="77777777" w:rsidR="00DC3D8A" w:rsidRPr="00930718" w:rsidRDefault="00DC3D8A" w:rsidP="003C23C7">
            <w:pPr>
              <w:ind w:left="139"/>
              <w:jc w:val="both"/>
              <w:rPr>
                <w:b/>
                <w:szCs w:val="20"/>
                <w:lang w:eastAsia="en-US"/>
              </w:rPr>
            </w:pPr>
            <w:r w:rsidRPr="00930718">
              <w:rPr>
                <w:b/>
                <w:szCs w:val="20"/>
                <w:lang w:eastAsia="en-US"/>
              </w:rPr>
              <w:t>ИСПОЛНИТЕЛЬ:</w:t>
            </w:r>
          </w:p>
          <w:p w14:paraId="0A394947" w14:textId="77777777" w:rsidR="00DC3D8A" w:rsidRDefault="00DC3D8A" w:rsidP="003C23C7">
            <w:pPr>
              <w:ind w:left="139"/>
              <w:rPr>
                <w:color w:val="000000"/>
                <w:szCs w:val="20"/>
                <w:lang w:eastAsia="en-US"/>
              </w:rPr>
            </w:pPr>
          </w:p>
          <w:p w14:paraId="52BCE137" w14:textId="77777777" w:rsidR="00DC3D8A" w:rsidRDefault="00DC3D8A" w:rsidP="003C23C7">
            <w:pPr>
              <w:ind w:left="139"/>
              <w:rPr>
                <w:color w:val="000000"/>
                <w:szCs w:val="20"/>
                <w:lang w:eastAsia="en-US"/>
              </w:rPr>
            </w:pPr>
          </w:p>
          <w:p w14:paraId="3318CC34" w14:textId="77777777" w:rsidR="00DC3D8A" w:rsidRDefault="00DC3D8A" w:rsidP="003C23C7">
            <w:pPr>
              <w:ind w:left="139"/>
              <w:rPr>
                <w:color w:val="000000"/>
                <w:szCs w:val="20"/>
                <w:lang w:eastAsia="en-US"/>
              </w:rPr>
            </w:pPr>
          </w:p>
          <w:p w14:paraId="595EBCD5" w14:textId="77777777" w:rsidR="00DC3D8A" w:rsidRDefault="00DC3D8A" w:rsidP="003C23C7">
            <w:pPr>
              <w:ind w:left="139"/>
              <w:rPr>
                <w:color w:val="000000"/>
                <w:szCs w:val="20"/>
                <w:lang w:eastAsia="en-US"/>
              </w:rPr>
            </w:pPr>
          </w:p>
          <w:p w14:paraId="227F1E55" w14:textId="77777777" w:rsidR="00DC3D8A" w:rsidRDefault="00DC3D8A" w:rsidP="003C23C7">
            <w:pPr>
              <w:ind w:left="139"/>
              <w:rPr>
                <w:color w:val="000000"/>
                <w:szCs w:val="20"/>
                <w:lang w:eastAsia="en-US"/>
              </w:rPr>
            </w:pPr>
          </w:p>
          <w:p w14:paraId="01BB6C63" w14:textId="77777777" w:rsidR="00DC3D8A" w:rsidRDefault="00DC3D8A" w:rsidP="003C23C7">
            <w:pPr>
              <w:ind w:left="139"/>
              <w:rPr>
                <w:color w:val="000000"/>
                <w:szCs w:val="20"/>
                <w:lang w:eastAsia="en-US"/>
              </w:rPr>
            </w:pPr>
          </w:p>
          <w:p w14:paraId="0E39CCB6" w14:textId="77777777" w:rsidR="00DC3D8A" w:rsidRDefault="00DC3D8A" w:rsidP="003C23C7">
            <w:pPr>
              <w:ind w:left="139"/>
              <w:rPr>
                <w:color w:val="000000"/>
                <w:szCs w:val="20"/>
                <w:lang w:eastAsia="en-US"/>
              </w:rPr>
            </w:pPr>
          </w:p>
          <w:p w14:paraId="5A6F252E" w14:textId="77777777" w:rsidR="00DC3D8A" w:rsidRDefault="00DC3D8A" w:rsidP="003C23C7">
            <w:pPr>
              <w:ind w:left="139"/>
              <w:rPr>
                <w:color w:val="000000"/>
                <w:szCs w:val="20"/>
                <w:lang w:eastAsia="en-US"/>
              </w:rPr>
            </w:pPr>
          </w:p>
          <w:p w14:paraId="74F235FE" w14:textId="77777777" w:rsidR="00DC3D8A" w:rsidRDefault="00DC3D8A" w:rsidP="003C23C7">
            <w:pPr>
              <w:ind w:left="139"/>
              <w:rPr>
                <w:color w:val="000000"/>
                <w:szCs w:val="20"/>
                <w:lang w:eastAsia="en-US"/>
              </w:rPr>
            </w:pPr>
          </w:p>
          <w:p w14:paraId="0B0E3AC7" w14:textId="77777777" w:rsidR="00DC3D8A" w:rsidRDefault="00DC3D8A" w:rsidP="003C23C7">
            <w:pPr>
              <w:ind w:left="139"/>
              <w:rPr>
                <w:color w:val="000000"/>
                <w:szCs w:val="20"/>
                <w:lang w:eastAsia="en-US"/>
              </w:rPr>
            </w:pPr>
          </w:p>
          <w:p w14:paraId="3BF18E2E" w14:textId="77777777" w:rsidR="00DC3D8A" w:rsidRDefault="00DC3D8A" w:rsidP="003C23C7">
            <w:pPr>
              <w:ind w:left="139"/>
              <w:rPr>
                <w:color w:val="000000"/>
                <w:szCs w:val="20"/>
                <w:lang w:eastAsia="en-US"/>
              </w:rPr>
            </w:pPr>
          </w:p>
          <w:p w14:paraId="3CE842CB" w14:textId="77777777" w:rsidR="00DC3D8A" w:rsidRDefault="00DC3D8A" w:rsidP="003C23C7">
            <w:pPr>
              <w:ind w:left="139"/>
              <w:rPr>
                <w:color w:val="000000"/>
                <w:szCs w:val="20"/>
                <w:lang w:eastAsia="en-US"/>
              </w:rPr>
            </w:pPr>
          </w:p>
          <w:p w14:paraId="3557358C" w14:textId="77777777" w:rsidR="00DC3D8A" w:rsidRDefault="00DC3D8A" w:rsidP="003C23C7">
            <w:pPr>
              <w:ind w:left="139"/>
              <w:rPr>
                <w:color w:val="000000"/>
                <w:szCs w:val="20"/>
                <w:lang w:eastAsia="en-US"/>
              </w:rPr>
            </w:pPr>
          </w:p>
          <w:p w14:paraId="6DAE007E" w14:textId="77777777" w:rsidR="00DC3D8A" w:rsidRDefault="00DC3D8A" w:rsidP="003C23C7">
            <w:pPr>
              <w:ind w:left="139"/>
              <w:rPr>
                <w:color w:val="000000"/>
                <w:szCs w:val="20"/>
                <w:lang w:eastAsia="en-US"/>
              </w:rPr>
            </w:pPr>
          </w:p>
          <w:p w14:paraId="4755CA4C" w14:textId="77777777" w:rsidR="00DC3D8A" w:rsidRDefault="00DC3D8A" w:rsidP="003C23C7">
            <w:pPr>
              <w:ind w:left="139"/>
              <w:rPr>
                <w:color w:val="000000"/>
                <w:szCs w:val="20"/>
                <w:lang w:eastAsia="en-US"/>
              </w:rPr>
            </w:pPr>
          </w:p>
          <w:p w14:paraId="413EAE6F" w14:textId="77777777" w:rsidR="00DC3D8A" w:rsidRDefault="00DC3D8A" w:rsidP="003C23C7">
            <w:pPr>
              <w:ind w:left="139"/>
              <w:rPr>
                <w:color w:val="000000"/>
                <w:szCs w:val="20"/>
                <w:lang w:eastAsia="en-US"/>
              </w:rPr>
            </w:pPr>
          </w:p>
          <w:p w14:paraId="1CB6B696" w14:textId="77777777" w:rsidR="00DC3D8A" w:rsidRDefault="00DC3D8A" w:rsidP="003C23C7">
            <w:pPr>
              <w:ind w:left="139"/>
              <w:rPr>
                <w:color w:val="000000"/>
                <w:szCs w:val="20"/>
                <w:lang w:eastAsia="en-US"/>
              </w:rPr>
            </w:pPr>
          </w:p>
          <w:p w14:paraId="28875F4D" w14:textId="77777777" w:rsidR="00DC3D8A" w:rsidRDefault="00DC3D8A" w:rsidP="003C23C7">
            <w:pPr>
              <w:ind w:left="139"/>
              <w:rPr>
                <w:color w:val="000000"/>
                <w:szCs w:val="20"/>
                <w:lang w:eastAsia="en-US"/>
              </w:rPr>
            </w:pPr>
          </w:p>
          <w:p w14:paraId="6C5FD966" w14:textId="77777777" w:rsidR="00DC3D8A" w:rsidRDefault="00DC3D8A" w:rsidP="003C23C7">
            <w:pPr>
              <w:ind w:left="139"/>
              <w:rPr>
                <w:color w:val="000000"/>
                <w:szCs w:val="20"/>
                <w:lang w:eastAsia="en-US"/>
              </w:rPr>
            </w:pPr>
          </w:p>
          <w:p w14:paraId="34240262" w14:textId="77777777" w:rsidR="00DC3D8A" w:rsidRDefault="00DC3D8A" w:rsidP="003C23C7">
            <w:pPr>
              <w:ind w:left="139"/>
              <w:rPr>
                <w:color w:val="000000"/>
                <w:szCs w:val="20"/>
                <w:lang w:eastAsia="en-US"/>
              </w:rPr>
            </w:pPr>
          </w:p>
          <w:p w14:paraId="647C4BD5" w14:textId="77777777" w:rsidR="00DC3D8A" w:rsidRDefault="00DC3D8A" w:rsidP="003C23C7">
            <w:pPr>
              <w:ind w:left="139"/>
              <w:rPr>
                <w:color w:val="000000"/>
                <w:szCs w:val="20"/>
                <w:lang w:eastAsia="en-US"/>
              </w:rPr>
            </w:pPr>
          </w:p>
          <w:p w14:paraId="0F76093E" w14:textId="77777777" w:rsidR="00DC3D8A" w:rsidRDefault="00DC3D8A" w:rsidP="003C23C7">
            <w:pPr>
              <w:ind w:left="139"/>
              <w:rPr>
                <w:color w:val="000000"/>
                <w:szCs w:val="20"/>
                <w:lang w:eastAsia="en-US"/>
              </w:rPr>
            </w:pPr>
          </w:p>
          <w:p w14:paraId="3E4D415A" w14:textId="77777777" w:rsidR="00DC3D8A" w:rsidRDefault="00DC3D8A" w:rsidP="003C23C7">
            <w:pPr>
              <w:ind w:left="139"/>
              <w:rPr>
                <w:color w:val="000000"/>
                <w:szCs w:val="20"/>
                <w:lang w:eastAsia="en-US"/>
              </w:rPr>
            </w:pPr>
          </w:p>
          <w:p w14:paraId="34D0EB85" w14:textId="77777777" w:rsidR="00DC3D8A" w:rsidRDefault="00DC3D8A" w:rsidP="003C23C7">
            <w:pPr>
              <w:ind w:left="139"/>
              <w:rPr>
                <w:color w:val="000000"/>
                <w:szCs w:val="20"/>
                <w:lang w:eastAsia="en-US"/>
              </w:rPr>
            </w:pPr>
          </w:p>
          <w:p w14:paraId="4DE80E47" w14:textId="77777777" w:rsidR="00DC3D8A" w:rsidRPr="00930718" w:rsidRDefault="00DC3D8A" w:rsidP="003C23C7">
            <w:pPr>
              <w:ind w:left="139"/>
              <w:rPr>
                <w:color w:val="000000"/>
                <w:szCs w:val="20"/>
                <w:lang w:eastAsia="en-US"/>
              </w:rPr>
            </w:pPr>
          </w:p>
          <w:p w14:paraId="5A78A623" w14:textId="77777777" w:rsidR="00DC3D8A" w:rsidRPr="00930718" w:rsidRDefault="00DC3D8A" w:rsidP="003C23C7">
            <w:pPr>
              <w:shd w:val="clear" w:color="auto" w:fill="FFFFFF"/>
              <w:tabs>
                <w:tab w:val="num" w:pos="567"/>
                <w:tab w:val="left" w:pos="816"/>
              </w:tabs>
              <w:ind w:left="139"/>
              <w:jc w:val="both"/>
              <w:rPr>
                <w:b/>
              </w:rPr>
            </w:pPr>
            <w:r w:rsidRPr="00930718">
              <w:rPr>
                <w:b/>
              </w:rPr>
              <w:t>ОТ ИСПОЛНИТЕЛЯ:</w:t>
            </w:r>
          </w:p>
          <w:p w14:paraId="618A7F94" w14:textId="77777777" w:rsidR="00DC3D8A" w:rsidRPr="00930718" w:rsidRDefault="00DC3D8A" w:rsidP="003C23C7">
            <w:pPr>
              <w:shd w:val="clear" w:color="auto" w:fill="FFFFFF"/>
              <w:tabs>
                <w:tab w:val="num" w:pos="567"/>
                <w:tab w:val="left" w:pos="816"/>
              </w:tabs>
              <w:ind w:left="139"/>
              <w:jc w:val="both"/>
              <w:rPr>
                <w:b/>
              </w:rPr>
            </w:pPr>
          </w:p>
          <w:p w14:paraId="194D3C11" w14:textId="77777777" w:rsidR="00DC3D8A" w:rsidRPr="00930718" w:rsidRDefault="00DC3D8A" w:rsidP="003C23C7">
            <w:pPr>
              <w:shd w:val="clear" w:color="auto" w:fill="FFFFFF"/>
              <w:tabs>
                <w:tab w:val="num" w:pos="567"/>
                <w:tab w:val="left" w:pos="816"/>
              </w:tabs>
              <w:ind w:left="139"/>
              <w:jc w:val="both"/>
              <w:rPr>
                <w:b/>
              </w:rPr>
            </w:pPr>
          </w:p>
          <w:p w14:paraId="43060FD9" w14:textId="77777777" w:rsidR="00DC3D8A" w:rsidRPr="00930718" w:rsidRDefault="00DC3D8A" w:rsidP="003C23C7">
            <w:pPr>
              <w:shd w:val="clear" w:color="auto" w:fill="FFFFFF"/>
              <w:tabs>
                <w:tab w:val="num" w:pos="567"/>
                <w:tab w:val="left" w:pos="816"/>
              </w:tabs>
              <w:ind w:left="139"/>
              <w:jc w:val="both"/>
            </w:pPr>
            <w:r w:rsidRPr="00930718">
              <w:t>_</w:t>
            </w:r>
            <w:r>
              <w:t>________________ /_____________</w:t>
            </w:r>
            <w:r w:rsidRPr="00930718">
              <w:t xml:space="preserve"> /</w:t>
            </w:r>
          </w:p>
          <w:p w14:paraId="5A9AD019" w14:textId="77777777" w:rsidR="00DC3D8A" w:rsidRPr="00930718" w:rsidRDefault="00DC3D8A" w:rsidP="003C23C7">
            <w:pPr>
              <w:shd w:val="clear" w:color="auto" w:fill="FFFFFF"/>
              <w:tabs>
                <w:tab w:val="num" w:pos="567"/>
                <w:tab w:val="left" w:pos="816"/>
              </w:tabs>
              <w:ind w:left="139"/>
              <w:jc w:val="both"/>
            </w:pPr>
            <w:r w:rsidRPr="00930718">
              <w:rPr>
                <w:i/>
                <w:sz w:val="18"/>
                <w:szCs w:val="18"/>
              </w:rPr>
              <w:t>(подписано ЭЦП)</w:t>
            </w:r>
          </w:p>
        </w:tc>
        <w:tc>
          <w:tcPr>
            <w:tcW w:w="2500" w:type="pct"/>
          </w:tcPr>
          <w:p w14:paraId="002E27E0" w14:textId="77777777" w:rsidR="00DC3D8A" w:rsidRPr="00930718" w:rsidRDefault="00DC3D8A" w:rsidP="003C23C7">
            <w:pPr>
              <w:shd w:val="clear" w:color="auto" w:fill="FFFFFF"/>
              <w:tabs>
                <w:tab w:val="num" w:pos="567"/>
                <w:tab w:val="left" w:pos="816"/>
              </w:tabs>
              <w:jc w:val="both"/>
              <w:rPr>
                <w:b/>
              </w:rPr>
            </w:pPr>
            <w:r w:rsidRPr="00930718">
              <w:rPr>
                <w:b/>
              </w:rPr>
              <w:t>ЗАКАЗЧИК:</w:t>
            </w:r>
          </w:p>
          <w:p w14:paraId="05BC7938" w14:textId="77777777" w:rsidR="00DC3D8A" w:rsidRPr="00930718" w:rsidRDefault="00DC3D8A" w:rsidP="003C23C7">
            <w:r w:rsidRPr="00930718">
              <w:t>АО «КАВКАЗ</w:t>
            </w:r>
            <w:proofErr w:type="gramStart"/>
            <w:r w:rsidRPr="00930718">
              <w:t>.Р</w:t>
            </w:r>
            <w:proofErr w:type="gramEnd"/>
            <w:r w:rsidRPr="00930718">
              <w:t>Ф»</w:t>
            </w:r>
          </w:p>
          <w:p w14:paraId="2A831FB4" w14:textId="77777777" w:rsidR="00DC3D8A" w:rsidRPr="00930718" w:rsidRDefault="00DC3D8A" w:rsidP="003C23C7"/>
          <w:p w14:paraId="036413BF" w14:textId="77777777" w:rsidR="00DC3D8A" w:rsidRPr="00930718" w:rsidRDefault="00DC3D8A" w:rsidP="003C23C7">
            <w:pPr>
              <w:rPr>
                <w:color w:val="000000"/>
              </w:rPr>
            </w:pPr>
            <w:r w:rsidRPr="00930718">
              <w:rPr>
                <w:color w:val="000000"/>
                <w:u w:val="single"/>
              </w:rPr>
              <w:t>Адрес места нахождения</w:t>
            </w:r>
            <w:r w:rsidRPr="00930718">
              <w:rPr>
                <w:color w:val="000000"/>
              </w:rPr>
              <w:t>:</w:t>
            </w:r>
          </w:p>
          <w:p w14:paraId="31564165" w14:textId="77777777" w:rsidR="00DC3D8A" w:rsidRPr="00930718" w:rsidRDefault="00DC3D8A" w:rsidP="003C23C7">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551787F5" w14:textId="77777777" w:rsidR="00DC3D8A" w:rsidRPr="00930718" w:rsidRDefault="00DC3D8A" w:rsidP="003C23C7">
            <w:pPr>
              <w:rPr>
                <w:color w:val="000000"/>
              </w:rPr>
            </w:pPr>
            <w:r w:rsidRPr="00930718">
              <w:rPr>
                <w:color w:val="000000"/>
              </w:rPr>
              <w:t>помещение I, город Москва,</w:t>
            </w:r>
          </w:p>
          <w:p w14:paraId="02C7B669" w14:textId="77777777" w:rsidR="00DC3D8A" w:rsidRPr="00930718" w:rsidRDefault="00DC3D8A" w:rsidP="003C23C7">
            <w:pPr>
              <w:rPr>
                <w:color w:val="000000"/>
              </w:rPr>
            </w:pPr>
            <w:r w:rsidRPr="00930718">
              <w:rPr>
                <w:color w:val="000000"/>
              </w:rPr>
              <w:t>Российская Федерация, 123112</w:t>
            </w:r>
          </w:p>
          <w:p w14:paraId="42AD8142" w14:textId="77777777" w:rsidR="00DC3D8A" w:rsidRPr="00930718" w:rsidRDefault="00DC3D8A" w:rsidP="003C23C7">
            <w:pPr>
              <w:rPr>
                <w:color w:val="000000"/>
                <w:u w:val="single"/>
              </w:rPr>
            </w:pPr>
            <w:r w:rsidRPr="00930718">
              <w:rPr>
                <w:color w:val="000000"/>
                <w:u w:val="single"/>
              </w:rPr>
              <w:t xml:space="preserve">Адрес для отправки </w:t>
            </w:r>
          </w:p>
          <w:p w14:paraId="154493C7" w14:textId="77777777" w:rsidR="00DC3D8A" w:rsidRPr="00930718" w:rsidRDefault="00DC3D8A" w:rsidP="003C23C7">
            <w:pPr>
              <w:rPr>
                <w:color w:val="000000"/>
                <w:u w:val="single"/>
              </w:rPr>
            </w:pPr>
            <w:r w:rsidRPr="00930718">
              <w:rPr>
                <w:color w:val="000000"/>
                <w:u w:val="single"/>
              </w:rPr>
              <w:t>почтовой корреспонденции:</w:t>
            </w:r>
          </w:p>
          <w:p w14:paraId="02E5F8C3" w14:textId="77777777" w:rsidR="00DC3D8A" w:rsidRPr="00930718" w:rsidRDefault="00DC3D8A" w:rsidP="003C23C7">
            <w:pPr>
              <w:rPr>
                <w:color w:val="000000"/>
              </w:rPr>
            </w:pPr>
            <w:r w:rsidRPr="00930718">
              <w:rPr>
                <w:color w:val="000000"/>
              </w:rPr>
              <w:t>123112, Российская Федерация,</w:t>
            </w:r>
          </w:p>
          <w:p w14:paraId="4B84FE8C" w14:textId="77777777" w:rsidR="00DC3D8A" w:rsidRPr="00930718" w:rsidRDefault="00DC3D8A" w:rsidP="003C23C7">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826130F" w14:textId="77777777" w:rsidR="00DC3D8A" w:rsidRPr="00930718" w:rsidRDefault="00DC3D8A" w:rsidP="003C23C7">
            <w:pPr>
              <w:rPr>
                <w:color w:val="000000"/>
              </w:rPr>
            </w:pPr>
            <w:r w:rsidRPr="00930718">
              <w:rPr>
                <w:color w:val="000000"/>
              </w:rPr>
              <w:t>дом 10, 26 этаж, помещение I</w:t>
            </w:r>
          </w:p>
          <w:p w14:paraId="77B5FAE4" w14:textId="77777777" w:rsidR="00DC3D8A" w:rsidRPr="00930718" w:rsidRDefault="00DC3D8A" w:rsidP="003C23C7">
            <w:pPr>
              <w:rPr>
                <w:color w:val="000000"/>
              </w:rPr>
            </w:pPr>
            <w:r w:rsidRPr="00930718">
              <w:rPr>
                <w:color w:val="000000"/>
              </w:rPr>
              <w:t>Тел./факс: +7(495)775-91-22 / -24</w:t>
            </w:r>
          </w:p>
          <w:p w14:paraId="1B66F1DE" w14:textId="77777777" w:rsidR="00DC3D8A" w:rsidRPr="00930718" w:rsidRDefault="00DC3D8A" w:rsidP="003C23C7">
            <w:pPr>
              <w:rPr>
                <w:color w:val="000000"/>
              </w:rPr>
            </w:pPr>
            <w:r w:rsidRPr="00930718">
              <w:rPr>
                <w:color w:val="000000"/>
              </w:rPr>
              <w:t>ИНН 2632100740, КПП 770301001</w:t>
            </w:r>
          </w:p>
          <w:p w14:paraId="5759A0FF" w14:textId="77777777" w:rsidR="00DC3D8A" w:rsidRPr="00930718" w:rsidRDefault="00DC3D8A" w:rsidP="003C23C7">
            <w:pPr>
              <w:rPr>
                <w:color w:val="000000"/>
              </w:rPr>
            </w:pPr>
            <w:r w:rsidRPr="00930718">
              <w:rPr>
                <w:color w:val="000000"/>
              </w:rPr>
              <w:t>ОКПО 67132337</w:t>
            </w:r>
          </w:p>
          <w:p w14:paraId="24823E31" w14:textId="77777777" w:rsidR="00DC3D8A" w:rsidRPr="00930718" w:rsidRDefault="00DC3D8A" w:rsidP="003C23C7">
            <w:pPr>
              <w:rPr>
                <w:color w:val="000000"/>
              </w:rPr>
            </w:pPr>
            <w:r w:rsidRPr="00930718">
              <w:rPr>
                <w:color w:val="000000"/>
              </w:rPr>
              <w:t>ОГРН 1102632003320</w:t>
            </w:r>
          </w:p>
          <w:p w14:paraId="33989254" w14:textId="77777777" w:rsidR="00DC3D8A" w:rsidRPr="00930718" w:rsidRDefault="00DC3D8A" w:rsidP="003C23C7">
            <w:pPr>
              <w:rPr>
                <w:color w:val="000000"/>
                <w:u w:val="single"/>
              </w:rPr>
            </w:pPr>
            <w:r w:rsidRPr="00930718">
              <w:rPr>
                <w:color w:val="000000"/>
                <w:u w:val="single"/>
              </w:rPr>
              <w:t>Платежные реквизиты:</w:t>
            </w:r>
          </w:p>
          <w:p w14:paraId="7F3260A7" w14:textId="77777777" w:rsidR="00DC3D8A" w:rsidRPr="00930718" w:rsidRDefault="00DC3D8A" w:rsidP="003C23C7">
            <w:pPr>
              <w:rPr>
                <w:color w:val="000000"/>
              </w:rPr>
            </w:pPr>
            <w:r w:rsidRPr="00930718">
              <w:rPr>
                <w:color w:val="000000"/>
              </w:rPr>
              <w:t>УФК по г. Москве</w:t>
            </w:r>
          </w:p>
          <w:p w14:paraId="4AB2D317" w14:textId="77777777" w:rsidR="00DC3D8A" w:rsidRPr="00930718" w:rsidRDefault="00DC3D8A" w:rsidP="003C23C7">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4958ECE6" w14:textId="77777777" w:rsidR="00DC3D8A" w:rsidRPr="00930718" w:rsidRDefault="00DC3D8A" w:rsidP="003C23C7">
            <w:pPr>
              <w:rPr>
                <w:color w:val="000000"/>
              </w:rPr>
            </w:pPr>
            <w:proofErr w:type="gramStart"/>
            <w:r w:rsidRPr="00930718">
              <w:rPr>
                <w:color w:val="000000"/>
              </w:rPr>
              <w:t>л</w:t>
            </w:r>
            <w:proofErr w:type="gramEnd"/>
            <w:r w:rsidRPr="00930718">
              <w:rPr>
                <w:color w:val="000000"/>
              </w:rPr>
              <w:t>/с 711Н7550001)</w:t>
            </w:r>
          </w:p>
          <w:p w14:paraId="738521B2" w14:textId="77777777" w:rsidR="00DC3D8A" w:rsidRPr="00930718" w:rsidRDefault="00DC3D8A" w:rsidP="003C23C7">
            <w:pPr>
              <w:rPr>
                <w:color w:val="000000"/>
              </w:rPr>
            </w:pPr>
            <w:proofErr w:type="gramStart"/>
            <w:r w:rsidRPr="00930718">
              <w:rPr>
                <w:color w:val="000000"/>
              </w:rPr>
              <w:t>р</w:t>
            </w:r>
            <w:proofErr w:type="gramEnd"/>
            <w:r w:rsidRPr="00930718">
              <w:rPr>
                <w:color w:val="000000"/>
              </w:rPr>
              <w:t>/с 03215643000000017301</w:t>
            </w:r>
          </w:p>
          <w:p w14:paraId="556AAA51" w14:textId="77777777" w:rsidR="00DC3D8A" w:rsidRPr="00930718" w:rsidRDefault="00DC3D8A" w:rsidP="003C23C7">
            <w:pPr>
              <w:rPr>
                <w:color w:val="000000"/>
              </w:rPr>
            </w:pPr>
            <w:r w:rsidRPr="00930718">
              <w:rPr>
                <w:color w:val="000000"/>
              </w:rPr>
              <w:t>ГУ БАНКА РОССИИ ПО ЦФО//</w:t>
            </w:r>
          </w:p>
          <w:p w14:paraId="7814BA9E" w14:textId="77777777" w:rsidR="00DC3D8A" w:rsidRPr="00930718" w:rsidRDefault="00DC3D8A" w:rsidP="003C23C7">
            <w:pPr>
              <w:rPr>
                <w:color w:val="000000"/>
              </w:rPr>
            </w:pPr>
            <w:r w:rsidRPr="00930718">
              <w:rPr>
                <w:color w:val="000000"/>
              </w:rPr>
              <w:t>УФК ПО Г. МОСКВЕ г. Москва</w:t>
            </w:r>
          </w:p>
          <w:p w14:paraId="4E482D65" w14:textId="77777777" w:rsidR="00DC3D8A" w:rsidRPr="00930718" w:rsidRDefault="00DC3D8A" w:rsidP="003C23C7">
            <w:pPr>
              <w:rPr>
                <w:color w:val="000000"/>
              </w:rPr>
            </w:pPr>
            <w:r w:rsidRPr="00930718">
              <w:rPr>
                <w:color w:val="000000"/>
              </w:rPr>
              <w:t>к/с 40102810545370000003</w:t>
            </w:r>
          </w:p>
          <w:p w14:paraId="4202480B" w14:textId="77777777" w:rsidR="00DC3D8A" w:rsidRPr="00930718" w:rsidRDefault="00DC3D8A" w:rsidP="003C23C7">
            <w:pPr>
              <w:shd w:val="clear" w:color="auto" w:fill="FFFFFF"/>
              <w:tabs>
                <w:tab w:val="num" w:pos="567"/>
                <w:tab w:val="left" w:pos="816"/>
              </w:tabs>
              <w:jc w:val="both"/>
              <w:rPr>
                <w:color w:val="000000"/>
              </w:rPr>
            </w:pPr>
            <w:r w:rsidRPr="00930718">
              <w:rPr>
                <w:color w:val="000000"/>
              </w:rPr>
              <w:t>БИК 004525988</w:t>
            </w:r>
          </w:p>
          <w:p w14:paraId="6C92AB5B" w14:textId="77777777" w:rsidR="00DC3D8A" w:rsidRPr="00930718" w:rsidRDefault="00DC3D8A" w:rsidP="003C23C7">
            <w:pPr>
              <w:shd w:val="clear" w:color="auto" w:fill="FFFFFF"/>
              <w:tabs>
                <w:tab w:val="num" w:pos="567"/>
                <w:tab w:val="left" w:pos="816"/>
              </w:tabs>
              <w:jc w:val="both"/>
              <w:rPr>
                <w:b/>
              </w:rPr>
            </w:pPr>
          </w:p>
          <w:p w14:paraId="51C4A856" w14:textId="77777777" w:rsidR="00DC3D8A" w:rsidRPr="00930718" w:rsidRDefault="00DC3D8A" w:rsidP="003C23C7">
            <w:pPr>
              <w:shd w:val="clear" w:color="auto" w:fill="FFFFFF"/>
              <w:tabs>
                <w:tab w:val="num" w:pos="567"/>
                <w:tab w:val="left" w:pos="816"/>
              </w:tabs>
              <w:rPr>
                <w:b/>
              </w:rPr>
            </w:pPr>
            <w:r w:rsidRPr="00930718">
              <w:rPr>
                <w:b/>
              </w:rPr>
              <w:t>ОТ ЗАКАЗЧИКА:</w:t>
            </w:r>
          </w:p>
          <w:p w14:paraId="007AC2D6" w14:textId="77777777" w:rsidR="00DC3D8A" w:rsidRPr="00930718" w:rsidRDefault="00DC3D8A" w:rsidP="003C23C7">
            <w:pPr>
              <w:shd w:val="clear" w:color="auto" w:fill="FFFFFF"/>
              <w:tabs>
                <w:tab w:val="num" w:pos="567"/>
                <w:tab w:val="left" w:pos="816"/>
              </w:tabs>
              <w:jc w:val="both"/>
              <w:rPr>
                <w:b/>
              </w:rPr>
            </w:pPr>
          </w:p>
          <w:p w14:paraId="00914C2F" w14:textId="77777777" w:rsidR="00DC3D8A" w:rsidRPr="00930718" w:rsidRDefault="00DC3D8A" w:rsidP="003C23C7">
            <w:pPr>
              <w:shd w:val="clear" w:color="auto" w:fill="FFFFFF"/>
              <w:tabs>
                <w:tab w:val="num" w:pos="567"/>
                <w:tab w:val="left" w:pos="816"/>
              </w:tabs>
              <w:jc w:val="both"/>
              <w:rPr>
                <w:b/>
              </w:rPr>
            </w:pPr>
          </w:p>
          <w:p w14:paraId="612462A4" w14:textId="77777777" w:rsidR="00DC3D8A" w:rsidRPr="00930718" w:rsidRDefault="00DC3D8A" w:rsidP="003C23C7">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4BE9226D" w14:textId="77777777" w:rsidR="00DC3D8A" w:rsidRPr="00930718" w:rsidRDefault="00DC3D8A" w:rsidP="003C23C7">
            <w:pPr>
              <w:shd w:val="clear" w:color="auto" w:fill="FFFFFF"/>
              <w:tabs>
                <w:tab w:val="num" w:pos="567"/>
                <w:tab w:val="left" w:pos="816"/>
              </w:tabs>
              <w:jc w:val="both"/>
              <w:rPr>
                <w:b/>
              </w:rPr>
            </w:pPr>
            <w:r w:rsidRPr="00930718">
              <w:rPr>
                <w:i/>
                <w:sz w:val="18"/>
                <w:szCs w:val="18"/>
              </w:rPr>
              <w:t>(подписано ЭЦП)</w:t>
            </w:r>
          </w:p>
        </w:tc>
      </w:tr>
    </w:tbl>
    <w:p w14:paraId="60D1741B" w14:textId="77777777" w:rsidR="00DC3D8A" w:rsidRPr="00BD664C" w:rsidRDefault="00DC3D8A" w:rsidP="00DC3D8A">
      <w:pPr>
        <w:widowControl w:val="0"/>
        <w:tabs>
          <w:tab w:val="left" w:pos="1134"/>
          <w:tab w:val="left" w:pos="1276"/>
          <w:tab w:val="left" w:pos="1560"/>
        </w:tabs>
        <w:autoSpaceDE w:val="0"/>
        <w:autoSpaceDN w:val="0"/>
        <w:adjustRightInd w:val="0"/>
        <w:ind w:left="709"/>
        <w:rPr>
          <w:b/>
        </w:rPr>
      </w:pPr>
    </w:p>
    <w:p w14:paraId="5E60224C" w14:textId="77777777" w:rsidR="00DC3D8A" w:rsidRPr="00BD664C" w:rsidRDefault="00DC3D8A" w:rsidP="00DC3D8A">
      <w:pPr>
        <w:rPr>
          <w:b/>
        </w:rPr>
      </w:pPr>
    </w:p>
    <w:p w14:paraId="2910AC6E" w14:textId="77777777" w:rsidR="00DC3D8A" w:rsidRPr="00BD664C" w:rsidRDefault="00DC3D8A" w:rsidP="00DC3D8A">
      <w:pPr>
        <w:rPr>
          <w:b/>
        </w:rPr>
        <w:sectPr w:rsidR="00DC3D8A" w:rsidRPr="00BD664C" w:rsidSect="00F61A83">
          <w:footerReference w:type="even" r:id="rId37"/>
          <w:footerReference w:type="default" r:id="rId38"/>
          <w:pgSz w:w="11906" w:h="16838"/>
          <w:pgMar w:top="1134" w:right="850" w:bottom="851" w:left="1701" w:header="708" w:footer="510" w:gutter="0"/>
          <w:cols w:space="720"/>
        </w:sectPr>
      </w:pPr>
    </w:p>
    <w:p w14:paraId="7FB3C43C" w14:textId="77777777" w:rsidR="00DC3D8A" w:rsidRPr="00BD664C" w:rsidRDefault="00DC3D8A" w:rsidP="00DC3D8A">
      <w:pPr>
        <w:ind w:firstLine="709"/>
        <w:jc w:val="right"/>
        <w:rPr>
          <w:b/>
        </w:rPr>
      </w:pPr>
      <w:r w:rsidRPr="00BD664C">
        <w:rPr>
          <w:b/>
        </w:rPr>
        <w:lastRenderedPageBreak/>
        <w:t>Приложение № 1</w:t>
      </w:r>
    </w:p>
    <w:p w14:paraId="2E7C2E8E" w14:textId="77777777" w:rsidR="00DC3D8A" w:rsidRPr="00BD664C" w:rsidRDefault="00DC3D8A" w:rsidP="00DC3D8A">
      <w:pPr>
        <w:ind w:firstLine="709"/>
        <w:jc w:val="right"/>
      </w:pPr>
      <w:r w:rsidRPr="00BD664C">
        <w:t>к</w:t>
      </w:r>
      <w:r>
        <w:t xml:space="preserve"> договору от «___»__________202_</w:t>
      </w:r>
      <w:r w:rsidRPr="00BD664C">
        <w:t xml:space="preserve"> г.</w:t>
      </w:r>
    </w:p>
    <w:p w14:paraId="6D12C1B1" w14:textId="77777777" w:rsidR="00DC3D8A" w:rsidRPr="00BD664C" w:rsidRDefault="00DC3D8A" w:rsidP="00DC3D8A">
      <w:pPr>
        <w:ind w:firstLine="709"/>
        <w:jc w:val="right"/>
      </w:pPr>
      <w:r w:rsidRPr="00BD664C">
        <w:t xml:space="preserve">№ </w:t>
      </w:r>
    </w:p>
    <w:p w14:paraId="039DA7C7" w14:textId="77777777" w:rsidR="00DC3D8A" w:rsidRPr="00BD664C" w:rsidRDefault="00DC3D8A" w:rsidP="00DC3D8A">
      <w:pPr>
        <w:ind w:firstLine="709"/>
        <w:jc w:val="right"/>
      </w:pPr>
    </w:p>
    <w:p w14:paraId="523A362A" w14:textId="77777777" w:rsidR="00DC3D8A" w:rsidRPr="00BD664C" w:rsidRDefault="00DC3D8A" w:rsidP="00DC3D8A">
      <w:pPr>
        <w:snapToGrid w:val="0"/>
        <w:ind w:firstLine="709"/>
        <w:jc w:val="center"/>
        <w:rPr>
          <w:b/>
          <w:i/>
        </w:rPr>
      </w:pPr>
    </w:p>
    <w:p w14:paraId="1E3CBDEE" w14:textId="77777777" w:rsidR="00DC3D8A" w:rsidRDefault="00DC3D8A" w:rsidP="00DC3D8A">
      <w:pPr>
        <w:snapToGrid w:val="0"/>
        <w:jc w:val="center"/>
        <w:rPr>
          <w:b/>
        </w:rPr>
      </w:pPr>
      <w:r w:rsidRPr="00BD664C">
        <w:rPr>
          <w:b/>
        </w:rPr>
        <w:t>Список автомобилей Заказчика</w:t>
      </w:r>
    </w:p>
    <w:p w14:paraId="1B4F10AE" w14:textId="77777777" w:rsidR="00DC3D8A" w:rsidRPr="00BD664C" w:rsidRDefault="00DC3D8A" w:rsidP="00DC3D8A">
      <w:pPr>
        <w:snapToGrid w:val="0"/>
        <w:jc w:val="center"/>
        <w:rPr>
          <w:b/>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6"/>
        <w:gridCol w:w="1838"/>
        <w:gridCol w:w="1691"/>
        <w:gridCol w:w="882"/>
        <w:gridCol w:w="2844"/>
        <w:gridCol w:w="1962"/>
      </w:tblGrid>
      <w:tr w:rsidR="00DC3D8A" w:rsidRPr="00FD5A92" w14:paraId="2DA1551F" w14:textId="77777777" w:rsidTr="003C23C7">
        <w:trPr>
          <w:trHeight w:hRule="exact" w:val="583"/>
        </w:trPr>
        <w:tc>
          <w:tcPr>
            <w:tcW w:w="709" w:type="dxa"/>
            <w:shd w:val="clear" w:color="auto" w:fill="FFFFFF"/>
            <w:vAlign w:val="center"/>
          </w:tcPr>
          <w:p w14:paraId="433FA60C" w14:textId="77777777" w:rsidR="00DC3D8A" w:rsidRPr="00FD5A92" w:rsidRDefault="00DC3D8A" w:rsidP="003C23C7">
            <w:pPr>
              <w:snapToGrid w:val="0"/>
              <w:jc w:val="center"/>
              <w:rPr>
                <w:b/>
                <w:sz w:val="22"/>
                <w:szCs w:val="22"/>
              </w:rPr>
            </w:pPr>
            <w:r w:rsidRPr="00FD5A92">
              <w:rPr>
                <w:b/>
                <w:sz w:val="22"/>
                <w:szCs w:val="22"/>
              </w:rPr>
              <w:t>№</w:t>
            </w:r>
          </w:p>
          <w:p w14:paraId="7BD1F518" w14:textId="77777777" w:rsidR="00DC3D8A" w:rsidRPr="00FD5A92" w:rsidRDefault="00DC3D8A" w:rsidP="003C23C7">
            <w:pPr>
              <w:snapToGrid w:val="0"/>
              <w:jc w:val="center"/>
              <w:rPr>
                <w:b/>
                <w:sz w:val="22"/>
                <w:szCs w:val="22"/>
              </w:rPr>
            </w:pPr>
            <w:proofErr w:type="gramStart"/>
            <w:r w:rsidRPr="00FD5A92">
              <w:rPr>
                <w:b/>
                <w:sz w:val="22"/>
                <w:szCs w:val="22"/>
              </w:rPr>
              <w:t>п</w:t>
            </w:r>
            <w:proofErr w:type="gramEnd"/>
            <w:r w:rsidRPr="00FD5A92">
              <w:rPr>
                <w:b/>
                <w:sz w:val="22"/>
                <w:szCs w:val="22"/>
              </w:rPr>
              <w:t>/п</w:t>
            </w:r>
          </w:p>
        </w:tc>
        <w:tc>
          <w:tcPr>
            <w:tcW w:w="1843" w:type="dxa"/>
            <w:shd w:val="clear" w:color="auto" w:fill="FFFFFF"/>
            <w:vAlign w:val="center"/>
          </w:tcPr>
          <w:p w14:paraId="40B498A6" w14:textId="77777777" w:rsidR="00DC3D8A" w:rsidRPr="00FD5A92" w:rsidRDefault="00DC3D8A" w:rsidP="003C23C7">
            <w:pPr>
              <w:snapToGrid w:val="0"/>
              <w:jc w:val="center"/>
              <w:rPr>
                <w:b/>
                <w:sz w:val="22"/>
                <w:szCs w:val="22"/>
              </w:rPr>
            </w:pPr>
            <w:r w:rsidRPr="00FD5A92">
              <w:rPr>
                <w:b/>
                <w:sz w:val="22"/>
                <w:szCs w:val="22"/>
              </w:rPr>
              <w:t>Модель</w:t>
            </w:r>
          </w:p>
          <w:p w14:paraId="6B50E6C1" w14:textId="77777777" w:rsidR="00DC3D8A" w:rsidRPr="00FD5A92" w:rsidRDefault="00DC3D8A" w:rsidP="003C23C7">
            <w:pPr>
              <w:snapToGrid w:val="0"/>
              <w:jc w:val="center"/>
              <w:rPr>
                <w:b/>
                <w:sz w:val="22"/>
                <w:szCs w:val="22"/>
              </w:rPr>
            </w:pPr>
            <w:r w:rsidRPr="00FD5A92">
              <w:rPr>
                <w:b/>
                <w:sz w:val="22"/>
                <w:szCs w:val="22"/>
              </w:rPr>
              <w:t>автомобиля</w:t>
            </w:r>
          </w:p>
        </w:tc>
        <w:tc>
          <w:tcPr>
            <w:tcW w:w="1701" w:type="dxa"/>
            <w:shd w:val="clear" w:color="auto" w:fill="FFFFFF"/>
            <w:vAlign w:val="center"/>
          </w:tcPr>
          <w:p w14:paraId="19B15AC6" w14:textId="77777777" w:rsidR="00DC3D8A" w:rsidRPr="00FD5A92" w:rsidRDefault="00DC3D8A" w:rsidP="003C23C7">
            <w:pPr>
              <w:snapToGrid w:val="0"/>
              <w:jc w:val="center"/>
              <w:rPr>
                <w:b/>
                <w:sz w:val="22"/>
                <w:szCs w:val="22"/>
              </w:rPr>
            </w:pPr>
            <w:r w:rsidRPr="00FD5A92">
              <w:rPr>
                <w:b/>
                <w:sz w:val="22"/>
                <w:szCs w:val="22"/>
              </w:rPr>
              <w:t xml:space="preserve">Гос. </w:t>
            </w:r>
            <w:r w:rsidRPr="00FD5A92">
              <w:rPr>
                <w:b/>
                <w:sz w:val="22"/>
                <w:szCs w:val="22"/>
                <w:lang w:val="en-US"/>
              </w:rPr>
              <w:t xml:space="preserve">per. </w:t>
            </w:r>
            <w:r w:rsidRPr="00FD5A92">
              <w:rPr>
                <w:b/>
                <w:sz w:val="22"/>
                <w:szCs w:val="22"/>
              </w:rPr>
              <w:t>номер</w:t>
            </w:r>
          </w:p>
        </w:tc>
        <w:tc>
          <w:tcPr>
            <w:tcW w:w="850" w:type="dxa"/>
            <w:shd w:val="clear" w:color="auto" w:fill="FFFFFF"/>
            <w:vAlign w:val="center"/>
          </w:tcPr>
          <w:p w14:paraId="43F41DB2" w14:textId="77777777" w:rsidR="00DC3D8A" w:rsidRPr="00FD5A92" w:rsidRDefault="00DC3D8A" w:rsidP="003C23C7">
            <w:pPr>
              <w:snapToGrid w:val="0"/>
              <w:jc w:val="center"/>
              <w:rPr>
                <w:b/>
                <w:sz w:val="22"/>
                <w:szCs w:val="22"/>
              </w:rPr>
            </w:pPr>
            <w:r w:rsidRPr="00FD5A92">
              <w:rPr>
                <w:b/>
                <w:sz w:val="22"/>
                <w:szCs w:val="22"/>
              </w:rPr>
              <w:t>Год</w:t>
            </w:r>
          </w:p>
          <w:p w14:paraId="0723FF3F" w14:textId="77777777" w:rsidR="00DC3D8A" w:rsidRPr="00FD5A92" w:rsidRDefault="00DC3D8A" w:rsidP="003C23C7">
            <w:pPr>
              <w:snapToGrid w:val="0"/>
              <w:jc w:val="center"/>
              <w:rPr>
                <w:b/>
                <w:sz w:val="22"/>
                <w:szCs w:val="22"/>
              </w:rPr>
            </w:pPr>
            <w:r w:rsidRPr="00FD5A92">
              <w:rPr>
                <w:b/>
                <w:sz w:val="22"/>
                <w:szCs w:val="22"/>
              </w:rPr>
              <w:t>выпуска</w:t>
            </w:r>
          </w:p>
        </w:tc>
        <w:tc>
          <w:tcPr>
            <w:tcW w:w="2850" w:type="dxa"/>
            <w:shd w:val="clear" w:color="auto" w:fill="FFFFFF"/>
            <w:vAlign w:val="center"/>
          </w:tcPr>
          <w:p w14:paraId="0B03D59A" w14:textId="77777777" w:rsidR="00DC3D8A" w:rsidRPr="00FD5A92" w:rsidRDefault="00DC3D8A" w:rsidP="003C23C7">
            <w:pPr>
              <w:snapToGrid w:val="0"/>
              <w:jc w:val="center"/>
              <w:rPr>
                <w:b/>
                <w:sz w:val="22"/>
                <w:szCs w:val="22"/>
              </w:rPr>
            </w:pPr>
            <w:r w:rsidRPr="00FD5A92">
              <w:rPr>
                <w:b/>
                <w:sz w:val="22"/>
                <w:szCs w:val="22"/>
                <w:lang w:val="en-US"/>
              </w:rPr>
              <w:t xml:space="preserve">VIN </w:t>
            </w:r>
            <w:r w:rsidRPr="00FD5A92">
              <w:rPr>
                <w:b/>
                <w:sz w:val="22"/>
                <w:szCs w:val="22"/>
              </w:rPr>
              <w:t>автомобиля</w:t>
            </w:r>
          </w:p>
        </w:tc>
        <w:tc>
          <w:tcPr>
            <w:tcW w:w="1970" w:type="dxa"/>
            <w:shd w:val="clear" w:color="auto" w:fill="FFFFFF"/>
            <w:vAlign w:val="center"/>
          </w:tcPr>
          <w:p w14:paraId="2D2633E3" w14:textId="77777777" w:rsidR="00DC3D8A" w:rsidRPr="00FD5A92" w:rsidRDefault="00DC3D8A" w:rsidP="003C23C7">
            <w:pPr>
              <w:snapToGrid w:val="0"/>
              <w:jc w:val="center"/>
              <w:rPr>
                <w:b/>
                <w:sz w:val="22"/>
                <w:szCs w:val="22"/>
              </w:rPr>
            </w:pPr>
            <w:r w:rsidRPr="00FD5A92">
              <w:rPr>
                <w:b/>
                <w:sz w:val="22"/>
                <w:szCs w:val="22"/>
              </w:rPr>
              <w:t>Двигатель №</w:t>
            </w:r>
          </w:p>
        </w:tc>
      </w:tr>
      <w:tr w:rsidR="00DC3D8A" w:rsidRPr="00FD5A92" w14:paraId="3636A76A" w14:textId="77777777" w:rsidTr="003C23C7">
        <w:trPr>
          <w:trHeight w:hRule="exact" w:val="561"/>
        </w:trPr>
        <w:tc>
          <w:tcPr>
            <w:tcW w:w="709" w:type="dxa"/>
            <w:shd w:val="clear" w:color="auto" w:fill="FFFFFF"/>
            <w:vAlign w:val="center"/>
          </w:tcPr>
          <w:p w14:paraId="214B4EF2" w14:textId="77777777" w:rsidR="00DC3D8A" w:rsidRPr="00FD5A92" w:rsidRDefault="00DC3D8A" w:rsidP="003C23C7">
            <w:pPr>
              <w:snapToGrid w:val="0"/>
              <w:jc w:val="center"/>
              <w:rPr>
                <w:sz w:val="22"/>
                <w:szCs w:val="22"/>
              </w:rPr>
            </w:pPr>
            <w:r w:rsidRPr="00FD5A92">
              <w:rPr>
                <w:sz w:val="22"/>
                <w:szCs w:val="22"/>
              </w:rPr>
              <w:t>1.</w:t>
            </w:r>
          </w:p>
        </w:tc>
        <w:tc>
          <w:tcPr>
            <w:tcW w:w="1843" w:type="dxa"/>
            <w:shd w:val="clear" w:color="auto" w:fill="FFFFFF"/>
            <w:vAlign w:val="center"/>
          </w:tcPr>
          <w:p w14:paraId="612054BB" w14:textId="77777777" w:rsidR="00DC3D8A" w:rsidRPr="00FD5A92" w:rsidRDefault="00DC3D8A" w:rsidP="003C23C7">
            <w:pPr>
              <w:snapToGrid w:val="0"/>
              <w:jc w:val="center"/>
              <w:rPr>
                <w:sz w:val="22"/>
                <w:szCs w:val="22"/>
              </w:rPr>
            </w:pPr>
            <w:r w:rsidRPr="00FD5A92">
              <w:rPr>
                <w:sz w:val="22"/>
                <w:szCs w:val="22"/>
                <w:lang w:val="en-US"/>
              </w:rPr>
              <w:t>MITSUBISHI</w:t>
            </w:r>
            <w:r w:rsidRPr="00FD5A92">
              <w:rPr>
                <w:sz w:val="22"/>
                <w:szCs w:val="22"/>
              </w:rPr>
              <w:t xml:space="preserve"> </w:t>
            </w:r>
            <w:r w:rsidRPr="00FD5A92">
              <w:rPr>
                <w:sz w:val="22"/>
                <w:szCs w:val="22"/>
                <w:lang w:val="en-US"/>
              </w:rPr>
              <w:t>PAJERO</w:t>
            </w:r>
            <w:r w:rsidRPr="00FD5A92">
              <w:rPr>
                <w:sz w:val="22"/>
                <w:szCs w:val="22"/>
              </w:rPr>
              <w:t xml:space="preserve"> </w:t>
            </w:r>
            <w:r w:rsidRPr="00FD5A92">
              <w:rPr>
                <w:sz w:val="22"/>
                <w:szCs w:val="22"/>
                <w:lang w:val="en-US"/>
              </w:rPr>
              <w:t>SPORT</w:t>
            </w:r>
            <w:r w:rsidRPr="00FD5A92">
              <w:rPr>
                <w:sz w:val="22"/>
                <w:szCs w:val="22"/>
              </w:rPr>
              <w:t xml:space="preserve"> </w:t>
            </w:r>
          </w:p>
        </w:tc>
        <w:tc>
          <w:tcPr>
            <w:tcW w:w="1701" w:type="dxa"/>
            <w:shd w:val="clear" w:color="auto" w:fill="FFFFFF"/>
            <w:vAlign w:val="center"/>
          </w:tcPr>
          <w:p w14:paraId="305F7A54" w14:textId="77777777" w:rsidR="00DC3D8A" w:rsidRPr="00FD5A92" w:rsidRDefault="00DC3D8A" w:rsidP="003C23C7">
            <w:pPr>
              <w:snapToGrid w:val="0"/>
              <w:jc w:val="center"/>
              <w:rPr>
                <w:sz w:val="22"/>
                <w:szCs w:val="22"/>
              </w:rPr>
            </w:pPr>
          </w:p>
        </w:tc>
        <w:tc>
          <w:tcPr>
            <w:tcW w:w="850" w:type="dxa"/>
            <w:shd w:val="clear" w:color="auto" w:fill="FFFFFF"/>
            <w:vAlign w:val="center"/>
          </w:tcPr>
          <w:p w14:paraId="59E4ADAC" w14:textId="77777777" w:rsidR="00DC3D8A" w:rsidRPr="00FD5A92" w:rsidRDefault="00DC3D8A" w:rsidP="003C23C7">
            <w:pPr>
              <w:snapToGrid w:val="0"/>
              <w:jc w:val="center"/>
              <w:rPr>
                <w:sz w:val="22"/>
                <w:szCs w:val="22"/>
              </w:rPr>
            </w:pPr>
            <w:r w:rsidRPr="00FD5A92">
              <w:rPr>
                <w:sz w:val="22"/>
                <w:szCs w:val="22"/>
              </w:rPr>
              <w:t>2015</w:t>
            </w:r>
          </w:p>
        </w:tc>
        <w:tc>
          <w:tcPr>
            <w:tcW w:w="2850" w:type="dxa"/>
            <w:shd w:val="clear" w:color="auto" w:fill="FFFFFF"/>
            <w:vAlign w:val="center"/>
          </w:tcPr>
          <w:p w14:paraId="34E7926D" w14:textId="77777777" w:rsidR="00DC3D8A" w:rsidRPr="00FD5A92" w:rsidRDefault="00DC3D8A" w:rsidP="003C23C7">
            <w:pPr>
              <w:jc w:val="center"/>
              <w:rPr>
                <w:sz w:val="22"/>
                <w:szCs w:val="22"/>
              </w:rPr>
            </w:pPr>
            <w:r w:rsidRPr="00FD5A92">
              <w:rPr>
                <w:sz w:val="22"/>
                <w:szCs w:val="22"/>
                <w:shd w:val="clear" w:color="auto" w:fill="FFFFFF"/>
                <w:lang w:val="en-US"/>
              </w:rPr>
              <w:t>Z</w:t>
            </w:r>
            <w:r w:rsidRPr="00FD5A92">
              <w:rPr>
                <w:sz w:val="22"/>
                <w:szCs w:val="22"/>
                <w:shd w:val="clear" w:color="auto" w:fill="FFFFFF"/>
              </w:rPr>
              <w:t>8</w:t>
            </w:r>
            <w:r w:rsidRPr="00FD5A92">
              <w:rPr>
                <w:sz w:val="22"/>
                <w:szCs w:val="22"/>
                <w:shd w:val="clear" w:color="auto" w:fill="FFFFFF"/>
                <w:lang w:val="en-US"/>
              </w:rPr>
              <w:t>TGYKH</w:t>
            </w:r>
            <w:r w:rsidRPr="00FD5A92">
              <w:rPr>
                <w:sz w:val="22"/>
                <w:szCs w:val="22"/>
                <w:shd w:val="clear" w:color="auto" w:fill="FFFFFF"/>
              </w:rPr>
              <w:t>60</w:t>
            </w:r>
            <w:r w:rsidRPr="00FD5A92">
              <w:rPr>
                <w:sz w:val="22"/>
                <w:szCs w:val="22"/>
                <w:shd w:val="clear" w:color="auto" w:fill="FFFFFF"/>
                <w:lang w:val="en-US"/>
              </w:rPr>
              <w:t>EM</w:t>
            </w:r>
            <w:r w:rsidRPr="00FD5A92">
              <w:rPr>
                <w:sz w:val="22"/>
                <w:szCs w:val="22"/>
                <w:shd w:val="clear" w:color="auto" w:fill="FFFFFF"/>
              </w:rPr>
              <w:t>046435</w:t>
            </w:r>
          </w:p>
        </w:tc>
        <w:tc>
          <w:tcPr>
            <w:tcW w:w="1970" w:type="dxa"/>
            <w:shd w:val="clear" w:color="auto" w:fill="FFFFFF"/>
            <w:vAlign w:val="center"/>
          </w:tcPr>
          <w:p w14:paraId="32E92B80" w14:textId="77777777" w:rsidR="00DC3D8A" w:rsidRPr="00FD5A92" w:rsidRDefault="00DC3D8A" w:rsidP="003C23C7">
            <w:pPr>
              <w:jc w:val="center"/>
              <w:rPr>
                <w:sz w:val="22"/>
                <w:szCs w:val="22"/>
                <w:lang w:val="en-US"/>
              </w:rPr>
            </w:pPr>
            <w:r w:rsidRPr="00FD5A92">
              <w:rPr>
                <w:sz w:val="22"/>
                <w:szCs w:val="22"/>
                <w:shd w:val="clear" w:color="auto" w:fill="FFFFFF"/>
                <w:lang w:val="en-US"/>
              </w:rPr>
              <w:t>6B31 BG4646</w:t>
            </w:r>
          </w:p>
        </w:tc>
      </w:tr>
      <w:tr w:rsidR="00DC3D8A" w:rsidRPr="00FD5A92" w14:paraId="0F9F6D78" w14:textId="77777777" w:rsidTr="003C23C7">
        <w:trPr>
          <w:trHeight w:hRule="exact" w:val="561"/>
        </w:trPr>
        <w:tc>
          <w:tcPr>
            <w:tcW w:w="709" w:type="dxa"/>
            <w:shd w:val="clear" w:color="auto" w:fill="FFFFFF"/>
            <w:vAlign w:val="center"/>
          </w:tcPr>
          <w:p w14:paraId="69C16625" w14:textId="77777777" w:rsidR="00DC3D8A" w:rsidRPr="00FD5A92" w:rsidRDefault="00DC3D8A" w:rsidP="003C23C7">
            <w:pPr>
              <w:snapToGrid w:val="0"/>
              <w:jc w:val="center"/>
              <w:rPr>
                <w:sz w:val="22"/>
                <w:szCs w:val="22"/>
              </w:rPr>
            </w:pPr>
            <w:r w:rsidRPr="00FD5A92">
              <w:rPr>
                <w:sz w:val="22"/>
                <w:szCs w:val="22"/>
              </w:rPr>
              <w:t>2.</w:t>
            </w:r>
          </w:p>
        </w:tc>
        <w:tc>
          <w:tcPr>
            <w:tcW w:w="1843" w:type="dxa"/>
            <w:shd w:val="clear" w:color="auto" w:fill="FFFFFF"/>
            <w:vAlign w:val="center"/>
          </w:tcPr>
          <w:p w14:paraId="3B789513" w14:textId="77777777" w:rsidR="00DC3D8A" w:rsidRPr="00FD5A92" w:rsidRDefault="00DC3D8A" w:rsidP="003C23C7">
            <w:pPr>
              <w:snapToGrid w:val="0"/>
              <w:jc w:val="center"/>
              <w:rPr>
                <w:sz w:val="22"/>
                <w:szCs w:val="22"/>
                <w:lang w:val="en-US"/>
              </w:rPr>
            </w:pPr>
            <w:r w:rsidRPr="00FD5A92">
              <w:rPr>
                <w:sz w:val="22"/>
                <w:szCs w:val="22"/>
                <w:lang w:val="en-US"/>
              </w:rPr>
              <w:t>MITSUBISHI</w:t>
            </w:r>
            <w:r w:rsidRPr="00FD5A92">
              <w:rPr>
                <w:sz w:val="22"/>
                <w:szCs w:val="22"/>
              </w:rPr>
              <w:t xml:space="preserve"> </w:t>
            </w:r>
            <w:r w:rsidRPr="00FD5A92">
              <w:rPr>
                <w:sz w:val="22"/>
                <w:szCs w:val="22"/>
                <w:lang w:val="en-US"/>
              </w:rPr>
              <w:t>PAJERO</w:t>
            </w:r>
            <w:r w:rsidRPr="00FD5A92">
              <w:rPr>
                <w:sz w:val="22"/>
                <w:szCs w:val="22"/>
              </w:rPr>
              <w:t xml:space="preserve"> </w:t>
            </w:r>
            <w:r w:rsidRPr="00FD5A92">
              <w:rPr>
                <w:sz w:val="22"/>
                <w:szCs w:val="22"/>
                <w:lang w:val="en-US"/>
              </w:rPr>
              <w:t>SPORT</w:t>
            </w:r>
          </w:p>
        </w:tc>
        <w:tc>
          <w:tcPr>
            <w:tcW w:w="1701" w:type="dxa"/>
            <w:shd w:val="clear" w:color="auto" w:fill="FFFFFF"/>
            <w:vAlign w:val="center"/>
          </w:tcPr>
          <w:p w14:paraId="1BFBC881" w14:textId="77777777" w:rsidR="00DC3D8A" w:rsidRPr="00FD5A92" w:rsidRDefault="00DC3D8A" w:rsidP="003C23C7">
            <w:pPr>
              <w:snapToGrid w:val="0"/>
              <w:jc w:val="center"/>
              <w:rPr>
                <w:sz w:val="22"/>
                <w:szCs w:val="22"/>
              </w:rPr>
            </w:pPr>
          </w:p>
        </w:tc>
        <w:tc>
          <w:tcPr>
            <w:tcW w:w="850" w:type="dxa"/>
            <w:shd w:val="clear" w:color="auto" w:fill="FFFFFF"/>
            <w:vAlign w:val="center"/>
          </w:tcPr>
          <w:p w14:paraId="2547C519" w14:textId="77777777" w:rsidR="00DC3D8A" w:rsidRPr="00FD5A92" w:rsidRDefault="00DC3D8A" w:rsidP="003C23C7">
            <w:pPr>
              <w:snapToGrid w:val="0"/>
              <w:jc w:val="center"/>
              <w:rPr>
                <w:sz w:val="22"/>
                <w:szCs w:val="22"/>
              </w:rPr>
            </w:pPr>
            <w:r w:rsidRPr="00FD5A92">
              <w:rPr>
                <w:sz w:val="22"/>
                <w:szCs w:val="22"/>
              </w:rPr>
              <w:t>2015</w:t>
            </w:r>
          </w:p>
        </w:tc>
        <w:tc>
          <w:tcPr>
            <w:tcW w:w="2850" w:type="dxa"/>
            <w:shd w:val="clear" w:color="auto" w:fill="FFFFFF"/>
            <w:vAlign w:val="center"/>
          </w:tcPr>
          <w:p w14:paraId="4D610774" w14:textId="77777777" w:rsidR="00DC3D8A" w:rsidRPr="00FD5A92" w:rsidRDefault="00DC3D8A" w:rsidP="003C23C7">
            <w:pPr>
              <w:jc w:val="center"/>
              <w:rPr>
                <w:sz w:val="22"/>
                <w:szCs w:val="22"/>
                <w:shd w:val="clear" w:color="auto" w:fill="FFFFFF"/>
                <w:lang w:val="en-US"/>
              </w:rPr>
            </w:pPr>
            <w:r w:rsidRPr="00FD5A92">
              <w:rPr>
                <w:sz w:val="22"/>
                <w:szCs w:val="22"/>
                <w:shd w:val="clear" w:color="auto" w:fill="FFFFFF"/>
                <w:lang w:val="en-US"/>
              </w:rPr>
              <w:t>Z8TGYKH60EM044277</w:t>
            </w:r>
          </w:p>
        </w:tc>
        <w:tc>
          <w:tcPr>
            <w:tcW w:w="1970" w:type="dxa"/>
            <w:shd w:val="clear" w:color="auto" w:fill="FFFFFF"/>
            <w:vAlign w:val="center"/>
          </w:tcPr>
          <w:p w14:paraId="1E67CFE6" w14:textId="77777777" w:rsidR="00DC3D8A" w:rsidRPr="00FD5A92" w:rsidRDefault="00DC3D8A" w:rsidP="003C23C7">
            <w:pPr>
              <w:jc w:val="center"/>
              <w:rPr>
                <w:sz w:val="22"/>
                <w:szCs w:val="22"/>
                <w:shd w:val="clear" w:color="auto" w:fill="FFFFFF"/>
                <w:lang w:val="en-US"/>
              </w:rPr>
            </w:pPr>
            <w:r w:rsidRPr="00FD5A92">
              <w:rPr>
                <w:sz w:val="22"/>
                <w:szCs w:val="22"/>
                <w:shd w:val="clear" w:color="auto" w:fill="FFFFFF"/>
                <w:lang w:val="en-US"/>
              </w:rPr>
              <w:t>6B31 BD8374</w:t>
            </w:r>
          </w:p>
        </w:tc>
      </w:tr>
      <w:tr w:rsidR="00DC3D8A" w:rsidRPr="00FD5A92" w14:paraId="09455998" w14:textId="77777777" w:rsidTr="003C23C7">
        <w:trPr>
          <w:trHeight w:hRule="exact" w:val="561"/>
        </w:trPr>
        <w:tc>
          <w:tcPr>
            <w:tcW w:w="709" w:type="dxa"/>
            <w:shd w:val="clear" w:color="auto" w:fill="FFFFFF"/>
            <w:vAlign w:val="center"/>
          </w:tcPr>
          <w:p w14:paraId="72374FEF" w14:textId="77777777" w:rsidR="00DC3D8A" w:rsidRPr="00FD5A92" w:rsidRDefault="00DC3D8A" w:rsidP="003C23C7">
            <w:pPr>
              <w:snapToGrid w:val="0"/>
              <w:jc w:val="center"/>
              <w:rPr>
                <w:sz w:val="22"/>
                <w:szCs w:val="22"/>
              </w:rPr>
            </w:pPr>
            <w:r w:rsidRPr="00FD5A92">
              <w:rPr>
                <w:sz w:val="22"/>
                <w:szCs w:val="22"/>
              </w:rPr>
              <w:t>3.</w:t>
            </w:r>
          </w:p>
        </w:tc>
        <w:tc>
          <w:tcPr>
            <w:tcW w:w="1843" w:type="dxa"/>
            <w:shd w:val="clear" w:color="auto" w:fill="FFFFFF"/>
            <w:vAlign w:val="center"/>
          </w:tcPr>
          <w:p w14:paraId="4F027EA2" w14:textId="77777777" w:rsidR="00DC3D8A" w:rsidRPr="00FD5A92" w:rsidRDefault="00DC3D8A" w:rsidP="003C23C7">
            <w:pPr>
              <w:snapToGrid w:val="0"/>
              <w:jc w:val="center"/>
              <w:rPr>
                <w:sz w:val="22"/>
                <w:szCs w:val="22"/>
                <w:lang w:val="en-US"/>
              </w:rPr>
            </w:pPr>
            <w:r w:rsidRPr="00FD5A92">
              <w:rPr>
                <w:sz w:val="22"/>
                <w:szCs w:val="22"/>
                <w:lang w:val="en-US"/>
              </w:rPr>
              <w:t>Mitsubishi L200</w:t>
            </w:r>
          </w:p>
        </w:tc>
        <w:tc>
          <w:tcPr>
            <w:tcW w:w="1701" w:type="dxa"/>
            <w:shd w:val="clear" w:color="auto" w:fill="FFFFFF"/>
            <w:vAlign w:val="center"/>
          </w:tcPr>
          <w:p w14:paraId="2DC0DB9A" w14:textId="77777777" w:rsidR="00DC3D8A" w:rsidRPr="00FD5A92" w:rsidRDefault="00DC3D8A" w:rsidP="003C23C7">
            <w:pPr>
              <w:snapToGrid w:val="0"/>
              <w:jc w:val="center"/>
              <w:rPr>
                <w:sz w:val="22"/>
                <w:szCs w:val="22"/>
              </w:rPr>
            </w:pPr>
          </w:p>
        </w:tc>
        <w:tc>
          <w:tcPr>
            <w:tcW w:w="850" w:type="dxa"/>
            <w:shd w:val="clear" w:color="auto" w:fill="FFFFFF"/>
            <w:vAlign w:val="center"/>
          </w:tcPr>
          <w:p w14:paraId="5AB5791D" w14:textId="77777777" w:rsidR="00DC3D8A" w:rsidRPr="00FD5A92" w:rsidRDefault="00DC3D8A" w:rsidP="003C23C7">
            <w:pPr>
              <w:snapToGrid w:val="0"/>
              <w:jc w:val="center"/>
              <w:rPr>
                <w:sz w:val="22"/>
                <w:szCs w:val="22"/>
              </w:rPr>
            </w:pPr>
            <w:r w:rsidRPr="00FD5A92">
              <w:rPr>
                <w:sz w:val="22"/>
                <w:szCs w:val="22"/>
              </w:rPr>
              <w:t>2018</w:t>
            </w:r>
          </w:p>
        </w:tc>
        <w:tc>
          <w:tcPr>
            <w:tcW w:w="2850" w:type="dxa"/>
            <w:shd w:val="clear" w:color="auto" w:fill="FFFFFF"/>
            <w:vAlign w:val="center"/>
          </w:tcPr>
          <w:p w14:paraId="7EF42306" w14:textId="77777777" w:rsidR="00DC3D8A" w:rsidRPr="00FD5A92" w:rsidRDefault="00DC3D8A" w:rsidP="003C23C7">
            <w:pPr>
              <w:jc w:val="center"/>
              <w:rPr>
                <w:sz w:val="22"/>
                <w:szCs w:val="22"/>
                <w:shd w:val="clear" w:color="auto" w:fill="FFFFFF"/>
                <w:lang w:val="en-US"/>
              </w:rPr>
            </w:pPr>
            <w:r w:rsidRPr="00FD5A92">
              <w:rPr>
                <w:sz w:val="22"/>
                <w:szCs w:val="22"/>
                <w:shd w:val="clear" w:color="auto" w:fill="FFFFFF"/>
                <w:lang w:val="en-US"/>
              </w:rPr>
              <w:t>MMCJYKL10JH013109</w:t>
            </w:r>
          </w:p>
        </w:tc>
        <w:tc>
          <w:tcPr>
            <w:tcW w:w="1970" w:type="dxa"/>
            <w:shd w:val="clear" w:color="auto" w:fill="FFFFFF"/>
            <w:vAlign w:val="center"/>
          </w:tcPr>
          <w:p w14:paraId="76F0A70B" w14:textId="77777777" w:rsidR="00DC3D8A" w:rsidRPr="00FD5A92" w:rsidRDefault="00DC3D8A" w:rsidP="003C23C7">
            <w:pPr>
              <w:jc w:val="center"/>
              <w:rPr>
                <w:sz w:val="22"/>
                <w:szCs w:val="22"/>
                <w:shd w:val="clear" w:color="auto" w:fill="FFFFFF"/>
              </w:rPr>
            </w:pPr>
            <w:r w:rsidRPr="00FD5A92">
              <w:rPr>
                <w:sz w:val="22"/>
                <w:szCs w:val="22"/>
                <w:shd w:val="clear" w:color="auto" w:fill="FFFFFF"/>
                <w:lang w:val="en-US"/>
              </w:rPr>
              <w:t>4N15 UCP9662</w:t>
            </w:r>
          </w:p>
        </w:tc>
      </w:tr>
      <w:tr w:rsidR="00DC3D8A" w:rsidRPr="00FD5A92" w14:paraId="171EFB22" w14:textId="77777777" w:rsidTr="003C23C7">
        <w:trPr>
          <w:trHeight w:hRule="exact" w:val="561"/>
        </w:trPr>
        <w:tc>
          <w:tcPr>
            <w:tcW w:w="709" w:type="dxa"/>
            <w:shd w:val="clear" w:color="auto" w:fill="FFFFFF"/>
            <w:vAlign w:val="center"/>
          </w:tcPr>
          <w:p w14:paraId="448AD4CA" w14:textId="77777777" w:rsidR="00DC3D8A" w:rsidRPr="00FD5A92" w:rsidRDefault="00DC3D8A" w:rsidP="003C23C7">
            <w:pPr>
              <w:snapToGrid w:val="0"/>
              <w:jc w:val="center"/>
              <w:rPr>
                <w:sz w:val="22"/>
                <w:szCs w:val="22"/>
              </w:rPr>
            </w:pPr>
            <w:r w:rsidRPr="00FD5A92">
              <w:rPr>
                <w:sz w:val="22"/>
                <w:szCs w:val="22"/>
              </w:rPr>
              <w:t>4.</w:t>
            </w:r>
          </w:p>
        </w:tc>
        <w:tc>
          <w:tcPr>
            <w:tcW w:w="1843" w:type="dxa"/>
            <w:shd w:val="clear" w:color="auto" w:fill="FFFFFF"/>
            <w:vAlign w:val="center"/>
          </w:tcPr>
          <w:p w14:paraId="1D12288B" w14:textId="77777777" w:rsidR="00DC3D8A" w:rsidRPr="00FD5A92" w:rsidRDefault="00DC3D8A" w:rsidP="003C23C7">
            <w:pPr>
              <w:snapToGrid w:val="0"/>
              <w:jc w:val="center"/>
              <w:rPr>
                <w:sz w:val="22"/>
                <w:szCs w:val="22"/>
                <w:lang w:val="en-US"/>
              </w:rPr>
            </w:pPr>
            <w:r w:rsidRPr="00FD5A92">
              <w:rPr>
                <w:sz w:val="22"/>
                <w:szCs w:val="22"/>
                <w:lang w:val="en-US"/>
              </w:rPr>
              <w:t>Mitsubishi L200</w:t>
            </w:r>
          </w:p>
        </w:tc>
        <w:tc>
          <w:tcPr>
            <w:tcW w:w="1701" w:type="dxa"/>
            <w:shd w:val="clear" w:color="auto" w:fill="FFFFFF"/>
            <w:vAlign w:val="center"/>
          </w:tcPr>
          <w:p w14:paraId="5CAA2A32" w14:textId="77777777" w:rsidR="00DC3D8A" w:rsidRPr="00FD5A92" w:rsidRDefault="00DC3D8A" w:rsidP="003C23C7">
            <w:pPr>
              <w:snapToGrid w:val="0"/>
              <w:jc w:val="center"/>
              <w:rPr>
                <w:sz w:val="22"/>
                <w:szCs w:val="22"/>
              </w:rPr>
            </w:pPr>
          </w:p>
        </w:tc>
        <w:tc>
          <w:tcPr>
            <w:tcW w:w="850" w:type="dxa"/>
            <w:shd w:val="clear" w:color="auto" w:fill="FFFFFF"/>
            <w:vAlign w:val="center"/>
          </w:tcPr>
          <w:p w14:paraId="0721A7DE" w14:textId="77777777" w:rsidR="00DC3D8A" w:rsidRPr="00FD5A92" w:rsidRDefault="00DC3D8A" w:rsidP="003C23C7">
            <w:pPr>
              <w:snapToGrid w:val="0"/>
              <w:jc w:val="center"/>
              <w:rPr>
                <w:sz w:val="22"/>
                <w:szCs w:val="22"/>
              </w:rPr>
            </w:pPr>
            <w:r w:rsidRPr="00FD5A92">
              <w:rPr>
                <w:sz w:val="22"/>
                <w:szCs w:val="22"/>
              </w:rPr>
              <w:t>2018</w:t>
            </w:r>
          </w:p>
        </w:tc>
        <w:tc>
          <w:tcPr>
            <w:tcW w:w="2850" w:type="dxa"/>
            <w:shd w:val="clear" w:color="auto" w:fill="FFFFFF"/>
            <w:vAlign w:val="center"/>
          </w:tcPr>
          <w:p w14:paraId="3131B21C" w14:textId="77777777" w:rsidR="00DC3D8A" w:rsidRPr="00FD5A92" w:rsidRDefault="00DC3D8A" w:rsidP="003C23C7">
            <w:pPr>
              <w:jc w:val="center"/>
              <w:rPr>
                <w:sz w:val="22"/>
                <w:szCs w:val="22"/>
                <w:shd w:val="clear" w:color="auto" w:fill="FFFFFF"/>
                <w:lang w:val="en-US"/>
              </w:rPr>
            </w:pPr>
            <w:r w:rsidRPr="00FD5A92">
              <w:rPr>
                <w:sz w:val="22"/>
                <w:szCs w:val="22"/>
                <w:shd w:val="clear" w:color="auto" w:fill="FFFFFF"/>
                <w:lang w:val="en-US"/>
              </w:rPr>
              <w:t>MMCJYKL10JH013098</w:t>
            </w:r>
          </w:p>
        </w:tc>
        <w:tc>
          <w:tcPr>
            <w:tcW w:w="1970" w:type="dxa"/>
            <w:shd w:val="clear" w:color="auto" w:fill="FFFFFF"/>
            <w:vAlign w:val="center"/>
          </w:tcPr>
          <w:p w14:paraId="5A8ABA6E" w14:textId="77777777" w:rsidR="00DC3D8A" w:rsidRPr="00FD5A92" w:rsidRDefault="00DC3D8A" w:rsidP="003C23C7">
            <w:pPr>
              <w:jc w:val="center"/>
              <w:rPr>
                <w:sz w:val="22"/>
                <w:szCs w:val="22"/>
                <w:shd w:val="clear" w:color="auto" w:fill="FFFFFF"/>
                <w:lang w:val="en-US"/>
              </w:rPr>
            </w:pPr>
            <w:r w:rsidRPr="00FD5A92">
              <w:rPr>
                <w:sz w:val="22"/>
                <w:szCs w:val="22"/>
                <w:shd w:val="clear" w:color="auto" w:fill="FFFFFF"/>
                <w:lang w:val="en-US"/>
              </w:rPr>
              <w:t>4N15 UCP9443</w:t>
            </w:r>
          </w:p>
        </w:tc>
      </w:tr>
    </w:tbl>
    <w:p w14:paraId="1A9513C8" w14:textId="77777777" w:rsidR="00DC3D8A" w:rsidRPr="0023522D" w:rsidRDefault="00DC3D8A" w:rsidP="00DC3D8A">
      <w:pPr>
        <w:snapToGrid w:val="0"/>
        <w:ind w:firstLine="709"/>
        <w:jc w:val="center"/>
      </w:pPr>
    </w:p>
    <w:tbl>
      <w:tblPr>
        <w:tblW w:w="5000" w:type="pct"/>
        <w:tblCellMar>
          <w:left w:w="70" w:type="dxa"/>
          <w:right w:w="70" w:type="dxa"/>
        </w:tblCellMar>
        <w:tblLook w:val="04A0" w:firstRow="1" w:lastRow="0" w:firstColumn="1" w:lastColumn="0" w:noHBand="0" w:noVBand="1"/>
      </w:tblPr>
      <w:tblGrid>
        <w:gridCol w:w="4906"/>
        <w:gridCol w:w="5014"/>
      </w:tblGrid>
      <w:tr w:rsidR="00DC3D8A" w:rsidRPr="00BD664C" w14:paraId="0CA14391" w14:textId="77777777" w:rsidTr="003C23C7">
        <w:trPr>
          <w:cantSplit/>
          <w:trHeight w:val="1408"/>
        </w:trPr>
        <w:tc>
          <w:tcPr>
            <w:tcW w:w="2473" w:type="pct"/>
          </w:tcPr>
          <w:p w14:paraId="64249D9F" w14:textId="77777777" w:rsidR="00DC3D8A" w:rsidRPr="00BD664C" w:rsidRDefault="00DC3D8A" w:rsidP="003C23C7">
            <w:pPr>
              <w:suppressAutoHyphens/>
              <w:rPr>
                <w:b/>
                <w:lang w:eastAsia="ar-SA"/>
              </w:rPr>
            </w:pPr>
            <w:r w:rsidRPr="00BD664C">
              <w:rPr>
                <w:b/>
                <w:lang w:eastAsia="ar-SA"/>
              </w:rPr>
              <w:t>ИСПОЛНИТЕЛЬ:</w:t>
            </w:r>
          </w:p>
          <w:p w14:paraId="6BBFBEEA" w14:textId="77777777" w:rsidR="00DC3D8A" w:rsidRPr="00BD664C" w:rsidRDefault="00DC3D8A" w:rsidP="003C23C7">
            <w:pPr>
              <w:widowControl w:val="0"/>
              <w:tabs>
                <w:tab w:val="left" w:pos="1134"/>
              </w:tabs>
              <w:autoSpaceDE w:val="0"/>
              <w:autoSpaceDN w:val="0"/>
              <w:adjustRightInd w:val="0"/>
              <w:jc w:val="both"/>
              <w:rPr>
                <w:rFonts w:eastAsia="Calibri"/>
                <w:lang w:bidi="ru-RU"/>
              </w:rPr>
            </w:pPr>
          </w:p>
          <w:p w14:paraId="360C1543" w14:textId="77777777" w:rsidR="00DC3D8A" w:rsidRPr="00BD664C" w:rsidRDefault="00DC3D8A" w:rsidP="003C23C7">
            <w:pPr>
              <w:widowControl w:val="0"/>
              <w:tabs>
                <w:tab w:val="left" w:pos="1134"/>
              </w:tabs>
              <w:autoSpaceDE w:val="0"/>
              <w:autoSpaceDN w:val="0"/>
              <w:adjustRightInd w:val="0"/>
              <w:jc w:val="both"/>
              <w:rPr>
                <w:rFonts w:eastAsia="Calibri"/>
                <w:lang w:bidi="ru-RU"/>
              </w:rPr>
            </w:pPr>
          </w:p>
          <w:p w14:paraId="089887BB" w14:textId="77777777" w:rsidR="00DC3D8A" w:rsidRPr="00BD664C" w:rsidRDefault="00DC3D8A" w:rsidP="003C23C7">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5E9BC2FC" w14:textId="77777777" w:rsidR="00DC3D8A" w:rsidRPr="00BD664C" w:rsidRDefault="00DC3D8A" w:rsidP="003C23C7">
            <w:pPr>
              <w:suppressAutoHyphens/>
              <w:rPr>
                <w:lang w:eastAsia="ar-SA"/>
              </w:rPr>
            </w:pPr>
            <w:r w:rsidRPr="00BD664C">
              <w:rPr>
                <w:rFonts w:eastAsia="Calibri"/>
                <w:i/>
                <w:sz w:val="18"/>
                <w:szCs w:val="18"/>
                <w:lang w:bidi="ru-RU"/>
              </w:rPr>
              <w:t>(подписано ЭЦП)</w:t>
            </w:r>
          </w:p>
        </w:tc>
        <w:tc>
          <w:tcPr>
            <w:tcW w:w="2527" w:type="pct"/>
          </w:tcPr>
          <w:p w14:paraId="18942447" w14:textId="77777777" w:rsidR="00DC3D8A" w:rsidRPr="00BD664C" w:rsidRDefault="00DC3D8A" w:rsidP="003C23C7">
            <w:pPr>
              <w:suppressAutoHyphens/>
              <w:rPr>
                <w:b/>
                <w:lang w:eastAsia="ar-SA"/>
              </w:rPr>
            </w:pPr>
            <w:r w:rsidRPr="00BD664C">
              <w:rPr>
                <w:b/>
                <w:lang w:eastAsia="ar-SA"/>
              </w:rPr>
              <w:t>ЗАКАЗЧИК:</w:t>
            </w:r>
          </w:p>
          <w:p w14:paraId="06406C65" w14:textId="77777777" w:rsidR="00DC3D8A" w:rsidRPr="00BD664C" w:rsidRDefault="00DC3D8A" w:rsidP="003C23C7">
            <w:pPr>
              <w:suppressAutoHyphens/>
              <w:rPr>
                <w:lang w:eastAsia="ar-SA"/>
              </w:rPr>
            </w:pPr>
          </w:p>
          <w:p w14:paraId="708B25CC" w14:textId="77777777" w:rsidR="00DC3D8A" w:rsidRPr="00BD664C" w:rsidRDefault="00DC3D8A" w:rsidP="003C23C7">
            <w:pPr>
              <w:widowControl w:val="0"/>
              <w:tabs>
                <w:tab w:val="left" w:pos="993"/>
              </w:tabs>
              <w:autoSpaceDE w:val="0"/>
              <w:autoSpaceDN w:val="0"/>
              <w:adjustRightInd w:val="0"/>
              <w:jc w:val="both"/>
              <w:rPr>
                <w:color w:val="000000"/>
              </w:rPr>
            </w:pPr>
          </w:p>
          <w:p w14:paraId="2535EB69" w14:textId="77777777" w:rsidR="00DC3D8A" w:rsidRPr="00BD664C" w:rsidRDefault="00DC3D8A" w:rsidP="003C23C7">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2094EEFE" w14:textId="77777777" w:rsidR="00DC3D8A" w:rsidRPr="00BD664C" w:rsidRDefault="00DC3D8A" w:rsidP="003C23C7">
            <w:pPr>
              <w:suppressAutoHyphens/>
              <w:rPr>
                <w:lang w:eastAsia="ar-SA"/>
              </w:rPr>
            </w:pPr>
            <w:r w:rsidRPr="00BD664C">
              <w:rPr>
                <w:rFonts w:eastAsia="Calibri"/>
                <w:i/>
                <w:sz w:val="18"/>
                <w:szCs w:val="18"/>
                <w:lang w:bidi="ru-RU"/>
              </w:rPr>
              <w:t>(подписано ЭЦП)</w:t>
            </w:r>
          </w:p>
        </w:tc>
      </w:tr>
    </w:tbl>
    <w:p w14:paraId="21A9DB7B" w14:textId="77777777" w:rsidR="00DC3D8A" w:rsidRPr="00BD664C" w:rsidRDefault="00DC3D8A" w:rsidP="00DC3D8A">
      <w:pPr>
        <w:snapToGrid w:val="0"/>
        <w:rPr>
          <w:b/>
          <w:i/>
        </w:rPr>
      </w:pPr>
    </w:p>
    <w:p w14:paraId="0C55D44E" w14:textId="77777777" w:rsidR="00DC3D8A" w:rsidRPr="00BD664C" w:rsidRDefault="00DC3D8A" w:rsidP="00DC3D8A">
      <w:pPr>
        <w:rPr>
          <w:b/>
          <w:i/>
        </w:rPr>
        <w:sectPr w:rsidR="00DC3D8A" w:rsidRPr="00BD664C">
          <w:pgSz w:w="11906" w:h="16838"/>
          <w:pgMar w:top="1134" w:right="850" w:bottom="851" w:left="1276" w:header="708" w:footer="510" w:gutter="0"/>
          <w:cols w:space="720"/>
        </w:sectPr>
      </w:pPr>
    </w:p>
    <w:p w14:paraId="53BE66E9" w14:textId="77777777" w:rsidR="00DC3D8A" w:rsidRPr="00BD664C" w:rsidRDefault="00DC3D8A" w:rsidP="00DC3D8A">
      <w:pPr>
        <w:ind w:firstLine="709"/>
        <w:jc w:val="right"/>
        <w:rPr>
          <w:b/>
        </w:rPr>
      </w:pPr>
      <w:r w:rsidRPr="00BD664C">
        <w:rPr>
          <w:b/>
        </w:rPr>
        <w:lastRenderedPageBreak/>
        <w:t>Приложение № 2</w:t>
      </w:r>
    </w:p>
    <w:p w14:paraId="4A7EE9C9" w14:textId="77777777" w:rsidR="00DC3D8A" w:rsidRPr="00BD664C" w:rsidRDefault="00DC3D8A" w:rsidP="00DC3D8A">
      <w:pPr>
        <w:ind w:firstLine="709"/>
        <w:jc w:val="right"/>
      </w:pPr>
      <w:r w:rsidRPr="00BD664C">
        <w:t>к</w:t>
      </w:r>
      <w:r>
        <w:t xml:space="preserve"> договору от «___»__________202__</w:t>
      </w:r>
      <w:r w:rsidRPr="00BD664C">
        <w:t xml:space="preserve"> г.</w:t>
      </w:r>
    </w:p>
    <w:p w14:paraId="01DBA881" w14:textId="77777777" w:rsidR="00DC3D8A" w:rsidRPr="00BD664C" w:rsidRDefault="00DC3D8A" w:rsidP="00DC3D8A">
      <w:pPr>
        <w:ind w:firstLine="709"/>
        <w:jc w:val="right"/>
      </w:pPr>
      <w:r w:rsidRPr="00BD664C">
        <w:t xml:space="preserve">№ </w:t>
      </w:r>
    </w:p>
    <w:p w14:paraId="62DC003A" w14:textId="77777777" w:rsidR="00DC3D8A" w:rsidRPr="00BD664C" w:rsidRDefault="00DC3D8A" w:rsidP="00DC3D8A">
      <w:pPr>
        <w:ind w:firstLine="709"/>
        <w:jc w:val="right"/>
      </w:pPr>
    </w:p>
    <w:p w14:paraId="2D01A716" w14:textId="77777777" w:rsidR="00DC3D8A" w:rsidRPr="00BD664C" w:rsidRDefault="00DC3D8A" w:rsidP="00DC3D8A">
      <w:pPr>
        <w:jc w:val="center"/>
        <w:rPr>
          <w:b/>
        </w:rPr>
      </w:pPr>
      <w:r w:rsidRPr="00BD664C">
        <w:rPr>
          <w:b/>
        </w:rPr>
        <w:t>СРОКИ ГАРАНТИИ</w:t>
      </w:r>
    </w:p>
    <w:p w14:paraId="3373C4B2" w14:textId="77777777" w:rsidR="00DC3D8A" w:rsidRPr="00BD664C" w:rsidRDefault="00DC3D8A" w:rsidP="00DC3D8A">
      <w:pPr>
        <w:ind w:firstLine="709"/>
        <w:jc w:val="right"/>
      </w:pPr>
    </w:p>
    <w:p w14:paraId="7B4DA200" w14:textId="77777777" w:rsidR="00DC3D8A" w:rsidRPr="0023522D" w:rsidRDefault="00DC3D8A" w:rsidP="00DC3D8A">
      <w:pPr>
        <w:shd w:val="clear" w:color="auto" w:fill="FFFFFF"/>
        <w:tabs>
          <w:tab w:val="left" w:pos="816"/>
        </w:tabs>
        <w:jc w:val="both"/>
      </w:pPr>
      <w:r w:rsidRPr="0023522D">
        <w:t xml:space="preserve">1. Гарантийный срок на выполненные работы по ТО и </w:t>
      </w:r>
      <w:proofErr w:type="gramStart"/>
      <w:r w:rsidRPr="0023522D">
        <w:t>Р</w:t>
      </w:r>
      <w:proofErr w:type="gramEnd"/>
      <w:r w:rsidRPr="0023522D">
        <w:t xml:space="preserve"> 6 (шесть) месяцев </w:t>
      </w:r>
      <w:r w:rsidRPr="0023522D">
        <w:br/>
        <w:t xml:space="preserve">с момента подписания </w:t>
      </w:r>
      <w:r w:rsidRPr="00BD664C">
        <w:rPr>
          <w:rFonts w:eastAsia="Calibri"/>
          <w:szCs w:val="20"/>
          <w:lang w:eastAsia="ar-SA"/>
        </w:rPr>
        <w:t>акта оказанных услуг</w:t>
      </w:r>
      <w:r w:rsidRPr="0023522D">
        <w:t>.</w:t>
      </w:r>
    </w:p>
    <w:p w14:paraId="6C4CC2D3" w14:textId="77777777" w:rsidR="00DC3D8A" w:rsidRPr="0023522D" w:rsidRDefault="00DC3D8A" w:rsidP="00DC3D8A">
      <w:pPr>
        <w:shd w:val="clear" w:color="auto" w:fill="FFFFFF"/>
        <w:tabs>
          <w:tab w:val="left" w:pos="816"/>
        </w:tabs>
        <w:jc w:val="both"/>
      </w:pPr>
      <w:r w:rsidRPr="0023522D">
        <w:t xml:space="preserve">2. Гарантийный срок на установленные детали/компоненты/агрегаты/ вспомогательное оборудование в процессе выполнения работ 12 (двенадцать) месяцев с момента подписания </w:t>
      </w:r>
      <w:r w:rsidRPr="00BD664C">
        <w:rPr>
          <w:rFonts w:eastAsia="Calibri"/>
          <w:szCs w:val="20"/>
          <w:lang w:eastAsia="ar-SA"/>
        </w:rPr>
        <w:t>акта оказанных услуг</w:t>
      </w:r>
      <w:r w:rsidRPr="0023522D">
        <w:t>, но и не менее срока гарантии, установленного предприятием изготовителем.</w:t>
      </w:r>
    </w:p>
    <w:p w14:paraId="57DAF6FC" w14:textId="77777777" w:rsidR="00DC3D8A" w:rsidRPr="0023522D" w:rsidRDefault="00DC3D8A" w:rsidP="00DC3D8A">
      <w:pPr>
        <w:shd w:val="clear" w:color="auto" w:fill="FFFFFF"/>
        <w:tabs>
          <w:tab w:val="left" w:pos="816"/>
        </w:tabs>
        <w:jc w:val="both"/>
      </w:pPr>
      <w:r w:rsidRPr="0023522D">
        <w:t>3. Гарантийный срок на выполненные работы с момента подписания акта выполненных работ по ремонту двигателя и КПП 6 (шесть) месяцев или 30 000 (тридцать тысяч) км пробега, в зависимости от того, что наступит ранее.</w:t>
      </w:r>
    </w:p>
    <w:p w14:paraId="064215C4" w14:textId="77777777" w:rsidR="00DC3D8A" w:rsidRDefault="00DC3D8A" w:rsidP="00DC3D8A">
      <w:pPr>
        <w:shd w:val="clear" w:color="auto" w:fill="FFFFFF"/>
        <w:tabs>
          <w:tab w:val="left" w:pos="816"/>
        </w:tabs>
        <w:jc w:val="both"/>
      </w:pPr>
    </w:p>
    <w:p w14:paraId="3049A91E" w14:textId="77777777" w:rsidR="00DC3D8A" w:rsidRPr="00BD664C" w:rsidRDefault="00DC3D8A" w:rsidP="00DC3D8A">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DC3D8A" w:rsidRPr="00BD664C" w14:paraId="65C28601" w14:textId="77777777" w:rsidTr="003C23C7">
        <w:trPr>
          <w:cantSplit/>
          <w:trHeight w:val="1408"/>
        </w:trPr>
        <w:tc>
          <w:tcPr>
            <w:tcW w:w="2473" w:type="pct"/>
          </w:tcPr>
          <w:p w14:paraId="14E99E1F" w14:textId="77777777" w:rsidR="00DC3D8A" w:rsidRPr="00BD664C" w:rsidRDefault="00DC3D8A" w:rsidP="003C23C7">
            <w:pPr>
              <w:suppressAutoHyphens/>
              <w:rPr>
                <w:b/>
                <w:lang w:eastAsia="ar-SA"/>
              </w:rPr>
            </w:pPr>
            <w:r w:rsidRPr="00BD664C">
              <w:rPr>
                <w:b/>
                <w:lang w:eastAsia="ar-SA"/>
              </w:rPr>
              <w:t>ИСПОЛНИТЕЛЬ:</w:t>
            </w:r>
          </w:p>
          <w:p w14:paraId="6163C3E8" w14:textId="77777777" w:rsidR="00DC3D8A" w:rsidRPr="00BD664C" w:rsidRDefault="00DC3D8A" w:rsidP="003C23C7">
            <w:pPr>
              <w:widowControl w:val="0"/>
              <w:tabs>
                <w:tab w:val="left" w:pos="1134"/>
              </w:tabs>
              <w:autoSpaceDE w:val="0"/>
              <w:autoSpaceDN w:val="0"/>
              <w:adjustRightInd w:val="0"/>
              <w:jc w:val="both"/>
              <w:rPr>
                <w:rFonts w:eastAsia="Calibri"/>
                <w:lang w:bidi="ru-RU"/>
              </w:rPr>
            </w:pPr>
          </w:p>
          <w:p w14:paraId="4B5F8168" w14:textId="77777777" w:rsidR="00DC3D8A" w:rsidRPr="00BD664C" w:rsidRDefault="00DC3D8A" w:rsidP="003C23C7">
            <w:pPr>
              <w:widowControl w:val="0"/>
              <w:tabs>
                <w:tab w:val="left" w:pos="1134"/>
              </w:tabs>
              <w:autoSpaceDE w:val="0"/>
              <w:autoSpaceDN w:val="0"/>
              <w:adjustRightInd w:val="0"/>
              <w:jc w:val="both"/>
              <w:rPr>
                <w:rFonts w:eastAsia="Calibri"/>
                <w:lang w:bidi="ru-RU"/>
              </w:rPr>
            </w:pPr>
          </w:p>
          <w:p w14:paraId="29F462BA" w14:textId="77777777" w:rsidR="00DC3D8A" w:rsidRPr="00BD664C" w:rsidRDefault="00DC3D8A" w:rsidP="003C23C7">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1F7C3B49" w14:textId="77777777" w:rsidR="00DC3D8A" w:rsidRPr="00BD664C" w:rsidRDefault="00DC3D8A" w:rsidP="003C23C7">
            <w:pPr>
              <w:suppressAutoHyphens/>
              <w:rPr>
                <w:lang w:eastAsia="ar-SA"/>
              </w:rPr>
            </w:pPr>
            <w:r w:rsidRPr="00BD664C">
              <w:rPr>
                <w:rFonts w:eastAsia="Calibri"/>
                <w:i/>
                <w:sz w:val="18"/>
                <w:szCs w:val="18"/>
                <w:lang w:bidi="ru-RU"/>
              </w:rPr>
              <w:t>(подписано ЭЦП)</w:t>
            </w:r>
          </w:p>
        </w:tc>
        <w:tc>
          <w:tcPr>
            <w:tcW w:w="2527" w:type="pct"/>
          </w:tcPr>
          <w:p w14:paraId="7BFB1E75" w14:textId="77777777" w:rsidR="00DC3D8A" w:rsidRPr="00BD664C" w:rsidRDefault="00DC3D8A" w:rsidP="003C23C7">
            <w:pPr>
              <w:suppressAutoHyphens/>
              <w:rPr>
                <w:b/>
                <w:lang w:eastAsia="ar-SA"/>
              </w:rPr>
            </w:pPr>
            <w:r w:rsidRPr="00BD664C">
              <w:rPr>
                <w:b/>
                <w:lang w:eastAsia="ar-SA"/>
              </w:rPr>
              <w:t>ЗАКАЗЧИК:</w:t>
            </w:r>
          </w:p>
          <w:p w14:paraId="6BCC5E85" w14:textId="77777777" w:rsidR="00DC3D8A" w:rsidRPr="00BD664C" w:rsidRDefault="00DC3D8A" w:rsidP="003C23C7">
            <w:pPr>
              <w:suppressAutoHyphens/>
              <w:rPr>
                <w:lang w:eastAsia="ar-SA"/>
              </w:rPr>
            </w:pPr>
          </w:p>
          <w:p w14:paraId="1A530370" w14:textId="77777777" w:rsidR="00DC3D8A" w:rsidRPr="00BD664C" w:rsidRDefault="00DC3D8A" w:rsidP="003C23C7">
            <w:pPr>
              <w:widowControl w:val="0"/>
              <w:tabs>
                <w:tab w:val="left" w:pos="993"/>
              </w:tabs>
              <w:autoSpaceDE w:val="0"/>
              <w:autoSpaceDN w:val="0"/>
              <w:adjustRightInd w:val="0"/>
              <w:jc w:val="both"/>
              <w:rPr>
                <w:color w:val="000000"/>
              </w:rPr>
            </w:pPr>
          </w:p>
          <w:p w14:paraId="7DB7A18C" w14:textId="77777777" w:rsidR="00DC3D8A" w:rsidRPr="00BD664C" w:rsidRDefault="00DC3D8A" w:rsidP="003C23C7">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08BD6B1A" w14:textId="77777777" w:rsidR="00DC3D8A" w:rsidRPr="00BD664C" w:rsidRDefault="00DC3D8A" w:rsidP="003C23C7">
            <w:pPr>
              <w:suppressAutoHyphens/>
              <w:rPr>
                <w:lang w:eastAsia="ar-SA"/>
              </w:rPr>
            </w:pPr>
            <w:r w:rsidRPr="00BD664C">
              <w:rPr>
                <w:rFonts w:eastAsia="Calibri"/>
                <w:i/>
                <w:sz w:val="18"/>
                <w:szCs w:val="18"/>
                <w:lang w:bidi="ru-RU"/>
              </w:rPr>
              <w:t>(подписано ЭЦП)</w:t>
            </w:r>
          </w:p>
        </w:tc>
      </w:tr>
    </w:tbl>
    <w:p w14:paraId="729BD217" w14:textId="77777777" w:rsidR="00DC3D8A" w:rsidRDefault="00DC3D8A" w:rsidP="00DC3D8A">
      <w:pPr>
        <w:widowControl w:val="0"/>
        <w:autoSpaceDE w:val="0"/>
        <w:autoSpaceDN w:val="0"/>
        <w:adjustRightInd w:val="0"/>
        <w:rPr>
          <w:highlight w:val="yellow"/>
        </w:rPr>
      </w:pPr>
    </w:p>
    <w:p w14:paraId="5ED7B49D" w14:textId="77777777" w:rsidR="00DC3D8A" w:rsidRPr="009C7FB1" w:rsidRDefault="00DC3D8A" w:rsidP="00DC3D8A">
      <w:pPr>
        <w:widowControl w:val="0"/>
        <w:autoSpaceDE w:val="0"/>
        <w:autoSpaceDN w:val="0"/>
        <w:adjustRightInd w:val="0"/>
        <w:ind w:firstLine="567"/>
        <w:jc w:val="right"/>
        <w:rPr>
          <w:b/>
        </w:rPr>
      </w:pPr>
      <w:r>
        <w:rPr>
          <w:highlight w:val="yellow"/>
        </w:rPr>
        <w:br w:type="column"/>
      </w:r>
      <w:r w:rsidRPr="009C7FB1">
        <w:rPr>
          <w:b/>
        </w:rPr>
        <w:lastRenderedPageBreak/>
        <w:t xml:space="preserve">Приложение № </w:t>
      </w:r>
      <w:r>
        <w:rPr>
          <w:b/>
        </w:rPr>
        <w:t>3</w:t>
      </w:r>
    </w:p>
    <w:p w14:paraId="1438D968" w14:textId="77777777" w:rsidR="00DC3D8A" w:rsidRPr="009C7FB1" w:rsidRDefault="00DC3D8A" w:rsidP="00DC3D8A">
      <w:pPr>
        <w:widowControl w:val="0"/>
        <w:autoSpaceDE w:val="0"/>
        <w:autoSpaceDN w:val="0"/>
        <w:adjustRightInd w:val="0"/>
        <w:ind w:left="142" w:firstLine="425"/>
        <w:jc w:val="right"/>
      </w:pPr>
      <w:r>
        <w:t>к договору от _</w:t>
      </w:r>
      <w:r w:rsidRPr="009C7FB1">
        <w:t>___  _____________ 202</w:t>
      </w:r>
      <w:r>
        <w:t>3</w:t>
      </w:r>
      <w:r w:rsidRPr="009C7FB1">
        <w:t xml:space="preserve"> г.</w:t>
      </w:r>
    </w:p>
    <w:p w14:paraId="63F9339C" w14:textId="77777777" w:rsidR="00DC3D8A" w:rsidRPr="009C7FB1" w:rsidRDefault="00DC3D8A" w:rsidP="00DC3D8A">
      <w:pPr>
        <w:widowControl w:val="0"/>
        <w:autoSpaceDE w:val="0"/>
        <w:autoSpaceDN w:val="0"/>
        <w:adjustRightInd w:val="0"/>
        <w:ind w:left="142" w:firstLine="425"/>
        <w:jc w:val="right"/>
      </w:pPr>
      <w:r w:rsidRPr="009C7FB1">
        <w:t xml:space="preserve">№ </w:t>
      </w:r>
      <w:r>
        <w:t>_________________</w:t>
      </w:r>
    </w:p>
    <w:p w14:paraId="6A3DD6CA" w14:textId="77777777" w:rsidR="00DC3D8A" w:rsidRPr="009C7FB1" w:rsidRDefault="00DC3D8A" w:rsidP="00DC3D8A">
      <w:pPr>
        <w:widowControl w:val="0"/>
        <w:autoSpaceDE w:val="0"/>
        <w:autoSpaceDN w:val="0"/>
        <w:adjustRightInd w:val="0"/>
        <w:jc w:val="center"/>
      </w:pPr>
    </w:p>
    <w:p w14:paraId="6165EB88" w14:textId="77777777" w:rsidR="00DC3D8A" w:rsidRPr="009C7FB1" w:rsidRDefault="00DC3D8A" w:rsidP="00DC3D8A">
      <w:pPr>
        <w:widowControl w:val="0"/>
        <w:autoSpaceDE w:val="0"/>
        <w:autoSpaceDN w:val="0"/>
        <w:adjustRightInd w:val="0"/>
        <w:jc w:val="center"/>
        <w:rPr>
          <w:b/>
        </w:rPr>
      </w:pPr>
      <w:r w:rsidRPr="009C7FB1">
        <w:rPr>
          <w:b/>
        </w:rPr>
        <w:t>Порядок возмещения расходов Исполнителю</w:t>
      </w:r>
    </w:p>
    <w:p w14:paraId="1E09ACAE" w14:textId="77777777" w:rsidR="00DC3D8A" w:rsidRPr="009C7FB1" w:rsidRDefault="00DC3D8A" w:rsidP="00DC3D8A">
      <w:pPr>
        <w:widowControl w:val="0"/>
        <w:autoSpaceDE w:val="0"/>
        <w:autoSpaceDN w:val="0"/>
        <w:adjustRightInd w:val="0"/>
        <w:jc w:val="center"/>
      </w:pPr>
    </w:p>
    <w:p w14:paraId="743254BE" w14:textId="77777777" w:rsidR="00DC3D8A" w:rsidRPr="009C7FB1" w:rsidRDefault="00DC3D8A" w:rsidP="00DC3D8A">
      <w:pPr>
        <w:ind w:firstLine="720"/>
        <w:jc w:val="both"/>
      </w:pPr>
      <w:r w:rsidRPr="009C7FB1">
        <w:t xml:space="preserve">Подлежат </w:t>
      </w:r>
      <w:proofErr w:type="gramStart"/>
      <w:r w:rsidRPr="009C7FB1">
        <w:t>компенсации</w:t>
      </w:r>
      <w:proofErr w:type="gramEnd"/>
      <w:r w:rsidRPr="009C7FB1">
        <w:t xml:space="preserve"> документально подтвержденные и предварительно согласованные Сторонами расходы Исполнителя:</w:t>
      </w:r>
    </w:p>
    <w:p w14:paraId="49E9EC71" w14:textId="77777777" w:rsidR="00DC3D8A" w:rsidRPr="009C7FB1" w:rsidRDefault="00DC3D8A" w:rsidP="00DC3D8A">
      <w:pPr>
        <w:numPr>
          <w:ilvl w:val="0"/>
          <w:numId w:val="44"/>
        </w:numPr>
        <w:shd w:val="clear" w:color="auto" w:fill="FFFFFF"/>
        <w:tabs>
          <w:tab w:val="left" w:pos="-1843"/>
        </w:tabs>
        <w:ind w:left="0" w:firstLine="709"/>
        <w:jc w:val="both"/>
      </w:pPr>
      <w:r>
        <w:rPr>
          <w:bCs/>
        </w:rPr>
        <w:t xml:space="preserve">за </w:t>
      </w:r>
      <w:r w:rsidRPr="00B50115">
        <w:rPr>
          <w:bCs/>
        </w:rPr>
        <w:t>1 километр пробега автомобиля-эвакуатора при эвакуации неисправных транспортных сре</w:t>
      </w:r>
      <w:proofErr w:type="gramStart"/>
      <w:r w:rsidRPr="00B50115">
        <w:rPr>
          <w:bCs/>
        </w:rPr>
        <w:t>дств в с</w:t>
      </w:r>
      <w:proofErr w:type="gramEnd"/>
      <w:r w:rsidRPr="00B50115">
        <w:rPr>
          <w:bCs/>
        </w:rPr>
        <w:t>ервисный центр Исполнителя</w:t>
      </w:r>
      <w:r w:rsidRPr="009C7FB1">
        <w:t>.</w:t>
      </w:r>
    </w:p>
    <w:p w14:paraId="2E2088CA" w14:textId="77777777" w:rsidR="00DC3D8A" w:rsidRDefault="00DC3D8A" w:rsidP="00DC3D8A">
      <w:pPr>
        <w:ind w:firstLine="709"/>
        <w:jc w:val="both"/>
      </w:pPr>
      <w:r w:rsidRPr="009C7FB1">
        <w:t xml:space="preserve">Подлежат компенсации предварительно согласованные Сторонами расходы Исполнителя </w:t>
      </w:r>
      <w:r w:rsidRPr="00420476">
        <w:rPr>
          <w:bCs/>
        </w:rPr>
        <w:t>за 1 километр пробега автомобиля-эвакуатора при эвакуации неисправных транспортных средств в сервисный центр Исполнителя</w:t>
      </w:r>
      <w:r>
        <w:t xml:space="preserve">, из расчета ____________________ </w:t>
      </w:r>
      <w:r w:rsidRPr="009C7FB1">
        <w:t>(</w:t>
      </w:r>
      <w:r>
        <w:t xml:space="preserve">_______________) </w:t>
      </w:r>
      <w:proofErr w:type="spellStart"/>
      <w:r>
        <w:t>руб</w:t>
      </w:r>
      <w:proofErr w:type="spellEnd"/>
      <w:r>
        <w:t>__ копе__</w:t>
      </w:r>
      <w:r w:rsidRPr="009C7FB1">
        <w:t xml:space="preserve">, </w:t>
      </w:r>
      <w:r>
        <w:t xml:space="preserve">в </w:t>
      </w:r>
      <w:proofErr w:type="spellStart"/>
      <w:r>
        <w:t>т.ч</w:t>
      </w:r>
      <w:proofErr w:type="spellEnd"/>
      <w:r>
        <w:t>. НДС 20%/</w:t>
      </w:r>
      <w:r w:rsidRPr="009C7FB1">
        <w:t>НДС не облагается</w:t>
      </w:r>
      <w:r>
        <w:t xml:space="preserve"> </w:t>
      </w:r>
      <w:r w:rsidRPr="00D55D13">
        <w:rPr>
          <w:i/>
        </w:rPr>
        <w:t>(остав</w:t>
      </w:r>
      <w:r>
        <w:rPr>
          <w:i/>
        </w:rPr>
        <w:t xml:space="preserve">ить </w:t>
      </w:r>
      <w:proofErr w:type="gramStart"/>
      <w:r>
        <w:rPr>
          <w:i/>
        </w:rPr>
        <w:t>необходимое</w:t>
      </w:r>
      <w:proofErr w:type="gramEnd"/>
      <w:r>
        <w:rPr>
          <w:i/>
        </w:rPr>
        <w:t>)</w:t>
      </w:r>
      <w:r w:rsidRPr="009C7FB1">
        <w:t>.</w:t>
      </w:r>
    </w:p>
    <w:p w14:paraId="312C69C7" w14:textId="77777777" w:rsidR="00DC3D8A" w:rsidRPr="009C7FB1" w:rsidRDefault="00DC3D8A" w:rsidP="00DC3D8A">
      <w:pPr>
        <w:ind w:firstLine="709"/>
        <w:jc w:val="both"/>
      </w:pPr>
    </w:p>
    <w:p w14:paraId="0FE2BA35" w14:textId="77777777" w:rsidR="00DC3D8A" w:rsidRDefault="00DC3D8A" w:rsidP="00DC3D8A">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DC3D8A" w:rsidRPr="0079496F" w14:paraId="655993AA" w14:textId="77777777" w:rsidTr="003C23C7">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DC3D8A" w:rsidRPr="0079496F" w14:paraId="56CC09F1" w14:textId="77777777" w:rsidTr="003C23C7">
              <w:trPr>
                <w:cantSplit/>
                <w:trHeight w:val="1408"/>
              </w:trPr>
              <w:tc>
                <w:tcPr>
                  <w:tcW w:w="4590" w:type="dxa"/>
                </w:tcPr>
                <w:p w14:paraId="080E3E9A" w14:textId="77777777" w:rsidR="00DC3D8A" w:rsidRPr="0079496F" w:rsidRDefault="00DC3D8A" w:rsidP="003C23C7">
                  <w:pPr>
                    <w:suppressAutoHyphens/>
                    <w:rPr>
                      <w:b/>
                      <w:lang w:eastAsia="ar-SA"/>
                    </w:rPr>
                  </w:pPr>
                  <w:r>
                    <w:rPr>
                      <w:b/>
                      <w:lang w:eastAsia="ar-SA"/>
                    </w:rPr>
                    <w:t>ОТ ИСПОЛНИТЕЛЯ</w:t>
                  </w:r>
                  <w:r w:rsidRPr="0079496F">
                    <w:rPr>
                      <w:b/>
                      <w:lang w:eastAsia="ar-SA"/>
                    </w:rPr>
                    <w:t>:</w:t>
                  </w:r>
                </w:p>
                <w:p w14:paraId="25844807" w14:textId="77777777" w:rsidR="00DC3D8A" w:rsidRPr="0079496F" w:rsidRDefault="00DC3D8A" w:rsidP="003C23C7">
                  <w:pPr>
                    <w:widowControl w:val="0"/>
                    <w:tabs>
                      <w:tab w:val="left" w:pos="1134"/>
                    </w:tabs>
                    <w:autoSpaceDE w:val="0"/>
                    <w:autoSpaceDN w:val="0"/>
                    <w:adjustRightInd w:val="0"/>
                    <w:jc w:val="both"/>
                  </w:pPr>
                </w:p>
                <w:p w14:paraId="5ECC0337" w14:textId="77777777" w:rsidR="00DC3D8A" w:rsidRPr="0079496F" w:rsidRDefault="00DC3D8A" w:rsidP="003C23C7">
                  <w:pPr>
                    <w:widowControl w:val="0"/>
                    <w:tabs>
                      <w:tab w:val="left" w:pos="1134"/>
                    </w:tabs>
                    <w:autoSpaceDE w:val="0"/>
                    <w:autoSpaceDN w:val="0"/>
                    <w:adjustRightInd w:val="0"/>
                    <w:jc w:val="both"/>
                  </w:pPr>
                </w:p>
                <w:p w14:paraId="53A44A8B" w14:textId="77777777" w:rsidR="00DC3D8A" w:rsidRPr="0079496F" w:rsidRDefault="00DC3D8A" w:rsidP="003C23C7">
                  <w:pPr>
                    <w:widowControl w:val="0"/>
                    <w:tabs>
                      <w:tab w:val="left" w:pos="1134"/>
                    </w:tabs>
                    <w:autoSpaceDE w:val="0"/>
                    <w:autoSpaceDN w:val="0"/>
                    <w:adjustRightInd w:val="0"/>
                    <w:jc w:val="both"/>
                  </w:pPr>
                  <w:r w:rsidRPr="0079496F">
                    <w:t>_</w:t>
                  </w:r>
                  <w:r>
                    <w:t>________________ / ______________</w:t>
                  </w:r>
                  <w:r w:rsidRPr="0079496F">
                    <w:t xml:space="preserve"> /</w:t>
                  </w:r>
                </w:p>
                <w:p w14:paraId="60CC901C" w14:textId="77777777" w:rsidR="00DC3D8A" w:rsidRPr="0079496F" w:rsidRDefault="00DC3D8A" w:rsidP="003C23C7">
                  <w:pPr>
                    <w:suppressAutoHyphens/>
                    <w:rPr>
                      <w:lang w:eastAsia="ar-SA"/>
                    </w:rPr>
                  </w:pPr>
                  <w:r w:rsidRPr="006C48CC">
                    <w:rPr>
                      <w:i/>
                      <w:sz w:val="20"/>
                      <w:szCs w:val="20"/>
                    </w:rPr>
                    <w:t>(подписано ЭЦП)</w:t>
                  </w:r>
                </w:p>
              </w:tc>
              <w:tc>
                <w:tcPr>
                  <w:tcW w:w="4692" w:type="dxa"/>
                </w:tcPr>
                <w:p w14:paraId="22C1654E" w14:textId="77777777" w:rsidR="00DC3D8A" w:rsidRPr="0079496F" w:rsidRDefault="00DC3D8A" w:rsidP="003C23C7">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705820B9" w14:textId="77777777" w:rsidR="00DC3D8A" w:rsidRPr="0079496F" w:rsidRDefault="00DC3D8A" w:rsidP="003C23C7">
                  <w:pPr>
                    <w:suppressAutoHyphens/>
                    <w:rPr>
                      <w:lang w:eastAsia="ar-SA"/>
                    </w:rPr>
                  </w:pPr>
                </w:p>
                <w:p w14:paraId="7FEC4CAB" w14:textId="77777777" w:rsidR="00DC3D8A" w:rsidRPr="0079496F" w:rsidRDefault="00DC3D8A" w:rsidP="003C23C7">
                  <w:pPr>
                    <w:widowControl w:val="0"/>
                    <w:tabs>
                      <w:tab w:val="left" w:pos="993"/>
                    </w:tabs>
                    <w:autoSpaceDE w:val="0"/>
                    <w:autoSpaceDN w:val="0"/>
                    <w:adjustRightInd w:val="0"/>
                    <w:jc w:val="both"/>
                    <w:rPr>
                      <w:color w:val="000000"/>
                    </w:rPr>
                  </w:pPr>
                </w:p>
                <w:p w14:paraId="274638E1" w14:textId="77777777" w:rsidR="00DC3D8A" w:rsidRPr="0079496F" w:rsidRDefault="00DC3D8A" w:rsidP="003C23C7">
                  <w:pPr>
                    <w:widowControl w:val="0"/>
                    <w:tabs>
                      <w:tab w:val="left" w:pos="993"/>
                    </w:tabs>
                    <w:autoSpaceDE w:val="0"/>
                    <w:autoSpaceDN w:val="0"/>
                    <w:adjustRightInd w:val="0"/>
                    <w:jc w:val="both"/>
                    <w:rPr>
                      <w:color w:val="000000"/>
                    </w:rPr>
                  </w:pPr>
                  <w:r w:rsidRPr="0079496F">
                    <w:rPr>
                      <w:color w:val="000000"/>
                    </w:rPr>
                    <w:t>_____</w:t>
                  </w:r>
                  <w:r>
                    <w:rPr>
                      <w:color w:val="000000"/>
                    </w:rPr>
                    <w:t>________ /___________________</w:t>
                  </w:r>
                  <w:r w:rsidRPr="0079496F">
                    <w:rPr>
                      <w:color w:val="000000"/>
                    </w:rPr>
                    <w:t>/</w:t>
                  </w:r>
                </w:p>
                <w:p w14:paraId="4C00D3D9" w14:textId="77777777" w:rsidR="00DC3D8A" w:rsidRPr="0079496F" w:rsidRDefault="00DC3D8A" w:rsidP="003C23C7">
                  <w:pPr>
                    <w:suppressAutoHyphens/>
                    <w:rPr>
                      <w:lang w:eastAsia="ar-SA"/>
                    </w:rPr>
                  </w:pPr>
                  <w:r w:rsidRPr="006C48CC">
                    <w:rPr>
                      <w:i/>
                      <w:sz w:val="20"/>
                      <w:szCs w:val="20"/>
                    </w:rPr>
                    <w:t>(подписано ЭЦП)</w:t>
                  </w:r>
                </w:p>
              </w:tc>
            </w:tr>
          </w:tbl>
          <w:p w14:paraId="6CA641C8" w14:textId="77777777" w:rsidR="00DC3D8A" w:rsidRPr="0079496F" w:rsidRDefault="00DC3D8A" w:rsidP="003C23C7">
            <w:pPr>
              <w:suppressAutoHyphens/>
              <w:rPr>
                <w:lang w:eastAsia="ar-SA"/>
              </w:rPr>
            </w:pPr>
          </w:p>
        </w:tc>
        <w:tc>
          <w:tcPr>
            <w:tcW w:w="146" w:type="dxa"/>
          </w:tcPr>
          <w:p w14:paraId="413690B0" w14:textId="77777777" w:rsidR="00DC3D8A" w:rsidRPr="0079496F" w:rsidRDefault="00DC3D8A" w:rsidP="003C23C7">
            <w:pPr>
              <w:suppressAutoHyphens/>
              <w:rPr>
                <w:lang w:eastAsia="ar-SA"/>
              </w:rPr>
            </w:pPr>
          </w:p>
        </w:tc>
      </w:tr>
    </w:tbl>
    <w:p w14:paraId="3882D7E5" w14:textId="77777777" w:rsidR="00DC3D8A" w:rsidRPr="005021EA" w:rsidRDefault="00DC3D8A" w:rsidP="00DC3D8A">
      <w:pPr>
        <w:widowControl w:val="0"/>
        <w:autoSpaceDE w:val="0"/>
        <w:autoSpaceDN w:val="0"/>
        <w:adjustRightInd w:val="0"/>
        <w:rPr>
          <w:highlight w:val="yellow"/>
        </w:rPr>
      </w:pPr>
    </w:p>
    <w:p w14:paraId="47ABA923" w14:textId="77777777" w:rsidR="0038238F" w:rsidRPr="00B8097F" w:rsidRDefault="0038238F" w:rsidP="0038238F">
      <w:pPr>
        <w:widowControl w:val="0"/>
        <w:autoSpaceDE w:val="0"/>
        <w:autoSpaceDN w:val="0"/>
        <w:adjustRightInd w:val="0"/>
        <w:ind w:firstLine="851"/>
        <w:jc w:val="center"/>
      </w:pPr>
    </w:p>
    <w:p w14:paraId="1F846ECC" w14:textId="77777777" w:rsidR="0038238F" w:rsidRPr="00B8097F" w:rsidRDefault="0038238F" w:rsidP="0038238F">
      <w:pPr>
        <w:widowControl w:val="0"/>
        <w:autoSpaceDE w:val="0"/>
        <w:autoSpaceDN w:val="0"/>
        <w:adjustRightInd w:val="0"/>
        <w:ind w:firstLine="851"/>
      </w:pPr>
    </w:p>
    <w:p w14:paraId="369B3BBC" w14:textId="77777777" w:rsidR="0038238F" w:rsidRPr="00B8097F" w:rsidRDefault="0038238F" w:rsidP="0038238F">
      <w:pPr>
        <w:widowControl w:val="0"/>
        <w:ind w:left="5664"/>
        <w:jc w:val="right"/>
      </w:pPr>
    </w:p>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B701B" w:rsidRDefault="008B701B" w:rsidP="00B067D9">
      <w:r>
        <w:separator/>
      </w:r>
    </w:p>
  </w:endnote>
  <w:endnote w:type="continuationSeparator" w:id="0">
    <w:p w14:paraId="0CED92E7" w14:textId="77777777" w:rsidR="008B701B" w:rsidRDefault="008B701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B701B" w:rsidRDefault="008B701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B701B" w:rsidRDefault="008B701B"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7899EFE" w:rsidR="008B701B" w:rsidRPr="00B067D9" w:rsidRDefault="008B701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F5A1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EB6CB4E" w:rsidR="008B701B" w:rsidRDefault="008B701B">
    <w:pPr>
      <w:pStyle w:val="a6"/>
      <w:jc w:val="right"/>
    </w:pPr>
    <w:r>
      <w:fldChar w:fldCharType="begin"/>
    </w:r>
    <w:r>
      <w:instrText>PAGE   \* MERGEFORMAT</w:instrText>
    </w:r>
    <w:r>
      <w:fldChar w:fldCharType="separate"/>
    </w:r>
    <w:r w:rsidR="005F5A1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B4E0748" w:rsidR="008B701B" w:rsidRPr="00203AD7" w:rsidRDefault="008B701B" w:rsidP="00C46F56">
    <w:pPr>
      <w:pStyle w:val="a6"/>
      <w:jc w:val="right"/>
    </w:pPr>
    <w:r>
      <w:fldChar w:fldCharType="begin"/>
    </w:r>
    <w:r>
      <w:instrText>PAGE   \* MERGEFORMAT</w:instrText>
    </w:r>
    <w:r>
      <w:fldChar w:fldCharType="separate"/>
    </w:r>
    <w:r w:rsidR="005F5A18">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B701B" w:rsidRPr="004B4EFB" w:rsidRDefault="008B701B" w:rsidP="00C46F56">
    <w:pPr>
      <w:pStyle w:val="a6"/>
      <w:jc w:val="right"/>
    </w:pPr>
    <w:r w:rsidRPr="004B4EFB">
      <w:t>Задание на проведение закупки</w:t>
    </w:r>
  </w:p>
  <w:p w14:paraId="12C535D2" w14:textId="77777777" w:rsidR="008B701B" w:rsidRPr="004B4EFB" w:rsidRDefault="008B701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B701B" w:rsidRPr="00203AD7" w:rsidRDefault="008B701B"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E7E0" w14:textId="77777777" w:rsidR="008B701B" w:rsidRDefault="008B701B"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36B25E2" w14:textId="77777777" w:rsidR="008B701B" w:rsidRDefault="008B701B"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0DA8" w14:textId="559E6989" w:rsidR="008B701B" w:rsidRPr="007911BF" w:rsidRDefault="008B701B"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5F5A18">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2022376" w:rsidR="008B701B" w:rsidRPr="00203AD7" w:rsidRDefault="008B701B" w:rsidP="00777A76">
    <w:pPr>
      <w:pStyle w:val="a6"/>
      <w:jc w:val="right"/>
    </w:pPr>
    <w:r>
      <w:fldChar w:fldCharType="begin"/>
    </w:r>
    <w:r>
      <w:instrText>PAGE   \* MERGEFORMAT</w:instrText>
    </w:r>
    <w:r>
      <w:fldChar w:fldCharType="separate"/>
    </w:r>
    <w:r w:rsidR="005F5A18">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B701B" w:rsidRPr="00203AD7" w:rsidRDefault="008B701B"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B701B" w:rsidRDefault="008B701B" w:rsidP="00B067D9">
      <w:r>
        <w:separator/>
      </w:r>
    </w:p>
  </w:footnote>
  <w:footnote w:type="continuationSeparator" w:id="0">
    <w:p w14:paraId="622F64AD" w14:textId="77777777" w:rsidR="008B701B" w:rsidRDefault="008B701B" w:rsidP="00B067D9">
      <w:r>
        <w:continuationSeparator/>
      </w:r>
    </w:p>
  </w:footnote>
  <w:footnote w:id="1">
    <w:p w14:paraId="0EA13EB1" w14:textId="77777777" w:rsidR="008B701B" w:rsidRDefault="008B701B" w:rsidP="00DC3D8A">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EEBF40" w14:textId="77777777" w:rsidR="008B701B" w:rsidRDefault="008B701B" w:rsidP="00DC3D8A">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9F0D-BEDF-49E0-807C-F5DB8EB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12628</Words>
  <Characters>71981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2023-02-20T12:36:00Z</dcterms:created>
  <dcterms:modified xsi:type="dcterms:W3CDTF">2023-02-21T13:20:00Z</dcterms:modified>
</cp:coreProperties>
</file>