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bookmarkStart w:id="0" w:name="_GoBack"/>
      <w:bookmarkEnd w:id="0"/>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0845386A"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w:t>
      </w:r>
      <w:r w:rsidR="006C470A">
        <w:rPr>
          <w:b/>
        </w:rPr>
        <w:br/>
      </w:r>
      <w:r w:rsidRPr="00C5564B">
        <w:rPr>
          <w:b/>
        </w:rPr>
        <w:t>субъекты малого и среднего предпринимательства</w:t>
      </w:r>
      <w:r w:rsidR="00B067D9" w:rsidRPr="00C5564B">
        <w:rPr>
          <w:b/>
          <w:bCs/>
        </w:rPr>
        <w:br/>
      </w:r>
      <w:r w:rsidR="005756F2" w:rsidRPr="00C5564B">
        <w:rPr>
          <w:b/>
          <w:bCs/>
        </w:rPr>
        <w:t xml:space="preserve">от </w:t>
      </w:r>
      <w:r w:rsidR="0054140F">
        <w:rPr>
          <w:b/>
          <w:bCs/>
        </w:rPr>
        <w:t>05</w:t>
      </w:r>
      <w:r w:rsidR="0053248F" w:rsidRPr="00C5564B">
        <w:rPr>
          <w:b/>
          <w:bCs/>
        </w:rPr>
        <w:t>.</w:t>
      </w:r>
      <w:r w:rsidR="0054140F">
        <w:rPr>
          <w:b/>
          <w:bCs/>
        </w:rPr>
        <w:t>06</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A84082">
        <w:rPr>
          <w:b/>
          <w:bCs/>
        </w:rPr>
        <w:t>ЭУК</w:t>
      </w:r>
      <w:r w:rsidR="00554944" w:rsidRPr="00C5564B">
        <w:rPr>
          <w:b/>
          <w:bCs/>
        </w:rPr>
        <w:t>-</w:t>
      </w:r>
      <w:r w:rsidR="00C46517" w:rsidRPr="00C5564B">
        <w:rPr>
          <w:b/>
          <w:bCs/>
        </w:rPr>
        <w:t>7</w:t>
      </w:r>
      <w:r w:rsidR="00A84082">
        <w:rPr>
          <w:b/>
          <w:bCs/>
        </w:rPr>
        <w:t>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941"/>
        <w:gridCol w:w="6096"/>
      </w:tblGrid>
      <w:tr w:rsidR="00EE4CA2" w:rsidRPr="00C5564B" w14:paraId="39E299C4" w14:textId="77777777" w:rsidTr="00A84082">
        <w:tc>
          <w:tcPr>
            <w:tcW w:w="480"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471"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A84082">
        <w:tc>
          <w:tcPr>
            <w:tcW w:w="480" w:type="pct"/>
            <w:shd w:val="clear" w:color="auto" w:fill="auto"/>
            <w:vAlign w:val="center"/>
          </w:tcPr>
          <w:p w14:paraId="4531D370" w14:textId="77777777" w:rsidR="00B067D9" w:rsidRPr="00F37375" w:rsidRDefault="00B067D9" w:rsidP="00A84082">
            <w:pPr>
              <w:widowControl w:val="0"/>
              <w:numPr>
                <w:ilvl w:val="0"/>
                <w:numId w:val="12"/>
              </w:numPr>
              <w:tabs>
                <w:tab w:val="left" w:pos="1276"/>
                <w:tab w:val="left" w:pos="1560"/>
              </w:tabs>
              <w:ind w:left="454"/>
              <w:jc w:val="center"/>
              <w:rPr>
                <w:b/>
              </w:rPr>
            </w:pPr>
          </w:p>
        </w:tc>
        <w:tc>
          <w:tcPr>
            <w:tcW w:w="4520"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A84082">
        <w:tc>
          <w:tcPr>
            <w:tcW w:w="480" w:type="pct"/>
            <w:shd w:val="clear" w:color="auto" w:fill="auto"/>
          </w:tcPr>
          <w:p w14:paraId="33049A74" w14:textId="77777777" w:rsidR="00B067D9" w:rsidRPr="00F37375" w:rsidRDefault="00B067D9" w:rsidP="00A84082">
            <w:pPr>
              <w:widowControl w:val="0"/>
              <w:numPr>
                <w:ilvl w:val="0"/>
                <w:numId w:val="11"/>
              </w:numPr>
              <w:ind w:left="454" w:right="1026"/>
            </w:pPr>
          </w:p>
        </w:tc>
        <w:tc>
          <w:tcPr>
            <w:tcW w:w="1471"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0ADBACC8"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w:t>
            </w:r>
            <w:r w:rsidR="00A84082">
              <w:t>я</w:t>
            </w:r>
            <w:proofErr w:type="spellEnd"/>
            <w:r w:rsidR="00A84082">
              <w:t>, дом 10, 26 этаж, помещение I</w:t>
            </w:r>
          </w:p>
        </w:tc>
      </w:tr>
      <w:tr w:rsidR="00EE4CA2" w:rsidRPr="00072550" w14:paraId="0CA884DA" w14:textId="77777777" w:rsidTr="00A84082">
        <w:tc>
          <w:tcPr>
            <w:tcW w:w="480" w:type="pct"/>
            <w:shd w:val="clear" w:color="auto" w:fill="auto"/>
          </w:tcPr>
          <w:p w14:paraId="3E9E46CA" w14:textId="77777777" w:rsidR="00B067D9" w:rsidRPr="00F37375" w:rsidRDefault="00B067D9" w:rsidP="00A84082">
            <w:pPr>
              <w:widowControl w:val="0"/>
              <w:numPr>
                <w:ilvl w:val="0"/>
                <w:numId w:val="11"/>
              </w:numPr>
              <w:ind w:left="454" w:right="1026"/>
            </w:pPr>
          </w:p>
        </w:tc>
        <w:tc>
          <w:tcPr>
            <w:tcW w:w="1471"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5F846AD1" w14:textId="77777777" w:rsidR="002439BC" w:rsidRDefault="00387430" w:rsidP="00387430">
            <w:pPr>
              <w:widowControl w:val="0"/>
              <w:tabs>
                <w:tab w:val="left" w:pos="284"/>
                <w:tab w:val="left" w:pos="426"/>
                <w:tab w:val="center" w:pos="4677"/>
              </w:tabs>
              <w:jc w:val="both"/>
              <w:outlineLvl w:val="0"/>
              <w:rPr>
                <w:sz w:val="28"/>
              </w:rPr>
            </w:pPr>
            <w:r w:rsidRPr="00F37375">
              <w:t xml:space="preserve">Адрес электронной почты: </w:t>
            </w:r>
            <w:hyperlink r:id="rId9" w:history="1">
              <w:r w:rsidRPr="00F37375">
                <w:rPr>
                  <w:u w:val="single"/>
                </w:rPr>
                <w:t>info@ncrc.ru</w:t>
              </w:r>
            </w:hyperlink>
            <w:r w:rsidRPr="00F37375">
              <w:rPr>
                <w:sz w:val="28"/>
              </w:rPr>
              <w:t>,</w:t>
            </w:r>
          </w:p>
          <w:p w14:paraId="7150AA1B" w14:textId="0E59641F" w:rsidR="00387430" w:rsidRPr="00F37375" w:rsidRDefault="0054140F" w:rsidP="00387430">
            <w:pPr>
              <w:widowControl w:val="0"/>
              <w:tabs>
                <w:tab w:val="left" w:pos="284"/>
                <w:tab w:val="left" w:pos="426"/>
                <w:tab w:val="center" w:pos="4677"/>
              </w:tabs>
              <w:jc w:val="both"/>
              <w:outlineLvl w:val="0"/>
            </w:pPr>
            <w:hyperlink r:id="rId10" w:history="1">
              <w:r w:rsidR="00387430"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7AA03B5D" w:rsidR="00B067D9" w:rsidRPr="00F37375" w:rsidRDefault="00387430" w:rsidP="0025622C">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rsidRPr="00FF4F1A">
              <w:rPr>
                <w:u w:val="single"/>
              </w:rPr>
              <w:t>www.fabrikant.ru</w:t>
            </w:r>
            <w:r w:rsidRPr="00F37375">
              <w:t xml:space="preserve"> (далее – сайт электронной площадки, (Фа</w:t>
            </w:r>
            <w:r w:rsidR="00A84082">
              <w:t>брикант), электронная площадка)</w:t>
            </w:r>
          </w:p>
        </w:tc>
      </w:tr>
      <w:tr w:rsidR="00EE4CA2" w:rsidRPr="00072550" w14:paraId="6D92CDD0" w14:textId="77777777" w:rsidTr="00A84082">
        <w:tc>
          <w:tcPr>
            <w:tcW w:w="480" w:type="pct"/>
            <w:shd w:val="clear" w:color="auto" w:fill="auto"/>
          </w:tcPr>
          <w:p w14:paraId="37FD5C56" w14:textId="77777777" w:rsidR="00B067D9" w:rsidRPr="00F37375" w:rsidRDefault="00B067D9" w:rsidP="00A84082">
            <w:pPr>
              <w:widowControl w:val="0"/>
              <w:numPr>
                <w:ilvl w:val="0"/>
                <w:numId w:val="11"/>
              </w:numPr>
              <w:ind w:left="454" w:right="1026"/>
            </w:pPr>
          </w:p>
        </w:tc>
        <w:tc>
          <w:tcPr>
            <w:tcW w:w="4520"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A84082">
        <w:tc>
          <w:tcPr>
            <w:tcW w:w="480" w:type="pct"/>
            <w:shd w:val="clear" w:color="auto" w:fill="auto"/>
          </w:tcPr>
          <w:p w14:paraId="33EEA31E" w14:textId="77777777" w:rsidR="00B067D9" w:rsidRPr="00F37375" w:rsidRDefault="00B067D9" w:rsidP="00A84082">
            <w:pPr>
              <w:widowControl w:val="0"/>
              <w:numPr>
                <w:ilvl w:val="0"/>
                <w:numId w:val="13"/>
              </w:numPr>
              <w:ind w:left="454" w:right="459"/>
            </w:pPr>
          </w:p>
        </w:tc>
        <w:tc>
          <w:tcPr>
            <w:tcW w:w="1471"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A84082">
        <w:tc>
          <w:tcPr>
            <w:tcW w:w="480" w:type="pct"/>
            <w:shd w:val="clear" w:color="auto" w:fill="auto"/>
          </w:tcPr>
          <w:p w14:paraId="566D7CCC" w14:textId="77777777" w:rsidR="00B067D9" w:rsidRPr="00F37375" w:rsidRDefault="00B067D9" w:rsidP="00A84082">
            <w:pPr>
              <w:widowControl w:val="0"/>
              <w:numPr>
                <w:ilvl w:val="0"/>
                <w:numId w:val="13"/>
              </w:numPr>
              <w:ind w:left="454" w:right="459"/>
            </w:pPr>
          </w:p>
        </w:tc>
        <w:tc>
          <w:tcPr>
            <w:tcW w:w="1471"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66C2C26C" w:rsidR="0015609A" w:rsidRPr="00F37375" w:rsidRDefault="00A84082" w:rsidP="00CF0A43">
            <w:pPr>
              <w:ind w:right="34"/>
              <w:jc w:val="both"/>
            </w:pPr>
            <w:r w:rsidRPr="00A84082">
              <w:t>Право заключения договора на поставку автомобильного бензина АИ-95 в топливные емкости, расположенные на ВТРК «Ведучи»</w:t>
            </w:r>
          </w:p>
        </w:tc>
      </w:tr>
      <w:tr w:rsidR="00EE4CA2" w:rsidRPr="00072550" w14:paraId="17814C04" w14:textId="77777777" w:rsidTr="00A84082">
        <w:tc>
          <w:tcPr>
            <w:tcW w:w="480" w:type="pct"/>
            <w:shd w:val="clear" w:color="auto" w:fill="auto"/>
          </w:tcPr>
          <w:p w14:paraId="2FF65178" w14:textId="77777777" w:rsidR="00B067D9" w:rsidRPr="00F37375" w:rsidRDefault="00B067D9" w:rsidP="00A84082">
            <w:pPr>
              <w:widowControl w:val="0"/>
              <w:numPr>
                <w:ilvl w:val="0"/>
                <w:numId w:val="13"/>
              </w:numPr>
              <w:ind w:left="454" w:right="459"/>
            </w:pPr>
          </w:p>
        </w:tc>
        <w:tc>
          <w:tcPr>
            <w:tcW w:w="1471"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498DFA29"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A84082">
              <w:t>к извещению)</w:t>
            </w:r>
            <w:r w:rsidR="00395BE4" w:rsidRPr="00F37375">
              <w:t xml:space="preserve"> </w:t>
            </w:r>
          </w:p>
        </w:tc>
      </w:tr>
      <w:tr w:rsidR="00EE4CA2" w:rsidRPr="00072550" w14:paraId="517AD3DC" w14:textId="77777777" w:rsidTr="00A84082">
        <w:tc>
          <w:tcPr>
            <w:tcW w:w="480" w:type="pct"/>
            <w:shd w:val="clear" w:color="auto" w:fill="auto"/>
          </w:tcPr>
          <w:p w14:paraId="564DFEF5" w14:textId="77777777" w:rsidR="00B067D9" w:rsidRPr="00ED5A3B" w:rsidRDefault="00B067D9" w:rsidP="00A84082">
            <w:pPr>
              <w:widowControl w:val="0"/>
              <w:numPr>
                <w:ilvl w:val="0"/>
                <w:numId w:val="13"/>
              </w:numPr>
              <w:ind w:left="454" w:right="459"/>
            </w:pPr>
          </w:p>
        </w:tc>
        <w:tc>
          <w:tcPr>
            <w:tcW w:w="1471"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0DCE0EE1" w:rsidR="00B067D9" w:rsidRPr="00ED5A3B" w:rsidRDefault="00A84082" w:rsidP="00195692">
            <w:pPr>
              <w:widowControl w:val="0"/>
              <w:tabs>
                <w:tab w:val="left" w:pos="284"/>
                <w:tab w:val="left" w:pos="426"/>
                <w:tab w:val="left" w:pos="1134"/>
              </w:tabs>
              <w:jc w:val="both"/>
              <w:outlineLvl w:val="0"/>
            </w:pPr>
            <w:r w:rsidRPr="00A84082">
              <w:t xml:space="preserve">Поставка </w:t>
            </w:r>
            <w:r w:rsidRPr="00A84082">
              <w:rPr>
                <w:bCs/>
              </w:rPr>
              <w:t>автомобильного бензина АИ-95 в топливные емкости, расположенные на ВТРК «Ведучи»</w:t>
            </w:r>
          </w:p>
        </w:tc>
      </w:tr>
      <w:tr w:rsidR="00EE4CA2" w:rsidRPr="00072550" w14:paraId="42365252" w14:textId="77777777" w:rsidTr="00A84082">
        <w:trPr>
          <w:trHeight w:val="1269"/>
        </w:trPr>
        <w:tc>
          <w:tcPr>
            <w:tcW w:w="480" w:type="pct"/>
            <w:shd w:val="clear" w:color="auto" w:fill="auto"/>
          </w:tcPr>
          <w:p w14:paraId="701E917C" w14:textId="77777777" w:rsidR="00B067D9" w:rsidRPr="00ED5A3B" w:rsidRDefault="00B067D9" w:rsidP="00A84082">
            <w:pPr>
              <w:widowControl w:val="0"/>
              <w:numPr>
                <w:ilvl w:val="0"/>
                <w:numId w:val="13"/>
              </w:numPr>
              <w:ind w:left="454" w:right="459"/>
            </w:pPr>
          </w:p>
        </w:tc>
        <w:tc>
          <w:tcPr>
            <w:tcW w:w="1471"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42E2B1DC" w:rsidR="00B067D9" w:rsidRPr="00ED5A3B" w:rsidRDefault="00F65F42" w:rsidP="00A84082">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p>
        </w:tc>
      </w:tr>
      <w:tr w:rsidR="00EE4CA2" w:rsidRPr="00072550" w14:paraId="6032785B" w14:textId="77777777" w:rsidTr="00A84082">
        <w:tc>
          <w:tcPr>
            <w:tcW w:w="480" w:type="pct"/>
            <w:shd w:val="clear" w:color="auto" w:fill="auto"/>
          </w:tcPr>
          <w:p w14:paraId="3900FAD1" w14:textId="77777777" w:rsidR="00B067D9" w:rsidRPr="00BC0095" w:rsidRDefault="00B067D9" w:rsidP="00A84082">
            <w:pPr>
              <w:widowControl w:val="0"/>
              <w:numPr>
                <w:ilvl w:val="0"/>
                <w:numId w:val="13"/>
              </w:numPr>
              <w:ind w:left="454" w:right="459"/>
            </w:pPr>
          </w:p>
        </w:tc>
        <w:tc>
          <w:tcPr>
            <w:tcW w:w="1471"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1DB63C6A" w14:textId="77777777" w:rsidR="00A84082" w:rsidRPr="00A84082" w:rsidRDefault="00A84082" w:rsidP="00A84082">
            <w:pPr>
              <w:tabs>
                <w:tab w:val="left" w:pos="851"/>
                <w:tab w:val="left" w:pos="1418"/>
              </w:tabs>
              <w:jc w:val="both"/>
              <w:rPr>
                <w:bCs/>
              </w:rPr>
            </w:pPr>
            <w:r w:rsidRPr="00A84082">
              <w:t>Цена договора:</w:t>
            </w:r>
            <w:r w:rsidRPr="00A84082">
              <w:rPr>
                <w:rFonts w:eastAsia="Calibri"/>
                <w:b/>
                <w:lang w:eastAsia="en-US"/>
              </w:rPr>
              <w:t xml:space="preserve"> </w:t>
            </w:r>
            <w:r w:rsidRPr="00A84082">
              <w:rPr>
                <w:rFonts w:eastAsia="Calibri"/>
                <w:bCs/>
                <w:lang w:eastAsia="en-US"/>
              </w:rPr>
              <w:t>500 000,00 (Пятьсот тысяч) рублей 00 копеек, без учета НДС, или 600 000,00 (Шестьсот тысяч) рублей 00 копеек, включая НДС</w:t>
            </w:r>
            <w:r w:rsidRPr="00A84082">
              <w:rPr>
                <w:bCs/>
              </w:rPr>
              <w:t>.</w:t>
            </w:r>
          </w:p>
          <w:p w14:paraId="73386F78" w14:textId="09E31100" w:rsidR="00A84082" w:rsidRPr="00A84082" w:rsidRDefault="00A84082" w:rsidP="00A84082">
            <w:pPr>
              <w:tabs>
                <w:tab w:val="left" w:pos="851"/>
                <w:tab w:val="left" w:pos="1418"/>
              </w:tabs>
              <w:jc w:val="both"/>
              <w:rPr>
                <w:bCs/>
              </w:rPr>
            </w:pPr>
            <w:r w:rsidRPr="00A84082">
              <w:rPr>
                <w:bCs/>
              </w:rPr>
              <w:t>Начальная (максимальная) стоимость 1 (одного) литра автомобильного бензина АИ-95 с учетом доставки 50,</w:t>
            </w:r>
            <w:r>
              <w:rPr>
                <w:bCs/>
              </w:rPr>
              <w:t>83</w:t>
            </w:r>
            <w:r w:rsidRPr="00A84082">
              <w:rPr>
                <w:bCs/>
              </w:rPr>
              <w:t xml:space="preserve"> (Пятьдесят) рублей </w:t>
            </w:r>
            <w:r>
              <w:rPr>
                <w:bCs/>
              </w:rPr>
              <w:t>83</w:t>
            </w:r>
            <w:r w:rsidRPr="00A84082">
              <w:rPr>
                <w:bCs/>
              </w:rPr>
              <w:t xml:space="preserve"> копе</w:t>
            </w:r>
            <w:r>
              <w:rPr>
                <w:bCs/>
              </w:rPr>
              <w:t>й</w:t>
            </w:r>
            <w:r w:rsidRPr="00A84082">
              <w:rPr>
                <w:bCs/>
              </w:rPr>
              <w:t>к</w:t>
            </w:r>
            <w:r>
              <w:rPr>
                <w:bCs/>
              </w:rPr>
              <w:t>и</w:t>
            </w:r>
            <w:r w:rsidRPr="00A84082">
              <w:rPr>
                <w:bCs/>
              </w:rPr>
              <w:t>, без учета НДС, или 6</w:t>
            </w:r>
            <w:r>
              <w:rPr>
                <w:bCs/>
              </w:rPr>
              <w:t>1</w:t>
            </w:r>
            <w:r w:rsidRPr="00A84082">
              <w:rPr>
                <w:bCs/>
              </w:rPr>
              <w:t>,00 (Шестьдесят</w:t>
            </w:r>
            <w:r>
              <w:rPr>
                <w:bCs/>
              </w:rPr>
              <w:t xml:space="preserve"> один</w:t>
            </w:r>
            <w:r w:rsidRPr="00A84082">
              <w:rPr>
                <w:bCs/>
              </w:rPr>
              <w:t>) рубл</w:t>
            </w:r>
            <w:r>
              <w:rPr>
                <w:bCs/>
              </w:rPr>
              <w:t>ь</w:t>
            </w:r>
            <w:r w:rsidRPr="00A84082">
              <w:rPr>
                <w:bCs/>
              </w:rPr>
              <w:t xml:space="preserve"> 00 копеек, включая НДС.</w:t>
            </w:r>
          </w:p>
          <w:p w14:paraId="57193AF0" w14:textId="77777777" w:rsidR="00A84082" w:rsidRPr="00A84082" w:rsidRDefault="00A84082" w:rsidP="00A84082">
            <w:pPr>
              <w:tabs>
                <w:tab w:val="left" w:pos="851"/>
                <w:tab w:val="left" w:pos="1418"/>
              </w:tabs>
              <w:jc w:val="both"/>
              <w:rPr>
                <w:bCs/>
              </w:rPr>
            </w:pPr>
            <w:r w:rsidRPr="00A84082">
              <w:rPr>
                <w:bCs/>
              </w:rPr>
              <w:t>Поставка автомобильного топлива осуществляется силами поставщика в топливные емкости заказчика.</w:t>
            </w:r>
          </w:p>
          <w:p w14:paraId="7DF6FC33" w14:textId="77777777" w:rsidR="00A84082" w:rsidRPr="00A84082" w:rsidRDefault="00A84082" w:rsidP="00A84082">
            <w:pPr>
              <w:tabs>
                <w:tab w:val="left" w:pos="851"/>
                <w:tab w:val="left" w:pos="1418"/>
              </w:tabs>
              <w:jc w:val="both"/>
              <w:rPr>
                <w:bCs/>
              </w:rPr>
            </w:pPr>
            <w:r w:rsidRPr="00A84082">
              <w:rPr>
                <w:bCs/>
              </w:rPr>
              <w:t>Стоимость 1 (одного) литра автомобильного топлива с учетом доставки определяется по результатам проведения закупки и остается неизменной в течение всего срока действия договора.</w:t>
            </w:r>
          </w:p>
          <w:p w14:paraId="6ABC987A" w14:textId="6BB19456" w:rsidR="00EA7FB1" w:rsidRPr="00BC0095" w:rsidRDefault="00A84082" w:rsidP="006206D1">
            <w:pPr>
              <w:jc w:val="both"/>
              <w:rPr>
                <w:bCs/>
              </w:rPr>
            </w:pPr>
            <w:r w:rsidRPr="00A84082">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6206D1">
              <w:rPr>
                <w:bCs/>
              </w:rPr>
              <w:t>2</w:t>
            </w:r>
            <w:r w:rsidR="006206D1" w:rsidRPr="00A84082">
              <w:rPr>
                <w:bCs/>
              </w:rPr>
              <w:t xml:space="preserve"> </w:t>
            </w:r>
            <w:r w:rsidRPr="00A84082">
              <w:rPr>
                <w:bCs/>
              </w:rPr>
              <w:t>к извещению.</w:t>
            </w:r>
          </w:p>
        </w:tc>
      </w:tr>
      <w:tr w:rsidR="00EE4CA2" w:rsidRPr="00072550" w14:paraId="0C8972E1" w14:textId="77777777" w:rsidTr="00A84082">
        <w:tc>
          <w:tcPr>
            <w:tcW w:w="480" w:type="pct"/>
            <w:shd w:val="clear" w:color="auto" w:fill="auto"/>
          </w:tcPr>
          <w:p w14:paraId="0B401474" w14:textId="77777777" w:rsidR="00B067D9" w:rsidRPr="00ED5A3B" w:rsidRDefault="00B067D9" w:rsidP="00A84082">
            <w:pPr>
              <w:widowControl w:val="0"/>
              <w:numPr>
                <w:ilvl w:val="0"/>
                <w:numId w:val="13"/>
              </w:numPr>
              <w:ind w:left="454" w:right="459"/>
            </w:pPr>
          </w:p>
        </w:tc>
        <w:tc>
          <w:tcPr>
            <w:tcW w:w="1471"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E7DDC73" w:rsidR="00B067D9" w:rsidRPr="00ED5A3B" w:rsidRDefault="00B067D9" w:rsidP="00A84082">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A84082">
        <w:tc>
          <w:tcPr>
            <w:tcW w:w="480" w:type="pct"/>
            <w:shd w:val="clear" w:color="auto" w:fill="auto"/>
          </w:tcPr>
          <w:p w14:paraId="1008DC69" w14:textId="77777777" w:rsidR="00B067D9" w:rsidRPr="00ED5A3B" w:rsidRDefault="00B067D9" w:rsidP="00A84082">
            <w:pPr>
              <w:widowControl w:val="0"/>
              <w:numPr>
                <w:ilvl w:val="0"/>
                <w:numId w:val="13"/>
              </w:numPr>
              <w:ind w:left="454" w:right="459"/>
            </w:pPr>
          </w:p>
        </w:tc>
        <w:tc>
          <w:tcPr>
            <w:tcW w:w="1471"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7F806B44" w:rsidR="00B067D9" w:rsidRPr="00ED5A3B" w:rsidRDefault="00A84082" w:rsidP="00A84082">
            <w:pPr>
              <w:tabs>
                <w:tab w:val="left" w:pos="0"/>
                <w:tab w:val="left" w:pos="380"/>
              </w:tabs>
              <w:jc w:val="both"/>
              <w:rPr>
                <w:szCs w:val="22"/>
              </w:rPr>
            </w:pPr>
            <w:r w:rsidRPr="00A84082">
              <w:t>С 01.</w:t>
            </w:r>
            <w:r>
              <w:t>07</w:t>
            </w:r>
            <w:r w:rsidRPr="00A84082">
              <w:t>.2023 по 31.12.2023 или до полного исчерпания денежных средств по договору в зависимости от того, какое из этих событий наступит ранее</w:t>
            </w:r>
          </w:p>
        </w:tc>
      </w:tr>
      <w:tr w:rsidR="00EE4CA2" w:rsidRPr="00072550" w14:paraId="74D67C88" w14:textId="77777777" w:rsidTr="00A84082">
        <w:tc>
          <w:tcPr>
            <w:tcW w:w="480" w:type="pct"/>
            <w:shd w:val="clear" w:color="auto" w:fill="auto"/>
          </w:tcPr>
          <w:p w14:paraId="2C044506" w14:textId="77777777" w:rsidR="00B067D9" w:rsidRPr="00ED5A3B" w:rsidRDefault="00B067D9" w:rsidP="00A84082">
            <w:pPr>
              <w:widowControl w:val="0"/>
              <w:numPr>
                <w:ilvl w:val="0"/>
                <w:numId w:val="13"/>
              </w:numPr>
              <w:ind w:left="454" w:right="459"/>
            </w:pPr>
          </w:p>
        </w:tc>
        <w:tc>
          <w:tcPr>
            <w:tcW w:w="1471"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3D93E9D1" w:rsidR="00A54AF1" w:rsidRPr="00EC0C4F" w:rsidRDefault="00A84082" w:rsidP="00EC3640">
            <w:pPr>
              <w:jc w:val="both"/>
              <w:rPr>
                <w:bCs/>
              </w:rPr>
            </w:pPr>
            <w:r w:rsidRPr="00A84082">
              <w:rPr>
                <w:bCs/>
              </w:rPr>
              <w:t xml:space="preserve">Российская Федерация, Чеченская Республика, </w:t>
            </w:r>
            <w:proofErr w:type="spellStart"/>
            <w:r w:rsidRPr="00A84082">
              <w:rPr>
                <w:bCs/>
              </w:rPr>
              <w:t>Итум-Калинский</w:t>
            </w:r>
            <w:proofErr w:type="spellEnd"/>
            <w:r w:rsidRPr="00A84082">
              <w:rPr>
                <w:bCs/>
              </w:rPr>
              <w:t xml:space="preserve"> район, с. Ведучи, ул. 1-й переулок </w:t>
            </w:r>
            <w:proofErr w:type="spellStart"/>
            <w:r w:rsidRPr="00A84082">
              <w:rPr>
                <w:bCs/>
              </w:rPr>
              <w:t>Хачироева</w:t>
            </w:r>
            <w:proofErr w:type="spellEnd"/>
            <w:r w:rsidRPr="00A84082">
              <w:rPr>
                <w:bCs/>
              </w:rPr>
              <w:t>, № 1 (всесезонный туристско-р</w:t>
            </w:r>
            <w:r>
              <w:rPr>
                <w:bCs/>
              </w:rPr>
              <w:t>екреационный комплекс «Ведучи»)</w:t>
            </w:r>
          </w:p>
        </w:tc>
      </w:tr>
      <w:tr w:rsidR="00EE4CA2" w:rsidRPr="00072550" w14:paraId="56DC31A6" w14:textId="77777777" w:rsidTr="00A84082">
        <w:tc>
          <w:tcPr>
            <w:tcW w:w="480" w:type="pct"/>
            <w:shd w:val="clear" w:color="auto" w:fill="auto"/>
          </w:tcPr>
          <w:p w14:paraId="6374709B" w14:textId="77777777" w:rsidR="00B067D9" w:rsidRPr="00ED5A3B" w:rsidRDefault="00B067D9" w:rsidP="00A84082">
            <w:pPr>
              <w:widowControl w:val="0"/>
              <w:numPr>
                <w:ilvl w:val="0"/>
                <w:numId w:val="13"/>
              </w:numPr>
              <w:ind w:left="454" w:right="459"/>
            </w:pPr>
          </w:p>
        </w:tc>
        <w:tc>
          <w:tcPr>
            <w:tcW w:w="1471"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B8BF48C" w:rsidR="00B067D9" w:rsidRPr="00ED5A3B" w:rsidRDefault="00B067D9" w:rsidP="00A84082">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A84082">
        <w:tc>
          <w:tcPr>
            <w:tcW w:w="480" w:type="pct"/>
            <w:shd w:val="clear" w:color="auto" w:fill="auto"/>
          </w:tcPr>
          <w:p w14:paraId="58698618" w14:textId="77777777" w:rsidR="00B067D9" w:rsidRPr="00ED5A3B" w:rsidRDefault="00B067D9" w:rsidP="00A84082">
            <w:pPr>
              <w:widowControl w:val="0"/>
              <w:numPr>
                <w:ilvl w:val="0"/>
                <w:numId w:val="13"/>
              </w:numPr>
              <w:ind w:left="454" w:right="459"/>
            </w:pPr>
          </w:p>
        </w:tc>
        <w:tc>
          <w:tcPr>
            <w:tcW w:w="1471"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7F64DD55" w:rsidR="00B067D9" w:rsidRPr="00ED5A3B" w:rsidRDefault="00B067D9" w:rsidP="00A84082">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A84082">
        <w:tc>
          <w:tcPr>
            <w:tcW w:w="480" w:type="pct"/>
            <w:shd w:val="clear" w:color="auto" w:fill="auto"/>
          </w:tcPr>
          <w:p w14:paraId="562FBFBD" w14:textId="77777777" w:rsidR="00B067D9" w:rsidRPr="00ED5A3B" w:rsidRDefault="00B067D9" w:rsidP="00A84082">
            <w:pPr>
              <w:widowControl w:val="0"/>
              <w:numPr>
                <w:ilvl w:val="0"/>
                <w:numId w:val="13"/>
              </w:numPr>
              <w:ind w:left="454" w:right="459"/>
            </w:pPr>
          </w:p>
        </w:tc>
        <w:tc>
          <w:tcPr>
            <w:tcW w:w="1471"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A84082">
        <w:tc>
          <w:tcPr>
            <w:tcW w:w="480" w:type="pct"/>
            <w:shd w:val="clear" w:color="auto" w:fill="auto"/>
          </w:tcPr>
          <w:p w14:paraId="3784C53A" w14:textId="77777777" w:rsidR="00B067D9" w:rsidRPr="00ED5A3B" w:rsidRDefault="00B067D9" w:rsidP="00A84082">
            <w:pPr>
              <w:widowControl w:val="0"/>
              <w:numPr>
                <w:ilvl w:val="0"/>
                <w:numId w:val="13"/>
              </w:numPr>
              <w:ind w:left="454" w:right="459"/>
            </w:pPr>
          </w:p>
        </w:tc>
        <w:tc>
          <w:tcPr>
            <w:tcW w:w="1471"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0EA6284A" w:rsidR="00B067D9" w:rsidRPr="00ED5A3B" w:rsidRDefault="00B067D9" w:rsidP="00A84082">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A84082">
        <w:tc>
          <w:tcPr>
            <w:tcW w:w="480" w:type="pct"/>
            <w:shd w:val="clear" w:color="auto" w:fill="auto"/>
          </w:tcPr>
          <w:p w14:paraId="47628E0A" w14:textId="77777777" w:rsidR="00B067D9" w:rsidRPr="00ED5A3B" w:rsidRDefault="00B067D9" w:rsidP="00A84082">
            <w:pPr>
              <w:widowControl w:val="0"/>
              <w:numPr>
                <w:ilvl w:val="0"/>
                <w:numId w:val="13"/>
              </w:numPr>
              <w:ind w:left="454" w:right="459"/>
            </w:pPr>
          </w:p>
        </w:tc>
        <w:tc>
          <w:tcPr>
            <w:tcW w:w="1471"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76456DB" w:rsidR="00B067D9" w:rsidRPr="00ED5A3B" w:rsidRDefault="00ED5A3B" w:rsidP="00A84082">
            <w:pPr>
              <w:widowControl w:val="0"/>
              <w:tabs>
                <w:tab w:val="left" w:pos="284"/>
                <w:tab w:val="left" w:pos="426"/>
                <w:tab w:val="left" w:pos="1134"/>
                <w:tab w:val="left" w:pos="1276"/>
              </w:tabs>
              <w:jc w:val="both"/>
              <w:outlineLvl w:val="0"/>
            </w:pPr>
            <w:r w:rsidRPr="00ED5A3B">
              <w:t>Не предусмотрено</w:t>
            </w:r>
          </w:p>
        </w:tc>
      </w:tr>
      <w:tr w:rsidR="00EE4CA2" w:rsidRPr="00072550" w14:paraId="267B44A2" w14:textId="77777777" w:rsidTr="00A84082">
        <w:tc>
          <w:tcPr>
            <w:tcW w:w="480" w:type="pct"/>
            <w:shd w:val="clear" w:color="auto" w:fill="auto"/>
          </w:tcPr>
          <w:p w14:paraId="701248D0" w14:textId="77777777" w:rsidR="00B067D9" w:rsidRPr="00ED5A3B" w:rsidRDefault="00B067D9" w:rsidP="00A84082">
            <w:pPr>
              <w:widowControl w:val="0"/>
              <w:numPr>
                <w:ilvl w:val="0"/>
                <w:numId w:val="13"/>
              </w:numPr>
              <w:ind w:left="454" w:right="459"/>
            </w:pPr>
          </w:p>
        </w:tc>
        <w:tc>
          <w:tcPr>
            <w:tcW w:w="1471"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2A5EBFF0" w:rsidR="00B067D9" w:rsidRPr="00ED5A3B" w:rsidRDefault="0054140F" w:rsidP="0054140F">
            <w:pPr>
              <w:widowControl w:val="0"/>
              <w:tabs>
                <w:tab w:val="left" w:pos="284"/>
                <w:tab w:val="left" w:pos="426"/>
                <w:tab w:val="left" w:pos="1134"/>
                <w:tab w:val="left" w:pos="1276"/>
              </w:tabs>
              <w:jc w:val="both"/>
              <w:outlineLvl w:val="0"/>
              <w:rPr>
                <w:b/>
              </w:rPr>
            </w:pPr>
            <w:r>
              <w:t>05</w:t>
            </w:r>
            <w:r w:rsidR="004774AA" w:rsidRPr="00ED5A3B">
              <w:t xml:space="preserve"> </w:t>
            </w:r>
            <w:r>
              <w:t>июня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A84082">
        <w:tc>
          <w:tcPr>
            <w:tcW w:w="480" w:type="pct"/>
            <w:shd w:val="clear" w:color="auto" w:fill="auto"/>
          </w:tcPr>
          <w:p w14:paraId="6204CCF9" w14:textId="77777777" w:rsidR="00B067D9" w:rsidRPr="008F0C5B" w:rsidRDefault="00B067D9" w:rsidP="00A84082">
            <w:pPr>
              <w:widowControl w:val="0"/>
              <w:numPr>
                <w:ilvl w:val="0"/>
                <w:numId w:val="13"/>
              </w:numPr>
              <w:ind w:left="454" w:right="459"/>
            </w:pPr>
          </w:p>
        </w:tc>
        <w:tc>
          <w:tcPr>
            <w:tcW w:w="1471"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19A0E94B" w:rsidR="00B067D9" w:rsidRPr="008F0C5B" w:rsidRDefault="00B067D9" w:rsidP="00614F72">
            <w:pPr>
              <w:widowControl w:val="0"/>
              <w:tabs>
                <w:tab w:val="left" w:pos="284"/>
                <w:tab w:val="left" w:pos="426"/>
                <w:tab w:val="left" w:pos="1134"/>
                <w:tab w:val="left" w:pos="1276"/>
              </w:tabs>
              <w:jc w:val="both"/>
              <w:outlineLvl w:val="0"/>
            </w:pPr>
            <w:r w:rsidRPr="008F0C5B">
              <w:t xml:space="preserve">(Фабрикант) </w:t>
            </w:r>
            <w:r w:rsidR="00042ED0" w:rsidRPr="00282E7A">
              <w:rPr>
                <w:u w:val="single"/>
              </w:rPr>
              <w:t>www.fabrikant.ru</w:t>
            </w:r>
          </w:p>
        </w:tc>
      </w:tr>
      <w:tr w:rsidR="00EE4CA2" w:rsidRPr="00072550" w14:paraId="6D6E3A74" w14:textId="77777777" w:rsidTr="00A84082">
        <w:tc>
          <w:tcPr>
            <w:tcW w:w="480" w:type="pct"/>
            <w:shd w:val="clear" w:color="auto" w:fill="auto"/>
          </w:tcPr>
          <w:p w14:paraId="73C842EF" w14:textId="77777777" w:rsidR="00B067D9" w:rsidRPr="008F0C5B" w:rsidRDefault="00B067D9" w:rsidP="00A84082">
            <w:pPr>
              <w:widowControl w:val="0"/>
              <w:numPr>
                <w:ilvl w:val="0"/>
                <w:numId w:val="13"/>
              </w:numPr>
              <w:ind w:left="454" w:right="459"/>
            </w:pPr>
          </w:p>
        </w:tc>
        <w:tc>
          <w:tcPr>
            <w:tcW w:w="1471"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4D88C99E" w:rsidR="00B067D9" w:rsidRPr="008F0C5B" w:rsidRDefault="0054140F" w:rsidP="0054140F">
            <w:pPr>
              <w:widowControl w:val="0"/>
              <w:tabs>
                <w:tab w:val="left" w:pos="284"/>
                <w:tab w:val="left" w:pos="426"/>
                <w:tab w:val="left" w:pos="1134"/>
                <w:tab w:val="left" w:pos="1276"/>
              </w:tabs>
              <w:jc w:val="both"/>
              <w:outlineLvl w:val="0"/>
            </w:pPr>
            <w:r>
              <w:t>14</w:t>
            </w:r>
            <w:r w:rsidR="0053248F" w:rsidRPr="008F0C5B">
              <w:t xml:space="preserve"> </w:t>
            </w:r>
            <w:r>
              <w:t>июня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A84082">
        <w:tc>
          <w:tcPr>
            <w:tcW w:w="480" w:type="pct"/>
            <w:shd w:val="clear" w:color="auto" w:fill="auto"/>
          </w:tcPr>
          <w:p w14:paraId="62FF3E55" w14:textId="77777777" w:rsidR="00B067D9" w:rsidRPr="008F0C5B" w:rsidRDefault="00B067D9" w:rsidP="00A84082">
            <w:pPr>
              <w:widowControl w:val="0"/>
              <w:numPr>
                <w:ilvl w:val="0"/>
                <w:numId w:val="13"/>
              </w:numPr>
              <w:ind w:left="454" w:right="459"/>
            </w:pPr>
          </w:p>
        </w:tc>
        <w:tc>
          <w:tcPr>
            <w:tcW w:w="1471"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w:t>
            </w:r>
            <w:r w:rsidR="00575611" w:rsidRPr="008F0C5B">
              <w:rPr>
                <w:b/>
              </w:rPr>
              <w:lastRenderedPageBreak/>
              <w:t xml:space="preserve">оценки заявок, </w:t>
            </w:r>
            <w:r w:rsidR="007C7D96" w:rsidRPr="008F0C5B">
              <w:rPr>
                <w:b/>
              </w:rPr>
              <w:t>подведения итогов закупки</w:t>
            </w:r>
          </w:p>
        </w:tc>
        <w:tc>
          <w:tcPr>
            <w:tcW w:w="3049" w:type="pct"/>
            <w:shd w:val="clear" w:color="auto" w:fill="auto"/>
          </w:tcPr>
          <w:p w14:paraId="2F8BF1FF" w14:textId="495479EF" w:rsidR="00B067D9" w:rsidRPr="008F0C5B" w:rsidRDefault="0054140F" w:rsidP="004531C3">
            <w:pPr>
              <w:widowControl w:val="0"/>
              <w:tabs>
                <w:tab w:val="left" w:pos="993"/>
                <w:tab w:val="left" w:pos="1276"/>
                <w:tab w:val="left" w:pos="1701"/>
              </w:tabs>
              <w:jc w:val="both"/>
              <w:textAlignment w:val="baseline"/>
            </w:pPr>
            <w:r>
              <w:lastRenderedPageBreak/>
              <w:t>15</w:t>
            </w:r>
            <w:r w:rsidR="0053248F" w:rsidRPr="008F0C5B">
              <w:t xml:space="preserve"> </w:t>
            </w:r>
            <w:r>
              <w:t>июня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1"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lastRenderedPageBreak/>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F0C5B">
              <w:rPr>
                <w:sz w:val="28"/>
                <w:szCs w:val="28"/>
              </w:rPr>
              <w:t xml:space="preserve"> </w:t>
            </w:r>
          </w:p>
        </w:tc>
      </w:tr>
      <w:tr w:rsidR="00EE4CA2" w:rsidRPr="00072550" w14:paraId="37874CB0" w14:textId="77777777" w:rsidTr="00A84082">
        <w:tc>
          <w:tcPr>
            <w:tcW w:w="480" w:type="pct"/>
            <w:shd w:val="clear" w:color="auto" w:fill="auto"/>
          </w:tcPr>
          <w:p w14:paraId="338427C8" w14:textId="77777777" w:rsidR="00B067D9" w:rsidRPr="008F0C5B" w:rsidRDefault="00B067D9" w:rsidP="00A84082">
            <w:pPr>
              <w:widowControl w:val="0"/>
              <w:numPr>
                <w:ilvl w:val="0"/>
                <w:numId w:val="13"/>
              </w:numPr>
              <w:ind w:left="454" w:right="459"/>
            </w:pPr>
          </w:p>
        </w:tc>
        <w:tc>
          <w:tcPr>
            <w:tcW w:w="1471"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10C0B068" w:rsidR="00B067D9" w:rsidRPr="008F0C5B" w:rsidRDefault="00B067D9" w:rsidP="00A84082">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A84082">
        <w:tc>
          <w:tcPr>
            <w:tcW w:w="480" w:type="pct"/>
            <w:shd w:val="clear" w:color="auto" w:fill="auto"/>
          </w:tcPr>
          <w:p w14:paraId="03B27E39" w14:textId="77777777" w:rsidR="00AA0884" w:rsidRPr="008F0C5B" w:rsidRDefault="00AA0884" w:rsidP="00A84082">
            <w:pPr>
              <w:widowControl w:val="0"/>
              <w:numPr>
                <w:ilvl w:val="0"/>
                <w:numId w:val="13"/>
              </w:numPr>
              <w:ind w:left="454" w:right="459"/>
            </w:pPr>
          </w:p>
        </w:tc>
        <w:tc>
          <w:tcPr>
            <w:tcW w:w="1471"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63640FD8" w:rsidR="00AA0884" w:rsidRPr="008F0C5B" w:rsidRDefault="001F433A" w:rsidP="00A84082">
            <w:pPr>
              <w:widowControl w:val="0"/>
              <w:tabs>
                <w:tab w:val="left" w:pos="284"/>
                <w:tab w:val="left" w:pos="426"/>
                <w:tab w:val="left" w:pos="816"/>
              </w:tabs>
              <w:jc w:val="both"/>
            </w:pPr>
            <w:r w:rsidRPr="008F0C5B">
              <w:t>Определяется условиями проекта договора (приложение № 3 к извещению)</w:t>
            </w:r>
          </w:p>
        </w:tc>
      </w:tr>
      <w:tr w:rsidR="0029797C" w:rsidRPr="00072550" w14:paraId="0567F522" w14:textId="77777777" w:rsidTr="00A84082">
        <w:tc>
          <w:tcPr>
            <w:tcW w:w="480" w:type="pct"/>
            <w:shd w:val="clear" w:color="auto" w:fill="auto"/>
          </w:tcPr>
          <w:p w14:paraId="1FAE5D28" w14:textId="77777777" w:rsidR="0029797C" w:rsidRPr="007579C9" w:rsidRDefault="0029797C" w:rsidP="00A84082">
            <w:pPr>
              <w:widowControl w:val="0"/>
              <w:numPr>
                <w:ilvl w:val="0"/>
                <w:numId w:val="13"/>
              </w:numPr>
              <w:ind w:left="454" w:right="459"/>
            </w:pPr>
          </w:p>
        </w:tc>
        <w:tc>
          <w:tcPr>
            <w:tcW w:w="1471"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59EC16DD" w:rsidR="0029797C" w:rsidRPr="007579C9" w:rsidRDefault="001F433A" w:rsidP="00A84082">
            <w:pPr>
              <w:widowControl w:val="0"/>
              <w:tabs>
                <w:tab w:val="left" w:pos="284"/>
                <w:tab w:val="left" w:pos="426"/>
                <w:tab w:val="left" w:pos="816"/>
              </w:tabs>
              <w:jc w:val="both"/>
            </w:pPr>
            <w:r w:rsidRPr="007579C9">
              <w:t>Определены формой «П</w:t>
            </w:r>
            <w:r w:rsidRPr="007579C9">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p>
        </w:tc>
      </w:tr>
      <w:tr w:rsidR="00EE4CA2" w:rsidRPr="00072550" w14:paraId="34AED958" w14:textId="77777777" w:rsidTr="00A84082">
        <w:tc>
          <w:tcPr>
            <w:tcW w:w="480" w:type="pct"/>
            <w:shd w:val="clear" w:color="auto" w:fill="auto"/>
            <w:vAlign w:val="center"/>
          </w:tcPr>
          <w:p w14:paraId="5C95BE53" w14:textId="77777777" w:rsidR="00B067D9" w:rsidRPr="007579C9" w:rsidRDefault="00B067D9" w:rsidP="00A84082">
            <w:pPr>
              <w:widowControl w:val="0"/>
              <w:numPr>
                <w:ilvl w:val="0"/>
                <w:numId w:val="12"/>
              </w:numPr>
              <w:tabs>
                <w:tab w:val="left" w:pos="1276"/>
                <w:tab w:val="left" w:pos="1560"/>
              </w:tabs>
              <w:ind w:left="454"/>
              <w:jc w:val="center"/>
              <w:rPr>
                <w:b/>
              </w:rPr>
            </w:pPr>
          </w:p>
        </w:tc>
        <w:tc>
          <w:tcPr>
            <w:tcW w:w="4520"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A84082">
        <w:tc>
          <w:tcPr>
            <w:tcW w:w="480" w:type="pct"/>
            <w:shd w:val="clear" w:color="auto" w:fill="auto"/>
          </w:tcPr>
          <w:p w14:paraId="32D4D106" w14:textId="77777777" w:rsidR="00B067D9" w:rsidRPr="007579C9" w:rsidRDefault="00B067D9" w:rsidP="00A84082">
            <w:pPr>
              <w:widowControl w:val="0"/>
              <w:numPr>
                <w:ilvl w:val="0"/>
                <w:numId w:val="14"/>
              </w:numPr>
              <w:ind w:left="454" w:right="2160"/>
            </w:pPr>
          </w:p>
        </w:tc>
        <w:tc>
          <w:tcPr>
            <w:tcW w:w="1471"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w:t>
            </w:r>
            <w:r w:rsidR="006C342E" w:rsidRPr="007579C9">
              <w:rPr>
                <w:b/>
              </w:rPr>
              <w:lastRenderedPageBreak/>
              <w:t>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2" w:name="несост2"/>
            <w:r w:rsidRPr="007579C9">
              <w:lastRenderedPageBreak/>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w:t>
            </w:r>
            <w:r w:rsidRPr="007579C9">
              <w:lastRenderedPageBreak/>
              <w:t xml:space="preserve">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w:t>
            </w:r>
            <w:r w:rsidRPr="007579C9">
              <w:lastRenderedPageBreak/>
              <w:t>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A84082">
        <w:tc>
          <w:tcPr>
            <w:tcW w:w="480" w:type="pct"/>
            <w:shd w:val="clear" w:color="auto" w:fill="auto"/>
          </w:tcPr>
          <w:p w14:paraId="6CC399D0" w14:textId="77777777" w:rsidR="00240340" w:rsidRPr="007579C9" w:rsidRDefault="00240340" w:rsidP="00A84082">
            <w:pPr>
              <w:widowControl w:val="0"/>
              <w:numPr>
                <w:ilvl w:val="0"/>
                <w:numId w:val="14"/>
              </w:numPr>
              <w:ind w:left="454" w:right="2160"/>
            </w:pPr>
          </w:p>
        </w:tc>
        <w:tc>
          <w:tcPr>
            <w:tcW w:w="1471"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4678F6D5" w:rsidR="00240340" w:rsidRPr="007579C9" w:rsidRDefault="00C956FE" w:rsidP="004E3819">
            <w:pPr>
              <w:widowControl w:val="0"/>
              <w:tabs>
                <w:tab w:val="left" w:pos="516"/>
                <w:tab w:val="left" w:pos="851"/>
                <w:tab w:val="left" w:pos="993"/>
              </w:tabs>
              <w:jc w:val="both"/>
            </w:pPr>
            <w:r w:rsidRPr="007579C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t>являющихся</w:t>
            </w:r>
            <w:proofErr w:type="gramEnd"/>
            <w:r w:rsidRPr="007579C9">
              <w:t xml:space="preserve"> предметом закуп</w:t>
            </w:r>
            <w:r w:rsidR="00A84082">
              <w:t xml:space="preserve">ки </w:t>
            </w:r>
            <w:r w:rsidRPr="007579C9">
              <w:rPr>
                <w:i/>
              </w:rPr>
              <w:t>(в настояще</w:t>
            </w:r>
            <w:r w:rsidR="00BA1A00" w:rsidRPr="007579C9">
              <w:rPr>
                <w:i/>
              </w:rPr>
              <w:t>м</w:t>
            </w:r>
            <w:r w:rsidRPr="007579C9">
              <w:rPr>
                <w:i/>
              </w:rPr>
              <w:t xml:space="preserve"> </w:t>
            </w:r>
            <w:r w:rsidR="00BA1A00" w:rsidRPr="007579C9">
              <w:rPr>
                <w:i/>
              </w:rPr>
              <w:t>извещении</w:t>
            </w:r>
            <w:r w:rsidR="00A84082">
              <w:rPr>
                <w:i/>
              </w:rPr>
              <w:t xml:space="preserve"> требования не установлены)</w:t>
            </w:r>
          </w:p>
        </w:tc>
      </w:tr>
      <w:tr w:rsidR="00EE4CA2" w:rsidRPr="00072550" w14:paraId="766E1665" w14:textId="77777777" w:rsidTr="00A84082">
        <w:tc>
          <w:tcPr>
            <w:tcW w:w="480" w:type="pct"/>
            <w:shd w:val="clear" w:color="auto" w:fill="auto"/>
          </w:tcPr>
          <w:p w14:paraId="504FD68F" w14:textId="77777777" w:rsidR="00F90579" w:rsidRPr="007579C9" w:rsidRDefault="00F90579" w:rsidP="00A84082">
            <w:pPr>
              <w:widowControl w:val="0"/>
              <w:numPr>
                <w:ilvl w:val="0"/>
                <w:numId w:val="14"/>
              </w:numPr>
              <w:ind w:left="454" w:right="2160"/>
            </w:pPr>
          </w:p>
        </w:tc>
        <w:tc>
          <w:tcPr>
            <w:tcW w:w="1471"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w:t>
            </w:r>
            <w:r w:rsidR="00812EDE" w:rsidRPr="007579C9">
              <w:lastRenderedPageBreak/>
              <w:t>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A84082">
        <w:tc>
          <w:tcPr>
            <w:tcW w:w="480" w:type="pct"/>
            <w:shd w:val="clear" w:color="auto" w:fill="auto"/>
            <w:vAlign w:val="center"/>
          </w:tcPr>
          <w:p w14:paraId="419D73F2" w14:textId="77777777" w:rsidR="00B067D9" w:rsidRPr="007579C9" w:rsidRDefault="00B067D9" w:rsidP="00A84082">
            <w:pPr>
              <w:widowControl w:val="0"/>
              <w:tabs>
                <w:tab w:val="left" w:pos="1276"/>
                <w:tab w:val="left" w:pos="1560"/>
              </w:tabs>
              <w:ind w:left="113"/>
              <w:jc w:val="center"/>
              <w:rPr>
                <w:b/>
              </w:rPr>
            </w:pPr>
            <w:r w:rsidRPr="007579C9">
              <w:rPr>
                <w:b/>
              </w:rPr>
              <w:lastRenderedPageBreak/>
              <w:t>3</w:t>
            </w:r>
          </w:p>
        </w:tc>
        <w:tc>
          <w:tcPr>
            <w:tcW w:w="1471"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4EB1D00C" w:rsidR="00B067D9" w:rsidRPr="007579C9" w:rsidRDefault="00B067D9" w:rsidP="00942BEC">
            <w:pPr>
              <w:widowControl w:val="0"/>
              <w:tabs>
                <w:tab w:val="left" w:pos="0"/>
                <w:tab w:val="left" w:pos="1134"/>
              </w:tabs>
              <w:jc w:val="both"/>
              <w:textAlignment w:val="baseline"/>
            </w:pPr>
            <w:r w:rsidRPr="007579C9">
              <w:t xml:space="preserve">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w:t>
            </w:r>
            <w:r w:rsidR="00A84082">
              <w:t>Общества</w:t>
            </w:r>
          </w:p>
        </w:tc>
      </w:tr>
      <w:tr w:rsidR="00EE4CA2" w:rsidRPr="00072550" w14:paraId="57CB8B5D" w14:textId="77777777" w:rsidTr="00A84082">
        <w:tc>
          <w:tcPr>
            <w:tcW w:w="480" w:type="pct"/>
            <w:shd w:val="clear" w:color="auto" w:fill="auto"/>
            <w:vAlign w:val="center"/>
          </w:tcPr>
          <w:p w14:paraId="3DEBB5B1" w14:textId="77777777" w:rsidR="00B067D9" w:rsidRPr="007579C9" w:rsidRDefault="00B067D9" w:rsidP="00A84082">
            <w:pPr>
              <w:widowControl w:val="0"/>
              <w:tabs>
                <w:tab w:val="left" w:pos="1276"/>
                <w:tab w:val="left" w:pos="1560"/>
              </w:tabs>
              <w:ind w:left="113"/>
              <w:jc w:val="center"/>
              <w:rPr>
                <w:b/>
              </w:rPr>
            </w:pPr>
            <w:r w:rsidRPr="007579C9">
              <w:rPr>
                <w:b/>
              </w:rPr>
              <w:t>4</w:t>
            </w:r>
          </w:p>
        </w:tc>
        <w:tc>
          <w:tcPr>
            <w:tcW w:w="1471"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A84082">
        <w:tc>
          <w:tcPr>
            <w:tcW w:w="480" w:type="pct"/>
            <w:shd w:val="clear" w:color="auto" w:fill="auto"/>
            <w:vAlign w:val="center"/>
          </w:tcPr>
          <w:p w14:paraId="36AE4EEB" w14:textId="77777777" w:rsidR="00B067D9" w:rsidRPr="007579C9" w:rsidRDefault="00B067D9" w:rsidP="00A84082">
            <w:pPr>
              <w:widowControl w:val="0"/>
              <w:tabs>
                <w:tab w:val="left" w:pos="1276"/>
                <w:tab w:val="left" w:pos="1560"/>
              </w:tabs>
              <w:ind w:left="113"/>
              <w:jc w:val="center"/>
              <w:rPr>
                <w:b/>
              </w:rPr>
            </w:pPr>
            <w:r w:rsidRPr="007579C9">
              <w:rPr>
                <w:b/>
              </w:rPr>
              <w:t>5</w:t>
            </w:r>
          </w:p>
        </w:tc>
        <w:tc>
          <w:tcPr>
            <w:tcW w:w="1471"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 xml:space="preserve">Кроме того, в случае, если в составе заявки на участие в </w:t>
            </w:r>
            <w:r w:rsidRPr="007579C9">
              <w:lastRenderedPageBreak/>
              <w:t>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A84082">
        <w:tc>
          <w:tcPr>
            <w:tcW w:w="480" w:type="pct"/>
            <w:shd w:val="clear" w:color="auto" w:fill="auto"/>
            <w:vAlign w:val="center"/>
          </w:tcPr>
          <w:p w14:paraId="6545325E" w14:textId="77777777" w:rsidR="00B067D9" w:rsidRPr="00371EAA" w:rsidRDefault="00B067D9" w:rsidP="00A84082">
            <w:pPr>
              <w:widowControl w:val="0"/>
              <w:tabs>
                <w:tab w:val="left" w:pos="1276"/>
                <w:tab w:val="left" w:pos="1560"/>
              </w:tabs>
              <w:ind w:left="113"/>
              <w:jc w:val="center"/>
              <w:rPr>
                <w:b/>
              </w:rPr>
            </w:pPr>
            <w:r w:rsidRPr="00371EAA">
              <w:rPr>
                <w:b/>
              </w:rPr>
              <w:lastRenderedPageBreak/>
              <w:t>6</w:t>
            </w:r>
          </w:p>
        </w:tc>
        <w:tc>
          <w:tcPr>
            <w:tcW w:w="1471"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w:t>
            </w:r>
            <w:r w:rsidRPr="00371EAA">
              <w:rPr>
                <w:lang w:val="ru-RU"/>
              </w:rPr>
              <w:lastRenderedPageBreak/>
              <w:t xml:space="preserve">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w:t>
            </w:r>
            <w:r w:rsidRPr="00371EAA">
              <w:lastRenderedPageBreak/>
              <w:t xml:space="preserve">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w:t>
            </w:r>
            <w:r w:rsidRPr="00371EAA">
              <w:lastRenderedPageBreak/>
              <w:t>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4" w:name="P495"/>
            <w:bookmarkEnd w:id="4"/>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427E1D3A" w:rsidR="00257BA7" w:rsidRPr="00371EAA"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 xml:space="preserve">Закона </w:t>
            </w:r>
            <w:r w:rsidR="00875BC9">
              <w:rPr>
                <w:i/>
              </w:rPr>
              <w:br/>
            </w:r>
            <w:r w:rsidR="00DD5107" w:rsidRPr="00371EAA">
              <w:rPr>
                <w:i/>
              </w:rPr>
              <w:t>№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w:t>
            </w:r>
            <w:r w:rsidR="00875BC9">
              <w:rPr>
                <w:i/>
              </w:rPr>
              <w:t>ношении предмета такой закупки»</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w:t>
            </w:r>
            <w:r w:rsidRPr="00371EAA">
              <w:rPr>
                <w:b/>
                <w:lang w:val="ru-RU"/>
              </w:rPr>
              <w:lastRenderedPageBreak/>
              <w:t>статьи 3.4 Закона № 223-ФЗ (в соответствии с частью 19.8 статьи 3.4 Закона № 223-ФЗ).</w:t>
            </w:r>
            <w:proofErr w:type="gramEnd"/>
          </w:p>
        </w:tc>
      </w:tr>
      <w:tr w:rsidR="00EE4CA2" w:rsidRPr="00072550" w14:paraId="45800E24" w14:textId="77777777" w:rsidTr="00A84082">
        <w:tc>
          <w:tcPr>
            <w:tcW w:w="480" w:type="pct"/>
            <w:shd w:val="clear" w:color="auto" w:fill="auto"/>
            <w:vAlign w:val="center"/>
          </w:tcPr>
          <w:p w14:paraId="2C6170AC" w14:textId="2BA3373D" w:rsidR="00B067D9" w:rsidRPr="00371EAA" w:rsidRDefault="00B067D9" w:rsidP="00A84082">
            <w:pPr>
              <w:widowControl w:val="0"/>
              <w:tabs>
                <w:tab w:val="left" w:pos="1276"/>
                <w:tab w:val="left" w:pos="1560"/>
              </w:tabs>
              <w:ind w:left="113"/>
              <w:jc w:val="center"/>
              <w:rPr>
                <w:b/>
              </w:rPr>
            </w:pPr>
            <w:r w:rsidRPr="00371EAA">
              <w:rPr>
                <w:b/>
              </w:rPr>
              <w:lastRenderedPageBreak/>
              <w:t>7</w:t>
            </w:r>
          </w:p>
        </w:tc>
        <w:tc>
          <w:tcPr>
            <w:tcW w:w="1471"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060CDBF8" w:rsidR="008F5D8D" w:rsidRPr="00371EAA" w:rsidRDefault="00875BC9" w:rsidP="00CC6297">
            <w:pPr>
              <w:widowControl w:val="0"/>
              <w:numPr>
                <w:ilvl w:val="1"/>
                <w:numId w:val="9"/>
              </w:numPr>
              <w:tabs>
                <w:tab w:val="left" w:pos="464"/>
              </w:tabs>
              <w:ind w:left="0" w:firstLine="0"/>
              <w:jc w:val="both"/>
              <w:rPr>
                <w:bCs/>
              </w:rPr>
            </w:pPr>
            <w:r w:rsidRPr="00875BC9">
              <w:rPr>
                <w:bCs/>
              </w:rPr>
              <w:t xml:space="preserve">превышение начальной (максимальной) стоимости 1 (одного) литра автомобильного бензина АИ-95 с учетом доставки и/или изменения цены договора, </w:t>
            </w:r>
            <w:proofErr w:type="gramStart"/>
            <w:r w:rsidRPr="00875BC9">
              <w:rPr>
                <w:bCs/>
              </w:rPr>
              <w:t>определенных</w:t>
            </w:r>
            <w:proofErr w:type="gramEnd"/>
            <w:r w:rsidRPr="00875BC9">
              <w:rPr>
                <w:bCs/>
              </w:rPr>
              <w:t xml:space="preserve"> настоящим извещением;</w:t>
            </w:r>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E03F757" w14:textId="16618C8B" w:rsidR="007B7241" w:rsidRDefault="007B7241" w:rsidP="00875BC9">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00875BC9">
              <w:t>извещения</w:t>
            </w:r>
            <w:r w:rsidR="00B43971"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w:t>
            </w:r>
            <w:r w:rsidRPr="00371EAA">
              <w:lastRenderedPageBreak/>
              <w:t>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lastRenderedPageBreak/>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27615B60" w:rsidR="006D6E6D" w:rsidRPr="00371EAA" w:rsidRDefault="00B067D9" w:rsidP="006D6E6D">
            <w:pPr>
              <w:tabs>
                <w:tab w:val="left" w:pos="426"/>
              </w:tabs>
              <w:jc w:val="both"/>
              <w:rPr>
                <w:bCs/>
              </w:rPr>
            </w:pPr>
            <w:r w:rsidRPr="00371EAA">
              <w:t xml:space="preserve">7.7. </w:t>
            </w:r>
            <w:proofErr w:type="gramStart"/>
            <w:r w:rsidR="00875BC9" w:rsidRPr="00875BC9">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стоимость </w:t>
            </w:r>
            <w:r w:rsidR="00875BC9" w:rsidRPr="00875BC9">
              <w:rPr>
                <w:bCs/>
              </w:rPr>
              <w:t xml:space="preserve">1 (одного) литра </w:t>
            </w:r>
            <w:r w:rsidR="00875BC9" w:rsidRPr="00875BC9">
              <w:t>автомобильного бензина АИ-95</w:t>
            </w:r>
            <w:r w:rsidR="00875BC9" w:rsidRPr="00875BC9">
              <w:rPr>
                <w:bCs/>
              </w:rPr>
              <w:t xml:space="preserve"> с учетом доставки</w:t>
            </w:r>
            <w:r w:rsidR="00875BC9" w:rsidRPr="00875BC9">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w:t>
            </w:r>
            <w:proofErr w:type="gramEnd"/>
            <w:r w:rsidR="00875BC9" w:rsidRPr="00875BC9">
              <w:t xml:space="preserve"> пунктом 9 извещения). Предложения участников сопоставляются без учета НДС.</w:t>
            </w:r>
          </w:p>
          <w:p w14:paraId="026CC64B" w14:textId="78378CBF" w:rsidR="00B067D9" w:rsidRPr="00371EAA" w:rsidRDefault="00875BC9" w:rsidP="006D6E6D">
            <w:pPr>
              <w:widowControl w:val="0"/>
              <w:tabs>
                <w:tab w:val="left" w:pos="464"/>
              </w:tabs>
              <w:jc w:val="both"/>
            </w:pPr>
            <w:proofErr w:type="gramStart"/>
            <w:r w:rsidRPr="00875BC9">
              <w:t xml:space="preserve">В случае если в двух и более заявках на участие в закупке содержится одинаковая стоимость </w:t>
            </w:r>
            <w:r w:rsidRPr="00875BC9">
              <w:rPr>
                <w:bCs/>
              </w:rPr>
              <w:t xml:space="preserve">1 (одного) литра </w:t>
            </w:r>
            <w:r w:rsidRPr="00875BC9">
              <w:t>автомобильного бензина АИ-95</w:t>
            </w:r>
            <w:r w:rsidRPr="00875BC9">
              <w:rPr>
                <w:bCs/>
              </w:rPr>
              <w:t xml:space="preserve"> с учетом доставки</w:t>
            </w:r>
            <w:r w:rsidRPr="00875BC9">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w:t>
            </w:r>
            <w:proofErr w:type="gramEnd"/>
            <w:r w:rsidRPr="00875BC9">
              <w:t xml:space="preserve"> закупки, заявка на </w:t>
            </w:r>
            <w:proofErr w:type="gramStart"/>
            <w:r w:rsidRPr="00875BC9">
              <w:t>участие</w:t>
            </w:r>
            <w:proofErr w:type="gramEnd"/>
            <w:r w:rsidRPr="00875BC9">
              <w:t xml:space="preserve"> в закупке которого поступила ранее других заявок на участие в закупке, содержащих такую же стоимость </w:t>
            </w:r>
            <w:r w:rsidR="006206D1">
              <w:br/>
            </w:r>
            <w:r w:rsidRPr="00875BC9">
              <w:rPr>
                <w:bCs/>
              </w:rPr>
              <w:t xml:space="preserve">1 (одного) литра </w:t>
            </w:r>
            <w:r w:rsidRPr="00875BC9">
              <w:t>автомобильного бензина АИ-95</w:t>
            </w:r>
            <w:r w:rsidRPr="00875BC9">
              <w:rPr>
                <w:bCs/>
              </w:rPr>
              <w:t xml:space="preserve"> с учетом доставки</w:t>
            </w:r>
            <w:r w:rsidRPr="00875BC9">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w:t>
            </w:r>
            <w:r w:rsidRPr="00371EAA">
              <w:lastRenderedPageBreak/>
              <w:t>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A84082">
        <w:tc>
          <w:tcPr>
            <w:tcW w:w="480" w:type="pct"/>
            <w:shd w:val="clear" w:color="auto" w:fill="auto"/>
            <w:vAlign w:val="center"/>
          </w:tcPr>
          <w:p w14:paraId="5CAB542B" w14:textId="77777777" w:rsidR="00B067D9" w:rsidRPr="00371EAA" w:rsidRDefault="00B067D9" w:rsidP="00A84082">
            <w:pPr>
              <w:widowControl w:val="0"/>
              <w:tabs>
                <w:tab w:val="left" w:pos="1276"/>
                <w:tab w:val="left" w:pos="1560"/>
              </w:tabs>
              <w:ind w:left="113"/>
              <w:jc w:val="center"/>
              <w:rPr>
                <w:b/>
              </w:rPr>
            </w:pPr>
            <w:r w:rsidRPr="00371EAA">
              <w:rPr>
                <w:b/>
              </w:rPr>
              <w:lastRenderedPageBreak/>
              <w:t>8</w:t>
            </w:r>
          </w:p>
        </w:tc>
        <w:tc>
          <w:tcPr>
            <w:tcW w:w="1471"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лицо, с которым по результатам конкурентной закупки заказчиком принято решение заключить </w:t>
            </w:r>
            <w:r w:rsidRPr="00371EAA">
              <w:rPr>
                <w:lang w:val="ru-RU"/>
              </w:rPr>
              <w:lastRenderedPageBreak/>
              <w:t>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69A86EE1" w:rsidR="00BD192B" w:rsidRDefault="00875BC9"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875BC9">
              <w:rPr>
                <w:lang w:val="ru-RU"/>
              </w:rPr>
              <w:t xml:space="preserve">договор заключается со стоимостью </w:t>
            </w:r>
            <w:r w:rsidRPr="00875BC9">
              <w:rPr>
                <w:bCs/>
                <w:lang w:val="ru-RU"/>
              </w:rPr>
              <w:t xml:space="preserve">1 (одного) литра </w:t>
            </w:r>
            <w:r w:rsidRPr="00875BC9">
              <w:rPr>
                <w:lang w:val="ru-RU"/>
              </w:rPr>
              <w:t>автомобильного бензина АИ-95</w:t>
            </w:r>
            <w:r w:rsidRPr="00875BC9">
              <w:rPr>
                <w:bCs/>
                <w:lang w:val="ru-RU"/>
              </w:rPr>
              <w:t xml:space="preserve"> с учетом доставки</w:t>
            </w:r>
            <w:r w:rsidRPr="00875BC9">
              <w:rPr>
                <w:lang w:val="ru-RU"/>
              </w:rPr>
              <w:t xml:space="preserve"> </w:t>
            </w:r>
            <w:r w:rsidRPr="00875BC9">
              <w:rPr>
                <w:bCs/>
                <w:lang w:val="ru-RU"/>
              </w:rPr>
              <w:t xml:space="preserve">определенной </w:t>
            </w:r>
            <w:r w:rsidRPr="00875BC9">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Pr>
                <w:lang w:val="ru-RU"/>
              </w:rPr>
              <w:t>.</w:t>
            </w:r>
            <w:proofErr w:type="gramEnd"/>
          </w:p>
          <w:p w14:paraId="7DB2A193" w14:textId="37B529D5" w:rsidR="00875BC9" w:rsidRPr="00371EAA" w:rsidRDefault="00875BC9" w:rsidP="00875BC9">
            <w:pPr>
              <w:pStyle w:val="a4"/>
              <w:widowControl w:val="0"/>
              <w:tabs>
                <w:tab w:val="left" w:pos="13"/>
                <w:tab w:val="left" w:pos="464"/>
                <w:tab w:val="left" w:pos="993"/>
              </w:tabs>
              <w:autoSpaceDE w:val="0"/>
              <w:autoSpaceDN w:val="0"/>
              <w:adjustRightInd w:val="0"/>
              <w:ind w:left="0"/>
              <w:jc w:val="both"/>
              <w:rPr>
                <w:lang w:val="ru-RU"/>
              </w:rPr>
            </w:pPr>
            <w:r w:rsidRPr="00CC4D4D">
              <w:rPr>
                <w:lang w:val="ru-RU"/>
              </w:rPr>
              <w:t>Договор заключается с ценой, определенной пун</w:t>
            </w:r>
            <w:r>
              <w:rPr>
                <w:lang w:val="ru-RU"/>
              </w:rPr>
              <w:t>ктом 1.3.6 настоящего извещения</w:t>
            </w:r>
            <w:r w:rsidRPr="00FC22FB">
              <w:rPr>
                <w:lang w:val="ru-RU"/>
              </w:rPr>
              <w:t>;</w:t>
            </w:r>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A84082">
        <w:tc>
          <w:tcPr>
            <w:tcW w:w="480" w:type="pct"/>
            <w:shd w:val="clear" w:color="auto" w:fill="auto"/>
            <w:vAlign w:val="center"/>
          </w:tcPr>
          <w:p w14:paraId="24E3352B" w14:textId="399F630C" w:rsidR="00C153B3" w:rsidRPr="00371EAA" w:rsidRDefault="00C153B3" w:rsidP="00A84082">
            <w:pPr>
              <w:widowControl w:val="0"/>
              <w:tabs>
                <w:tab w:val="left" w:pos="1276"/>
                <w:tab w:val="left" w:pos="1560"/>
              </w:tabs>
              <w:ind w:left="113"/>
              <w:jc w:val="center"/>
              <w:rPr>
                <w:b/>
              </w:rPr>
            </w:pPr>
            <w:r w:rsidRPr="00371EAA">
              <w:rPr>
                <w:b/>
              </w:rPr>
              <w:lastRenderedPageBreak/>
              <w:t>9</w:t>
            </w:r>
          </w:p>
        </w:tc>
        <w:tc>
          <w:tcPr>
            <w:tcW w:w="1471"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A84082">
        <w:tc>
          <w:tcPr>
            <w:tcW w:w="480" w:type="pct"/>
            <w:shd w:val="clear" w:color="auto" w:fill="auto"/>
            <w:vAlign w:val="center"/>
          </w:tcPr>
          <w:p w14:paraId="2839FCD1" w14:textId="3D9937B6" w:rsidR="00B067D9" w:rsidRPr="00371EAA" w:rsidRDefault="005D170C" w:rsidP="00A84082">
            <w:pPr>
              <w:widowControl w:val="0"/>
              <w:tabs>
                <w:tab w:val="left" w:pos="1276"/>
                <w:tab w:val="left" w:pos="1560"/>
              </w:tabs>
              <w:ind w:left="113"/>
              <w:jc w:val="center"/>
              <w:rPr>
                <w:b/>
              </w:rPr>
            </w:pPr>
            <w:r w:rsidRPr="00371EAA">
              <w:rPr>
                <w:b/>
              </w:rPr>
              <w:t>10</w:t>
            </w:r>
          </w:p>
        </w:tc>
        <w:tc>
          <w:tcPr>
            <w:tcW w:w="1471"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71C51533" w:rsidR="007F214D" w:rsidRPr="00371EAA" w:rsidRDefault="00BD192B">
            <w:pPr>
              <w:widowControl w:val="0"/>
              <w:tabs>
                <w:tab w:val="left" w:pos="1701"/>
              </w:tabs>
              <w:jc w:val="both"/>
            </w:pPr>
            <w:r w:rsidRPr="00371EAA">
              <w:t>2</w:t>
            </w:r>
            <w:r w:rsidR="007F214D" w:rsidRPr="00371EAA">
              <w:t xml:space="preserve">. </w:t>
            </w:r>
            <w:r w:rsidR="00875BC9" w:rsidRPr="00875BC9">
              <w:t>Обоснование начальной (максимальной) стоимости единичной расценки</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266143F4" w:rsidR="00554944" w:rsidRPr="008A5095" w:rsidRDefault="0053248F" w:rsidP="00554944">
      <w:pPr>
        <w:jc w:val="right"/>
        <w:rPr>
          <w:b/>
          <w:bCs/>
        </w:rPr>
      </w:pPr>
      <w:r w:rsidRPr="008A5095">
        <w:rPr>
          <w:b/>
          <w:bCs/>
        </w:rPr>
        <w:t xml:space="preserve">от </w:t>
      </w:r>
      <w:r w:rsidR="0054140F">
        <w:rPr>
          <w:b/>
          <w:bCs/>
        </w:rPr>
        <w:t>05</w:t>
      </w:r>
      <w:r w:rsidRPr="008A5095">
        <w:rPr>
          <w:b/>
          <w:bCs/>
        </w:rPr>
        <w:t>.</w:t>
      </w:r>
      <w:r w:rsidR="0054140F">
        <w:rPr>
          <w:b/>
          <w:bCs/>
        </w:rPr>
        <w:t>06</w:t>
      </w:r>
      <w:r w:rsidRPr="008A5095">
        <w:rPr>
          <w:b/>
          <w:bCs/>
        </w:rPr>
        <w:t>.202</w:t>
      </w:r>
      <w:r w:rsidR="00A1039B" w:rsidRPr="008A5095">
        <w:rPr>
          <w:b/>
          <w:bCs/>
        </w:rPr>
        <w:t>3</w:t>
      </w:r>
      <w:r w:rsidRPr="008A5095">
        <w:rPr>
          <w:b/>
          <w:bCs/>
        </w:rPr>
        <w:t xml:space="preserve"> г. № ЗКЭФ-Д</w:t>
      </w:r>
      <w:r w:rsidR="00875BC9">
        <w:rPr>
          <w:b/>
          <w:bCs/>
        </w:rPr>
        <w:t>ЭУК</w:t>
      </w:r>
      <w:r w:rsidR="006E07B8" w:rsidRPr="008A5095">
        <w:rPr>
          <w:b/>
          <w:bCs/>
        </w:rPr>
        <w:t>-</w:t>
      </w:r>
      <w:r w:rsidR="008A5095" w:rsidRPr="008A5095">
        <w:rPr>
          <w:b/>
          <w:bCs/>
        </w:rPr>
        <w:t>7</w:t>
      </w:r>
      <w:r w:rsidR="00875BC9">
        <w:rPr>
          <w:b/>
          <w:bCs/>
        </w:rPr>
        <w:t>58</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2C4AE9C0"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54140F">
        <w:rPr>
          <w:bCs/>
        </w:rPr>
        <w:t>05</w:t>
      </w:r>
      <w:r w:rsidR="0053248F" w:rsidRPr="008A5095">
        <w:rPr>
          <w:bCs/>
        </w:rPr>
        <w:t>.</w:t>
      </w:r>
      <w:r w:rsidR="0054140F">
        <w:rPr>
          <w:bCs/>
        </w:rPr>
        <w:t>06</w:t>
      </w:r>
      <w:r w:rsidR="0053248F" w:rsidRPr="008A5095">
        <w:rPr>
          <w:bCs/>
        </w:rPr>
        <w:t>.202</w:t>
      </w:r>
      <w:r w:rsidR="00A1039B" w:rsidRPr="008A5095">
        <w:rPr>
          <w:bCs/>
        </w:rPr>
        <w:t>3</w:t>
      </w:r>
      <w:r w:rsidR="0053248F" w:rsidRPr="008A5095">
        <w:rPr>
          <w:bCs/>
        </w:rPr>
        <w:t xml:space="preserve"> г. № ЗКЭФ-Д</w:t>
      </w:r>
      <w:r w:rsidR="00875BC9">
        <w:rPr>
          <w:bCs/>
        </w:rPr>
        <w:t>ЭУК</w:t>
      </w:r>
      <w:r w:rsidR="006E07B8" w:rsidRPr="008A5095">
        <w:rPr>
          <w:bCs/>
        </w:rPr>
        <w:t>-</w:t>
      </w:r>
      <w:r w:rsidR="008A5095" w:rsidRPr="008A5095">
        <w:rPr>
          <w:bCs/>
        </w:rPr>
        <w:t>7</w:t>
      </w:r>
      <w:r w:rsidR="00875BC9">
        <w:rPr>
          <w:bCs/>
        </w:rPr>
        <w:t>58</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4F147CB1" w14:textId="508705F6" w:rsidR="00875BC9" w:rsidRPr="00961E82" w:rsidRDefault="00875BC9" w:rsidP="00BA5DCF">
      <w:pPr>
        <w:numPr>
          <w:ilvl w:val="0"/>
          <w:numId w:val="3"/>
        </w:numPr>
        <w:tabs>
          <w:tab w:val="left" w:pos="993"/>
        </w:tabs>
        <w:spacing w:after="120"/>
        <w:ind w:left="0" w:firstLine="709"/>
        <w:jc w:val="both"/>
      </w:pPr>
      <w:r w:rsidRPr="00961E8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Pr="00CC4D4D">
        <w:t xml:space="preserve">со </w:t>
      </w:r>
      <w:r w:rsidRPr="00CC4D4D">
        <w:rPr>
          <w:bCs/>
        </w:rPr>
        <w:t xml:space="preserve">стоимостью </w:t>
      </w:r>
      <w:r w:rsidRPr="00CC4D4D">
        <w:rPr>
          <w:bCs/>
        </w:rPr>
        <w:br/>
        <w:t xml:space="preserve">1 (одного) литра </w:t>
      </w:r>
      <w:r w:rsidRPr="00CC4D4D">
        <w:t>автомобильного бензина АИ-95</w:t>
      </w:r>
      <w:r w:rsidRPr="00CC4D4D">
        <w:rPr>
          <w:bCs/>
        </w:rPr>
        <w:t xml:space="preserve"> с учетом доставки</w:t>
      </w:r>
      <w:r w:rsidRPr="00CC4D4D">
        <w:t xml:space="preserve"> </w:t>
      </w:r>
    </w:p>
    <w:tbl>
      <w:tblPr>
        <w:tblStyle w:val="afb"/>
        <w:tblW w:w="5000" w:type="pct"/>
        <w:tblLook w:val="04A0" w:firstRow="1" w:lastRow="0" w:firstColumn="1" w:lastColumn="0" w:noHBand="0" w:noVBand="1"/>
      </w:tblPr>
      <w:tblGrid>
        <w:gridCol w:w="3265"/>
        <w:gridCol w:w="3205"/>
        <w:gridCol w:w="3527"/>
      </w:tblGrid>
      <w:tr w:rsidR="006206D1" w:rsidRPr="00BA45C9" w14:paraId="1D799909" w14:textId="77777777" w:rsidTr="00E168E6">
        <w:tc>
          <w:tcPr>
            <w:tcW w:w="1633" w:type="pct"/>
            <w:vAlign w:val="center"/>
          </w:tcPr>
          <w:p w14:paraId="72F529E5" w14:textId="77777777" w:rsidR="006206D1" w:rsidRDefault="006206D1" w:rsidP="00BA5DCF">
            <w:pPr>
              <w:pStyle w:val="a4"/>
              <w:tabs>
                <w:tab w:val="left" w:pos="993"/>
              </w:tabs>
              <w:ind w:left="0"/>
              <w:jc w:val="center"/>
              <w:rPr>
                <w:lang w:val="ru-RU"/>
              </w:rP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
          <w:p w14:paraId="51CC8CBE" w14:textId="42553006" w:rsidR="006206D1" w:rsidRPr="00F622DC" w:rsidRDefault="006206D1" w:rsidP="00BA5DCF">
            <w:pPr>
              <w:pStyle w:val="a4"/>
              <w:tabs>
                <w:tab w:val="left" w:pos="993"/>
              </w:tabs>
              <w:ind w:left="0"/>
              <w:jc w:val="center"/>
            </w:pPr>
            <w:proofErr w:type="spellStart"/>
            <w:r w:rsidRPr="00F622DC">
              <w:t>рублей</w:t>
            </w:r>
            <w:proofErr w:type="spellEnd"/>
          </w:p>
        </w:tc>
        <w:tc>
          <w:tcPr>
            <w:tcW w:w="1603" w:type="pct"/>
            <w:vAlign w:val="center"/>
          </w:tcPr>
          <w:p w14:paraId="2F4037C8" w14:textId="77777777" w:rsidR="006206D1" w:rsidRDefault="006206D1" w:rsidP="00E168E6">
            <w:pPr>
              <w:tabs>
                <w:tab w:val="left" w:pos="993"/>
              </w:tabs>
              <w:jc w:val="center"/>
            </w:pPr>
            <w:r w:rsidRPr="00400880">
              <w:t>НДС, рублей</w:t>
            </w:r>
            <w:r>
              <w:t xml:space="preserve"> *</w:t>
            </w:r>
          </w:p>
          <w:p w14:paraId="4DA8B691" w14:textId="77777777" w:rsidR="006206D1" w:rsidRPr="00F8671B" w:rsidRDefault="006206D1" w:rsidP="00E168E6">
            <w:pPr>
              <w:tabs>
                <w:tab w:val="left" w:pos="993"/>
              </w:tabs>
              <w:jc w:val="center"/>
              <w:rPr>
                <w:i/>
              </w:rPr>
            </w:pPr>
            <w:r w:rsidRPr="00F8671B">
              <w:rPr>
                <w:i/>
                <w:sz w:val="20"/>
              </w:rPr>
              <w:t>*</w:t>
            </w:r>
            <w:proofErr w:type="gramStart"/>
            <w:r w:rsidRPr="00F8671B">
              <w:rPr>
                <w:i/>
                <w:sz w:val="20"/>
              </w:rPr>
              <w:t>заполняется в случае если участник является</w:t>
            </w:r>
            <w:proofErr w:type="gramEnd"/>
            <w:r w:rsidRPr="00F8671B">
              <w:rPr>
                <w:i/>
                <w:sz w:val="20"/>
              </w:rPr>
              <w:t xml:space="preserve"> плательщиком НДС</w:t>
            </w:r>
          </w:p>
        </w:tc>
        <w:tc>
          <w:tcPr>
            <w:tcW w:w="1764" w:type="pct"/>
            <w:vAlign w:val="center"/>
          </w:tcPr>
          <w:p w14:paraId="5C70BA62" w14:textId="77777777" w:rsidR="006206D1" w:rsidRDefault="006206D1" w:rsidP="00E168E6">
            <w:pPr>
              <w:tabs>
                <w:tab w:val="left" w:pos="993"/>
              </w:tabs>
              <w:jc w:val="center"/>
            </w:pPr>
            <w:r w:rsidRPr="00400880">
              <w:t>включая НДС, рублей</w:t>
            </w:r>
            <w:r>
              <w:t>*</w:t>
            </w:r>
          </w:p>
          <w:p w14:paraId="6BAB160B" w14:textId="77777777" w:rsidR="006206D1" w:rsidRPr="00400880" w:rsidRDefault="006206D1" w:rsidP="00E168E6">
            <w:pPr>
              <w:tabs>
                <w:tab w:val="left" w:pos="993"/>
              </w:tabs>
              <w:jc w:val="center"/>
            </w:pPr>
            <w:r w:rsidRPr="00374A0F">
              <w:rPr>
                <w:i/>
                <w:sz w:val="20"/>
              </w:rPr>
              <w:t>*</w:t>
            </w:r>
            <w:proofErr w:type="gramStart"/>
            <w:r w:rsidRPr="00374A0F">
              <w:rPr>
                <w:i/>
                <w:sz w:val="20"/>
              </w:rPr>
              <w:t>заполняется в случае если участник является</w:t>
            </w:r>
            <w:proofErr w:type="gramEnd"/>
            <w:r w:rsidRPr="00374A0F">
              <w:rPr>
                <w:i/>
                <w:sz w:val="20"/>
              </w:rPr>
              <w:t xml:space="preserve"> плательщиком НДС</w:t>
            </w:r>
          </w:p>
        </w:tc>
      </w:tr>
      <w:tr w:rsidR="006206D1" w:rsidRPr="00BA45C9" w14:paraId="348F27C3" w14:textId="77777777" w:rsidTr="00E168E6">
        <w:tc>
          <w:tcPr>
            <w:tcW w:w="1633" w:type="pct"/>
          </w:tcPr>
          <w:p w14:paraId="5CF0BD9E" w14:textId="77777777" w:rsidR="006206D1" w:rsidRPr="006717CE" w:rsidRDefault="006206D1" w:rsidP="00E168E6">
            <w:pPr>
              <w:tabs>
                <w:tab w:val="left" w:pos="993"/>
              </w:tabs>
              <w:jc w:val="both"/>
            </w:pPr>
          </w:p>
        </w:tc>
        <w:tc>
          <w:tcPr>
            <w:tcW w:w="1603" w:type="pct"/>
          </w:tcPr>
          <w:p w14:paraId="1AA73DF4" w14:textId="77777777" w:rsidR="006206D1" w:rsidRPr="006717CE" w:rsidRDefault="006206D1" w:rsidP="00E168E6">
            <w:pPr>
              <w:tabs>
                <w:tab w:val="left" w:pos="993"/>
              </w:tabs>
              <w:jc w:val="both"/>
            </w:pPr>
          </w:p>
        </w:tc>
        <w:tc>
          <w:tcPr>
            <w:tcW w:w="1764" w:type="pct"/>
          </w:tcPr>
          <w:p w14:paraId="1D006E2B" w14:textId="77777777" w:rsidR="006206D1" w:rsidRPr="006717CE" w:rsidRDefault="006206D1" w:rsidP="00E168E6">
            <w:pPr>
              <w:tabs>
                <w:tab w:val="left" w:pos="993"/>
              </w:tabs>
              <w:jc w:val="both"/>
            </w:pPr>
          </w:p>
        </w:tc>
      </w:tr>
    </w:tbl>
    <w:p w14:paraId="600070A2" w14:textId="77777777" w:rsidR="00875BC9" w:rsidRDefault="00875BC9" w:rsidP="00BA5DCF">
      <w:pPr>
        <w:tabs>
          <w:tab w:val="left" w:pos="993"/>
        </w:tabs>
        <w:spacing w:before="120" w:after="120"/>
        <w:jc w:val="both"/>
        <w:rPr>
          <w:i/>
          <w:sz w:val="20"/>
          <w:szCs w:val="20"/>
        </w:rPr>
      </w:pPr>
      <w:r w:rsidRPr="00961E82">
        <w:rPr>
          <w:i/>
          <w:sz w:val="20"/>
          <w:szCs w:val="20"/>
        </w:rPr>
        <w:t xml:space="preserve">(указывается цифрой и прописью) </w:t>
      </w:r>
    </w:p>
    <w:p w14:paraId="1E7D6AA6" w14:textId="0BEDEAFE" w:rsidR="0043687A" w:rsidRPr="008A5095" w:rsidRDefault="00875BC9" w:rsidP="00875BC9">
      <w:pPr>
        <w:tabs>
          <w:tab w:val="left" w:pos="993"/>
        </w:tabs>
        <w:jc w:val="both"/>
        <w:rPr>
          <w:i/>
          <w:sz w:val="20"/>
          <w:szCs w:val="20"/>
        </w:rPr>
      </w:pPr>
      <w:r>
        <w:tab/>
      </w:r>
      <w:r w:rsidRPr="00086EDE">
        <w:t>Информация о стране происхождения товара __________</w:t>
      </w:r>
      <w:r>
        <w:t>_______</w:t>
      </w:r>
      <w:r w:rsidRPr="00086EDE">
        <w:t>_.</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lastRenderedPageBreak/>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223A4479" w:rsidR="00BC7320" w:rsidRPr="008A5095" w:rsidRDefault="00BC7320" w:rsidP="002C5715">
      <w:pPr>
        <w:numPr>
          <w:ilvl w:val="0"/>
          <w:numId w:val="2"/>
        </w:numPr>
        <w:tabs>
          <w:tab w:val="left" w:pos="993"/>
        </w:tabs>
        <w:ind w:left="0" w:firstLine="709"/>
        <w:jc w:val="both"/>
        <w:rPr>
          <w:b/>
          <w:i/>
        </w:rPr>
      </w:pPr>
    </w:p>
    <w:p w14:paraId="63049EE5" w14:textId="77777777" w:rsidR="006A12CC" w:rsidRPr="008A5095" w:rsidRDefault="006A12CC" w:rsidP="006A12CC">
      <w:pPr>
        <w:jc w:val="both"/>
        <w:rPr>
          <w:b/>
          <w:bCs/>
        </w:rPr>
      </w:pPr>
    </w:p>
    <w:p w14:paraId="43509587" w14:textId="437EBF10" w:rsidR="006A12CC" w:rsidRDefault="00BB1E88" w:rsidP="00BB1E88">
      <w:pPr>
        <w:pBdr>
          <w:bottom w:val="single" w:sz="12" w:space="1" w:color="auto"/>
        </w:pBdr>
        <w:ind w:firstLine="708"/>
        <w:jc w:val="both"/>
        <w:rPr>
          <w:b/>
          <w:bCs/>
        </w:rPr>
      </w:pPr>
      <w:r w:rsidRPr="0059627D">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DCEEAAA" w14:textId="77777777" w:rsidR="00BB1E88" w:rsidRPr="008A5095" w:rsidRDefault="00BB1E88" w:rsidP="006A12CC">
      <w:pPr>
        <w:pBdr>
          <w:bottom w:val="single" w:sz="12" w:space="1" w:color="auto"/>
        </w:pBdr>
        <w:jc w:val="both"/>
        <w:rPr>
          <w:b/>
          <w:bCs/>
        </w:rPr>
      </w:pPr>
    </w:p>
    <w:p w14:paraId="058529D3" w14:textId="42D631C4" w:rsidR="006A12CC" w:rsidRPr="008A5095" w:rsidRDefault="006A12CC" w:rsidP="006A12CC">
      <w:pPr>
        <w:ind w:firstLine="709"/>
        <w:jc w:val="both"/>
        <w:rPr>
          <w:bCs/>
        </w:rPr>
      </w:pPr>
      <w:r w:rsidRPr="008A5095">
        <w:rPr>
          <w:bCs/>
        </w:rPr>
        <w:t>_______</w:t>
      </w:r>
      <w:r w:rsidR="00BB1E88">
        <w:rPr>
          <w:bCs/>
        </w:rPr>
        <w:t>______</w:t>
      </w:r>
      <w:r w:rsidR="00BB1E88">
        <w:rPr>
          <w:bCs/>
        </w:rPr>
        <w:tab/>
      </w:r>
      <w:r w:rsidRPr="008A5095">
        <w:rPr>
          <w:bCs/>
        </w:rPr>
        <w:t xml:space="preserve">           ______________      /___________________ /</w:t>
      </w:r>
    </w:p>
    <w:p w14:paraId="60A22598" w14:textId="77777777" w:rsidR="006A12CC" w:rsidRPr="008A5095" w:rsidRDefault="006A12CC" w:rsidP="00BB1E88">
      <w:pPr>
        <w:tabs>
          <w:tab w:val="left" w:pos="993"/>
        </w:tabs>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1A1EB63D" w:rsidR="00E469DB" w:rsidRPr="0059427A" w:rsidRDefault="00E469DB" w:rsidP="00E469DB">
      <w:pPr>
        <w:widowControl w:val="0"/>
        <w:jc w:val="right"/>
        <w:rPr>
          <w:b/>
          <w:bCs/>
        </w:rPr>
      </w:pPr>
      <w:r w:rsidRPr="0059427A">
        <w:rPr>
          <w:b/>
          <w:bCs/>
        </w:rPr>
        <w:t xml:space="preserve">от </w:t>
      </w:r>
      <w:r w:rsidR="0054140F">
        <w:rPr>
          <w:b/>
          <w:bCs/>
        </w:rPr>
        <w:t>05</w:t>
      </w:r>
      <w:r w:rsidR="004774AA" w:rsidRPr="0059427A">
        <w:rPr>
          <w:b/>
          <w:bCs/>
        </w:rPr>
        <w:t>.</w:t>
      </w:r>
      <w:r w:rsidR="0054140F">
        <w:rPr>
          <w:b/>
          <w:bCs/>
        </w:rPr>
        <w:t>06</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875BC9">
        <w:rPr>
          <w:b/>
          <w:bCs/>
        </w:rPr>
        <w:t>ЭУК</w:t>
      </w:r>
      <w:r w:rsidRPr="0059427A">
        <w:rPr>
          <w:b/>
          <w:bCs/>
        </w:rPr>
        <w:t>-</w:t>
      </w:r>
      <w:r w:rsidR="0059427A" w:rsidRPr="0059427A">
        <w:rPr>
          <w:b/>
          <w:bCs/>
        </w:rPr>
        <w:t>7</w:t>
      </w:r>
      <w:r w:rsidR="00875BC9">
        <w:rPr>
          <w:b/>
          <w:bCs/>
        </w:rPr>
        <w:t>58</w:t>
      </w:r>
    </w:p>
    <w:p w14:paraId="3CA1C878" w14:textId="1AC3A59D" w:rsidR="0020603E" w:rsidRPr="0059427A" w:rsidRDefault="00926238" w:rsidP="00D97CAB">
      <w:pPr>
        <w:widowControl w:val="0"/>
        <w:spacing w:before="120" w:after="120"/>
        <w:jc w:val="center"/>
        <w:rPr>
          <w:b/>
          <w:bCs/>
        </w:rPr>
      </w:pPr>
      <w:r w:rsidRPr="00926238">
        <w:rPr>
          <w:b/>
          <w:bCs/>
        </w:rPr>
        <w:t>Обоснование начальной (максимальной) стоимости единичной расценки</w:t>
      </w:r>
    </w:p>
    <w:p w14:paraId="548DF34B" w14:textId="2F6395BA" w:rsidR="00172ABD" w:rsidRPr="00AF1FE1" w:rsidRDefault="00875BC9" w:rsidP="00AF1FE1">
      <w:pPr>
        <w:ind w:firstLine="709"/>
        <w:jc w:val="both"/>
      </w:pPr>
      <w:r w:rsidRPr="00875BC9">
        <w:t xml:space="preserve">Начальная (максимальная) </w:t>
      </w:r>
      <w:r w:rsidRPr="00875BC9">
        <w:rPr>
          <w:bCs/>
        </w:rPr>
        <w:t xml:space="preserve">стоимость 1 (одного) литра </w:t>
      </w:r>
      <w:r w:rsidRPr="00875BC9">
        <w:t>автомобильного бензина АИ-95</w:t>
      </w:r>
      <w:r w:rsidRPr="00875BC9">
        <w:rPr>
          <w:bCs/>
        </w:rPr>
        <w:t xml:space="preserve"> с учетом доставки</w:t>
      </w:r>
      <w:r w:rsidRPr="00875BC9">
        <w:t xml:space="preserve"> в топливные емкости, расположенные на ВТРК «Ведучи» определена на основании </w:t>
      </w:r>
      <w:r w:rsidR="00926238">
        <w:t>среднего арифметического значения</w:t>
      </w:r>
      <w:r w:rsidRPr="00875BC9">
        <w:t xml:space="preserve"> из 3-х коммерческих предложений</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710"/>
        <w:gridCol w:w="1699"/>
        <w:gridCol w:w="1697"/>
        <w:gridCol w:w="1707"/>
        <w:gridCol w:w="1234"/>
      </w:tblGrid>
      <w:tr w:rsidR="00926238" w:rsidRPr="00926238" w14:paraId="36270D41" w14:textId="77777777" w:rsidTr="00926238">
        <w:trPr>
          <w:trHeight w:val="253"/>
        </w:trPr>
        <w:tc>
          <w:tcPr>
            <w:tcW w:w="1437" w:type="pct"/>
            <w:vMerge w:val="restart"/>
            <w:shd w:val="clear" w:color="auto" w:fill="auto"/>
            <w:vAlign w:val="center"/>
            <w:hideMark/>
          </w:tcPr>
          <w:p w14:paraId="1255B8D2" w14:textId="77777777" w:rsidR="00875BC9" w:rsidRPr="00875BC9" w:rsidRDefault="00875BC9" w:rsidP="00875BC9">
            <w:pPr>
              <w:jc w:val="center"/>
              <w:rPr>
                <w:b/>
                <w:bCs/>
                <w:color w:val="000000"/>
                <w:sz w:val="22"/>
                <w:szCs w:val="22"/>
              </w:rPr>
            </w:pPr>
            <w:r w:rsidRPr="00875BC9">
              <w:rPr>
                <w:b/>
                <w:bCs/>
                <w:color w:val="000000"/>
                <w:sz w:val="22"/>
                <w:szCs w:val="22"/>
              </w:rPr>
              <w:t>Наименование товара</w:t>
            </w:r>
          </w:p>
        </w:tc>
        <w:tc>
          <w:tcPr>
            <w:tcW w:w="359" w:type="pct"/>
            <w:vMerge w:val="restart"/>
            <w:shd w:val="clear" w:color="auto" w:fill="auto"/>
            <w:vAlign w:val="center"/>
            <w:hideMark/>
          </w:tcPr>
          <w:p w14:paraId="7DA01C30" w14:textId="258D73C9" w:rsidR="00875BC9" w:rsidRPr="00875BC9" w:rsidRDefault="00926238" w:rsidP="00875BC9">
            <w:pPr>
              <w:jc w:val="center"/>
              <w:rPr>
                <w:b/>
                <w:bCs/>
                <w:color w:val="000000"/>
                <w:sz w:val="22"/>
                <w:szCs w:val="22"/>
              </w:rPr>
            </w:pPr>
            <w:r w:rsidRPr="00926238">
              <w:rPr>
                <w:b/>
                <w:bCs/>
                <w:color w:val="000000"/>
                <w:sz w:val="22"/>
                <w:szCs w:val="22"/>
              </w:rPr>
              <w:t>литр</w:t>
            </w:r>
          </w:p>
        </w:tc>
        <w:tc>
          <w:tcPr>
            <w:tcW w:w="859" w:type="pct"/>
            <w:vMerge w:val="restart"/>
            <w:shd w:val="clear" w:color="auto" w:fill="auto"/>
            <w:vAlign w:val="center"/>
            <w:hideMark/>
          </w:tcPr>
          <w:p w14:paraId="02665DB8" w14:textId="77777777" w:rsidR="00875BC9" w:rsidRPr="00875BC9" w:rsidRDefault="00875BC9" w:rsidP="00875BC9">
            <w:pPr>
              <w:jc w:val="center"/>
              <w:rPr>
                <w:b/>
                <w:bCs/>
                <w:color w:val="000000"/>
                <w:sz w:val="22"/>
                <w:szCs w:val="22"/>
              </w:rPr>
            </w:pPr>
            <w:r w:rsidRPr="00875BC9">
              <w:rPr>
                <w:b/>
                <w:bCs/>
                <w:color w:val="000000"/>
                <w:sz w:val="22"/>
                <w:szCs w:val="22"/>
              </w:rPr>
              <w:t>Предложение 1</w:t>
            </w:r>
          </w:p>
        </w:tc>
        <w:tc>
          <w:tcPr>
            <w:tcW w:w="858" w:type="pct"/>
            <w:vMerge w:val="restart"/>
            <w:shd w:val="clear" w:color="auto" w:fill="auto"/>
            <w:vAlign w:val="center"/>
            <w:hideMark/>
          </w:tcPr>
          <w:p w14:paraId="2C260E1F" w14:textId="77777777" w:rsidR="00875BC9" w:rsidRPr="00875BC9" w:rsidRDefault="00875BC9" w:rsidP="00875BC9">
            <w:pPr>
              <w:jc w:val="center"/>
              <w:rPr>
                <w:b/>
                <w:bCs/>
                <w:color w:val="000000"/>
                <w:sz w:val="22"/>
                <w:szCs w:val="22"/>
              </w:rPr>
            </w:pPr>
            <w:r w:rsidRPr="00875BC9">
              <w:rPr>
                <w:b/>
                <w:bCs/>
                <w:color w:val="000000"/>
                <w:sz w:val="22"/>
                <w:szCs w:val="22"/>
              </w:rPr>
              <w:t>Предложение 2</w:t>
            </w:r>
          </w:p>
        </w:tc>
        <w:tc>
          <w:tcPr>
            <w:tcW w:w="863" w:type="pct"/>
            <w:vMerge w:val="restart"/>
            <w:shd w:val="clear" w:color="auto" w:fill="auto"/>
            <w:noWrap/>
            <w:vAlign w:val="center"/>
            <w:hideMark/>
          </w:tcPr>
          <w:p w14:paraId="4AF89088" w14:textId="77777777" w:rsidR="00875BC9" w:rsidRPr="00875BC9" w:rsidRDefault="00875BC9" w:rsidP="00875BC9">
            <w:pPr>
              <w:jc w:val="center"/>
              <w:rPr>
                <w:b/>
                <w:bCs/>
                <w:color w:val="000000"/>
                <w:sz w:val="22"/>
                <w:szCs w:val="22"/>
              </w:rPr>
            </w:pPr>
            <w:r w:rsidRPr="00875BC9">
              <w:rPr>
                <w:b/>
                <w:bCs/>
                <w:color w:val="000000"/>
                <w:sz w:val="22"/>
                <w:szCs w:val="22"/>
              </w:rPr>
              <w:t>Предложение 3</w:t>
            </w:r>
          </w:p>
        </w:tc>
        <w:tc>
          <w:tcPr>
            <w:tcW w:w="625" w:type="pct"/>
            <w:vMerge w:val="restart"/>
            <w:shd w:val="clear" w:color="auto" w:fill="auto"/>
            <w:vAlign w:val="center"/>
            <w:hideMark/>
          </w:tcPr>
          <w:p w14:paraId="3CCD9702" w14:textId="77777777" w:rsidR="00875BC9" w:rsidRPr="00875BC9" w:rsidRDefault="00875BC9" w:rsidP="00875BC9">
            <w:pPr>
              <w:jc w:val="center"/>
              <w:rPr>
                <w:b/>
                <w:bCs/>
                <w:color w:val="000000"/>
                <w:sz w:val="22"/>
                <w:szCs w:val="22"/>
              </w:rPr>
            </w:pPr>
            <w:r w:rsidRPr="00875BC9">
              <w:rPr>
                <w:b/>
                <w:bCs/>
                <w:color w:val="000000"/>
                <w:sz w:val="22"/>
                <w:szCs w:val="22"/>
              </w:rPr>
              <w:t>Средняя цена, руб., с учетом НДС</w:t>
            </w:r>
          </w:p>
        </w:tc>
      </w:tr>
      <w:tr w:rsidR="00926238" w:rsidRPr="00926238" w14:paraId="01F2D733" w14:textId="77777777" w:rsidTr="00926238">
        <w:trPr>
          <w:trHeight w:val="253"/>
        </w:trPr>
        <w:tc>
          <w:tcPr>
            <w:tcW w:w="1437" w:type="pct"/>
            <w:vMerge/>
            <w:vAlign w:val="center"/>
            <w:hideMark/>
          </w:tcPr>
          <w:p w14:paraId="1334552D" w14:textId="77777777" w:rsidR="00875BC9" w:rsidRPr="00875BC9" w:rsidRDefault="00875BC9" w:rsidP="00875BC9">
            <w:pPr>
              <w:rPr>
                <w:b/>
                <w:bCs/>
                <w:color w:val="000000"/>
                <w:sz w:val="22"/>
                <w:szCs w:val="22"/>
              </w:rPr>
            </w:pPr>
          </w:p>
        </w:tc>
        <w:tc>
          <w:tcPr>
            <w:tcW w:w="359" w:type="pct"/>
            <w:vMerge/>
            <w:vAlign w:val="center"/>
            <w:hideMark/>
          </w:tcPr>
          <w:p w14:paraId="59B45BAA" w14:textId="77777777" w:rsidR="00875BC9" w:rsidRPr="00875BC9" w:rsidRDefault="00875BC9" w:rsidP="00875BC9">
            <w:pPr>
              <w:rPr>
                <w:b/>
                <w:bCs/>
                <w:color w:val="000000"/>
                <w:sz w:val="22"/>
                <w:szCs w:val="22"/>
              </w:rPr>
            </w:pPr>
          </w:p>
        </w:tc>
        <w:tc>
          <w:tcPr>
            <w:tcW w:w="859" w:type="pct"/>
            <w:vMerge/>
            <w:vAlign w:val="center"/>
            <w:hideMark/>
          </w:tcPr>
          <w:p w14:paraId="772D6B10" w14:textId="77777777" w:rsidR="00875BC9" w:rsidRPr="00875BC9" w:rsidRDefault="00875BC9" w:rsidP="00875BC9">
            <w:pPr>
              <w:rPr>
                <w:b/>
                <w:bCs/>
                <w:color w:val="000000"/>
                <w:sz w:val="22"/>
                <w:szCs w:val="22"/>
              </w:rPr>
            </w:pPr>
          </w:p>
        </w:tc>
        <w:tc>
          <w:tcPr>
            <w:tcW w:w="858" w:type="pct"/>
            <w:vMerge/>
            <w:vAlign w:val="center"/>
            <w:hideMark/>
          </w:tcPr>
          <w:p w14:paraId="24712AA4" w14:textId="77777777" w:rsidR="00875BC9" w:rsidRPr="00875BC9" w:rsidRDefault="00875BC9" w:rsidP="00875BC9">
            <w:pPr>
              <w:rPr>
                <w:b/>
                <w:bCs/>
                <w:color w:val="000000"/>
                <w:sz w:val="22"/>
                <w:szCs w:val="22"/>
              </w:rPr>
            </w:pPr>
          </w:p>
        </w:tc>
        <w:tc>
          <w:tcPr>
            <w:tcW w:w="863" w:type="pct"/>
            <w:vMerge/>
            <w:vAlign w:val="center"/>
            <w:hideMark/>
          </w:tcPr>
          <w:p w14:paraId="247DA9B9" w14:textId="77777777" w:rsidR="00875BC9" w:rsidRPr="00875BC9" w:rsidRDefault="00875BC9" w:rsidP="00875BC9">
            <w:pPr>
              <w:rPr>
                <w:b/>
                <w:bCs/>
                <w:color w:val="000000"/>
                <w:sz w:val="22"/>
                <w:szCs w:val="22"/>
              </w:rPr>
            </w:pPr>
          </w:p>
        </w:tc>
        <w:tc>
          <w:tcPr>
            <w:tcW w:w="625" w:type="pct"/>
            <w:vMerge/>
            <w:vAlign w:val="center"/>
            <w:hideMark/>
          </w:tcPr>
          <w:p w14:paraId="03E4F760" w14:textId="77777777" w:rsidR="00875BC9" w:rsidRPr="00875BC9" w:rsidRDefault="00875BC9" w:rsidP="00875BC9">
            <w:pPr>
              <w:rPr>
                <w:b/>
                <w:bCs/>
                <w:color w:val="000000"/>
                <w:sz w:val="22"/>
                <w:szCs w:val="22"/>
              </w:rPr>
            </w:pPr>
          </w:p>
        </w:tc>
      </w:tr>
      <w:tr w:rsidR="00926238" w:rsidRPr="00926238" w14:paraId="5A1F1639" w14:textId="77777777" w:rsidTr="00926238">
        <w:trPr>
          <w:trHeight w:val="170"/>
        </w:trPr>
        <w:tc>
          <w:tcPr>
            <w:tcW w:w="1437" w:type="pct"/>
            <w:vMerge/>
            <w:vAlign w:val="center"/>
            <w:hideMark/>
          </w:tcPr>
          <w:p w14:paraId="5C367147" w14:textId="77777777" w:rsidR="00875BC9" w:rsidRPr="00875BC9" w:rsidRDefault="00875BC9" w:rsidP="00875BC9">
            <w:pPr>
              <w:rPr>
                <w:b/>
                <w:bCs/>
                <w:color w:val="000000"/>
                <w:sz w:val="22"/>
                <w:szCs w:val="22"/>
              </w:rPr>
            </w:pPr>
          </w:p>
        </w:tc>
        <w:tc>
          <w:tcPr>
            <w:tcW w:w="359" w:type="pct"/>
            <w:vMerge/>
            <w:vAlign w:val="center"/>
            <w:hideMark/>
          </w:tcPr>
          <w:p w14:paraId="2FA4A203" w14:textId="77777777" w:rsidR="00875BC9" w:rsidRPr="00875BC9" w:rsidRDefault="00875BC9" w:rsidP="00875BC9">
            <w:pPr>
              <w:rPr>
                <w:b/>
                <w:bCs/>
                <w:color w:val="000000"/>
                <w:sz w:val="22"/>
                <w:szCs w:val="22"/>
              </w:rPr>
            </w:pPr>
          </w:p>
        </w:tc>
        <w:tc>
          <w:tcPr>
            <w:tcW w:w="859" w:type="pct"/>
            <w:shd w:val="clear" w:color="auto" w:fill="auto"/>
            <w:vAlign w:val="center"/>
            <w:hideMark/>
          </w:tcPr>
          <w:p w14:paraId="59E8292D" w14:textId="641BB99C" w:rsidR="00875BC9" w:rsidRPr="00875BC9" w:rsidRDefault="00926238" w:rsidP="00875BC9">
            <w:pPr>
              <w:jc w:val="center"/>
              <w:rPr>
                <w:b/>
                <w:bCs/>
                <w:color w:val="000000"/>
                <w:sz w:val="22"/>
                <w:szCs w:val="22"/>
              </w:rPr>
            </w:pPr>
            <w:r w:rsidRPr="00926238">
              <w:rPr>
                <w:b/>
                <w:bCs/>
                <w:color w:val="000000"/>
                <w:sz w:val="22"/>
                <w:szCs w:val="22"/>
              </w:rPr>
              <w:t>Руб. ,</w:t>
            </w:r>
            <w:r w:rsidR="00875BC9" w:rsidRPr="00875BC9">
              <w:rPr>
                <w:b/>
                <w:bCs/>
                <w:color w:val="000000"/>
                <w:sz w:val="22"/>
                <w:szCs w:val="22"/>
              </w:rPr>
              <w:t>c учетом НДС</w:t>
            </w:r>
          </w:p>
        </w:tc>
        <w:tc>
          <w:tcPr>
            <w:tcW w:w="858" w:type="pct"/>
            <w:shd w:val="clear" w:color="auto" w:fill="auto"/>
            <w:vAlign w:val="center"/>
            <w:hideMark/>
          </w:tcPr>
          <w:p w14:paraId="3A808641" w14:textId="361C2D2B" w:rsidR="00875BC9" w:rsidRPr="00875BC9" w:rsidRDefault="00926238" w:rsidP="00875BC9">
            <w:pPr>
              <w:jc w:val="center"/>
              <w:rPr>
                <w:b/>
                <w:bCs/>
                <w:color w:val="000000"/>
                <w:sz w:val="22"/>
                <w:szCs w:val="22"/>
              </w:rPr>
            </w:pPr>
            <w:r w:rsidRPr="00926238">
              <w:rPr>
                <w:b/>
                <w:bCs/>
                <w:color w:val="000000"/>
                <w:sz w:val="22"/>
                <w:szCs w:val="22"/>
              </w:rPr>
              <w:t>Руб. ,c учетом НДС</w:t>
            </w:r>
          </w:p>
        </w:tc>
        <w:tc>
          <w:tcPr>
            <w:tcW w:w="863" w:type="pct"/>
            <w:shd w:val="clear" w:color="auto" w:fill="auto"/>
            <w:vAlign w:val="center"/>
            <w:hideMark/>
          </w:tcPr>
          <w:p w14:paraId="6FAB3C75" w14:textId="03C9024A" w:rsidR="00875BC9" w:rsidRPr="00875BC9" w:rsidRDefault="00926238" w:rsidP="00875BC9">
            <w:pPr>
              <w:jc w:val="center"/>
              <w:rPr>
                <w:b/>
                <w:bCs/>
                <w:color w:val="000000"/>
                <w:sz w:val="22"/>
                <w:szCs w:val="22"/>
              </w:rPr>
            </w:pPr>
            <w:r w:rsidRPr="00926238">
              <w:rPr>
                <w:b/>
                <w:bCs/>
                <w:color w:val="000000"/>
                <w:sz w:val="22"/>
                <w:szCs w:val="22"/>
              </w:rPr>
              <w:t>Руб. ,c учетом НДС</w:t>
            </w:r>
          </w:p>
        </w:tc>
        <w:tc>
          <w:tcPr>
            <w:tcW w:w="625" w:type="pct"/>
            <w:vMerge/>
            <w:vAlign w:val="center"/>
            <w:hideMark/>
          </w:tcPr>
          <w:p w14:paraId="173B5456" w14:textId="77777777" w:rsidR="00875BC9" w:rsidRPr="00875BC9" w:rsidRDefault="00875BC9" w:rsidP="00875BC9">
            <w:pPr>
              <w:rPr>
                <w:b/>
                <w:bCs/>
                <w:color w:val="000000"/>
                <w:sz w:val="22"/>
                <w:szCs w:val="22"/>
              </w:rPr>
            </w:pPr>
          </w:p>
        </w:tc>
      </w:tr>
      <w:tr w:rsidR="00926238" w:rsidRPr="00926238" w14:paraId="1AB076A3" w14:textId="77777777" w:rsidTr="00926238">
        <w:trPr>
          <w:trHeight w:val="170"/>
        </w:trPr>
        <w:tc>
          <w:tcPr>
            <w:tcW w:w="1437" w:type="pct"/>
            <w:shd w:val="clear" w:color="auto" w:fill="auto"/>
            <w:vAlign w:val="center"/>
            <w:hideMark/>
          </w:tcPr>
          <w:p w14:paraId="75A45E46" w14:textId="7A4A7E0D" w:rsidR="00875BC9" w:rsidRPr="00875BC9" w:rsidRDefault="00220D5C" w:rsidP="00F878F8">
            <w:pPr>
              <w:rPr>
                <w:color w:val="000000"/>
                <w:sz w:val="22"/>
                <w:szCs w:val="22"/>
              </w:rPr>
            </w:pPr>
            <w:r w:rsidRPr="00220D5C">
              <w:rPr>
                <w:color w:val="000000"/>
                <w:sz w:val="22"/>
                <w:szCs w:val="22"/>
              </w:rPr>
              <w:t>Поставка автомобильного бензина АИ-95 в топливные емкости, расположенные на ВТРК «Ведучи»</w:t>
            </w:r>
          </w:p>
        </w:tc>
        <w:tc>
          <w:tcPr>
            <w:tcW w:w="359" w:type="pct"/>
            <w:shd w:val="clear" w:color="auto" w:fill="auto"/>
            <w:noWrap/>
            <w:vAlign w:val="center"/>
            <w:hideMark/>
          </w:tcPr>
          <w:p w14:paraId="3DC18DE7" w14:textId="77777777" w:rsidR="00875BC9" w:rsidRPr="00875BC9" w:rsidRDefault="00875BC9" w:rsidP="00875BC9">
            <w:pPr>
              <w:jc w:val="center"/>
              <w:rPr>
                <w:color w:val="000000"/>
                <w:sz w:val="22"/>
                <w:szCs w:val="22"/>
              </w:rPr>
            </w:pPr>
            <w:r w:rsidRPr="00875BC9">
              <w:rPr>
                <w:color w:val="000000"/>
                <w:sz w:val="22"/>
                <w:szCs w:val="22"/>
              </w:rPr>
              <w:t>1</w:t>
            </w:r>
          </w:p>
        </w:tc>
        <w:tc>
          <w:tcPr>
            <w:tcW w:w="859" w:type="pct"/>
            <w:shd w:val="clear" w:color="auto" w:fill="auto"/>
            <w:noWrap/>
            <w:vAlign w:val="center"/>
            <w:hideMark/>
          </w:tcPr>
          <w:p w14:paraId="456DB51A" w14:textId="77777777" w:rsidR="00875BC9" w:rsidRPr="00875BC9" w:rsidRDefault="00875BC9" w:rsidP="00875BC9">
            <w:pPr>
              <w:jc w:val="center"/>
              <w:rPr>
                <w:color w:val="000000"/>
                <w:sz w:val="22"/>
                <w:szCs w:val="22"/>
              </w:rPr>
            </w:pPr>
            <w:r w:rsidRPr="00875BC9">
              <w:rPr>
                <w:color w:val="000000"/>
                <w:sz w:val="22"/>
                <w:szCs w:val="22"/>
              </w:rPr>
              <w:t>60,00</w:t>
            </w:r>
          </w:p>
        </w:tc>
        <w:tc>
          <w:tcPr>
            <w:tcW w:w="858" w:type="pct"/>
            <w:shd w:val="clear" w:color="auto" w:fill="auto"/>
            <w:noWrap/>
            <w:vAlign w:val="center"/>
            <w:hideMark/>
          </w:tcPr>
          <w:p w14:paraId="1CC98CA6" w14:textId="77777777" w:rsidR="00875BC9" w:rsidRPr="00875BC9" w:rsidRDefault="00875BC9" w:rsidP="00875BC9">
            <w:pPr>
              <w:jc w:val="center"/>
              <w:rPr>
                <w:color w:val="000000"/>
                <w:sz w:val="22"/>
                <w:szCs w:val="22"/>
              </w:rPr>
            </w:pPr>
            <w:r w:rsidRPr="00875BC9">
              <w:rPr>
                <w:color w:val="000000"/>
                <w:sz w:val="22"/>
                <w:szCs w:val="22"/>
              </w:rPr>
              <w:t>58,00</w:t>
            </w:r>
          </w:p>
        </w:tc>
        <w:tc>
          <w:tcPr>
            <w:tcW w:w="863" w:type="pct"/>
            <w:shd w:val="clear" w:color="auto" w:fill="auto"/>
            <w:noWrap/>
            <w:vAlign w:val="center"/>
            <w:hideMark/>
          </w:tcPr>
          <w:p w14:paraId="7B258CD9" w14:textId="77777777" w:rsidR="00875BC9" w:rsidRPr="00875BC9" w:rsidRDefault="00875BC9" w:rsidP="00875BC9">
            <w:pPr>
              <w:jc w:val="center"/>
              <w:rPr>
                <w:color w:val="000000"/>
                <w:sz w:val="22"/>
                <w:szCs w:val="22"/>
              </w:rPr>
            </w:pPr>
            <w:r w:rsidRPr="00875BC9">
              <w:rPr>
                <w:color w:val="000000"/>
                <w:sz w:val="22"/>
                <w:szCs w:val="22"/>
              </w:rPr>
              <w:t>65,00</w:t>
            </w:r>
          </w:p>
        </w:tc>
        <w:tc>
          <w:tcPr>
            <w:tcW w:w="625" w:type="pct"/>
            <w:shd w:val="clear" w:color="auto" w:fill="auto"/>
            <w:noWrap/>
            <w:vAlign w:val="center"/>
            <w:hideMark/>
          </w:tcPr>
          <w:p w14:paraId="6A996B26" w14:textId="77777777" w:rsidR="00875BC9" w:rsidRPr="00875BC9" w:rsidRDefault="00875BC9" w:rsidP="00875BC9">
            <w:pPr>
              <w:jc w:val="center"/>
              <w:rPr>
                <w:color w:val="000000"/>
                <w:sz w:val="22"/>
                <w:szCs w:val="22"/>
              </w:rPr>
            </w:pPr>
            <w:r w:rsidRPr="00875BC9">
              <w:rPr>
                <w:color w:val="000000"/>
                <w:sz w:val="22"/>
                <w:szCs w:val="22"/>
              </w:rPr>
              <w:t>61,00</w:t>
            </w:r>
          </w:p>
        </w:tc>
      </w:tr>
    </w:tbl>
    <w:p w14:paraId="5EE6CC1F" w14:textId="4C53459E" w:rsidR="005C1B62" w:rsidRPr="00162F3E" w:rsidRDefault="00347F02" w:rsidP="00FE26BD">
      <w:pPr>
        <w:spacing w:before="12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875BC9">
          <w:footerReference w:type="default" r:id="rId34"/>
          <w:footerReference w:type="first" r:id="rId35"/>
          <w:pgSz w:w="11906" w:h="16838"/>
          <w:pgMar w:top="1134" w:right="992" w:bottom="992" w:left="1134"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520220A2" w:rsidR="005A7E9D" w:rsidRPr="00F37375" w:rsidRDefault="005A7E9D" w:rsidP="005A7E9D">
      <w:pPr>
        <w:widowControl w:val="0"/>
        <w:jc w:val="right"/>
        <w:rPr>
          <w:b/>
        </w:rPr>
      </w:pPr>
      <w:r w:rsidRPr="00F37375">
        <w:rPr>
          <w:b/>
          <w:bCs/>
        </w:rPr>
        <w:t xml:space="preserve">от </w:t>
      </w:r>
      <w:r w:rsidR="0054140F">
        <w:rPr>
          <w:b/>
          <w:bCs/>
        </w:rPr>
        <w:t>05</w:t>
      </w:r>
      <w:r w:rsidRPr="00F37375">
        <w:rPr>
          <w:b/>
          <w:bCs/>
        </w:rPr>
        <w:t>.</w:t>
      </w:r>
      <w:r w:rsidR="0054140F">
        <w:rPr>
          <w:b/>
          <w:bCs/>
        </w:rPr>
        <w:t>06</w:t>
      </w:r>
      <w:r w:rsidRPr="00F37375">
        <w:rPr>
          <w:b/>
          <w:bCs/>
        </w:rPr>
        <w:t>.202</w:t>
      </w:r>
      <w:r w:rsidR="00A1039B" w:rsidRPr="00F37375">
        <w:rPr>
          <w:b/>
          <w:bCs/>
        </w:rPr>
        <w:t>3</w:t>
      </w:r>
      <w:r w:rsidRPr="00F37375">
        <w:rPr>
          <w:b/>
          <w:bCs/>
        </w:rPr>
        <w:t xml:space="preserve"> г. № ЗКЭФ-Д</w:t>
      </w:r>
      <w:r w:rsidR="00926238">
        <w:rPr>
          <w:b/>
          <w:bCs/>
        </w:rPr>
        <w:t>ЭУК</w:t>
      </w:r>
      <w:r w:rsidRPr="00F37375">
        <w:rPr>
          <w:b/>
          <w:bCs/>
        </w:rPr>
        <w:t>-</w:t>
      </w:r>
      <w:r w:rsidR="00F37375" w:rsidRPr="00F37375">
        <w:rPr>
          <w:b/>
          <w:bCs/>
        </w:rPr>
        <w:t>7</w:t>
      </w:r>
      <w:r w:rsidR="00926238">
        <w:rPr>
          <w:b/>
          <w:bCs/>
        </w:rPr>
        <w:t>58</w:t>
      </w:r>
    </w:p>
    <w:p w14:paraId="5C8D95F3" w14:textId="77777777" w:rsidR="00926238" w:rsidRDefault="00926238" w:rsidP="00926238">
      <w:pPr>
        <w:widowControl w:val="0"/>
        <w:ind w:left="5664"/>
        <w:jc w:val="right"/>
        <w:rPr>
          <w:highlight w:val="yellow"/>
        </w:rPr>
      </w:pPr>
    </w:p>
    <w:p w14:paraId="23770ED0" w14:textId="77777777" w:rsidR="00926238" w:rsidRPr="00057D45" w:rsidRDefault="00926238" w:rsidP="00926238">
      <w:pPr>
        <w:widowControl w:val="0"/>
        <w:ind w:left="5664"/>
        <w:jc w:val="right"/>
      </w:pPr>
      <w:r w:rsidRPr="00057D45">
        <w:t>ПРОЕКТ</w:t>
      </w:r>
    </w:p>
    <w:p w14:paraId="089142BF" w14:textId="77777777" w:rsidR="00926238" w:rsidRPr="005021EA" w:rsidRDefault="00926238" w:rsidP="00926238">
      <w:pPr>
        <w:widowControl w:val="0"/>
        <w:ind w:left="5664"/>
        <w:jc w:val="right"/>
        <w:rPr>
          <w:highlight w:val="yellow"/>
        </w:rPr>
      </w:pPr>
    </w:p>
    <w:p w14:paraId="3EBE80FD" w14:textId="77777777" w:rsidR="00926238" w:rsidRPr="00456937" w:rsidRDefault="00926238" w:rsidP="00926238">
      <w:pPr>
        <w:widowControl w:val="0"/>
        <w:autoSpaceDE w:val="0"/>
        <w:autoSpaceDN w:val="0"/>
        <w:adjustRightInd w:val="0"/>
        <w:jc w:val="center"/>
        <w:rPr>
          <w:b/>
        </w:rPr>
      </w:pPr>
      <w:r w:rsidRPr="00456937">
        <w:rPr>
          <w:b/>
          <w:bCs/>
        </w:rPr>
        <w:t>ДОГОВОР №</w:t>
      </w:r>
    </w:p>
    <w:p w14:paraId="2D675176" w14:textId="77777777" w:rsidR="00926238" w:rsidRPr="00456937" w:rsidRDefault="00926238" w:rsidP="00926238">
      <w:pPr>
        <w:jc w:val="center"/>
        <w:rPr>
          <w:b/>
          <w:bCs/>
        </w:rPr>
      </w:pPr>
      <w:r w:rsidRPr="00456937">
        <w:rPr>
          <w:b/>
          <w:bCs/>
        </w:rPr>
        <w:t>на поставку автомобильного бензина</w:t>
      </w:r>
    </w:p>
    <w:p w14:paraId="6FACF6C1" w14:textId="77777777" w:rsidR="00926238" w:rsidRPr="00456937" w:rsidRDefault="00926238" w:rsidP="00926238">
      <w:pPr>
        <w:widowControl w:val="0"/>
        <w:autoSpaceDE w:val="0"/>
        <w:autoSpaceDN w:val="0"/>
        <w:adjustRightInd w:val="0"/>
        <w:jc w:val="center"/>
        <w:rPr>
          <w:b/>
          <w:bCs/>
        </w:rPr>
      </w:pPr>
    </w:p>
    <w:p w14:paraId="5983309D" w14:textId="77777777" w:rsidR="00926238" w:rsidRPr="00456937" w:rsidRDefault="00926238" w:rsidP="00926238">
      <w:pPr>
        <w:widowControl w:val="0"/>
        <w:autoSpaceDE w:val="0"/>
        <w:autoSpaceDN w:val="0"/>
        <w:adjustRightInd w:val="0"/>
        <w:jc w:val="both"/>
        <w:rPr>
          <w:b/>
        </w:rPr>
      </w:pPr>
    </w:p>
    <w:p w14:paraId="18ECE376" w14:textId="77777777" w:rsidR="00926238" w:rsidRPr="00456937" w:rsidRDefault="00926238" w:rsidP="00926238">
      <w:pPr>
        <w:widowControl w:val="0"/>
        <w:autoSpaceDE w:val="0"/>
        <w:autoSpaceDN w:val="0"/>
        <w:adjustRightInd w:val="0"/>
        <w:jc w:val="both"/>
        <w:rPr>
          <w:b/>
        </w:rPr>
      </w:pPr>
      <w:r w:rsidRPr="00456937">
        <w:rPr>
          <w:b/>
        </w:rPr>
        <w:t>г. Москва</w:t>
      </w:r>
      <w:r w:rsidRPr="00456937">
        <w:rPr>
          <w:b/>
        </w:rPr>
        <w:tab/>
      </w:r>
      <w:r w:rsidRPr="00456937">
        <w:rPr>
          <w:b/>
        </w:rPr>
        <w:tab/>
      </w:r>
      <w:r w:rsidRPr="00456937">
        <w:rPr>
          <w:b/>
        </w:rPr>
        <w:tab/>
      </w:r>
      <w:r w:rsidRPr="00456937">
        <w:rPr>
          <w:b/>
        </w:rPr>
        <w:tab/>
      </w:r>
      <w:r w:rsidRPr="00456937">
        <w:rPr>
          <w:b/>
        </w:rPr>
        <w:tab/>
      </w:r>
      <w:r w:rsidRPr="00456937">
        <w:rPr>
          <w:b/>
        </w:rPr>
        <w:tab/>
      </w:r>
      <w:r w:rsidRPr="00456937">
        <w:rPr>
          <w:b/>
        </w:rPr>
        <w:tab/>
      </w:r>
      <w:r>
        <w:rPr>
          <w:b/>
        </w:rPr>
        <w:tab/>
      </w:r>
      <w:r w:rsidRPr="00456937">
        <w:rPr>
          <w:b/>
        </w:rPr>
        <w:t>________________ 202</w:t>
      </w:r>
      <w:r>
        <w:rPr>
          <w:b/>
        </w:rPr>
        <w:t>3</w:t>
      </w:r>
      <w:r w:rsidRPr="00456937">
        <w:rPr>
          <w:b/>
        </w:rPr>
        <w:t xml:space="preserve"> г. </w:t>
      </w:r>
    </w:p>
    <w:p w14:paraId="52DED2F9" w14:textId="77777777" w:rsidR="00926238" w:rsidRPr="00456937" w:rsidRDefault="00926238" w:rsidP="00926238">
      <w:pPr>
        <w:widowControl w:val="0"/>
        <w:autoSpaceDE w:val="0"/>
        <w:autoSpaceDN w:val="0"/>
        <w:adjustRightInd w:val="0"/>
        <w:jc w:val="both"/>
      </w:pPr>
    </w:p>
    <w:p w14:paraId="495081A2" w14:textId="77777777" w:rsidR="00926238" w:rsidRPr="00456937" w:rsidRDefault="00926238" w:rsidP="00926238">
      <w:pPr>
        <w:widowControl w:val="0"/>
        <w:autoSpaceDE w:val="0"/>
        <w:autoSpaceDN w:val="0"/>
        <w:adjustRightInd w:val="0"/>
        <w:jc w:val="both"/>
      </w:pPr>
      <w:r w:rsidRPr="00456937">
        <w:t xml:space="preserve">______________________________, именуемое в дальнейшем «Поставщик», в лице ___________________, действующего на основании______________________________, </w:t>
      </w:r>
      <w:r w:rsidRPr="00456937">
        <w:br/>
        <w:t xml:space="preserve">с одной стороны, и </w:t>
      </w:r>
      <w:r w:rsidRPr="006516B0">
        <w:rPr>
          <w:b/>
        </w:rPr>
        <w:t>акционерное общество</w:t>
      </w:r>
      <w:r>
        <w:t xml:space="preserve"> </w:t>
      </w:r>
      <w:r>
        <w:rPr>
          <w:b/>
        </w:rPr>
        <w:t>«КАВКАЗ</w:t>
      </w:r>
      <w:proofErr w:type="gramStart"/>
      <w:r>
        <w:rPr>
          <w:b/>
        </w:rPr>
        <w:t>.Р</w:t>
      </w:r>
      <w:proofErr w:type="gramEnd"/>
      <w:r>
        <w:rPr>
          <w:b/>
        </w:rPr>
        <w:t>Ф</w:t>
      </w:r>
      <w:r>
        <w:t>» (АО «КАВКАЗ.РФ»),</w:t>
      </w:r>
      <w:r w:rsidRPr="00456937">
        <w:t xml:space="preserve"> именуемое в дальнейшем «Заказчик», в лице ____________________ ____________________________, действующего на основании _____________________, </w:t>
      </w:r>
      <w:r w:rsidRPr="00456937">
        <w:br/>
        <w:t xml:space="preserve">с другой стороны, а совместно именуемые «Стороны», заключили настоящий договор </w:t>
      </w:r>
      <w:r w:rsidRPr="00456937">
        <w:br/>
        <w:t xml:space="preserve">о нижеследующем: </w:t>
      </w:r>
    </w:p>
    <w:p w14:paraId="308A0243" w14:textId="77777777" w:rsidR="00926238" w:rsidRPr="00456937" w:rsidRDefault="00926238" w:rsidP="00926238">
      <w:pPr>
        <w:widowControl w:val="0"/>
        <w:autoSpaceDE w:val="0"/>
        <w:autoSpaceDN w:val="0"/>
        <w:adjustRightInd w:val="0"/>
        <w:jc w:val="center"/>
        <w:rPr>
          <w:b/>
          <w:bCs/>
        </w:rPr>
      </w:pPr>
    </w:p>
    <w:p w14:paraId="39859916" w14:textId="77777777" w:rsidR="00926238" w:rsidRPr="00456937" w:rsidRDefault="00926238" w:rsidP="00926238">
      <w:pPr>
        <w:widowControl w:val="0"/>
        <w:numPr>
          <w:ilvl w:val="0"/>
          <w:numId w:val="52"/>
        </w:numPr>
        <w:autoSpaceDE w:val="0"/>
        <w:autoSpaceDN w:val="0"/>
        <w:adjustRightInd w:val="0"/>
        <w:contextualSpacing/>
        <w:jc w:val="center"/>
        <w:rPr>
          <w:b/>
          <w:bCs/>
        </w:rPr>
      </w:pPr>
      <w:r w:rsidRPr="00456937">
        <w:rPr>
          <w:b/>
          <w:bCs/>
        </w:rPr>
        <w:t>ПРЕДМЕТ ДОГОВОРА</w:t>
      </w:r>
    </w:p>
    <w:p w14:paraId="554EA52D" w14:textId="77777777" w:rsidR="00926238" w:rsidRPr="00456937" w:rsidRDefault="00926238" w:rsidP="00926238">
      <w:pPr>
        <w:ind w:left="720"/>
        <w:contextualSpacing/>
        <w:rPr>
          <w:b/>
          <w:bCs/>
        </w:rPr>
      </w:pPr>
    </w:p>
    <w:p w14:paraId="4523946D" w14:textId="77777777" w:rsidR="00926238" w:rsidRPr="00456937" w:rsidRDefault="00926238" w:rsidP="00926238">
      <w:pPr>
        <w:widowControl w:val="0"/>
        <w:tabs>
          <w:tab w:val="left" w:pos="709"/>
        </w:tabs>
        <w:autoSpaceDE w:val="0"/>
        <w:autoSpaceDN w:val="0"/>
        <w:adjustRightInd w:val="0"/>
        <w:ind w:firstLine="709"/>
        <w:jc w:val="both"/>
      </w:pPr>
      <w:r w:rsidRPr="00456937">
        <w:t>1.1.</w:t>
      </w:r>
      <w:r w:rsidRPr="00456937">
        <w:tab/>
        <w:t xml:space="preserve">Поставщик обязуется поставить, а Заказчик принять и оплатить </w:t>
      </w:r>
      <w:r w:rsidRPr="00456937">
        <w:rPr>
          <w:b/>
        </w:rPr>
        <w:t xml:space="preserve">автомобильный бензин АИ-95, </w:t>
      </w:r>
      <w:r w:rsidRPr="00456937">
        <w:t>именуемое в дальнейшем «Топливо», «Продукция», «Нефтепродукты», в порядке и на условиях, предусмотренных настоящим договором, в количестве, не превышающем</w:t>
      </w:r>
      <w:proofErr w:type="gramStart"/>
      <w:r w:rsidRPr="00456937">
        <w:t xml:space="preserve"> </w:t>
      </w:r>
      <w:r w:rsidRPr="00456937">
        <w:rPr>
          <w:b/>
        </w:rPr>
        <w:t xml:space="preserve">__________ (_______________) </w:t>
      </w:r>
      <w:proofErr w:type="gramEnd"/>
      <w:r w:rsidRPr="00456937">
        <w:rPr>
          <w:b/>
        </w:rPr>
        <w:t>литров</w:t>
      </w:r>
      <w:r w:rsidRPr="00456937">
        <w:rPr>
          <w:b/>
          <w:vertAlign w:val="superscript"/>
        </w:rPr>
        <w:footnoteReference w:id="1"/>
      </w:r>
      <w:r w:rsidRPr="00456937">
        <w:t>.</w:t>
      </w:r>
    </w:p>
    <w:p w14:paraId="0101F4B7" w14:textId="77777777" w:rsidR="00926238" w:rsidRPr="00456937" w:rsidRDefault="00926238" w:rsidP="00926238">
      <w:pPr>
        <w:widowControl w:val="0"/>
        <w:autoSpaceDE w:val="0"/>
        <w:autoSpaceDN w:val="0"/>
        <w:adjustRightInd w:val="0"/>
        <w:ind w:firstLine="709"/>
        <w:jc w:val="both"/>
      </w:pPr>
      <w:r w:rsidRPr="00456937">
        <w:t>1.2.</w:t>
      </w:r>
      <w:r w:rsidRPr="00456937">
        <w:tab/>
        <w:t>Необходимое для единовременной поставки количество Продукции определяется в письменной заявке Заказчика на поставку нефтепродуктов по форме Приложения № 1 к настоящему договору.</w:t>
      </w:r>
    </w:p>
    <w:p w14:paraId="4315BF29" w14:textId="77777777" w:rsidR="00926238" w:rsidRPr="00456937" w:rsidRDefault="00926238" w:rsidP="00926238">
      <w:pPr>
        <w:widowControl w:val="0"/>
        <w:autoSpaceDE w:val="0"/>
        <w:autoSpaceDN w:val="0"/>
        <w:adjustRightInd w:val="0"/>
        <w:jc w:val="both"/>
      </w:pPr>
    </w:p>
    <w:p w14:paraId="345367F4" w14:textId="77777777" w:rsidR="00926238" w:rsidRPr="00456937" w:rsidRDefault="00926238" w:rsidP="00926238">
      <w:pPr>
        <w:widowControl w:val="0"/>
        <w:numPr>
          <w:ilvl w:val="0"/>
          <w:numId w:val="52"/>
        </w:numPr>
        <w:autoSpaceDE w:val="0"/>
        <w:autoSpaceDN w:val="0"/>
        <w:adjustRightInd w:val="0"/>
        <w:contextualSpacing/>
        <w:jc w:val="center"/>
        <w:rPr>
          <w:b/>
          <w:bCs/>
        </w:rPr>
      </w:pPr>
      <w:r w:rsidRPr="00456937">
        <w:rPr>
          <w:b/>
          <w:bCs/>
        </w:rPr>
        <w:t>КАЧЕСТВО ПРОДУКЦИИ, ПРИЕМКА ПО КАЧЕСТВУ И КОЛИЧЕСТВУ</w:t>
      </w:r>
    </w:p>
    <w:p w14:paraId="7EC7DBB2" w14:textId="77777777" w:rsidR="00926238" w:rsidRPr="00456937" w:rsidRDefault="00926238" w:rsidP="00926238">
      <w:pPr>
        <w:ind w:left="720"/>
        <w:contextualSpacing/>
        <w:rPr>
          <w:b/>
          <w:bCs/>
        </w:rPr>
      </w:pPr>
    </w:p>
    <w:p w14:paraId="5444369F" w14:textId="77777777" w:rsidR="00926238" w:rsidRPr="00456937" w:rsidRDefault="00926238" w:rsidP="00926238">
      <w:pPr>
        <w:widowControl w:val="0"/>
        <w:autoSpaceDE w:val="0"/>
        <w:autoSpaceDN w:val="0"/>
        <w:adjustRightInd w:val="0"/>
        <w:ind w:firstLine="709"/>
        <w:jc w:val="both"/>
      </w:pPr>
      <w:r w:rsidRPr="00456937">
        <w:t>2.1</w:t>
      </w:r>
      <w:r w:rsidRPr="00456937">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456937">
        <w:rPr>
          <w:bCs/>
        </w:rPr>
        <w:t xml:space="preserve"> необходимые сертификаты соответствия</w:t>
      </w:r>
      <w:r w:rsidRPr="00456937">
        <w:t xml:space="preserve">. </w:t>
      </w:r>
      <w:r w:rsidRPr="00456937">
        <w:rPr>
          <w:bCs/>
        </w:rPr>
        <w:t xml:space="preserve">Требования к качеству, </w:t>
      </w:r>
      <w:r w:rsidRPr="00456937">
        <w:t xml:space="preserve">характеристикам и безопасности поставляемой </w:t>
      </w:r>
      <w:r w:rsidRPr="00456937">
        <w:rPr>
          <w:bCs/>
        </w:rPr>
        <w:t>Продукции указаны в Приложении № 2 к настоящему договору</w:t>
      </w:r>
      <w:r w:rsidRPr="00456937">
        <w:t>.</w:t>
      </w:r>
    </w:p>
    <w:p w14:paraId="57F04E72" w14:textId="77777777" w:rsidR="00926238" w:rsidRPr="00456937" w:rsidRDefault="00926238" w:rsidP="00926238">
      <w:pPr>
        <w:widowControl w:val="0"/>
        <w:autoSpaceDE w:val="0"/>
        <w:autoSpaceDN w:val="0"/>
        <w:adjustRightInd w:val="0"/>
        <w:ind w:firstLine="709"/>
        <w:jc w:val="both"/>
      </w:pPr>
      <w:r w:rsidRPr="00456937">
        <w:t>2.2.</w:t>
      </w:r>
      <w:r w:rsidRPr="00456937">
        <w:tab/>
        <w:t>Сдача и приемка Продукции по количеству и качеству производится в соответствии с условиями настоящего договора.</w:t>
      </w:r>
    </w:p>
    <w:p w14:paraId="38FE5FB4" w14:textId="77777777" w:rsidR="00926238" w:rsidRPr="00456937" w:rsidRDefault="00926238" w:rsidP="00926238">
      <w:pPr>
        <w:widowControl w:val="0"/>
        <w:autoSpaceDE w:val="0"/>
        <w:autoSpaceDN w:val="0"/>
        <w:adjustRightInd w:val="0"/>
        <w:ind w:firstLine="709"/>
        <w:jc w:val="both"/>
      </w:pPr>
      <w:r w:rsidRPr="00456937">
        <w:t>2.3.</w:t>
      </w:r>
      <w:r w:rsidRPr="00456937">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11AA52A3" w14:textId="77777777" w:rsidR="00926238" w:rsidRPr="00456937" w:rsidRDefault="00926238" w:rsidP="00926238">
      <w:pPr>
        <w:widowControl w:val="0"/>
        <w:autoSpaceDE w:val="0"/>
        <w:autoSpaceDN w:val="0"/>
        <w:adjustRightInd w:val="0"/>
        <w:jc w:val="both"/>
      </w:pPr>
    </w:p>
    <w:p w14:paraId="4E30ED50" w14:textId="77777777" w:rsidR="00926238" w:rsidRPr="00456937" w:rsidRDefault="00926238" w:rsidP="00926238">
      <w:pPr>
        <w:widowControl w:val="0"/>
        <w:numPr>
          <w:ilvl w:val="0"/>
          <w:numId w:val="52"/>
        </w:numPr>
        <w:autoSpaceDE w:val="0"/>
        <w:autoSpaceDN w:val="0"/>
        <w:adjustRightInd w:val="0"/>
        <w:contextualSpacing/>
        <w:jc w:val="center"/>
        <w:rPr>
          <w:b/>
          <w:bCs/>
        </w:rPr>
      </w:pPr>
      <w:r w:rsidRPr="00456937">
        <w:rPr>
          <w:b/>
          <w:bCs/>
        </w:rPr>
        <w:t>УСЛОВИЯ ПОСТАВКИ</w:t>
      </w:r>
    </w:p>
    <w:p w14:paraId="460CF572" w14:textId="77777777" w:rsidR="00926238" w:rsidRPr="00456937" w:rsidRDefault="00926238" w:rsidP="00926238">
      <w:pPr>
        <w:ind w:left="720"/>
        <w:contextualSpacing/>
        <w:rPr>
          <w:b/>
          <w:bCs/>
        </w:rPr>
      </w:pPr>
    </w:p>
    <w:p w14:paraId="7A30F904" w14:textId="77777777" w:rsidR="00926238" w:rsidRPr="00456937" w:rsidRDefault="00926238" w:rsidP="00926238">
      <w:pPr>
        <w:widowControl w:val="0"/>
        <w:autoSpaceDE w:val="0"/>
        <w:autoSpaceDN w:val="0"/>
        <w:adjustRightInd w:val="0"/>
        <w:ind w:firstLine="709"/>
        <w:jc w:val="both"/>
      </w:pPr>
      <w:r w:rsidRPr="00456937">
        <w:lastRenderedPageBreak/>
        <w:t>3.1.</w:t>
      </w:r>
      <w:r w:rsidRPr="00456937">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43CE1027" w14:textId="77777777" w:rsidR="00926238" w:rsidRPr="00456937" w:rsidRDefault="00926238" w:rsidP="00926238">
      <w:pPr>
        <w:widowControl w:val="0"/>
        <w:autoSpaceDE w:val="0"/>
        <w:autoSpaceDN w:val="0"/>
        <w:adjustRightInd w:val="0"/>
        <w:ind w:firstLine="709"/>
        <w:jc w:val="both"/>
        <w:rPr>
          <w:u w:val="single"/>
        </w:rPr>
      </w:pPr>
      <w:r w:rsidRPr="00456937">
        <w:t>3.2.</w:t>
      </w:r>
      <w:r w:rsidRPr="00456937">
        <w:tab/>
        <w:t xml:space="preserve">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w:t>
      </w:r>
      <w:proofErr w:type="spellStart"/>
      <w:r w:rsidRPr="00456937">
        <w:t>Хачироева</w:t>
      </w:r>
      <w:proofErr w:type="spellEnd"/>
      <w:r w:rsidRPr="00456937">
        <w:t xml:space="preserve">, № 1, село Ведучи, </w:t>
      </w:r>
      <w:proofErr w:type="spellStart"/>
      <w:r w:rsidRPr="00456937">
        <w:t>Итум-Калинский</w:t>
      </w:r>
      <w:proofErr w:type="spellEnd"/>
      <w:r w:rsidRPr="00456937">
        <w:t xml:space="preserve"> район, Чеченская Республика, ВТРК «Ведучи».</w:t>
      </w:r>
    </w:p>
    <w:p w14:paraId="534E9231" w14:textId="77777777" w:rsidR="00926238" w:rsidRPr="00456937" w:rsidRDefault="00926238" w:rsidP="00926238">
      <w:pPr>
        <w:widowControl w:val="0"/>
        <w:autoSpaceDE w:val="0"/>
        <w:autoSpaceDN w:val="0"/>
        <w:adjustRightInd w:val="0"/>
        <w:ind w:firstLine="709"/>
        <w:jc w:val="both"/>
      </w:pPr>
      <w:r w:rsidRPr="00456937">
        <w:t>3.3.</w:t>
      </w:r>
      <w:r w:rsidRPr="00456937">
        <w:tab/>
        <w:t xml:space="preserve">Поставка Продукции осуществляется на основании предварительной письменной заявки Заказчика </w:t>
      </w:r>
      <w:r w:rsidRPr="00456937">
        <w:rPr>
          <w:bCs/>
          <w:color w:val="000000"/>
        </w:rPr>
        <w:t>на поставку нефтепродуктов</w:t>
      </w:r>
      <w:r w:rsidRPr="00456937">
        <w:t xml:space="preserve"> (пункт 1.2 настоящего договора), направленной по факсу или на адрес электронной почты Поставщика, указанный в пункте 11 настоящего договора.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084B3C78" w14:textId="77777777" w:rsidR="00926238" w:rsidRPr="00456937" w:rsidRDefault="00926238" w:rsidP="00926238">
      <w:pPr>
        <w:widowControl w:val="0"/>
        <w:autoSpaceDE w:val="0"/>
        <w:autoSpaceDN w:val="0"/>
        <w:adjustRightInd w:val="0"/>
        <w:ind w:firstLine="709"/>
        <w:jc w:val="both"/>
      </w:pPr>
      <w:r w:rsidRPr="00456937">
        <w:t>3.4.</w:t>
      </w:r>
      <w:r w:rsidRPr="00456937">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495B72D4" w14:textId="77777777" w:rsidR="00926238" w:rsidRPr="00456937" w:rsidRDefault="00926238" w:rsidP="00926238">
      <w:pPr>
        <w:widowControl w:val="0"/>
        <w:autoSpaceDE w:val="0"/>
        <w:autoSpaceDN w:val="0"/>
        <w:adjustRightInd w:val="0"/>
        <w:ind w:firstLine="709"/>
        <w:jc w:val="both"/>
      </w:pPr>
      <w:r w:rsidRPr="00456937">
        <w:t>3.5.</w:t>
      </w:r>
      <w:r w:rsidRPr="00456937">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54510170" w14:textId="77777777" w:rsidR="00926238" w:rsidRPr="00456937" w:rsidRDefault="00926238" w:rsidP="00926238">
      <w:pPr>
        <w:widowControl w:val="0"/>
        <w:autoSpaceDE w:val="0"/>
        <w:autoSpaceDN w:val="0"/>
        <w:adjustRightInd w:val="0"/>
        <w:ind w:firstLine="709"/>
        <w:jc w:val="both"/>
      </w:pPr>
      <w:r w:rsidRPr="00456937">
        <w:t>3.6.</w:t>
      </w:r>
      <w:r w:rsidRPr="00456937">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42B0F809" w14:textId="77777777" w:rsidR="00926238" w:rsidRPr="00456937" w:rsidRDefault="00926238" w:rsidP="00926238">
      <w:pPr>
        <w:widowControl w:val="0"/>
        <w:autoSpaceDE w:val="0"/>
        <w:autoSpaceDN w:val="0"/>
        <w:adjustRightInd w:val="0"/>
        <w:ind w:firstLine="709"/>
        <w:jc w:val="both"/>
      </w:pPr>
      <w:r w:rsidRPr="00456937">
        <w:t>3.7.</w:t>
      </w:r>
      <w:r w:rsidRPr="00456937">
        <w:tab/>
        <w:t xml:space="preserve">Срок поставки Продукции не позднее 5 (пяти) календарных дней </w:t>
      </w:r>
      <w:proofErr w:type="gramStart"/>
      <w:r w:rsidRPr="00456937">
        <w:t>с даты поступления</w:t>
      </w:r>
      <w:proofErr w:type="gramEnd"/>
      <w:r w:rsidRPr="00456937">
        <w:t xml:space="preserve"> заявки, оформленной в соответствии с пунктом 3.3 настоящего договора.</w:t>
      </w:r>
    </w:p>
    <w:p w14:paraId="1A283CA6" w14:textId="77777777" w:rsidR="00926238" w:rsidRPr="00456937" w:rsidRDefault="00926238" w:rsidP="00926238">
      <w:pPr>
        <w:widowControl w:val="0"/>
        <w:autoSpaceDE w:val="0"/>
        <w:autoSpaceDN w:val="0"/>
        <w:adjustRightInd w:val="0"/>
        <w:jc w:val="both"/>
      </w:pPr>
    </w:p>
    <w:p w14:paraId="14AB7BCE" w14:textId="77777777" w:rsidR="00926238" w:rsidRPr="00456937" w:rsidRDefault="00926238" w:rsidP="00926238">
      <w:pPr>
        <w:widowControl w:val="0"/>
        <w:numPr>
          <w:ilvl w:val="0"/>
          <w:numId w:val="52"/>
        </w:numPr>
        <w:autoSpaceDE w:val="0"/>
        <w:autoSpaceDN w:val="0"/>
        <w:adjustRightInd w:val="0"/>
        <w:contextualSpacing/>
        <w:jc w:val="center"/>
        <w:rPr>
          <w:b/>
          <w:bCs/>
        </w:rPr>
      </w:pPr>
      <w:r w:rsidRPr="00456937">
        <w:rPr>
          <w:b/>
          <w:bCs/>
        </w:rPr>
        <w:t>ЦЕНА ПРОДУКЦИИ И ПОРЯДОК РАСЧЕТОВ</w:t>
      </w:r>
    </w:p>
    <w:p w14:paraId="11B95CF7" w14:textId="77777777" w:rsidR="00926238" w:rsidRPr="00456937" w:rsidRDefault="00926238" w:rsidP="00926238">
      <w:pPr>
        <w:ind w:left="720"/>
        <w:contextualSpacing/>
        <w:rPr>
          <w:b/>
          <w:bCs/>
        </w:rPr>
      </w:pPr>
    </w:p>
    <w:p w14:paraId="0F301C04" w14:textId="77777777" w:rsidR="00926238" w:rsidRPr="00456937" w:rsidRDefault="00926238" w:rsidP="00926238">
      <w:pPr>
        <w:widowControl w:val="0"/>
        <w:autoSpaceDE w:val="0"/>
        <w:autoSpaceDN w:val="0"/>
        <w:adjustRightInd w:val="0"/>
        <w:ind w:firstLine="709"/>
        <w:jc w:val="both"/>
      </w:pPr>
      <w:r w:rsidRPr="00456937">
        <w:t>4.1.</w:t>
      </w:r>
      <w:r w:rsidRPr="00456937">
        <w:tab/>
        <w:t xml:space="preserve">Цена за 1 (один) литр </w:t>
      </w:r>
      <w:r w:rsidRPr="00456937">
        <w:rPr>
          <w:b/>
        </w:rPr>
        <w:t>автомобильного бензина АИ-95</w:t>
      </w:r>
      <w:r w:rsidRPr="00456937">
        <w:t xml:space="preserve"> является твердой в течение срока действия настоящего договора и составляет ___________________ (__________________) рублей___ ___ копеек___, в </w:t>
      </w:r>
      <w:proofErr w:type="spellStart"/>
      <w:r w:rsidRPr="00456937">
        <w:t>т.ч</w:t>
      </w:r>
      <w:proofErr w:type="spellEnd"/>
      <w:r w:rsidRPr="00456937">
        <w:t>. НДС ____%/</w:t>
      </w:r>
      <w:proofErr w:type="gramStart"/>
      <w:r w:rsidRPr="00456937">
        <w:t>НДС</w:t>
      </w:r>
      <w:proofErr w:type="gramEnd"/>
      <w:r w:rsidRPr="00456937">
        <w:t xml:space="preserve"> не облагается </w:t>
      </w:r>
      <w:r w:rsidRPr="00456937">
        <w:rPr>
          <w:i/>
          <w:u w:val="single"/>
        </w:rPr>
        <w:t>(оставить необходимое).</w:t>
      </w:r>
    </w:p>
    <w:p w14:paraId="43AF8657" w14:textId="77777777" w:rsidR="00926238" w:rsidRPr="00456937" w:rsidRDefault="00926238" w:rsidP="00926238">
      <w:pPr>
        <w:widowControl w:val="0"/>
        <w:autoSpaceDE w:val="0"/>
        <w:autoSpaceDN w:val="0"/>
        <w:adjustRightInd w:val="0"/>
        <w:ind w:firstLine="709"/>
        <w:jc w:val="both"/>
      </w:pPr>
      <w:r w:rsidRPr="00456937">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3FC19CFC" w14:textId="77777777" w:rsidR="00926238" w:rsidRPr="00456937" w:rsidRDefault="00926238" w:rsidP="00926238">
      <w:pPr>
        <w:widowControl w:val="0"/>
        <w:autoSpaceDE w:val="0"/>
        <w:autoSpaceDN w:val="0"/>
        <w:adjustRightInd w:val="0"/>
        <w:ind w:firstLine="709"/>
        <w:jc w:val="both"/>
      </w:pPr>
      <w:r w:rsidRPr="00456937">
        <w:t>4.2.</w:t>
      </w:r>
      <w:r w:rsidRPr="00456937">
        <w:tab/>
        <w:t xml:space="preserve">Заказчик оплачивает Поставщику цену фактически поставленной Продукции в течение </w:t>
      </w:r>
      <w:r>
        <w:t>7</w:t>
      </w:r>
      <w:r w:rsidRPr="00456937">
        <w:t xml:space="preserve"> (</w:t>
      </w:r>
      <w:r>
        <w:t>семи</w:t>
      </w:r>
      <w:r w:rsidRPr="00456937">
        <w:t xml:space="preserve">) рабочих дней </w:t>
      </w:r>
      <w:proofErr w:type="gramStart"/>
      <w:r w:rsidRPr="00456937">
        <w:t>с даты поставки</w:t>
      </w:r>
      <w:proofErr w:type="gramEnd"/>
      <w:r w:rsidRPr="00456937">
        <w:t xml:space="preserve">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w:t>
      </w:r>
      <w:proofErr w:type="gramStart"/>
      <w:r w:rsidRPr="00456937">
        <w:t>дств с л</w:t>
      </w:r>
      <w:proofErr w:type="gramEnd"/>
      <w:r w:rsidRPr="00456937">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1B0402D" w14:textId="77777777" w:rsidR="00926238" w:rsidRPr="00456937" w:rsidRDefault="00926238" w:rsidP="00926238">
      <w:pPr>
        <w:widowControl w:val="0"/>
        <w:autoSpaceDE w:val="0"/>
        <w:autoSpaceDN w:val="0"/>
        <w:adjustRightInd w:val="0"/>
        <w:ind w:firstLine="709"/>
        <w:jc w:val="both"/>
      </w:pPr>
      <w:r w:rsidRPr="00456937">
        <w:t>4.3.</w:t>
      </w:r>
      <w:r w:rsidRPr="00456937">
        <w:tab/>
        <w:t xml:space="preserve">В счете на оплату, товарной накладной или УПД Поставщик указывает номер </w:t>
      </w:r>
      <w:r w:rsidRPr="00456937">
        <w:br/>
        <w:t xml:space="preserve">и дату настоящего договора. В платежных поручениях на оплату, в заявках Заказчика </w:t>
      </w:r>
      <w:r w:rsidRPr="00456937">
        <w:br/>
        <w:t xml:space="preserve">на поставку нефтепродуктов и в актах сверок Заказчик должен указывать номер и дату заключения настоящего договора. </w:t>
      </w:r>
    </w:p>
    <w:p w14:paraId="619A9C8B" w14:textId="77777777" w:rsidR="00926238" w:rsidRPr="00456937" w:rsidRDefault="00926238" w:rsidP="00926238">
      <w:pPr>
        <w:widowControl w:val="0"/>
        <w:autoSpaceDE w:val="0"/>
        <w:autoSpaceDN w:val="0"/>
        <w:adjustRightInd w:val="0"/>
        <w:ind w:firstLine="709"/>
        <w:jc w:val="both"/>
      </w:pPr>
      <w:r w:rsidRPr="00456937">
        <w:t>4.4.</w:t>
      </w:r>
      <w:r w:rsidRPr="00456937">
        <w:tab/>
        <w:t xml:space="preserve">Поставщик в течение 5 (пяти) календарных дней </w:t>
      </w:r>
      <w:proofErr w:type="gramStart"/>
      <w:r w:rsidRPr="00456937">
        <w:t>с даты поставки</w:t>
      </w:r>
      <w:proofErr w:type="gramEnd"/>
      <w:r w:rsidRPr="00456937">
        <w:t xml:space="preserve">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 или иным другим способом. </w:t>
      </w:r>
    </w:p>
    <w:p w14:paraId="0374620F" w14:textId="77777777" w:rsidR="00926238" w:rsidRPr="00456937" w:rsidRDefault="00926238" w:rsidP="00926238">
      <w:pPr>
        <w:widowControl w:val="0"/>
        <w:autoSpaceDE w:val="0"/>
        <w:autoSpaceDN w:val="0"/>
        <w:adjustRightInd w:val="0"/>
        <w:ind w:firstLine="709"/>
        <w:jc w:val="both"/>
        <w:rPr>
          <w:i/>
          <w:u w:val="single"/>
        </w:rPr>
      </w:pPr>
      <w:r w:rsidRPr="00456937">
        <w:lastRenderedPageBreak/>
        <w:t>4.5.</w:t>
      </w:r>
      <w:r w:rsidRPr="00456937">
        <w:tab/>
        <w:t xml:space="preserve">Общая сумма настоящего договора на поставку нефтепродуктов составляет: </w:t>
      </w:r>
      <w:r w:rsidRPr="00456937">
        <w:br/>
        <w:t xml:space="preserve">____________ (___________) рублей __ копеек, в </w:t>
      </w:r>
      <w:proofErr w:type="spellStart"/>
      <w:r w:rsidRPr="00456937">
        <w:t>т.ч</w:t>
      </w:r>
      <w:proofErr w:type="spellEnd"/>
      <w:r w:rsidRPr="00456937">
        <w:t xml:space="preserve">. НДС 20% в сумме __________ (__________) рублей __ копеек/НДС не облагается </w:t>
      </w:r>
      <w:r w:rsidRPr="00456937">
        <w:rPr>
          <w:i/>
          <w:u w:val="single"/>
        </w:rPr>
        <w:t xml:space="preserve">(оставить </w:t>
      </w:r>
      <w:proofErr w:type="gramStart"/>
      <w:r w:rsidRPr="00456937">
        <w:rPr>
          <w:i/>
          <w:u w:val="single"/>
        </w:rPr>
        <w:t>необходимое</w:t>
      </w:r>
      <w:proofErr w:type="gramEnd"/>
      <w:r w:rsidRPr="00456937">
        <w:rPr>
          <w:i/>
          <w:u w:val="single"/>
        </w:rPr>
        <w:t>).</w:t>
      </w:r>
    </w:p>
    <w:p w14:paraId="22E29099" w14:textId="77777777" w:rsidR="00926238" w:rsidRPr="00456937" w:rsidRDefault="00926238" w:rsidP="00926238">
      <w:pPr>
        <w:widowControl w:val="0"/>
        <w:autoSpaceDE w:val="0"/>
        <w:autoSpaceDN w:val="0"/>
        <w:adjustRightInd w:val="0"/>
        <w:ind w:firstLine="709"/>
        <w:jc w:val="both"/>
      </w:pPr>
    </w:p>
    <w:p w14:paraId="68D20B6E" w14:textId="77777777" w:rsidR="00926238" w:rsidRPr="00456937" w:rsidRDefault="00926238" w:rsidP="00926238">
      <w:pPr>
        <w:widowControl w:val="0"/>
        <w:numPr>
          <w:ilvl w:val="0"/>
          <w:numId w:val="52"/>
        </w:numPr>
        <w:autoSpaceDE w:val="0"/>
        <w:autoSpaceDN w:val="0"/>
        <w:adjustRightInd w:val="0"/>
        <w:contextualSpacing/>
        <w:jc w:val="center"/>
        <w:rPr>
          <w:b/>
          <w:bCs/>
        </w:rPr>
      </w:pPr>
      <w:r w:rsidRPr="00456937">
        <w:rPr>
          <w:b/>
          <w:bCs/>
        </w:rPr>
        <w:t>ОТВЕТСТВЕННОСТЬ СТОРОН</w:t>
      </w:r>
    </w:p>
    <w:p w14:paraId="5D0D7099" w14:textId="77777777" w:rsidR="00926238" w:rsidRPr="00456937" w:rsidRDefault="00926238" w:rsidP="00926238">
      <w:pPr>
        <w:widowControl w:val="0"/>
        <w:autoSpaceDE w:val="0"/>
        <w:autoSpaceDN w:val="0"/>
        <w:adjustRightInd w:val="0"/>
        <w:ind w:firstLine="567"/>
        <w:jc w:val="both"/>
      </w:pPr>
    </w:p>
    <w:p w14:paraId="67A57E2A" w14:textId="77777777" w:rsidR="00926238" w:rsidRPr="00456937" w:rsidRDefault="00926238" w:rsidP="00926238">
      <w:pPr>
        <w:numPr>
          <w:ilvl w:val="1"/>
          <w:numId w:val="52"/>
        </w:numPr>
        <w:ind w:left="0" w:firstLine="709"/>
        <w:contextualSpacing/>
        <w:jc w:val="both"/>
        <w:rPr>
          <w:szCs w:val="20"/>
          <w:lang w:eastAsia="en-US"/>
        </w:rPr>
      </w:pPr>
      <w:r w:rsidRPr="00456937">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2E5F044" w14:textId="77777777" w:rsidR="00926238" w:rsidRPr="00456937" w:rsidRDefault="00926238" w:rsidP="00926238">
      <w:pPr>
        <w:numPr>
          <w:ilvl w:val="1"/>
          <w:numId w:val="52"/>
        </w:numPr>
        <w:ind w:left="0" w:firstLine="709"/>
        <w:contextualSpacing/>
        <w:jc w:val="both"/>
        <w:rPr>
          <w:szCs w:val="20"/>
          <w:lang w:eastAsia="en-US"/>
        </w:rPr>
      </w:pPr>
      <w:r w:rsidRPr="00456937">
        <w:rPr>
          <w:szCs w:val="20"/>
          <w:lang w:eastAsia="en-US"/>
        </w:rPr>
        <w:t xml:space="preserve">За нарушение сроков поставки Продукции, определенных условиями настоящего </w:t>
      </w:r>
      <w:r>
        <w:rPr>
          <w:szCs w:val="20"/>
          <w:lang w:eastAsia="en-US"/>
        </w:rPr>
        <w:t>д</w:t>
      </w:r>
      <w:r w:rsidRPr="00456937">
        <w:rPr>
          <w:szCs w:val="20"/>
          <w:lang w:eastAsia="en-US"/>
        </w:rPr>
        <w:t>оговора,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5A3F46D4" w14:textId="77777777" w:rsidR="00926238" w:rsidRPr="00456937" w:rsidRDefault="00926238" w:rsidP="00926238">
      <w:pPr>
        <w:numPr>
          <w:ilvl w:val="1"/>
          <w:numId w:val="52"/>
        </w:numPr>
        <w:ind w:left="0" w:firstLine="709"/>
        <w:contextualSpacing/>
        <w:jc w:val="both"/>
        <w:rPr>
          <w:szCs w:val="20"/>
          <w:lang w:eastAsia="en-US"/>
        </w:rPr>
      </w:pPr>
      <w:proofErr w:type="gramStart"/>
      <w:r w:rsidRPr="00456937">
        <w:rPr>
          <w:szCs w:val="20"/>
          <w:lang w:eastAsia="en-US"/>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456937">
        <w:rPr>
          <w:szCs w:val="20"/>
          <w:lang w:eastAsia="en-US"/>
        </w:rPr>
        <w:t xml:space="preserve"> исполнения Поставщиком своей обязанности по предоставлению счета-фактуры.</w:t>
      </w:r>
    </w:p>
    <w:p w14:paraId="488D22F5" w14:textId="77777777" w:rsidR="00926238" w:rsidRPr="00456937" w:rsidRDefault="00926238" w:rsidP="00926238">
      <w:pPr>
        <w:numPr>
          <w:ilvl w:val="1"/>
          <w:numId w:val="52"/>
        </w:numPr>
        <w:ind w:left="0" w:firstLine="709"/>
        <w:contextualSpacing/>
        <w:jc w:val="both"/>
        <w:rPr>
          <w:szCs w:val="20"/>
          <w:lang w:val="en-AU" w:eastAsia="en-US"/>
        </w:rPr>
      </w:pPr>
      <w:r w:rsidRPr="00456937">
        <w:rPr>
          <w:szCs w:val="20"/>
          <w:lang w:eastAsia="en-US"/>
        </w:rPr>
        <w:t xml:space="preserve">Поставщик, являющийся плательщиком НДС и не использующий УПД, по запросу Заказчика для обоснования права Заказчика на вычет НДС по </w:t>
      </w:r>
      <w:r>
        <w:rPr>
          <w:szCs w:val="20"/>
          <w:lang w:eastAsia="en-US"/>
        </w:rPr>
        <w:t>д</w:t>
      </w:r>
      <w:r w:rsidRPr="00456937">
        <w:rPr>
          <w:szCs w:val="20"/>
          <w:lang w:eastAsia="en-US"/>
        </w:rPr>
        <w:t xml:space="preserve">оговору, обязуется передать Заказчику следующие копии документов, заверенные печатью </w:t>
      </w:r>
      <w:proofErr w:type="spellStart"/>
      <w:r w:rsidRPr="00456937">
        <w:rPr>
          <w:szCs w:val="20"/>
          <w:lang w:val="en-AU" w:eastAsia="en-US"/>
        </w:rPr>
        <w:t>Поставщика</w:t>
      </w:r>
      <w:proofErr w:type="spellEnd"/>
      <w:r w:rsidRPr="00456937">
        <w:rPr>
          <w:szCs w:val="20"/>
          <w:lang w:val="en-AU" w:eastAsia="en-US"/>
        </w:rPr>
        <w:t>:</w:t>
      </w:r>
    </w:p>
    <w:p w14:paraId="6982F914" w14:textId="77777777" w:rsidR="00926238" w:rsidRPr="00456937" w:rsidRDefault="00926238" w:rsidP="00926238">
      <w:pPr>
        <w:ind w:firstLine="709"/>
        <w:jc w:val="both"/>
      </w:pPr>
      <w:r w:rsidRPr="00456937">
        <w:t>– декларацию по НДС с подтверждением ИФНС о принятии декларации.</w:t>
      </w:r>
    </w:p>
    <w:p w14:paraId="609A5991" w14:textId="77777777" w:rsidR="00926238" w:rsidRPr="00456937" w:rsidRDefault="00926238" w:rsidP="00926238">
      <w:pPr>
        <w:ind w:firstLine="709"/>
        <w:jc w:val="both"/>
      </w:pPr>
      <w:r w:rsidRPr="00456937">
        <w:t xml:space="preserve">Указанные документы предоставляются в течение 10 (десяти) календарных дней с момента их запроса Заказчиком. </w:t>
      </w:r>
      <w:proofErr w:type="gramStart"/>
      <w:r w:rsidRPr="00456937">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456937">
        <w:t xml:space="preserve"> В случае 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1C6AFFB2" w14:textId="77777777" w:rsidR="00926238" w:rsidRPr="00456937" w:rsidRDefault="00926238" w:rsidP="00926238">
      <w:pPr>
        <w:numPr>
          <w:ilvl w:val="1"/>
          <w:numId w:val="52"/>
        </w:numPr>
        <w:ind w:left="0" w:firstLine="709"/>
        <w:contextualSpacing/>
        <w:jc w:val="both"/>
        <w:rPr>
          <w:szCs w:val="20"/>
          <w:lang w:eastAsia="en-US"/>
        </w:rPr>
      </w:pPr>
      <w:r w:rsidRPr="00456937">
        <w:rPr>
          <w:szCs w:val="20"/>
          <w:lang w:eastAsia="en-US"/>
        </w:rPr>
        <w:t xml:space="preserve">В случае если Заказчик, </w:t>
      </w:r>
      <w:proofErr w:type="gramStart"/>
      <w:r w:rsidRPr="00456937">
        <w:rPr>
          <w:szCs w:val="20"/>
          <w:lang w:eastAsia="en-US"/>
        </w:rPr>
        <w:t xml:space="preserve">расторг настоящий </w:t>
      </w:r>
      <w:r>
        <w:rPr>
          <w:szCs w:val="20"/>
          <w:lang w:eastAsia="en-US"/>
        </w:rPr>
        <w:t>д</w:t>
      </w:r>
      <w:r w:rsidRPr="00456937">
        <w:rPr>
          <w:szCs w:val="20"/>
          <w:lang w:eastAsia="en-US"/>
        </w:rPr>
        <w:t>оговор в одностороннем внесудебном порядке Поставщик обязан</w:t>
      </w:r>
      <w:proofErr w:type="gramEnd"/>
      <w:r w:rsidRPr="00456937">
        <w:rPr>
          <w:szCs w:val="20"/>
          <w:lang w:eastAsia="en-US"/>
        </w:rPr>
        <w:t xml:space="preserve"> выплатить Заказчику штраф в размере 30% от цены настоящего </w:t>
      </w:r>
      <w:r>
        <w:rPr>
          <w:szCs w:val="20"/>
          <w:lang w:eastAsia="en-US"/>
        </w:rPr>
        <w:t>д</w:t>
      </w:r>
      <w:r w:rsidRPr="00456937">
        <w:rPr>
          <w:szCs w:val="20"/>
          <w:lang w:eastAsia="en-US"/>
        </w:rPr>
        <w:t>оговора.</w:t>
      </w:r>
    </w:p>
    <w:p w14:paraId="4FE01858" w14:textId="77777777" w:rsidR="00926238" w:rsidRPr="00456937" w:rsidRDefault="00926238" w:rsidP="00926238">
      <w:pPr>
        <w:numPr>
          <w:ilvl w:val="1"/>
          <w:numId w:val="52"/>
        </w:numPr>
        <w:ind w:left="0" w:firstLine="709"/>
        <w:contextualSpacing/>
        <w:jc w:val="both"/>
        <w:rPr>
          <w:szCs w:val="20"/>
          <w:lang w:eastAsia="en-US"/>
        </w:rPr>
      </w:pPr>
      <w:r w:rsidRPr="00456937">
        <w:rPr>
          <w:szCs w:val="20"/>
          <w:lang w:eastAsia="en-US"/>
        </w:rPr>
        <w:t xml:space="preserve">Уплата неустойки (штраф, пени) не освобождает Стороны от исполнения обязательств в натуре. Сторона, нарушившая свои обязательства по </w:t>
      </w:r>
      <w:r>
        <w:rPr>
          <w:szCs w:val="20"/>
          <w:lang w:eastAsia="en-US"/>
        </w:rPr>
        <w:t>д</w:t>
      </w:r>
      <w:r w:rsidRPr="00456937">
        <w:rPr>
          <w:szCs w:val="20"/>
          <w:lang w:eastAsia="en-US"/>
        </w:rPr>
        <w:t>оговору, должна устранить эти нарушения в возможно короткий срок.</w:t>
      </w:r>
    </w:p>
    <w:p w14:paraId="6312C926" w14:textId="77777777" w:rsidR="00926238" w:rsidRPr="00456937" w:rsidRDefault="00926238" w:rsidP="00926238">
      <w:pPr>
        <w:numPr>
          <w:ilvl w:val="1"/>
          <w:numId w:val="52"/>
        </w:numPr>
        <w:ind w:left="0" w:firstLine="709"/>
        <w:contextualSpacing/>
        <w:jc w:val="both"/>
        <w:rPr>
          <w:szCs w:val="20"/>
          <w:lang w:eastAsia="en-US"/>
        </w:rPr>
      </w:pPr>
      <w:r w:rsidRPr="00456937">
        <w:rPr>
          <w:szCs w:val="20"/>
          <w:lang w:eastAsia="en-US"/>
        </w:rPr>
        <w:t xml:space="preserve">При условии выполнения Поставщиком своих обязательств по </w:t>
      </w:r>
      <w:r>
        <w:rPr>
          <w:szCs w:val="20"/>
          <w:lang w:eastAsia="en-US"/>
        </w:rPr>
        <w:t>д</w:t>
      </w:r>
      <w:r w:rsidRPr="00456937">
        <w:rPr>
          <w:szCs w:val="20"/>
          <w:lang w:eastAsia="en-US"/>
        </w:rPr>
        <w:t>оговору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62BBA732" w14:textId="77777777" w:rsidR="00926238" w:rsidRPr="00456937" w:rsidRDefault="00926238" w:rsidP="00926238">
      <w:pPr>
        <w:numPr>
          <w:ilvl w:val="1"/>
          <w:numId w:val="52"/>
        </w:numPr>
        <w:ind w:left="0" w:firstLine="709"/>
        <w:contextualSpacing/>
        <w:jc w:val="both"/>
        <w:rPr>
          <w:szCs w:val="20"/>
          <w:lang w:eastAsia="en-US"/>
        </w:rPr>
      </w:pPr>
      <w:r w:rsidRPr="00456937">
        <w:rPr>
          <w:szCs w:val="20"/>
          <w:lang w:eastAsia="en-US"/>
        </w:rPr>
        <w:t xml:space="preserve">Стороны освобождаются от ответственности при неисполнении или ненадлежащем исполнении своих обязательств по </w:t>
      </w:r>
      <w:r>
        <w:rPr>
          <w:szCs w:val="20"/>
          <w:lang w:eastAsia="en-US"/>
        </w:rPr>
        <w:t>д</w:t>
      </w:r>
      <w:r w:rsidRPr="00456937">
        <w:rPr>
          <w:szCs w:val="20"/>
          <w:lang w:eastAsia="en-US"/>
        </w:rPr>
        <w:t xml:space="preserve">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w:t>
      </w:r>
      <w:r>
        <w:rPr>
          <w:szCs w:val="20"/>
          <w:lang w:eastAsia="en-US"/>
        </w:rPr>
        <w:t>д</w:t>
      </w:r>
      <w:r w:rsidRPr="00456937">
        <w:rPr>
          <w:szCs w:val="20"/>
          <w:lang w:eastAsia="en-US"/>
        </w:rPr>
        <w:t>оговору одной из Сторон, она обязана незамедлительно оповестить другую Сторону (в письменной форме) после возникновения таких обстоятельств.</w:t>
      </w:r>
    </w:p>
    <w:p w14:paraId="540A14AF" w14:textId="77777777" w:rsidR="00926238" w:rsidRPr="00456937" w:rsidRDefault="00926238" w:rsidP="00926238">
      <w:pPr>
        <w:numPr>
          <w:ilvl w:val="1"/>
          <w:numId w:val="52"/>
        </w:numPr>
        <w:ind w:left="0" w:firstLine="709"/>
        <w:contextualSpacing/>
        <w:jc w:val="both"/>
        <w:rPr>
          <w:szCs w:val="20"/>
          <w:lang w:eastAsia="en-US"/>
        </w:rPr>
      </w:pPr>
      <w:r w:rsidRPr="00456937">
        <w:rPr>
          <w:szCs w:val="20"/>
          <w:lang w:eastAsia="en-US"/>
        </w:rPr>
        <w:lastRenderedPageBreak/>
        <w:t xml:space="preserve">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 по настоящему </w:t>
      </w:r>
      <w:r>
        <w:rPr>
          <w:szCs w:val="20"/>
          <w:lang w:eastAsia="en-US"/>
        </w:rPr>
        <w:t>д</w:t>
      </w:r>
      <w:r w:rsidRPr="00456937">
        <w:rPr>
          <w:szCs w:val="20"/>
          <w:lang w:eastAsia="en-US"/>
        </w:rPr>
        <w:t>оговору платежей Поставщику.</w:t>
      </w:r>
    </w:p>
    <w:p w14:paraId="21C87084" w14:textId="77777777" w:rsidR="00926238" w:rsidRPr="00456937" w:rsidRDefault="00926238" w:rsidP="00926238">
      <w:pPr>
        <w:widowControl w:val="0"/>
        <w:autoSpaceDE w:val="0"/>
        <w:autoSpaceDN w:val="0"/>
        <w:adjustRightInd w:val="0"/>
        <w:jc w:val="both"/>
        <w:rPr>
          <w:b/>
        </w:rPr>
      </w:pPr>
    </w:p>
    <w:p w14:paraId="219143DC" w14:textId="77777777" w:rsidR="00926238" w:rsidRPr="00456937" w:rsidRDefault="00926238" w:rsidP="00926238">
      <w:pPr>
        <w:widowControl w:val="0"/>
        <w:numPr>
          <w:ilvl w:val="0"/>
          <w:numId w:val="52"/>
        </w:numPr>
        <w:autoSpaceDE w:val="0"/>
        <w:autoSpaceDN w:val="0"/>
        <w:adjustRightInd w:val="0"/>
        <w:contextualSpacing/>
        <w:jc w:val="center"/>
        <w:rPr>
          <w:b/>
          <w:szCs w:val="20"/>
          <w:lang w:val="en-AU" w:eastAsia="en-US"/>
        </w:rPr>
      </w:pPr>
      <w:r w:rsidRPr="00456937">
        <w:rPr>
          <w:b/>
          <w:szCs w:val="20"/>
          <w:lang w:val="en-AU" w:eastAsia="en-US"/>
        </w:rPr>
        <w:t>КОНФИДЕЦИАЛЬНОСТЬ</w:t>
      </w:r>
    </w:p>
    <w:p w14:paraId="5CE50279" w14:textId="77777777" w:rsidR="00926238" w:rsidRPr="00456937" w:rsidRDefault="00926238" w:rsidP="00926238">
      <w:pPr>
        <w:widowControl w:val="0"/>
        <w:autoSpaceDE w:val="0"/>
        <w:autoSpaceDN w:val="0"/>
        <w:adjustRightInd w:val="0"/>
        <w:ind w:firstLine="709"/>
        <w:jc w:val="both"/>
      </w:pPr>
    </w:p>
    <w:p w14:paraId="589CB499" w14:textId="77777777" w:rsidR="00926238" w:rsidRPr="00456937" w:rsidRDefault="00926238" w:rsidP="00926238">
      <w:pPr>
        <w:widowControl w:val="0"/>
        <w:autoSpaceDE w:val="0"/>
        <w:autoSpaceDN w:val="0"/>
        <w:adjustRightInd w:val="0"/>
        <w:ind w:firstLine="709"/>
        <w:jc w:val="both"/>
      </w:pPr>
      <w:r w:rsidRPr="00456937">
        <w:t>6.1.</w:t>
      </w:r>
      <w:r w:rsidRPr="00456937">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0EC926DB" w14:textId="77777777" w:rsidR="00926238" w:rsidRPr="00456937" w:rsidRDefault="00926238" w:rsidP="00926238">
      <w:pPr>
        <w:widowControl w:val="0"/>
        <w:autoSpaceDE w:val="0"/>
        <w:autoSpaceDN w:val="0"/>
        <w:adjustRightInd w:val="0"/>
        <w:ind w:firstLine="709"/>
        <w:jc w:val="both"/>
      </w:pPr>
      <w:r w:rsidRPr="00456937">
        <w:t>6.2.</w:t>
      </w:r>
      <w:r w:rsidRPr="00456937">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договора. </w:t>
      </w:r>
    </w:p>
    <w:p w14:paraId="55E447CB" w14:textId="77777777" w:rsidR="00926238" w:rsidRPr="00456937" w:rsidRDefault="00926238" w:rsidP="00926238">
      <w:pPr>
        <w:widowControl w:val="0"/>
        <w:autoSpaceDE w:val="0"/>
        <w:autoSpaceDN w:val="0"/>
        <w:adjustRightInd w:val="0"/>
        <w:ind w:firstLine="709"/>
        <w:jc w:val="both"/>
      </w:pPr>
      <w:r w:rsidRPr="00456937">
        <w:t>6.3.</w:t>
      </w:r>
      <w:r w:rsidRPr="00456937">
        <w:tab/>
        <w:t>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причинённые убытки.</w:t>
      </w:r>
    </w:p>
    <w:p w14:paraId="31A32557" w14:textId="77777777" w:rsidR="00926238" w:rsidRPr="00456937" w:rsidRDefault="00926238" w:rsidP="00926238">
      <w:pPr>
        <w:widowControl w:val="0"/>
        <w:autoSpaceDE w:val="0"/>
        <w:autoSpaceDN w:val="0"/>
        <w:adjustRightInd w:val="0"/>
        <w:jc w:val="both"/>
        <w:rPr>
          <w:b/>
        </w:rPr>
      </w:pPr>
    </w:p>
    <w:p w14:paraId="5ADC5857" w14:textId="77777777" w:rsidR="00926238" w:rsidRPr="00456937" w:rsidRDefault="00926238" w:rsidP="00926238">
      <w:pPr>
        <w:widowControl w:val="0"/>
        <w:numPr>
          <w:ilvl w:val="0"/>
          <w:numId w:val="52"/>
        </w:numPr>
        <w:autoSpaceDE w:val="0"/>
        <w:autoSpaceDN w:val="0"/>
        <w:adjustRightInd w:val="0"/>
        <w:contextualSpacing/>
        <w:jc w:val="center"/>
        <w:rPr>
          <w:b/>
          <w:bCs/>
        </w:rPr>
      </w:pPr>
      <w:r w:rsidRPr="00456937">
        <w:rPr>
          <w:b/>
          <w:bCs/>
        </w:rPr>
        <w:t>СРОК ДЕЙСТВИЯ ДОГОВОРА</w:t>
      </w:r>
    </w:p>
    <w:p w14:paraId="5235E45C" w14:textId="77777777" w:rsidR="00926238" w:rsidRPr="00456937" w:rsidRDefault="00926238" w:rsidP="00926238">
      <w:pPr>
        <w:widowControl w:val="0"/>
        <w:autoSpaceDE w:val="0"/>
        <w:autoSpaceDN w:val="0"/>
        <w:adjustRightInd w:val="0"/>
        <w:ind w:firstLine="709"/>
        <w:jc w:val="both"/>
      </w:pPr>
    </w:p>
    <w:p w14:paraId="788686B1" w14:textId="77777777" w:rsidR="00926238" w:rsidRPr="00456937" w:rsidRDefault="00926238" w:rsidP="00926238">
      <w:pPr>
        <w:widowControl w:val="0"/>
        <w:autoSpaceDE w:val="0"/>
        <w:autoSpaceDN w:val="0"/>
        <w:adjustRightInd w:val="0"/>
        <w:ind w:firstLine="709"/>
        <w:jc w:val="both"/>
      </w:pPr>
      <w:r w:rsidRPr="00456937">
        <w:t>7.1.</w:t>
      </w:r>
      <w:r w:rsidRPr="00456937">
        <w:tab/>
        <w:t xml:space="preserve">Настоящий договор вступает в силу </w:t>
      </w:r>
      <w:proofErr w:type="gramStart"/>
      <w:r w:rsidRPr="00456937">
        <w:t>с даты подписания</w:t>
      </w:r>
      <w:proofErr w:type="gramEnd"/>
      <w:r w:rsidRPr="00456937">
        <w:t xml:space="preserve"> его Сторонами и действует до полного исполнения Сторонами своих обязательств по договору. Срок поставки Топлива 01.0</w:t>
      </w:r>
      <w:r>
        <w:t>7</w:t>
      </w:r>
      <w:r w:rsidRPr="00456937">
        <w:t>.202</w:t>
      </w:r>
      <w:r>
        <w:t>3</w:t>
      </w:r>
      <w:r w:rsidRPr="00456937">
        <w:t xml:space="preserve"> по 3</w:t>
      </w:r>
      <w:r>
        <w:t>1</w:t>
      </w:r>
      <w:r w:rsidRPr="00456937">
        <w:t>.</w:t>
      </w:r>
      <w:r>
        <w:t>12</w:t>
      </w:r>
      <w:r w:rsidRPr="00456937">
        <w:t>.202</w:t>
      </w:r>
      <w:r>
        <w:t>3</w:t>
      </w:r>
      <w:r w:rsidRPr="00456937">
        <w:t xml:space="preserve"> 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5BEA3C5F" w14:textId="77777777" w:rsidR="00926238" w:rsidRPr="00456937" w:rsidRDefault="00926238" w:rsidP="00926238">
      <w:pPr>
        <w:widowControl w:val="0"/>
        <w:autoSpaceDE w:val="0"/>
        <w:autoSpaceDN w:val="0"/>
        <w:adjustRightInd w:val="0"/>
        <w:ind w:firstLine="709"/>
        <w:jc w:val="both"/>
      </w:pPr>
      <w:r w:rsidRPr="00456937">
        <w:t>7.2.</w:t>
      </w:r>
      <w:r w:rsidRPr="00456937">
        <w:tab/>
        <w:t xml:space="preserve">Настоящий </w:t>
      </w:r>
      <w:proofErr w:type="gramStart"/>
      <w:r w:rsidRPr="00456937">
        <w:t>договор</w:t>
      </w:r>
      <w:proofErr w:type="gramEnd"/>
      <w:r w:rsidRPr="00456937">
        <w:t xml:space="preserve"> может быть расторгнут по соглашению Сторон, совершенному в письменной форме за подписью уполномоченных лиц Сторон. </w:t>
      </w:r>
    </w:p>
    <w:p w14:paraId="441ADCF5" w14:textId="77777777" w:rsidR="00926238" w:rsidRPr="00456937" w:rsidRDefault="00926238" w:rsidP="00926238">
      <w:pPr>
        <w:widowControl w:val="0"/>
        <w:autoSpaceDE w:val="0"/>
        <w:autoSpaceDN w:val="0"/>
        <w:adjustRightInd w:val="0"/>
        <w:ind w:firstLine="709"/>
        <w:jc w:val="both"/>
      </w:pPr>
      <w:r w:rsidRPr="00456937">
        <w:t>7.3.</w:t>
      </w:r>
      <w:r w:rsidRPr="00456937">
        <w:tab/>
        <w:t xml:space="preserve">В случае нарушения одной из Сторон своих обязательств данный </w:t>
      </w:r>
      <w:proofErr w:type="gramStart"/>
      <w:r w:rsidRPr="00456937">
        <w:t>договор</w:t>
      </w:r>
      <w:proofErr w:type="gramEnd"/>
      <w:r w:rsidRPr="00456937">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559B71AD" w14:textId="77777777" w:rsidR="00926238" w:rsidRPr="00456937" w:rsidRDefault="00926238" w:rsidP="00926238">
      <w:pPr>
        <w:widowControl w:val="0"/>
        <w:numPr>
          <w:ilvl w:val="0"/>
          <w:numId w:val="52"/>
        </w:numPr>
        <w:autoSpaceDE w:val="0"/>
        <w:autoSpaceDN w:val="0"/>
        <w:adjustRightInd w:val="0"/>
        <w:contextualSpacing/>
        <w:jc w:val="center"/>
        <w:rPr>
          <w:b/>
          <w:bCs/>
        </w:rPr>
      </w:pPr>
      <w:r w:rsidRPr="00456937">
        <w:rPr>
          <w:b/>
          <w:bCs/>
        </w:rPr>
        <w:t>РАЗРЕШЕНИЕ СПОРОВ</w:t>
      </w:r>
    </w:p>
    <w:p w14:paraId="4764EF69" w14:textId="77777777" w:rsidR="00926238" w:rsidRPr="00456937" w:rsidRDefault="00926238" w:rsidP="00926238">
      <w:pPr>
        <w:widowControl w:val="0"/>
        <w:autoSpaceDE w:val="0"/>
        <w:autoSpaceDN w:val="0"/>
        <w:adjustRightInd w:val="0"/>
        <w:ind w:firstLine="709"/>
        <w:jc w:val="both"/>
      </w:pPr>
    </w:p>
    <w:p w14:paraId="064168C3" w14:textId="77777777" w:rsidR="00926238" w:rsidRPr="00456937" w:rsidRDefault="00926238" w:rsidP="00926238">
      <w:pPr>
        <w:ind w:firstLine="709"/>
        <w:jc w:val="both"/>
      </w:pPr>
      <w:r w:rsidRPr="00456937">
        <w:t>8.1.</w:t>
      </w:r>
      <w:r w:rsidRPr="00456937">
        <w:tab/>
        <w:t xml:space="preserve">Все споры по настоящему </w:t>
      </w:r>
      <w:r>
        <w:t>д</w:t>
      </w:r>
      <w:r w:rsidRPr="00456937">
        <w:t xml:space="preserve">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456937">
        <w:t>с даты получения</w:t>
      </w:r>
      <w:proofErr w:type="gramEnd"/>
      <w:r w:rsidRPr="00456937">
        <w:t xml:space="preserve"> претензии. В случае</w:t>
      </w:r>
      <w:proofErr w:type="gramStart"/>
      <w:r w:rsidRPr="00456937">
        <w:t>,</w:t>
      </w:r>
      <w:proofErr w:type="gramEnd"/>
      <w:r w:rsidRPr="00456937">
        <w:t xml:space="preserve"> если Стороны не придут к согласию, все споры, разногласия и требования, вытекающие из данного </w:t>
      </w:r>
      <w:r>
        <w:t>д</w:t>
      </w:r>
      <w:r w:rsidRPr="00456937">
        <w:t xml:space="preserve">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456937">
        <w:t>.</w:t>
      </w:r>
    </w:p>
    <w:p w14:paraId="165CBD9C" w14:textId="77777777" w:rsidR="00926238" w:rsidRPr="00456937" w:rsidRDefault="00926238" w:rsidP="00926238">
      <w:pPr>
        <w:ind w:firstLine="709"/>
        <w:jc w:val="both"/>
      </w:pPr>
      <w:r w:rsidRPr="00456937">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EE2C90F" w14:textId="77777777" w:rsidR="00926238" w:rsidRPr="00456937" w:rsidRDefault="00926238" w:rsidP="00926238">
      <w:pPr>
        <w:widowControl w:val="0"/>
        <w:autoSpaceDE w:val="0"/>
        <w:autoSpaceDN w:val="0"/>
        <w:adjustRightInd w:val="0"/>
        <w:ind w:firstLine="709"/>
        <w:jc w:val="both"/>
      </w:pPr>
    </w:p>
    <w:p w14:paraId="5D4837EA" w14:textId="77777777" w:rsidR="00926238" w:rsidRPr="00456937" w:rsidRDefault="00926238" w:rsidP="00926238">
      <w:pPr>
        <w:widowControl w:val="0"/>
        <w:numPr>
          <w:ilvl w:val="0"/>
          <w:numId w:val="52"/>
        </w:numPr>
        <w:autoSpaceDE w:val="0"/>
        <w:autoSpaceDN w:val="0"/>
        <w:adjustRightInd w:val="0"/>
        <w:jc w:val="center"/>
      </w:pPr>
      <w:r w:rsidRPr="00456937">
        <w:rPr>
          <w:b/>
        </w:rPr>
        <w:t>АНТИКОРРУПЦИОННАЯ ОГОВОРКА</w:t>
      </w:r>
    </w:p>
    <w:p w14:paraId="3695E267" w14:textId="77777777" w:rsidR="00926238" w:rsidRPr="00456937" w:rsidRDefault="00926238" w:rsidP="00926238">
      <w:pPr>
        <w:widowControl w:val="0"/>
        <w:tabs>
          <w:tab w:val="left" w:pos="0"/>
        </w:tabs>
        <w:autoSpaceDE w:val="0"/>
        <w:autoSpaceDN w:val="0"/>
        <w:adjustRightInd w:val="0"/>
        <w:ind w:right="-1" w:firstLine="709"/>
        <w:jc w:val="both"/>
      </w:pPr>
    </w:p>
    <w:p w14:paraId="2F1B4D74" w14:textId="77777777" w:rsidR="00926238" w:rsidRPr="00835B08" w:rsidRDefault="00926238" w:rsidP="00926238">
      <w:pPr>
        <w:widowControl w:val="0"/>
        <w:tabs>
          <w:tab w:val="left" w:pos="0"/>
          <w:tab w:val="left" w:pos="1418"/>
        </w:tabs>
        <w:autoSpaceDE w:val="0"/>
        <w:autoSpaceDN w:val="0"/>
        <w:adjustRightInd w:val="0"/>
        <w:ind w:right="-1" w:firstLine="709"/>
        <w:jc w:val="both"/>
      </w:pPr>
      <w:r>
        <w:t>9</w:t>
      </w:r>
      <w:r w:rsidRPr="00835B08">
        <w:t xml:space="preserve">.1. </w:t>
      </w:r>
      <w:proofErr w:type="gramStart"/>
      <w:r w:rsidRPr="00835B08">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835B08">
        <w:t xml:space="preserve"> Федерации о противодействии коррупции, – как в отношениях между Сторонами Договора, так и в отношениях с третьими лицами и государственными </w:t>
      </w:r>
      <w:r w:rsidRPr="00835B08">
        <w:lastRenderedPageBreak/>
        <w:t xml:space="preserve">органами (далее – антикоррупционные требования). </w:t>
      </w:r>
    </w:p>
    <w:p w14:paraId="45773248" w14:textId="77777777" w:rsidR="00926238" w:rsidRPr="00835B08" w:rsidRDefault="00926238" w:rsidP="00926238">
      <w:pPr>
        <w:widowControl w:val="0"/>
        <w:tabs>
          <w:tab w:val="left" w:pos="0"/>
          <w:tab w:val="left" w:pos="1418"/>
        </w:tabs>
        <w:autoSpaceDE w:val="0"/>
        <w:autoSpaceDN w:val="0"/>
        <w:adjustRightInd w:val="0"/>
        <w:ind w:right="-1" w:firstLine="709"/>
        <w:jc w:val="both"/>
      </w:pPr>
      <w:r>
        <w:rPr>
          <w:bCs/>
        </w:rPr>
        <w:t>9</w:t>
      </w:r>
      <w:r w:rsidRPr="00835B08">
        <w:rPr>
          <w:bCs/>
        </w:rPr>
        <w:t>.2.</w:t>
      </w:r>
      <w:r w:rsidRPr="00835B08">
        <w:t> </w:t>
      </w:r>
      <w:proofErr w:type="gramStart"/>
      <w:r w:rsidRPr="00835B08">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8D0D784" w14:textId="77777777" w:rsidR="00926238" w:rsidRPr="00835B08" w:rsidRDefault="00926238" w:rsidP="00926238">
      <w:pPr>
        <w:widowControl w:val="0"/>
        <w:tabs>
          <w:tab w:val="left" w:pos="0"/>
          <w:tab w:val="left" w:pos="1418"/>
        </w:tabs>
        <w:autoSpaceDE w:val="0"/>
        <w:autoSpaceDN w:val="0"/>
        <w:adjustRightInd w:val="0"/>
        <w:ind w:right="-1" w:firstLine="709"/>
        <w:jc w:val="both"/>
      </w:pPr>
      <w:r>
        <w:t>9</w:t>
      </w:r>
      <w:r w:rsidRPr="00835B08">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835B08">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EE890E2" w14:textId="77777777" w:rsidR="00926238" w:rsidRPr="00835B08" w:rsidRDefault="00926238" w:rsidP="00926238">
      <w:pPr>
        <w:widowControl w:val="0"/>
        <w:tabs>
          <w:tab w:val="left" w:pos="0"/>
          <w:tab w:val="left" w:pos="1418"/>
        </w:tabs>
        <w:autoSpaceDE w:val="0"/>
        <w:autoSpaceDN w:val="0"/>
        <w:adjustRightInd w:val="0"/>
        <w:ind w:right="-1" w:firstLine="709"/>
        <w:jc w:val="both"/>
      </w:pPr>
      <w:r>
        <w:t>9</w:t>
      </w:r>
      <w:r w:rsidRPr="00835B08">
        <w:t>.4. </w:t>
      </w:r>
      <w:proofErr w:type="gramStart"/>
      <w:r w:rsidRPr="00835B08">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B0B1534" w14:textId="77777777" w:rsidR="00926238" w:rsidRPr="00835B08" w:rsidRDefault="00926238" w:rsidP="00926238">
      <w:pPr>
        <w:widowControl w:val="0"/>
        <w:tabs>
          <w:tab w:val="left" w:pos="0"/>
          <w:tab w:val="left" w:pos="1418"/>
        </w:tabs>
        <w:autoSpaceDE w:val="0"/>
        <w:autoSpaceDN w:val="0"/>
        <w:adjustRightInd w:val="0"/>
        <w:ind w:right="-1" w:firstLine="709"/>
        <w:jc w:val="both"/>
      </w:pPr>
      <w:r>
        <w:t>9</w:t>
      </w:r>
      <w:r w:rsidRPr="00835B08">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3394356" w14:textId="77777777" w:rsidR="00926238" w:rsidRPr="00835B08" w:rsidRDefault="00926238" w:rsidP="00926238">
      <w:pPr>
        <w:widowControl w:val="0"/>
        <w:tabs>
          <w:tab w:val="left" w:pos="0"/>
          <w:tab w:val="left" w:pos="1418"/>
        </w:tabs>
        <w:autoSpaceDE w:val="0"/>
        <w:autoSpaceDN w:val="0"/>
        <w:adjustRightInd w:val="0"/>
        <w:ind w:right="-1" w:firstLine="709"/>
        <w:jc w:val="both"/>
      </w:pPr>
      <w:r>
        <w:t>9</w:t>
      </w:r>
      <w:r w:rsidRPr="00835B08">
        <w:t>.6. </w:t>
      </w:r>
      <w:proofErr w:type="gramStart"/>
      <w:r w:rsidRPr="00835B08">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835B08">
        <w:t xml:space="preserve"> по Договору, в том числе оплату по Договору, до урегулирования Сторонами спора или его разрешения в судебном порядке.</w:t>
      </w:r>
    </w:p>
    <w:p w14:paraId="46D8ECBE" w14:textId="77777777" w:rsidR="00926238" w:rsidRPr="00456937" w:rsidRDefault="00926238" w:rsidP="00926238">
      <w:pPr>
        <w:widowControl w:val="0"/>
        <w:tabs>
          <w:tab w:val="left" w:pos="0"/>
          <w:tab w:val="left" w:pos="1418"/>
        </w:tabs>
        <w:autoSpaceDE w:val="0"/>
        <w:autoSpaceDN w:val="0"/>
        <w:adjustRightInd w:val="0"/>
        <w:ind w:right="-1" w:firstLine="709"/>
        <w:jc w:val="both"/>
      </w:pPr>
      <w:r>
        <w:t>9</w:t>
      </w:r>
      <w:r w:rsidRPr="00835B08">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AFF1F34" w14:textId="77777777" w:rsidR="00926238" w:rsidRPr="00456937" w:rsidRDefault="00926238" w:rsidP="00926238">
      <w:pPr>
        <w:ind w:left="360"/>
        <w:jc w:val="center"/>
        <w:rPr>
          <w:b/>
        </w:rPr>
      </w:pPr>
      <w:bookmarkStart w:id="8" w:name="_Toc235523616"/>
    </w:p>
    <w:p w14:paraId="785CC0C4" w14:textId="77777777" w:rsidR="00926238" w:rsidRPr="00456937" w:rsidRDefault="00926238" w:rsidP="00926238">
      <w:pPr>
        <w:numPr>
          <w:ilvl w:val="0"/>
          <w:numId w:val="52"/>
        </w:numPr>
        <w:contextualSpacing/>
        <w:jc w:val="center"/>
        <w:rPr>
          <w:b/>
          <w:szCs w:val="20"/>
          <w:lang w:val="en-AU" w:eastAsia="en-US"/>
        </w:rPr>
      </w:pPr>
      <w:r w:rsidRPr="00456937">
        <w:rPr>
          <w:b/>
          <w:szCs w:val="20"/>
          <w:lang w:val="en-AU" w:eastAsia="en-US"/>
        </w:rPr>
        <w:t>ОБСТОЯТЕЛЬСТВА НЕПРЕОДОЛИМОЙ СИЛЫ</w:t>
      </w:r>
      <w:bookmarkEnd w:id="8"/>
    </w:p>
    <w:p w14:paraId="195C05DC" w14:textId="77777777" w:rsidR="00926238" w:rsidRPr="00456937" w:rsidRDefault="00926238" w:rsidP="00926238">
      <w:pPr>
        <w:ind w:left="720"/>
        <w:contextualSpacing/>
        <w:rPr>
          <w:b/>
          <w:szCs w:val="20"/>
          <w:lang w:val="en-AU" w:eastAsia="en-US"/>
        </w:rPr>
      </w:pPr>
    </w:p>
    <w:p w14:paraId="7A5976B3" w14:textId="77777777" w:rsidR="00926238" w:rsidRPr="00456937" w:rsidRDefault="00926238" w:rsidP="00926238">
      <w:pPr>
        <w:ind w:firstLine="709"/>
        <w:contextualSpacing/>
        <w:jc w:val="both"/>
        <w:rPr>
          <w:szCs w:val="20"/>
          <w:lang w:eastAsia="en-US"/>
        </w:rPr>
      </w:pPr>
      <w:r>
        <w:rPr>
          <w:szCs w:val="20"/>
          <w:lang w:eastAsia="en-US"/>
        </w:rPr>
        <w:t>10.1.</w:t>
      </w:r>
      <w:r>
        <w:rPr>
          <w:szCs w:val="20"/>
          <w:lang w:eastAsia="en-US"/>
        </w:rPr>
        <w:tab/>
      </w:r>
      <w:r w:rsidRPr="00456937">
        <w:rPr>
          <w:szCs w:val="20"/>
          <w:lang w:eastAsia="en-US"/>
        </w:rPr>
        <w:t xml:space="preserve">Стороны освобождаются от ответственности за полное или частичное неисполнение обязательств по настоящему </w:t>
      </w:r>
      <w:r>
        <w:rPr>
          <w:szCs w:val="20"/>
          <w:lang w:eastAsia="en-US"/>
        </w:rPr>
        <w:t>д</w:t>
      </w:r>
      <w:r w:rsidRPr="00456937">
        <w:rPr>
          <w:szCs w:val="20"/>
          <w:lang w:eastAsia="en-US"/>
        </w:rPr>
        <w:t xml:space="preserve">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456937">
        <w:rPr>
          <w:szCs w:val="20"/>
          <w:lang w:eastAsia="en-US"/>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52BB08E" w14:textId="77777777" w:rsidR="00926238" w:rsidRPr="00456937" w:rsidRDefault="00926238" w:rsidP="00926238">
      <w:pPr>
        <w:ind w:firstLine="709"/>
        <w:contextualSpacing/>
        <w:jc w:val="both"/>
        <w:rPr>
          <w:szCs w:val="20"/>
          <w:lang w:eastAsia="en-US"/>
        </w:rPr>
      </w:pPr>
      <w:r>
        <w:rPr>
          <w:szCs w:val="20"/>
          <w:lang w:eastAsia="en-US"/>
        </w:rPr>
        <w:lastRenderedPageBreak/>
        <w:t>10.2.</w:t>
      </w:r>
      <w:r>
        <w:rPr>
          <w:szCs w:val="20"/>
          <w:lang w:eastAsia="en-US"/>
        </w:rPr>
        <w:tab/>
      </w:r>
      <w:r w:rsidRPr="00456937">
        <w:rPr>
          <w:szCs w:val="20"/>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456937">
        <w:rPr>
          <w:szCs w:val="20"/>
          <w:lang w:eastAsia="en-US"/>
        </w:rPr>
        <w:t>неизвещения</w:t>
      </w:r>
      <w:proofErr w:type="spellEnd"/>
      <w:r w:rsidRPr="00456937">
        <w:rPr>
          <w:szCs w:val="20"/>
          <w:lang w:eastAsia="en-US"/>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w:t>
      </w:r>
      <w:r>
        <w:rPr>
          <w:szCs w:val="20"/>
          <w:lang w:eastAsia="en-US"/>
        </w:rPr>
        <w:t>д</w:t>
      </w:r>
      <w:r w:rsidRPr="00456937">
        <w:rPr>
          <w:szCs w:val="20"/>
          <w:lang w:eastAsia="en-US"/>
        </w:rPr>
        <w:t>оговору</w:t>
      </w:r>
      <w:r w:rsidRPr="00861C7F">
        <w:rPr>
          <w:szCs w:val="20"/>
          <w:lang w:eastAsia="en-US"/>
        </w:rPr>
        <w:t>.</w:t>
      </w:r>
    </w:p>
    <w:p w14:paraId="0821176C" w14:textId="77777777" w:rsidR="00926238" w:rsidRPr="00456937" w:rsidRDefault="00926238" w:rsidP="00926238">
      <w:pPr>
        <w:ind w:firstLine="709"/>
        <w:contextualSpacing/>
        <w:jc w:val="both"/>
        <w:rPr>
          <w:szCs w:val="20"/>
          <w:lang w:eastAsia="en-US"/>
        </w:rPr>
      </w:pPr>
      <w:r w:rsidRPr="00861C7F">
        <w:rPr>
          <w:szCs w:val="20"/>
          <w:lang w:eastAsia="en-US"/>
        </w:rPr>
        <w:t>10.3.</w:t>
      </w:r>
      <w:r w:rsidRPr="00861C7F">
        <w:rPr>
          <w:szCs w:val="20"/>
          <w:lang w:eastAsia="en-US"/>
        </w:rPr>
        <w:tab/>
        <w:t xml:space="preserve">В случае наступления обстоятельств непреодолимой силы срок исполнения Сторонами обязательств по настоящему </w:t>
      </w:r>
      <w:r>
        <w:rPr>
          <w:szCs w:val="20"/>
          <w:lang w:eastAsia="en-US"/>
        </w:rPr>
        <w:t>д</w:t>
      </w:r>
      <w:r w:rsidRPr="00861C7F">
        <w:rPr>
          <w:szCs w:val="20"/>
          <w:lang w:eastAsia="en-US"/>
        </w:rPr>
        <w:t>оговору отодвигается соразмерно времени, в течение которого действуют эти обстоятельства и их последствия.</w:t>
      </w:r>
    </w:p>
    <w:p w14:paraId="788C49EC" w14:textId="77777777" w:rsidR="00926238" w:rsidRPr="00456937" w:rsidRDefault="00926238" w:rsidP="00926238">
      <w:pPr>
        <w:ind w:firstLine="709"/>
        <w:contextualSpacing/>
        <w:jc w:val="both"/>
        <w:rPr>
          <w:szCs w:val="20"/>
          <w:lang w:eastAsia="en-US"/>
        </w:rPr>
      </w:pPr>
      <w:r>
        <w:rPr>
          <w:szCs w:val="20"/>
          <w:lang w:eastAsia="en-US"/>
        </w:rPr>
        <w:t>10.4.</w:t>
      </w:r>
      <w:r>
        <w:rPr>
          <w:szCs w:val="20"/>
          <w:lang w:eastAsia="en-US"/>
        </w:rPr>
        <w:tab/>
      </w:r>
      <w:r w:rsidRPr="00456937">
        <w:rPr>
          <w:szCs w:val="20"/>
          <w:lang w:eastAsia="en-US"/>
        </w:rPr>
        <w:t xml:space="preserve">Если обстоятельства непреодолимой силы продолжаются более одного месяца, Стороны согласовывают дальнейший порядок исполнения </w:t>
      </w:r>
      <w:r>
        <w:rPr>
          <w:szCs w:val="20"/>
          <w:lang w:eastAsia="en-US"/>
        </w:rPr>
        <w:t>д</w:t>
      </w:r>
      <w:r w:rsidRPr="00456937">
        <w:rPr>
          <w:szCs w:val="20"/>
          <w:lang w:eastAsia="en-US"/>
        </w:rPr>
        <w:t>оговора</w:t>
      </w:r>
      <w:r w:rsidRPr="00861C7F">
        <w:rPr>
          <w:szCs w:val="20"/>
          <w:lang w:eastAsia="en-US"/>
        </w:rPr>
        <w:t>.</w:t>
      </w:r>
    </w:p>
    <w:p w14:paraId="38FCCBB6" w14:textId="77777777" w:rsidR="00926238" w:rsidRPr="00456937" w:rsidRDefault="00926238" w:rsidP="00926238">
      <w:pPr>
        <w:widowControl w:val="0"/>
        <w:tabs>
          <w:tab w:val="left" w:pos="0"/>
        </w:tabs>
        <w:autoSpaceDE w:val="0"/>
        <w:autoSpaceDN w:val="0"/>
        <w:adjustRightInd w:val="0"/>
        <w:ind w:right="-1"/>
        <w:jc w:val="both"/>
      </w:pPr>
    </w:p>
    <w:p w14:paraId="551FCB06" w14:textId="77777777" w:rsidR="00926238" w:rsidRPr="00456937" w:rsidRDefault="00926238" w:rsidP="00926238">
      <w:pPr>
        <w:widowControl w:val="0"/>
        <w:numPr>
          <w:ilvl w:val="0"/>
          <w:numId w:val="52"/>
        </w:numPr>
        <w:tabs>
          <w:tab w:val="left" w:pos="0"/>
        </w:tabs>
        <w:autoSpaceDE w:val="0"/>
        <w:autoSpaceDN w:val="0"/>
        <w:adjustRightInd w:val="0"/>
        <w:ind w:right="-1"/>
        <w:jc w:val="center"/>
      </w:pPr>
      <w:r w:rsidRPr="00456937">
        <w:rPr>
          <w:b/>
          <w:bCs/>
        </w:rPr>
        <w:t>ПРОЧИЕ УСЛОВИЯ</w:t>
      </w:r>
    </w:p>
    <w:p w14:paraId="3FBC9114" w14:textId="77777777" w:rsidR="00926238" w:rsidRPr="00456937" w:rsidRDefault="00926238" w:rsidP="00926238">
      <w:pPr>
        <w:widowControl w:val="0"/>
        <w:autoSpaceDE w:val="0"/>
        <w:autoSpaceDN w:val="0"/>
        <w:adjustRightInd w:val="0"/>
        <w:ind w:firstLine="709"/>
        <w:jc w:val="both"/>
      </w:pPr>
    </w:p>
    <w:p w14:paraId="40167552" w14:textId="77777777" w:rsidR="00926238" w:rsidRPr="00456937" w:rsidRDefault="00926238" w:rsidP="00926238">
      <w:pPr>
        <w:widowControl w:val="0"/>
        <w:autoSpaceDE w:val="0"/>
        <w:autoSpaceDN w:val="0"/>
        <w:adjustRightInd w:val="0"/>
        <w:ind w:firstLine="709"/>
        <w:jc w:val="both"/>
      </w:pPr>
      <w:r>
        <w:t>11.1.</w:t>
      </w:r>
      <w:r>
        <w:tab/>
      </w:r>
      <w:r w:rsidRPr="00456937">
        <w:t xml:space="preserve">Поставщик и Заказчик обязуются в обязательном порядке указывать номер и дату настоящего договора при переписке. </w:t>
      </w:r>
    </w:p>
    <w:p w14:paraId="389FA873" w14:textId="77777777" w:rsidR="00926238" w:rsidRPr="00456937" w:rsidRDefault="00926238" w:rsidP="00926238">
      <w:pPr>
        <w:widowControl w:val="0"/>
        <w:autoSpaceDE w:val="0"/>
        <w:autoSpaceDN w:val="0"/>
        <w:adjustRightInd w:val="0"/>
        <w:ind w:firstLine="709"/>
        <w:jc w:val="both"/>
      </w:pPr>
      <w:r>
        <w:t>11.2.</w:t>
      </w:r>
      <w:r>
        <w:tab/>
      </w:r>
      <w:r w:rsidRPr="00456937">
        <w:t xml:space="preserve">Взаимоотношения сторон, не урегулированные настоящим договором, регламентируются действующим законодательством Российской Федерации. </w:t>
      </w:r>
    </w:p>
    <w:p w14:paraId="600E1F90" w14:textId="77777777" w:rsidR="00926238" w:rsidRPr="00456937" w:rsidRDefault="00926238" w:rsidP="00926238">
      <w:pPr>
        <w:ind w:firstLine="709"/>
        <w:jc w:val="both"/>
      </w:pPr>
      <w:r>
        <w:t>11.3.</w:t>
      </w:r>
      <w:r>
        <w:tab/>
      </w:r>
      <w:proofErr w:type="gramStart"/>
      <w:r w:rsidRPr="00456937">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456937">
          <w:rPr>
            <w:color w:val="0000FF"/>
            <w:u w:val="single"/>
            <w:lang w:val="en-US"/>
          </w:rPr>
          <w:t>info</w:t>
        </w:r>
        <w:r w:rsidRPr="00456937">
          <w:rPr>
            <w:color w:val="0000FF"/>
            <w:u w:val="single"/>
          </w:rPr>
          <w:t>@</w:t>
        </w:r>
        <w:proofErr w:type="spellStart"/>
        <w:r w:rsidRPr="00456937">
          <w:rPr>
            <w:color w:val="0000FF"/>
            <w:u w:val="single"/>
            <w:lang w:val="en-US"/>
          </w:rPr>
          <w:t>ncrc</w:t>
        </w:r>
        <w:proofErr w:type="spellEnd"/>
        <w:r w:rsidRPr="00456937">
          <w:rPr>
            <w:color w:val="0000FF"/>
            <w:u w:val="single"/>
          </w:rPr>
          <w:t>.</w:t>
        </w:r>
        <w:proofErr w:type="spellStart"/>
        <w:r w:rsidRPr="00456937">
          <w:rPr>
            <w:color w:val="0000FF"/>
            <w:u w:val="single"/>
            <w:lang w:val="en-US"/>
          </w:rPr>
          <w:t>ru</w:t>
        </w:r>
        <w:proofErr w:type="spellEnd"/>
      </w:hyperlink>
      <w:r w:rsidRPr="00456937">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456937">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8DDC4B6" w14:textId="77777777" w:rsidR="00926238" w:rsidRPr="00456937" w:rsidRDefault="00926238" w:rsidP="00926238">
      <w:pPr>
        <w:widowControl w:val="0"/>
        <w:tabs>
          <w:tab w:val="left" w:pos="709"/>
        </w:tabs>
        <w:autoSpaceDE w:val="0"/>
        <w:autoSpaceDN w:val="0"/>
        <w:adjustRightInd w:val="0"/>
        <w:ind w:firstLine="709"/>
        <w:contextualSpacing/>
        <w:jc w:val="both"/>
        <w:rPr>
          <w:rFonts w:eastAsia="MS Mincho"/>
          <w:lang w:eastAsia="ja-JP"/>
        </w:rPr>
      </w:pPr>
      <w:r>
        <w:rPr>
          <w:rFonts w:eastAsia="MS Mincho"/>
          <w:lang w:eastAsia="ja-JP"/>
        </w:rPr>
        <w:t>11.4.</w:t>
      </w:r>
      <w:r>
        <w:rPr>
          <w:rFonts w:eastAsia="MS Mincho"/>
          <w:lang w:eastAsia="ja-JP"/>
        </w:rPr>
        <w:tab/>
      </w:r>
      <w:r w:rsidRPr="00456937">
        <w:rPr>
          <w:rFonts w:eastAsia="MS Mincho"/>
          <w:lang w:eastAsia="ja-JP"/>
        </w:rPr>
        <w:t xml:space="preserve">Сторона не вправе без письменного согласия другой Стороны передавать свои права и обязанности по настоящему </w:t>
      </w:r>
      <w:r>
        <w:rPr>
          <w:rFonts w:eastAsia="MS Mincho"/>
          <w:lang w:eastAsia="ja-JP"/>
        </w:rPr>
        <w:t>д</w:t>
      </w:r>
      <w:r w:rsidRPr="00456937">
        <w:rPr>
          <w:rFonts w:eastAsia="MS Mincho"/>
          <w:lang w:eastAsia="ja-JP"/>
        </w:rPr>
        <w:t>оговору.</w:t>
      </w:r>
    </w:p>
    <w:p w14:paraId="0ED03517" w14:textId="77777777" w:rsidR="00926238" w:rsidRPr="00456937" w:rsidRDefault="00926238" w:rsidP="00926238">
      <w:pPr>
        <w:widowControl w:val="0"/>
        <w:tabs>
          <w:tab w:val="left" w:pos="709"/>
        </w:tabs>
        <w:autoSpaceDE w:val="0"/>
        <w:autoSpaceDN w:val="0"/>
        <w:adjustRightInd w:val="0"/>
        <w:ind w:firstLine="709"/>
        <w:contextualSpacing/>
        <w:jc w:val="both"/>
        <w:rPr>
          <w:rFonts w:eastAsia="MS Mincho"/>
          <w:lang w:eastAsia="ja-JP"/>
        </w:rPr>
      </w:pPr>
      <w:r w:rsidRPr="00456937">
        <w:rPr>
          <w:rFonts w:eastAsia="MS Mincho"/>
          <w:lang w:eastAsia="ja-JP"/>
        </w:rPr>
        <w:t>Без письменного согласия Заказчика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договорам уступки.</w:t>
      </w:r>
    </w:p>
    <w:p w14:paraId="649164F5" w14:textId="77777777" w:rsidR="00926238" w:rsidRPr="00456937" w:rsidRDefault="00926238" w:rsidP="00926238">
      <w:pPr>
        <w:widowControl w:val="0"/>
        <w:tabs>
          <w:tab w:val="left" w:pos="709"/>
        </w:tabs>
        <w:autoSpaceDE w:val="0"/>
        <w:autoSpaceDN w:val="0"/>
        <w:adjustRightInd w:val="0"/>
        <w:ind w:firstLine="709"/>
        <w:contextualSpacing/>
        <w:jc w:val="both"/>
        <w:rPr>
          <w:rFonts w:eastAsia="MS Mincho"/>
          <w:lang w:eastAsia="ja-JP"/>
        </w:rPr>
      </w:pPr>
      <w:r w:rsidRPr="00456937">
        <w:rPr>
          <w:rFonts w:eastAsia="MS Mincho"/>
          <w:lang w:eastAsia="ja-JP"/>
        </w:rPr>
        <w:t>Согласие Заказчика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8DAEE49" w14:textId="77777777" w:rsidR="00926238" w:rsidRPr="00456937" w:rsidRDefault="00926238" w:rsidP="00926238">
      <w:pPr>
        <w:widowControl w:val="0"/>
        <w:autoSpaceDE w:val="0"/>
        <w:autoSpaceDN w:val="0"/>
        <w:adjustRightInd w:val="0"/>
        <w:ind w:firstLine="709"/>
        <w:jc w:val="both"/>
      </w:pPr>
      <w:r>
        <w:t>11.5.</w:t>
      </w:r>
      <w:r>
        <w:tab/>
      </w:r>
      <w:r w:rsidRPr="00456937">
        <w:t xml:space="preserve">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41F433D9" w14:textId="0C2F2AFF" w:rsidR="00926238" w:rsidRPr="00456937" w:rsidRDefault="00926238" w:rsidP="00926238">
      <w:pPr>
        <w:widowControl w:val="0"/>
        <w:autoSpaceDE w:val="0"/>
        <w:autoSpaceDN w:val="0"/>
        <w:adjustRightInd w:val="0"/>
        <w:ind w:firstLine="709"/>
        <w:jc w:val="both"/>
      </w:pPr>
      <w:r>
        <w:t>11.6.</w:t>
      </w:r>
      <w:r>
        <w:tab/>
      </w:r>
      <w:r w:rsidRPr="00456937">
        <w:t xml:space="preserve">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w:t>
      </w:r>
      <w:r w:rsidRPr="00456937">
        <w:lastRenderedPageBreak/>
        <w:t xml:space="preserve">решений (согласований) о государственной регистрации данных изменений. </w:t>
      </w:r>
    </w:p>
    <w:p w14:paraId="5075D0B1" w14:textId="77777777" w:rsidR="00926238" w:rsidRPr="00E72869" w:rsidRDefault="00926238" w:rsidP="00926238">
      <w:pPr>
        <w:widowControl w:val="0"/>
        <w:autoSpaceDE w:val="0"/>
        <w:autoSpaceDN w:val="0"/>
        <w:adjustRightInd w:val="0"/>
        <w:ind w:firstLine="709"/>
        <w:jc w:val="both"/>
        <w:rPr>
          <w:lang w:eastAsia="ar-SA"/>
        </w:rPr>
      </w:pPr>
      <w:r>
        <w:t>11.7.</w:t>
      </w:r>
      <w:r>
        <w:tab/>
      </w:r>
      <w:r w:rsidRPr="00E72869">
        <w:t>Договор</w:t>
      </w:r>
      <w:r w:rsidRPr="00E72869">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2D3ED5E" w14:textId="77777777" w:rsidR="00926238" w:rsidRPr="00456937" w:rsidRDefault="00926238" w:rsidP="00926238">
      <w:pPr>
        <w:widowControl w:val="0"/>
        <w:autoSpaceDE w:val="0"/>
        <w:autoSpaceDN w:val="0"/>
        <w:adjustRightInd w:val="0"/>
        <w:ind w:firstLine="709"/>
        <w:jc w:val="both"/>
      </w:pPr>
      <w:r>
        <w:t>11.8.</w:t>
      </w:r>
      <w:r>
        <w:tab/>
      </w:r>
      <w:r w:rsidRPr="00456937">
        <w:t xml:space="preserve">Приложения к настоящему договору: </w:t>
      </w:r>
    </w:p>
    <w:p w14:paraId="27460B89" w14:textId="77777777" w:rsidR="00926238" w:rsidRPr="00456937" w:rsidRDefault="00926238" w:rsidP="00926238">
      <w:pPr>
        <w:widowControl w:val="0"/>
        <w:autoSpaceDE w:val="0"/>
        <w:autoSpaceDN w:val="0"/>
        <w:adjustRightInd w:val="0"/>
        <w:ind w:firstLine="709"/>
        <w:jc w:val="both"/>
      </w:pPr>
      <w:r>
        <w:t>11.8.1.</w:t>
      </w:r>
      <w:r>
        <w:tab/>
      </w:r>
      <w:r w:rsidRPr="00456937">
        <w:t xml:space="preserve">Приложение № 1 – </w:t>
      </w:r>
      <w:r>
        <w:t>ф</w:t>
      </w:r>
      <w:r w:rsidRPr="00456937">
        <w:t xml:space="preserve">орма </w:t>
      </w:r>
      <w:r w:rsidRPr="00456937">
        <w:rPr>
          <w:bCs/>
          <w:color w:val="000000"/>
        </w:rPr>
        <w:t>заявки Заказчика на поставку нефтепродуктов.</w:t>
      </w:r>
    </w:p>
    <w:p w14:paraId="45355F2F" w14:textId="77777777" w:rsidR="00926238" w:rsidRPr="00456937" w:rsidRDefault="00926238" w:rsidP="00926238">
      <w:pPr>
        <w:widowControl w:val="0"/>
        <w:autoSpaceDE w:val="0"/>
        <w:autoSpaceDN w:val="0"/>
        <w:adjustRightInd w:val="0"/>
        <w:ind w:firstLine="709"/>
        <w:jc w:val="both"/>
      </w:pPr>
      <w:r>
        <w:t>11.8.2.</w:t>
      </w:r>
      <w:r>
        <w:tab/>
      </w:r>
      <w:r w:rsidRPr="00456937">
        <w:t xml:space="preserve">Приложение № 2 – </w:t>
      </w:r>
      <w:r>
        <w:t>т</w:t>
      </w:r>
      <w:r w:rsidRPr="00456937">
        <w:t>ребования к качеству, характеристикам и безопасности поставляемой Продукции.</w:t>
      </w:r>
    </w:p>
    <w:p w14:paraId="2B9174CD" w14:textId="77777777" w:rsidR="00926238" w:rsidRPr="00456937" w:rsidRDefault="00926238" w:rsidP="00926238">
      <w:pPr>
        <w:widowControl w:val="0"/>
        <w:autoSpaceDE w:val="0"/>
        <w:autoSpaceDN w:val="0"/>
        <w:adjustRightInd w:val="0"/>
        <w:jc w:val="both"/>
      </w:pPr>
    </w:p>
    <w:p w14:paraId="063AB771" w14:textId="77777777" w:rsidR="00926238" w:rsidRPr="00456937" w:rsidRDefault="00926238" w:rsidP="00926238">
      <w:pPr>
        <w:widowControl w:val="0"/>
        <w:numPr>
          <w:ilvl w:val="0"/>
          <w:numId w:val="52"/>
        </w:numPr>
        <w:autoSpaceDE w:val="0"/>
        <w:autoSpaceDN w:val="0"/>
        <w:adjustRightInd w:val="0"/>
        <w:jc w:val="center"/>
      </w:pPr>
      <w:r w:rsidRPr="00456937">
        <w:rPr>
          <w:b/>
          <w:bCs/>
        </w:rPr>
        <w:t>АДРЕСА, РЕКВИЗИТЫ И ПОДПИСИ СТОРОН:</w:t>
      </w:r>
    </w:p>
    <w:tbl>
      <w:tblPr>
        <w:tblW w:w="10173" w:type="dxa"/>
        <w:tblLook w:val="0000" w:firstRow="0" w:lastRow="0" w:firstColumn="0" w:lastColumn="0" w:noHBand="0" w:noVBand="0"/>
      </w:tblPr>
      <w:tblGrid>
        <w:gridCol w:w="4928"/>
        <w:gridCol w:w="5245"/>
      </w:tblGrid>
      <w:tr w:rsidR="00926238" w:rsidRPr="00456937" w14:paraId="3FA9923D" w14:textId="77777777" w:rsidTr="00FF3E19">
        <w:trPr>
          <w:trHeight w:val="5112"/>
        </w:trPr>
        <w:tc>
          <w:tcPr>
            <w:tcW w:w="4928" w:type="dxa"/>
          </w:tcPr>
          <w:p w14:paraId="159C0ACC" w14:textId="77777777" w:rsidR="00926238" w:rsidRPr="00456937" w:rsidRDefault="00926238" w:rsidP="00FF3E19">
            <w:pPr>
              <w:widowControl w:val="0"/>
              <w:autoSpaceDE w:val="0"/>
              <w:autoSpaceDN w:val="0"/>
              <w:adjustRightInd w:val="0"/>
              <w:snapToGrid w:val="0"/>
              <w:rPr>
                <w:b/>
                <w:lang w:eastAsia="ar-SA"/>
              </w:rPr>
            </w:pPr>
            <w:r w:rsidRPr="00456937">
              <w:rPr>
                <w:b/>
                <w:lang w:eastAsia="ar-SA"/>
              </w:rPr>
              <w:t>Поставщик:</w:t>
            </w:r>
          </w:p>
          <w:p w14:paraId="1E56F60C" w14:textId="77777777" w:rsidR="00926238" w:rsidRPr="00456937" w:rsidRDefault="00926238" w:rsidP="00FF3E19">
            <w:pPr>
              <w:widowControl w:val="0"/>
              <w:autoSpaceDE w:val="0"/>
              <w:autoSpaceDN w:val="0"/>
              <w:adjustRightInd w:val="0"/>
              <w:snapToGrid w:val="0"/>
              <w:rPr>
                <w:b/>
                <w:lang w:eastAsia="ar-SA"/>
              </w:rPr>
            </w:pPr>
          </w:p>
          <w:p w14:paraId="0929FE35" w14:textId="77777777" w:rsidR="00926238" w:rsidRPr="00456937" w:rsidRDefault="00926238" w:rsidP="00FF3E19">
            <w:pPr>
              <w:widowControl w:val="0"/>
              <w:autoSpaceDE w:val="0"/>
              <w:autoSpaceDN w:val="0"/>
              <w:adjustRightInd w:val="0"/>
              <w:snapToGrid w:val="0"/>
              <w:rPr>
                <w:b/>
                <w:lang w:eastAsia="ar-SA"/>
              </w:rPr>
            </w:pPr>
          </w:p>
          <w:p w14:paraId="2B09F48C" w14:textId="77777777" w:rsidR="00926238" w:rsidRPr="00456937" w:rsidRDefault="00926238" w:rsidP="00FF3E19">
            <w:pPr>
              <w:widowControl w:val="0"/>
              <w:autoSpaceDE w:val="0"/>
              <w:autoSpaceDN w:val="0"/>
              <w:adjustRightInd w:val="0"/>
              <w:snapToGrid w:val="0"/>
              <w:rPr>
                <w:b/>
                <w:lang w:eastAsia="ar-SA"/>
              </w:rPr>
            </w:pPr>
          </w:p>
          <w:p w14:paraId="37F768AA" w14:textId="77777777" w:rsidR="00926238" w:rsidRPr="00456937" w:rsidRDefault="00926238" w:rsidP="00FF3E19">
            <w:pPr>
              <w:widowControl w:val="0"/>
              <w:autoSpaceDE w:val="0"/>
              <w:autoSpaceDN w:val="0"/>
              <w:adjustRightInd w:val="0"/>
              <w:snapToGrid w:val="0"/>
              <w:rPr>
                <w:b/>
                <w:lang w:eastAsia="ar-SA"/>
              </w:rPr>
            </w:pPr>
          </w:p>
          <w:p w14:paraId="29771860" w14:textId="77777777" w:rsidR="00926238" w:rsidRPr="00456937" w:rsidRDefault="00926238" w:rsidP="00FF3E19">
            <w:pPr>
              <w:widowControl w:val="0"/>
              <w:autoSpaceDE w:val="0"/>
              <w:autoSpaceDN w:val="0"/>
              <w:adjustRightInd w:val="0"/>
              <w:snapToGrid w:val="0"/>
              <w:rPr>
                <w:b/>
                <w:lang w:eastAsia="ar-SA"/>
              </w:rPr>
            </w:pPr>
          </w:p>
          <w:p w14:paraId="58EEF3D0" w14:textId="77777777" w:rsidR="00926238" w:rsidRPr="00456937" w:rsidRDefault="00926238" w:rsidP="00FF3E19">
            <w:pPr>
              <w:widowControl w:val="0"/>
              <w:autoSpaceDE w:val="0"/>
              <w:autoSpaceDN w:val="0"/>
              <w:adjustRightInd w:val="0"/>
              <w:snapToGrid w:val="0"/>
              <w:rPr>
                <w:b/>
                <w:lang w:eastAsia="ar-SA"/>
              </w:rPr>
            </w:pPr>
          </w:p>
          <w:p w14:paraId="620C63B4" w14:textId="77777777" w:rsidR="00926238" w:rsidRPr="00456937" w:rsidRDefault="00926238" w:rsidP="00FF3E19">
            <w:pPr>
              <w:widowControl w:val="0"/>
              <w:autoSpaceDE w:val="0"/>
              <w:autoSpaceDN w:val="0"/>
              <w:adjustRightInd w:val="0"/>
              <w:snapToGrid w:val="0"/>
              <w:rPr>
                <w:b/>
                <w:lang w:eastAsia="ar-SA"/>
              </w:rPr>
            </w:pPr>
          </w:p>
          <w:p w14:paraId="1059D4DF" w14:textId="77777777" w:rsidR="00926238" w:rsidRPr="00456937" w:rsidRDefault="00926238" w:rsidP="00FF3E19">
            <w:pPr>
              <w:widowControl w:val="0"/>
              <w:autoSpaceDE w:val="0"/>
              <w:autoSpaceDN w:val="0"/>
              <w:adjustRightInd w:val="0"/>
              <w:snapToGrid w:val="0"/>
              <w:rPr>
                <w:b/>
                <w:lang w:eastAsia="ar-SA"/>
              </w:rPr>
            </w:pPr>
          </w:p>
          <w:p w14:paraId="614838BD" w14:textId="77777777" w:rsidR="00926238" w:rsidRPr="00456937" w:rsidRDefault="00926238" w:rsidP="00FF3E19">
            <w:pPr>
              <w:widowControl w:val="0"/>
              <w:autoSpaceDE w:val="0"/>
              <w:autoSpaceDN w:val="0"/>
              <w:adjustRightInd w:val="0"/>
              <w:snapToGrid w:val="0"/>
              <w:rPr>
                <w:b/>
                <w:lang w:eastAsia="ar-SA"/>
              </w:rPr>
            </w:pPr>
          </w:p>
          <w:p w14:paraId="2AB5A0AD" w14:textId="77777777" w:rsidR="00926238" w:rsidRPr="00456937" w:rsidRDefault="00926238" w:rsidP="00FF3E19">
            <w:pPr>
              <w:widowControl w:val="0"/>
              <w:autoSpaceDE w:val="0"/>
              <w:autoSpaceDN w:val="0"/>
              <w:adjustRightInd w:val="0"/>
              <w:snapToGrid w:val="0"/>
              <w:rPr>
                <w:b/>
                <w:lang w:eastAsia="ar-SA"/>
              </w:rPr>
            </w:pPr>
          </w:p>
          <w:p w14:paraId="14E1C38C" w14:textId="77777777" w:rsidR="00926238" w:rsidRPr="00456937" w:rsidRDefault="00926238" w:rsidP="00FF3E19">
            <w:pPr>
              <w:widowControl w:val="0"/>
              <w:autoSpaceDE w:val="0"/>
              <w:autoSpaceDN w:val="0"/>
              <w:adjustRightInd w:val="0"/>
              <w:snapToGrid w:val="0"/>
              <w:rPr>
                <w:b/>
                <w:lang w:eastAsia="ar-SA"/>
              </w:rPr>
            </w:pPr>
          </w:p>
          <w:p w14:paraId="34179C44" w14:textId="77777777" w:rsidR="00926238" w:rsidRPr="00456937" w:rsidRDefault="00926238" w:rsidP="00FF3E19">
            <w:pPr>
              <w:widowControl w:val="0"/>
              <w:autoSpaceDE w:val="0"/>
              <w:autoSpaceDN w:val="0"/>
              <w:adjustRightInd w:val="0"/>
              <w:snapToGrid w:val="0"/>
              <w:rPr>
                <w:b/>
                <w:lang w:eastAsia="ar-SA"/>
              </w:rPr>
            </w:pPr>
          </w:p>
          <w:p w14:paraId="08D29E58" w14:textId="77777777" w:rsidR="00926238" w:rsidRPr="00456937" w:rsidRDefault="00926238" w:rsidP="00FF3E19">
            <w:pPr>
              <w:widowControl w:val="0"/>
              <w:autoSpaceDE w:val="0"/>
              <w:autoSpaceDN w:val="0"/>
              <w:adjustRightInd w:val="0"/>
              <w:snapToGrid w:val="0"/>
              <w:rPr>
                <w:b/>
                <w:lang w:eastAsia="ar-SA"/>
              </w:rPr>
            </w:pPr>
          </w:p>
          <w:p w14:paraId="13114DF1" w14:textId="77777777" w:rsidR="00926238" w:rsidRPr="00456937" w:rsidRDefault="00926238" w:rsidP="00FF3E19">
            <w:pPr>
              <w:widowControl w:val="0"/>
              <w:autoSpaceDE w:val="0"/>
              <w:autoSpaceDN w:val="0"/>
              <w:adjustRightInd w:val="0"/>
              <w:snapToGrid w:val="0"/>
              <w:rPr>
                <w:b/>
                <w:lang w:eastAsia="ar-SA"/>
              </w:rPr>
            </w:pPr>
          </w:p>
          <w:p w14:paraId="19E7E454" w14:textId="77777777" w:rsidR="00926238" w:rsidRPr="00456937" w:rsidRDefault="00926238" w:rsidP="00FF3E19">
            <w:pPr>
              <w:widowControl w:val="0"/>
              <w:autoSpaceDE w:val="0"/>
              <w:autoSpaceDN w:val="0"/>
              <w:adjustRightInd w:val="0"/>
              <w:snapToGrid w:val="0"/>
              <w:rPr>
                <w:b/>
                <w:lang w:eastAsia="ar-SA"/>
              </w:rPr>
            </w:pPr>
          </w:p>
          <w:p w14:paraId="702F32D2" w14:textId="77777777" w:rsidR="00926238" w:rsidRPr="00456937" w:rsidRDefault="00926238" w:rsidP="00FF3E19">
            <w:pPr>
              <w:widowControl w:val="0"/>
              <w:autoSpaceDE w:val="0"/>
              <w:autoSpaceDN w:val="0"/>
              <w:adjustRightInd w:val="0"/>
              <w:snapToGrid w:val="0"/>
              <w:rPr>
                <w:b/>
                <w:lang w:eastAsia="ar-SA"/>
              </w:rPr>
            </w:pPr>
          </w:p>
          <w:p w14:paraId="5DBD86FE" w14:textId="77777777" w:rsidR="00926238" w:rsidRPr="00456937" w:rsidRDefault="00926238" w:rsidP="00FF3E19">
            <w:pPr>
              <w:widowControl w:val="0"/>
              <w:autoSpaceDE w:val="0"/>
              <w:autoSpaceDN w:val="0"/>
              <w:adjustRightInd w:val="0"/>
              <w:snapToGrid w:val="0"/>
              <w:rPr>
                <w:b/>
                <w:lang w:eastAsia="ar-SA"/>
              </w:rPr>
            </w:pPr>
          </w:p>
          <w:p w14:paraId="4AF09CE8" w14:textId="77777777" w:rsidR="00926238" w:rsidRPr="00456937" w:rsidRDefault="00926238" w:rsidP="00FF3E19">
            <w:pPr>
              <w:widowControl w:val="0"/>
              <w:autoSpaceDE w:val="0"/>
              <w:autoSpaceDN w:val="0"/>
              <w:adjustRightInd w:val="0"/>
              <w:snapToGrid w:val="0"/>
              <w:rPr>
                <w:b/>
                <w:lang w:eastAsia="ar-SA"/>
              </w:rPr>
            </w:pPr>
          </w:p>
          <w:p w14:paraId="0BC059EF" w14:textId="77777777" w:rsidR="00926238" w:rsidRPr="00456937" w:rsidRDefault="00926238" w:rsidP="00FF3E19">
            <w:pPr>
              <w:widowControl w:val="0"/>
              <w:autoSpaceDE w:val="0"/>
              <w:autoSpaceDN w:val="0"/>
              <w:adjustRightInd w:val="0"/>
              <w:snapToGrid w:val="0"/>
              <w:rPr>
                <w:b/>
                <w:lang w:eastAsia="ar-SA"/>
              </w:rPr>
            </w:pPr>
          </w:p>
          <w:p w14:paraId="6D46DDA5" w14:textId="77777777" w:rsidR="00926238" w:rsidRPr="00456937" w:rsidRDefault="00926238" w:rsidP="00FF3E19">
            <w:pPr>
              <w:widowControl w:val="0"/>
              <w:autoSpaceDE w:val="0"/>
              <w:autoSpaceDN w:val="0"/>
              <w:adjustRightInd w:val="0"/>
              <w:snapToGrid w:val="0"/>
              <w:rPr>
                <w:b/>
                <w:lang w:eastAsia="ar-SA"/>
              </w:rPr>
            </w:pPr>
          </w:p>
          <w:p w14:paraId="52B1E925" w14:textId="77777777" w:rsidR="00926238" w:rsidRPr="00456937" w:rsidRDefault="00926238" w:rsidP="00FF3E19">
            <w:pPr>
              <w:widowControl w:val="0"/>
              <w:autoSpaceDE w:val="0"/>
              <w:autoSpaceDN w:val="0"/>
              <w:adjustRightInd w:val="0"/>
              <w:snapToGrid w:val="0"/>
              <w:rPr>
                <w:b/>
                <w:lang w:eastAsia="ar-SA"/>
              </w:rPr>
            </w:pPr>
          </w:p>
          <w:p w14:paraId="0E4A00FE" w14:textId="77777777" w:rsidR="00926238" w:rsidRPr="00456937" w:rsidRDefault="00926238" w:rsidP="00FF3E19">
            <w:pPr>
              <w:widowControl w:val="0"/>
              <w:autoSpaceDE w:val="0"/>
              <w:autoSpaceDN w:val="0"/>
              <w:adjustRightInd w:val="0"/>
              <w:snapToGrid w:val="0"/>
              <w:rPr>
                <w:b/>
                <w:lang w:eastAsia="ar-SA"/>
              </w:rPr>
            </w:pPr>
          </w:p>
          <w:p w14:paraId="4814CDDD" w14:textId="77777777" w:rsidR="00926238" w:rsidRPr="00456937" w:rsidRDefault="00926238" w:rsidP="00FF3E19">
            <w:pPr>
              <w:widowControl w:val="0"/>
              <w:autoSpaceDE w:val="0"/>
              <w:autoSpaceDN w:val="0"/>
              <w:adjustRightInd w:val="0"/>
              <w:snapToGrid w:val="0"/>
              <w:rPr>
                <w:b/>
                <w:lang w:eastAsia="ar-SA"/>
              </w:rPr>
            </w:pPr>
          </w:p>
          <w:p w14:paraId="612A7CF6" w14:textId="77777777" w:rsidR="00926238" w:rsidRPr="00456937" w:rsidRDefault="00926238" w:rsidP="00FF3E19">
            <w:pPr>
              <w:widowControl w:val="0"/>
              <w:autoSpaceDE w:val="0"/>
              <w:autoSpaceDN w:val="0"/>
              <w:adjustRightInd w:val="0"/>
              <w:snapToGrid w:val="0"/>
              <w:rPr>
                <w:b/>
                <w:lang w:eastAsia="ar-SA"/>
              </w:rPr>
            </w:pPr>
            <w:r w:rsidRPr="00456937">
              <w:rPr>
                <w:b/>
                <w:lang w:eastAsia="ar-SA"/>
              </w:rPr>
              <w:t>________________ /_____________ /</w:t>
            </w:r>
          </w:p>
          <w:p w14:paraId="3608D5DD" w14:textId="77777777" w:rsidR="00926238" w:rsidRPr="00456937" w:rsidRDefault="00926238" w:rsidP="00FF3E19">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5245" w:type="dxa"/>
          </w:tcPr>
          <w:p w14:paraId="0C0159BA" w14:textId="77777777" w:rsidR="00926238" w:rsidRPr="00456937" w:rsidRDefault="00926238" w:rsidP="00FF3E19">
            <w:pPr>
              <w:widowControl w:val="0"/>
              <w:autoSpaceDE w:val="0"/>
              <w:autoSpaceDN w:val="0"/>
              <w:adjustRightInd w:val="0"/>
              <w:rPr>
                <w:b/>
              </w:rPr>
            </w:pPr>
            <w:r w:rsidRPr="00456937">
              <w:rPr>
                <w:b/>
              </w:rPr>
              <w:t>Заказчик:</w:t>
            </w:r>
          </w:p>
          <w:p w14:paraId="2ADBF144" w14:textId="77777777" w:rsidR="00926238" w:rsidRPr="00503F0B" w:rsidRDefault="00926238" w:rsidP="00FF3E19">
            <w:pPr>
              <w:jc w:val="both"/>
              <w:rPr>
                <w:b/>
              </w:rPr>
            </w:pPr>
            <w:r w:rsidRPr="00503F0B">
              <w:rPr>
                <w:b/>
              </w:rPr>
              <w:t>АО «</w:t>
            </w:r>
            <w:r>
              <w:rPr>
                <w:b/>
              </w:rPr>
              <w:t>КАВКАЗ</w:t>
            </w:r>
            <w:proofErr w:type="gramStart"/>
            <w:r>
              <w:rPr>
                <w:b/>
              </w:rPr>
              <w:t>.Р</w:t>
            </w:r>
            <w:proofErr w:type="gramEnd"/>
            <w:r>
              <w:rPr>
                <w:b/>
              </w:rPr>
              <w:t>Ф</w:t>
            </w:r>
            <w:r w:rsidRPr="00503F0B">
              <w:rPr>
                <w:b/>
              </w:rPr>
              <w:t>»</w:t>
            </w:r>
          </w:p>
          <w:p w14:paraId="52C37620" w14:textId="77777777" w:rsidR="00926238" w:rsidRPr="00503F0B" w:rsidRDefault="00926238" w:rsidP="00FF3E19">
            <w:pPr>
              <w:rPr>
                <w:bCs/>
              </w:rPr>
            </w:pPr>
          </w:p>
          <w:p w14:paraId="2F977AD9" w14:textId="77777777" w:rsidR="00926238" w:rsidRPr="003035F8" w:rsidRDefault="00926238" w:rsidP="00FF3E19">
            <w:pPr>
              <w:jc w:val="both"/>
              <w:rPr>
                <w:color w:val="000000"/>
                <w:u w:val="single"/>
              </w:rPr>
            </w:pPr>
            <w:r w:rsidRPr="00494FD6">
              <w:rPr>
                <w:bCs/>
                <w:u w:val="single"/>
              </w:rPr>
              <w:t>Адрес места нахождения</w:t>
            </w:r>
            <w:r w:rsidRPr="003035F8">
              <w:rPr>
                <w:color w:val="000000"/>
                <w:u w:val="single"/>
              </w:rPr>
              <w:t xml:space="preserve">: </w:t>
            </w:r>
          </w:p>
          <w:p w14:paraId="6150ACC6" w14:textId="77777777" w:rsidR="00926238" w:rsidRDefault="00926238" w:rsidP="00FF3E19">
            <w:pPr>
              <w:jc w:val="both"/>
            </w:pPr>
            <w:r w:rsidRPr="00494FD6">
              <w:t xml:space="preserve">улица </w:t>
            </w:r>
            <w:proofErr w:type="spellStart"/>
            <w:r w:rsidRPr="00494FD6">
              <w:t>Тестовская</w:t>
            </w:r>
            <w:proofErr w:type="spellEnd"/>
            <w:r w:rsidRPr="00494FD6">
              <w:t>, дом 10, 26 этаж, помещение I,</w:t>
            </w:r>
          </w:p>
          <w:p w14:paraId="6F010EE1" w14:textId="77777777" w:rsidR="00926238" w:rsidRPr="00494FD6" w:rsidRDefault="00926238" w:rsidP="00FF3E19">
            <w:pPr>
              <w:jc w:val="both"/>
            </w:pPr>
            <w:r w:rsidRPr="00494FD6">
              <w:t>город Москва, Российская Федерация, 123112</w:t>
            </w:r>
          </w:p>
          <w:p w14:paraId="16A4BD9C" w14:textId="77777777" w:rsidR="00926238" w:rsidRPr="003035F8" w:rsidRDefault="00926238" w:rsidP="00FF3E19">
            <w:pPr>
              <w:jc w:val="both"/>
              <w:rPr>
                <w:color w:val="000000"/>
                <w:u w:val="single"/>
              </w:rPr>
            </w:pPr>
            <w:r w:rsidRPr="003035F8">
              <w:rPr>
                <w:color w:val="000000"/>
                <w:u w:val="single"/>
              </w:rPr>
              <w:t xml:space="preserve">Адрес для отправки </w:t>
            </w:r>
          </w:p>
          <w:p w14:paraId="490AC47E" w14:textId="77777777" w:rsidR="00926238" w:rsidRPr="003035F8" w:rsidRDefault="00926238" w:rsidP="00FF3E19">
            <w:pPr>
              <w:jc w:val="both"/>
              <w:rPr>
                <w:color w:val="000000"/>
                <w:u w:val="single"/>
              </w:rPr>
            </w:pPr>
            <w:r w:rsidRPr="003035F8">
              <w:rPr>
                <w:color w:val="000000"/>
                <w:u w:val="single"/>
              </w:rPr>
              <w:t>почтовой корреспонденции:</w:t>
            </w:r>
          </w:p>
          <w:p w14:paraId="3D20DFCE" w14:textId="77777777" w:rsidR="00926238" w:rsidRPr="00E1215F" w:rsidRDefault="00926238" w:rsidP="00FF3E19">
            <w:pPr>
              <w:jc w:val="both"/>
            </w:pPr>
            <w:r w:rsidRPr="00494FD6">
              <w:t xml:space="preserve">123112, Российская Федерация, город Москва, </w:t>
            </w:r>
          </w:p>
          <w:p w14:paraId="3136A6FF" w14:textId="77777777" w:rsidR="00926238" w:rsidRPr="00E1215F" w:rsidRDefault="00926238" w:rsidP="00FF3E1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8B15137" w14:textId="77777777" w:rsidR="00926238" w:rsidRPr="00E1215F" w:rsidRDefault="00926238" w:rsidP="00FF3E19">
            <w:pPr>
              <w:jc w:val="both"/>
            </w:pPr>
            <w:r w:rsidRPr="00E1215F">
              <w:t>Тел./факс: +7(495)775-91-22/ +7(495)775-91-24</w:t>
            </w:r>
          </w:p>
          <w:p w14:paraId="658576E2" w14:textId="77777777" w:rsidR="00926238" w:rsidRPr="00E1215F" w:rsidRDefault="00926238" w:rsidP="00FF3E19">
            <w:pPr>
              <w:jc w:val="both"/>
            </w:pPr>
            <w:r w:rsidRPr="00E1215F">
              <w:t xml:space="preserve">ИНН 2632100740, КПП </w:t>
            </w:r>
            <w:r w:rsidRPr="00494FD6">
              <w:t>770301001</w:t>
            </w:r>
          </w:p>
          <w:p w14:paraId="4C2E9604" w14:textId="77777777" w:rsidR="00926238" w:rsidRPr="00E1215F" w:rsidRDefault="00926238" w:rsidP="00FF3E19">
            <w:pPr>
              <w:jc w:val="both"/>
            </w:pPr>
            <w:r w:rsidRPr="00E1215F">
              <w:t>ОКПО 67132337, ОГРН 1102632003320</w:t>
            </w:r>
          </w:p>
          <w:p w14:paraId="323DF018" w14:textId="77777777" w:rsidR="00926238" w:rsidRPr="005E415C" w:rsidRDefault="00926238" w:rsidP="00FF3E19">
            <w:pPr>
              <w:jc w:val="both"/>
              <w:rPr>
                <w:color w:val="000000"/>
                <w:u w:val="single"/>
              </w:rPr>
            </w:pPr>
            <w:r w:rsidRPr="005E415C">
              <w:rPr>
                <w:color w:val="000000"/>
                <w:u w:val="single"/>
              </w:rPr>
              <w:t xml:space="preserve">Наименование: </w:t>
            </w:r>
          </w:p>
          <w:p w14:paraId="0D309DFE" w14:textId="77777777" w:rsidR="00926238" w:rsidRPr="005E415C" w:rsidRDefault="00926238" w:rsidP="00FF3E1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1D29C183" w14:textId="77777777" w:rsidR="00926238" w:rsidRPr="005E415C" w:rsidRDefault="00926238" w:rsidP="00FF3E1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5F186D2" w14:textId="77777777" w:rsidR="00926238" w:rsidRPr="005E415C" w:rsidRDefault="00926238" w:rsidP="00FF3E19">
            <w:pPr>
              <w:jc w:val="both"/>
            </w:pPr>
            <w:r w:rsidRPr="005E415C">
              <w:rPr>
                <w:color w:val="000000"/>
                <w:u w:val="single"/>
              </w:rPr>
              <w:t>Банк</w:t>
            </w:r>
            <w:r w:rsidRPr="005E415C">
              <w:t>: ГУ БАНКА РОССИИ ПО ЦФО//УФК ПО Г. МОСКВЕ г. Москва  </w:t>
            </w:r>
          </w:p>
          <w:p w14:paraId="7DCE0405" w14:textId="77777777" w:rsidR="00926238" w:rsidRPr="005E415C" w:rsidRDefault="00926238" w:rsidP="00FF3E19">
            <w:r w:rsidRPr="005E415C">
              <w:rPr>
                <w:u w:val="single"/>
              </w:rPr>
              <w:t>Корреспондентский счет:</w:t>
            </w:r>
            <w:r w:rsidRPr="005E415C">
              <w:t xml:space="preserve"> 40102810545370000003</w:t>
            </w:r>
          </w:p>
          <w:p w14:paraId="637D3CEF" w14:textId="77777777" w:rsidR="00926238" w:rsidRPr="00456937" w:rsidRDefault="00926238" w:rsidP="00FF3E19">
            <w:pPr>
              <w:rPr>
                <w:b/>
                <w:lang w:eastAsia="ar-SA"/>
              </w:rPr>
            </w:pPr>
            <w:r w:rsidRPr="005E415C">
              <w:rPr>
                <w:u w:val="single"/>
              </w:rPr>
              <w:t>БИК</w:t>
            </w:r>
            <w:r w:rsidRPr="005E415C">
              <w:t>: 004525988</w:t>
            </w:r>
          </w:p>
          <w:p w14:paraId="5697863F" w14:textId="77777777" w:rsidR="00926238" w:rsidRDefault="00926238" w:rsidP="00FF3E19">
            <w:pPr>
              <w:widowControl w:val="0"/>
              <w:autoSpaceDE w:val="0"/>
              <w:autoSpaceDN w:val="0"/>
              <w:adjustRightInd w:val="0"/>
              <w:snapToGrid w:val="0"/>
              <w:rPr>
                <w:b/>
                <w:lang w:eastAsia="ar-SA"/>
              </w:rPr>
            </w:pPr>
          </w:p>
          <w:p w14:paraId="0E060E89" w14:textId="77777777" w:rsidR="00926238" w:rsidRPr="00456937" w:rsidRDefault="00926238" w:rsidP="00FF3E19">
            <w:pPr>
              <w:widowControl w:val="0"/>
              <w:autoSpaceDE w:val="0"/>
              <w:autoSpaceDN w:val="0"/>
              <w:adjustRightInd w:val="0"/>
              <w:snapToGrid w:val="0"/>
              <w:rPr>
                <w:b/>
                <w:lang w:eastAsia="ar-SA"/>
              </w:rPr>
            </w:pPr>
          </w:p>
          <w:p w14:paraId="1968439C" w14:textId="77777777" w:rsidR="00926238" w:rsidRPr="00456937" w:rsidRDefault="00926238" w:rsidP="00FF3E19">
            <w:pPr>
              <w:widowControl w:val="0"/>
              <w:autoSpaceDE w:val="0"/>
              <w:autoSpaceDN w:val="0"/>
              <w:adjustRightInd w:val="0"/>
              <w:snapToGrid w:val="0"/>
              <w:rPr>
                <w:b/>
                <w:lang w:eastAsia="ar-SA"/>
              </w:rPr>
            </w:pPr>
            <w:r w:rsidRPr="00456937">
              <w:rPr>
                <w:b/>
                <w:lang w:eastAsia="ar-SA"/>
              </w:rPr>
              <w:t>________________ /_____________ /</w:t>
            </w:r>
          </w:p>
          <w:p w14:paraId="4FF68718" w14:textId="77777777" w:rsidR="00926238" w:rsidRPr="00456937" w:rsidRDefault="00926238" w:rsidP="00FF3E19">
            <w:pPr>
              <w:widowControl w:val="0"/>
              <w:autoSpaceDE w:val="0"/>
              <w:autoSpaceDN w:val="0"/>
              <w:adjustRightInd w:val="0"/>
              <w:rPr>
                <w:b/>
                <w:lang w:eastAsia="ar-SA"/>
              </w:rPr>
            </w:pPr>
            <w:r w:rsidRPr="00BC0B09">
              <w:rPr>
                <w:rFonts w:eastAsia="Courier New"/>
                <w:i/>
                <w:sz w:val="16"/>
                <w:szCs w:val="16"/>
              </w:rPr>
              <w:t>(подписано ЭЦП)</w:t>
            </w:r>
          </w:p>
        </w:tc>
      </w:tr>
    </w:tbl>
    <w:p w14:paraId="675C04ED" w14:textId="77777777" w:rsidR="00926238" w:rsidRPr="00456937" w:rsidRDefault="00926238" w:rsidP="00926238">
      <w:pPr>
        <w:widowControl w:val="0"/>
        <w:autoSpaceDE w:val="0"/>
        <w:autoSpaceDN w:val="0"/>
        <w:adjustRightInd w:val="0"/>
      </w:pPr>
    </w:p>
    <w:p w14:paraId="5035DEF9" w14:textId="77777777" w:rsidR="00926238" w:rsidRPr="003F0949" w:rsidRDefault="00926238" w:rsidP="00926238">
      <w:pPr>
        <w:pageBreakBefore/>
        <w:widowControl w:val="0"/>
        <w:autoSpaceDE w:val="0"/>
        <w:autoSpaceDN w:val="0"/>
        <w:adjustRightInd w:val="0"/>
        <w:jc w:val="right"/>
        <w:rPr>
          <w:b/>
        </w:rPr>
      </w:pPr>
      <w:r w:rsidRPr="003F0949">
        <w:rPr>
          <w:b/>
        </w:rPr>
        <w:lastRenderedPageBreak/>
        <w:t xml:space="preserve">Приложение № 1 </w:t>
      </w:r>
    </w:p>
    <w:p w14:paraId="3DB7DF5B" w14:textId="77777777" w:rsidR="00926238" w:rsidRPr="00456937" w:rsidRDefault="00926238" w:rsidP="00926238">
      <w:pPr>
        <w:widowControl w:val="0"/>
        <w:autoSpaceDE w:val="0"/>
        <w:autoSpaceDN w:val="0"/>
        <w:adjustRightInd w:val="0"/>
        <w:jc w:val="right"/>
      </w:pPr>
      <w:r w:rsidRPr="00456937">
        <w:t xml:space="preserve">к договору на поставку </w:t>
      </w:r>
      <w:r w:rsidRPr="00456937">
        <w:rPr>
          <w:bCs/>
        </w:rPr>
        <w:t>автомобильного бензина</w:t>
      </w:r>
    </w:p>
    <w:p w14:paraId="52008B49" w14:textId="77777777" w:rsidR="00926238" w:rsidRPr="00456937" w:rsidRDefault="00926238" w:rsidP="00926238">
      <w:pPr>
        <w:widowControl w:val="0"/>
        <w:autoSpaceDE w:val="0"/>
        <w:autoSpaceDN w:val="0"/>
        <w:adjustRightInd w:val="0"/>
        <w:jc w:val="right"/>
        <w:rPr>
          <w:color w:val="000000"/>
        </w:rPr>
      </w:pPr>
      <w:r w:rsidRPr="00456937">
        <w:rPr>
          <w:color w:val="000000"/>
        </w:rPr>
        <w:t>от___.__________.202</w:t>
      </w:r>
      <w:r>
        <w:rPr>
          <w:color w:val="000000"/>
        </w:rPr>
        <w:t>2</w:t>
      </w:r>
      <w:r w:rsidRPr="00456937">
        <w:rPr>
          <w:color w:val="000000"/>
        </w:rPr>
        <w:t xml:space="preserve"> г. </w:t>
      </w:r>
      <w:r w:rsidRPr="00456937">
        <w:t>№</w:t>
      </w:r>
    </w:p>
    <w:p w14:paraId="79EC5891" w14:textId="77777777" w:rsidR="00926238" w:rsidRPr="00456937" w:rsidRDefault="00926238" w:rsidP="00926238">
      <w:pPr>
        <w:widowControl w:val="0"/>
        <w:autoSpaceDE w:val="0"/>
        <w:autoSpaceDN w:val="0"/>
        <w:adjustRightInd w:val="0"/>
        <w:jc w:val="right"/>
        <w:rPr>
          <w:color w:val="000000"/>
        </w:rPr>
      </w:pPr>
    </w:p>
    <w:p w14:paraId="7B0EA5D6" w14:textId="77777777" w:rsidR="00926238" w:rsidRPr="00456937" w:rsidRDefault="00926238" w:rsidP="00926238">
      <w:pPr>
        <w:widowControl w:val="0"/>
        <w:autoSpaceDE w:val="0"/>
        <w:autoSpaceDN w:val="0"/>
        <w:adjustRightInd w:val="0"/>
        <w:jc w:val="right"/>
        <w:rPr>
          <w:color w:val="000000"/>
        </w:rPr>
      </w:pPr>
    </w:p>
    <w:p w14:paraId="7BFD09FC" w14:textId="77777777" w:rsidR="00926238" w:rsidRPr="003F0949" w:rsidRDefault="00926238" w:rsidP="00926238">
      <w:pPr>
        <w:widowControl w:val="0"/>
        <w:autoSpaceDE w:val="0"/>
        <w:autoSpaceDN w:val="0"/>
        <w:adjustRightInd w:val="0"/>
        <w:jc w:val="right"/>
        <w:rPr>
          <w:bCs/>
          <w:i/>
          <w:color w:val="000000"/>
          <w:sz w:val="28"/>
          <w:szCs w:val="28"/>
        </w:rPr>
      </w:pPr>
      <w:r w:rsidRPr="003F0949">
        <w:rPr>
          <w:bCs/>
          <w:i/>
          <w:color w:val="000000"/>
          <w:sz w:val="28"/>
          <w:szCs w:val="28"/>
        </w:rPr>
        <w:t>Форма</w:t>
      </w:r>
    </w:p>
    <w:p w14:paraId="35750381" w14:textId="77777777" w:rsidR="00926238" w:rsidRPr="003F0949" w:rsidRDefault="00926238" w:rsidP="00926238">
      <w:pPr>
        <w:widowControl w:val="0"/>
        <w:autoSpaceDE w:val="0"/>
        <w:autoSpaceDN w:val="0"/>
        <w:adjustRightInd w:val="0"/>
        <w:jc w:val="center"/>
        <w:rPr>
          <w:bCs/>
          <w:i/>
          <w:color w:val="000000"/>
        </w:rPr>
      </w:pPr>
    </w:p>
    <w:p w14:paraId="6514488C" w14:textId="77777777" w:rsidR="00926238" w:rsidRPr="00732C51" w:rsidRDefault="00926238" w:rsidP="00926238">
      <w:pPr>
        <w:widowControl w:val="0"/>
        <w:autoSpaceDE w:val="0"/>
        <w:autoSpaceDN w:val="0"/>
        <w:adjustRightInd w:val="0"/>
        <w:jc w:val="center"/>
      </w:pPr>
      <w:r w:rsidRPr="00732C51">
        <w:rPr>
          <w:b/>
          <w:bCs/>
          <w:color w:val="000000"/>
        </w:rPr>
        <w:t>Заявка Заказчика на поставку нефтепродуктов</w:t>
      </w:r>
    </w:p>
    <w:p w14:paraId="56301726" w14:textId="77777777" w:rsidR="00926238" w:rsidRPr="00732C51" w:rsidRDefault="00926238" w:rsidP="00926238">
      <w:pPr>
        <w:widowControl w:val="0"/>
        <w:autoSpaceDE w:val="0"/>
        <w:autoSpaceDN w:val="0"/>
        <w:adjustRightInd w:val="0"/>
        <w:jc w:val="center"/>
        <w:rPr>
          <w:b/>
          <w:bCs/>
          <w:color w:val="000000"/>
        </w:rPr>
      </w:pPr>
      <w:r w:rsidRPr="00732C51">
        <w:rPr>
          <w:b/>
          <w:bCs/>
          <w:color w:val="000000"/>
        </w:rPr>
        <w:t>№ ___</w:t>
      </w:r>
    </w:p>
    <w:p w14:paraId="0DF4E30D" w14:textId="77777777" w:rsidR="00926238" w:rsidRPr="00456937" w:rsidRDefault="00926238" w:rsidP="00926238">
      <w:pPr>
        <w:widowControl w:val="0"/>
        <w:autoSpaceDE w:val="0"/>
        <w:autoSpaceDN w:val="0"/>
        <w:adjustRightInd w:val="0"/>
        <w:jc w:val="center"/>
        <w:rPr>
          <w:b/>
          <w:bCs/>
          <w:color w:val="00000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8"/>
        <w:gridCol w:w="3409"/>
        <w:gridCol w:w="2268"/>
        <w:gridCol w:w="2551"/>
      </w:tblGrid>
      <w:tr w:rsidR="00926238" w:rsidRPr="00456937" w14:paraId="38701C40" w14:textId="77777777" w:rsidTr="00FF3E19">
        <w:trPr>
          <w:trHeight w:val="390"/>
        </w:trPr>
        <w:tc>
          <w:tcPr>
            <w:tcW w:w="1568" w:type="dxa"/>
            <w:shd w:val="clear" w:color="auto" w:fill="FFFFFF"/>
            <w:noWrap/>
            <w:vAlign w:val="center"/>
          </w:tcPr>
          <w:p w14:paraId="06B71FD3" w14:textId="77777777" w:rsidR="00926238" w:rsidRPr="003F0949" w:rsidRDefault="00926238" w:rsidP="00FF3E19">
            <w:pPr>
              <w:widowControl w:val="0"/>
              <w:autoSpaceDE w:val="0"/>
              <w:autoSpaceDN w:val="0"/>
              <w:adjustRightInd w:val="0"/>
              <w:jc w:val="center"/>
              <w:rPr>
                <w:bCs/>
                <w:i/>
                <w:color w:val="000000"/>
              </w:rPr>
            </w:pPr>
            <w:r w:rsidRPr="003F0949">
              <w:rPr>
                <w:bCs/>
                <w:i/>
                <w:color w:val="000000"/>
              </w:rPr>
              <w:t>Тип Заявки</w:t>
            </w:r>
          </w:p>
        </w:tc>
        <w:tc>
          <w:tcPr>
            <w:tcW w:w="3409" w:type="dxa"/>
            <w:shd w:val="clear" w:color="auto" w:fill="FFFFFF"/>
            <w:noWrap/>
            <w:vAlign w:val="center"/>
          </w:tcPr>
          <w:p w14:paraId="3A4C9AAC" w14:textId="77777777" w:rsidR="00926238" w:rsidRPr="00456937" w:rsidRDefault="00926238" w:rsidP="00FF3E19">
            <w:pPr>
              <w:widowControl w:val="0"/>
              <w:autoSpaceDE w:val="0"/>
              <w:autoSpaceDN w:val="0"/>
              <w:adjustRightInd w:val="0"/>
              <w:jc w:val="center"/>
              <w:rPr>
                <w:bCs/>
                <w:color w:val="000000"/>
              </w:rPr>
            </w:pPr>
            <w:r w:rsidRPr="00456937">
              <w:rPr>
                <w:bCs/>
                <w:color w:val="000000"/>
              </w:rPr>
              <w:t xml:space="preserve">Заявка </w:t>
            </w:r>
            <w:proofErr w:type="gramStart"/>
            <w:r w:rsidRPr="00456937">
              <w:rPr>
                <w:bCs/>
                <w:color w:val="000000"/>
              </w:rPr>
              <w:t>за</w:t>
            </w:r>
            <w:proofErr w:type="gramEnd"/>
            <w:r w:rsidRPr="00456937">
              <w:rPr>
                <w:bCs/>
                <w:color w:val="000000"/>
              </w:rPr>
              <w:t xml:space="preserve"> _ дня</w:t>
            </w:r>
          </w:p>
        </w:tc>
        <w:tc>
          <w:tcPr>
            <w:tcW w:w="2268" w:type="dxa"/>
            <w:shd w:val="clear" w:color="auto" w:fill="FFFFFF"/>
            <w:vAlign w:val="center"/>
          </w:tcPr>
          <w:p w14:paraId="27D69B18" w14:textId="77777777" w:rsidR="00926238" w:rsidRPr="00456937" w:rsidRDefault="00926238" w:rsidP="00FF3E19">
            <w:pPr>
              <w:widowControl w:val="0"/>
              <w:autoSpaceDE w:val="0"/>
              <w:autoSpaceDN w:val="0"/>
              <w:adjustRightInd w:val="0"/>
              <w:jc w:val="center"/>
              <w:rPr>
                <w:bCs/>
                <w:color w:val="000000"/>
              </w:rPr>
            </w:pPr>
            <w:r w:rsidRPr="00456937">
              <w:rPr>
                <w:bCs/>
                <w:color w:val="000000"/>
              </w:rPr>
              <w:t>Полное наименование Заказчика</w:t>
            </w:r>
          </w:p>
        </w:tc>
        <w:tc>
          <w:tcPr>
            <w:tcW w:w="2551" w:type="dxa"/>
            <w:shd w:val="clear" w:color="auto" w:fill="FFFFFF"/>
            <w:vAlign w:val="center"/>
          </w:tcPr>
          <w:p w14:paraId="6F089CB1" w14:textId="77777777" w:rsidR="00926238" w:rsidRPr="00456937" w:rsidRDefault="00926238" w:rsidP="00FF3E19">
            <w:pPr>
              <w:widowControl w:val="0"/>
              <w:autoSpaceDE w:val="0"/>
              <w:autoSpaceDN w:val="0"/>
              <w:adjustRightInd w:val="0"/>
              <w:jc w:val="center"/>
              <w:rPr>
                <w:bCs/>
                <w:color w:val="000000"/>
              </w:rPr>
            </w:pPr>
            <w:r w:rsidRPr="00456937">
              <w:t>Акционерное общество «</w:t>
            </w:r>
            <w:r>
              <w:t>КАВКАЗ</w:t>
            </w:r>
            <w:proofErr w:type="gramStart"/>
            <w:r>
              <w:t>.Р</w:t>
            </w:r>
            <w:proofErr w:type="gramEnd"/>
            <w:r>
              <w:t>Ф</w:t>
            </w:r>
            <w:r w:rsidRPr="00456937">
              <w:t>»</w:t>
            </w:r>
          </w:p>
        </w:tc>
      </w:tr>
      <w:tr w:rsidR="00926238" w:rsidRPr="00456937" w14:paraId="259D81F5" w14:textId="77777777" w:rsidTr="00FF3E19">
        <w:trPr>
          <w:trHeight w:val="769"/>
        </w:trPr>
        <w:tc>
          <w:tcPr>
            <w:tcW w:w="1568" w:type="dxa"/>
            <w:shd w:val="clear" w:color="auto" w:fill="FFFFFF"/>
            <w:noWrap/>
            <w:vAlign w:val="center"/>
            <w:hideMark/>
          </w:tcPr>
          <w:p w14:paraId="3FF89718" w14:textId="77777777" w:rsidR="00926238" w:rsidRPr="003F0949" w:rsidRDefault="00926238" w:rsidP="00FF3E19">
            <w:pPr>
              <w:widowControl w:val="0"/>
              <w:autoSpaceDE w:val="0"/>
              <w:autoSpaceDN w:val="0"/>
              <w:adjustRightInd w:val="0"/>
              <w:jc w:val="center"/>
              <w:rPr>
                <w:bCs/>
                <w:i/>
                <w:color w:val="000000"/>
              </w:rPr>
            </w:pPr>
            <w:r w:rsidRPr="003F0949">
              <w:rPr>
                <w:bCs/>
                <w:i/>
                <w:color w:val="000000"/>
              </w:rPr>
              <w:t>Дата планируемой поставки</w:t>
            </w:r>
          </w:p>
        </w:tc>
        <w:tc>
          <w:tcPr>
            <w:tcW w:w="3409" w:type="dxa"/>
            <w:shd w:val="clear" w:color="auto" w:fill="FFFFFF"/>
            <w:noWrap/>
            <w:vAlign w:val="center"/>
            <w:hideMark/>
          </w:tcPr>
          <w:p w14:paraId="3EC95760" w14:textId="77777777" w:rsidR="00926238" w:rsidRPr="00456937" w:rsidRDefault="00926238" w:rsidP="00FF3E19">
            <w:pPr>
              <w:widowControl w:val="0"/>
              <w:autoSpaceDE w:val="0"/>
              <w:autoSpaceDN w:val="0"/>
              <w:adjustRightInd w:val="0"/>
              <w:jc w:val="center"/>
              <w:rPr>
                <w:color w:val="000000"/>
              </w:rPr>
            </w:pPr>
            <w:r w:rsidRPr="00456937">
              <w:rPr>
                <w:color w:val="000000"/>
              </w:rPr>
              <w:t>«___»_______20</w:t>
            </w:r>
            <w:r>
              <w:rPr>
                <w:color w:val="000000"/>
              </w:rPr>
              <w:t>__</w:t>
            </w:r>
            <w:r w:rsidRPr="00456937">
              <w:rPr>
                <w:color w:val="000000"/>
              </w:rPr>
              <w:t xml:space="preserve"> года</w:t>
            </w:r>
          </w:p>
        </w:tc>
        <w:tc>
          <w:tcPr>
            <w:tcW w:w="2268" w:type="dxa"/>
            <w:shd w:val="clear" w:color="auto" w:fill="FFFFFF"/>
            <w:vAlign w:val="center"/>
          </w:tcPr>
          <w:p w14:paraId="4D29C7AE" w14:textId="77777777" w:rsidR="00926238" w:rsidRPr="00456937" w:rsidRDefault="00926238" w:rsidP="00FF3E19">
            <w:pPr>
              <w:widowControl w:val="0"/>
              <w:autoSpaceDE w:val="0"/>
              <w:autoSpaceDN w:val="0"/>
              <w:adjustRightInd w:val="0"/>
              <w:jc w:val="center"/>
              <w:rPr>
                <w:color w:val="000000"/>
              </w:rPr>
            </w:pPr>
            <w:r w:rsidRPr="00456937">
              <w:rPr>
                <w:bCs/>
                <w:color w:val="000000"/>
              </w:rPr>
              <w:t>ИНН Заказчика</w:t>
            </w:r>
          </w:p>
        </w:tc>
        <w:tc>
          <w:tcPr>
            <w:tcW w:w="2551" w:type="dxa"/>
            <w:shd w:val="clear" w:color="auto" w:fill="FFFFFF"/>
            <w:vAlign w:val="center"/>
          </w:tcPr>
          <w:p w14:paraId="56DE34D4" w14:textId="77777777" w:rsidR="00926238" w:rsidRPr="00456937" w:rsidRDefault="00926238" w:rsidP="00FF3E19">
            <w:pPr>
              <w:widowControl w:val="0"/>
              <w:autoSpaceDE w:val="0"/>
              <w:autoSpaceDN w:val="0"/>
              <w:adjustRightInd w:val="0"/>
              <w:jc w:val="center"/>
              <w:rPr>
                <w:color w:val="000000"/>
              </w:rPr>
            </w:pPr>
            <w:r w:rsidRPr="00456937">
              <w:rPr>
                <w:lang w:eastAsia="ar-SA"/>
              </w:rPr>
              <w:t>2632100740</w:t>
            </w:r>
          </w:p>
        </w:tc>
      </w:tr>
      <w:tr w:rsidR="00926238" w:rsidRPr="00456937" w14:paraId="0355CAE1" w14:textId="77777777" w:rsidTr="00FF3E19">
        <w:trPr>
          <w:trHeight w:val="390"/>
        </w:trPr>
        <w:tc>
          <w:tcPr>
            <w:tcW w:w="1568" w:type="dxa"/>
            <w:shd w:val="clear" w:color="auto" w:fill="FFFFFF"/>
            <w:noWrap/>
            <w:vAlign w:val="center"/>
            <w:hideMark/>
          </w:tcPr>
          <w:p w14:paraId="268F5EC9" w14:textId="77777777" w:rsidR="00926238" w:rsidRPr="003F0949" w:rsidRDefault="00926238" w:rsidP="00FF3E19">
            <w:pPr>
              <w:widowControl w:val="0"/>
              <w:autoSpaceDE w:val="0"/>
              <w:autoSpaceDN w:val="0"/>
              <w:adjustRightInd w:val="0"/>
              <w:jc w:val="center"/>
              <w:rPr>
                <w:bCs/>
                <w:i/>
                <w:color w:val="000000"/>
              </w:rPr>
            </w:pPr>
            <w:r w:rsidRPr="003F0949">
              <w:rPr>
                <w:bCs/>
                <w:i/>
                <w:color w:val="000000"/>
              </w:rPr>
              <w:t>Адрес поставки</w:t>
            </w:r>
          </w:p>
        </w:tc>
        <w:tc>
          <w:tcPr>
            <w:tcW w:w="3409" w:type="dxa"/>
            <w:shd w:val="clear" w:color="auto" w:fill="FFFFFF"/>
            <w:noWrap/>
            <w:vAlign w:val="center"/>
            <w:hideMark/>
          </w:tcPr>
          <w:p w14:paraId="65340322" w14:textId="77777777" w:rsidR="00926238" w:rsidRPr="00456937" w:rsidRDefault="00926238" w:rsidP="00FF3E19">
            <w:pPr>
              <w:widowControl w:val="0"/>
              <w:autoSpaceDE w:val="0"/>
              <w:autoSpaceDN w:val="0"/>
              <w:adjustRightInd w:val="0"/>
              <w:ind w:left="40" w:hanging="40"/>
              <w:rPr>
                <w:color w:val="000000"/>
              </w:rPr>
            </w:pPr>
            <w:r w:rsidRPr="00456937">
              <w:rPr>
                <w:color w:val="000000"/>
              </w:rPr>
              <w:t xml:space="preserve">ул. 1-й переулок </w:t>
            </w:r>
            <w:proofErr w:type="spellStart"/>
            <w:r w:rsidRPr="00456937">
              <w:rPr>
                <w:color w:val="000000"/>
              </w:rPr>
              <w:t>Хачироева</w:t>
            </w:r>
            <w:proofErr w:type="spellEnd"/>
            <w:r w:rsidRPr="00456937">
              <w:rPr>
                <w:color w:val="000000"/>
              </w:rPr>
              <w:t xml:space="preserve">, </w:t>
            </w:r>
            <w:r w:rsidRPr="00456937">
              <w:rPr>
                <w:color w:val="000000"/>
              </w:rPr>
              <w:br/>
              <w:t xml:space="preserve">№ 1 село Ведучи, </w:t>
            </w:r>
            <w:proofErr w:type="spellStart"/>
            <w:r w:rsidRPr="00456937">
              <w:rPr>
                <w:color w:val="000000"/>
              </w:rPr>
              <w:t>Итум-Калинский</w:t>
            </w:r>
            <w:proofErr w:type="spellEnd"/>
            <w:r w:rsidRPr="00456937">
              <w:rPr>
                <w:color w:val="000000"/>
              </w:rPr>
              <w:t xml:space="preserve"> район, Чеченская Республика, ВТРК «Ведучи»</w:t>
            </w:r>
          </w:p>
        </w:tc>
        <w:tc>
          <w:tcPr>
            <w:tcW w:w="2268" w:type="dxa"/>
            <w:shd w:val="clear" w:color="auto" w:fill="FFFFFF"/>
            <w:vAlign w:val="center"/>
          </w:tcPr>
          <w:p w14:paraId="17691F72" w14:textId="77777777" w:rsidR="00926238" w:rsidRPr="00456937" w:rsidRDefault="00926238" w:rsidP="00FF3E19">
            <w:pPr>
              <w:widowControl w:val="0"/>
              <w:autoSpaceDE w:val="0"/>
              <w:autoSpaceDN w:val="0"/>
              <w:adjustRightInd w:val="0"/>
              <w:jc w:val="center"/>
              <w:rPr>
                <w:color w:val="000000"/>
              </w:rPr>
            </w:pPr>
            <w:r w:rsidRPr="00456937">
              <w:rPr>
                <w:bCs/>
                <w:color w:val="000000"/>
              </w:rPr>
              <w:t>№ и дата договора на поставку нефтепродуктов</w:t>
            </w:r>
          </w:p>
        </w:tc>
        <w:tc>
          <w:tcPr>
            <w:tcW w:w="2551" w:type="dxa"/>
            <w:shd w:val="clear" w:color="auto" w:fill="FFFFFF"/>
            <w:vAlign w:val="center"/>
          </w:tcPr>
          <w:p w14:paraId="36E82810" w14:textId="77777777" w:rsidR="00926238" w:rsidRPr="00456937" w:rsidRDefault="00926238" w:rsidP="00FF3E19">
            <w:pPr>
              <w:widowControl w:val="0"/>
              <w:autoSpaceDE w:val="0"/>
              <w:autoSpaceDN w:val="0"/>
              <w:adjustRightInd w:val="0"/>
              <w:jc w:val="center"/>
              <w:rPr>
                <w:color w:val="000000"/>
              </w:rPr>
            </w:pPr>
          </w:p>
        </w:tc>
      </w:tr>
      <w:tr w:rsidR="00926238" w:rsidRPr="00456937" w14:paraId="3613AB97" w14:textId="77777777" w:rsidTr="00FF3E19">
        <w:trPr>
          <w:trHeight w:val="390"/>
        </w:trPr>
        <w:tc>
          <w:tcPr>
            <w:tcW w:w="1568" w:type="dxa"/>
            <w:shd w:val="clear" w:color="auto" w:fill="FFFFFF"/>
            <w:noWrap/>
            <w:vAlign w:val="center"/>
            <w:hideMark/>
          </w:tcPr>
          <w:p w14:paraId="0D54BDC8" w14:textId="77777777" w:rsidR="00926238" w:rsidRPr="003F0949" w:rsidRDefault="00926238" w:rsidP="00FF3E19">
            <w:pPr>
              <w:widowControl w:val="0"/>
              <w:autoSpaceDE w:val="0"/>
              <w:autoSpaceDN w:val="0"/>
              <w:adjustRightInd w:val="0"/>
              <w:jc w:val="center"/>
              <w:rPr>
                <w:bCs/>
                <w:i/>
                <w:color w:val="000000"/>
              </w:rPr>
            </w:pPr>
            <w:r w:rsidRPr="003F0949">
              <w:rPr>
                <w:bCs/>
                <w:i/>
                <w:color w:val="000000"/>
              </w:rPr>
              <w:t>Поставщик</w:t>
            </w:r>
          </w:p>
        </w:tc>
        <w:tc>
          <w:tcPr>
            <w:tcW w:w="3409" w:type="dxa"/>
            <w:shd w:val="clear" w:color="auto" w:fill="FFFFFF"/>
            <w:noWrap/>
            <w:vAlign w:val="center"/>
            <w:hideMark/>
          </w:tcPr>
          <w:p w14:paraId="0701634C" w14:textId="77777777" w:rsidR="00926238" w:rsidRPr="00456937" w:rsidRDefault="00926238" w:rsidP="00FF3E19">
            <w:pPr>
              <w:widowControl w:val="0"/>
              <w:autoSpaceDE w:val="0"/>
              <w:autoSpaceDN w:val="0"/>
              <w:adjustRightInd w:val="0"/>
              <w:rPr>
                <w:color w:val="000000"/>
              </w:rPr>
            </w:pPr>
          </w:p>
        </w:tc>
        <w:tc>
          <w:tcPr>
            <w:tcW w:w="2268" w:type="dxa"/>
            <w:shd w:val="clear" w:color="auto" w:fill="FFFFFF"/>
            <w:vAlign w:val="center"/>
          </w:tcPr>
          <w:p w14:paraId="5B4B1294" w14:textId="77777777" w:rsidR="00926238" w:rsidRPr="00456937" w:rsidRDefault="00926238" w:rsidP="00FF3E19">
            <w:pPr>
              <w:widowControl w:val="0"/>
              <w:autoSpaceDE w:val="0"/>
              <w:autoSpaceDN w:val="0"/>
              <w:adjustRightInd w:val="0"/>
              <w:jc w:val="center"/>
              <w:rPr>
                <w:color w:val="000000"/>
              </w:rPr>
            </w:pPr>
            <w:r w:rsidRPr="00456937">
              <w:rPr>
                <w:color w:val="000000"/>
              </w:rPr>
              <w:t xml:space="preserve">Ф.И.О. </w:t>
            </w:r>
            <w:r w:rsidRPr="00456937">
              <w:rPr>
                <w:color w:val="000000"/>
              </w:rPr>
              <w:br/>
              <w:t>контактного лица Заказчика</w:t>
            </w:r>
          </w:p>
        </w:tc>
        <w:tc>
          <w:tcPr>
            <w:tcW w:w="2551" w:type="dxa"/>
            <w:shd w:val="clear" w:color="auto" w:fill="FFFFFF"/>
            <w:vAlign w:val="center"/>
          </w:tcPr>
          <w:p w14:paraId="6A14ABE7" w14:textId="77777777" w:rsidR="00926238" w:rsidRPr="00456937" w:rsidRDefault="00926238" w:rsidP="00FF3E19">
            <w:pPr>
              <w:widowControl w:val="0"/>
              <w:autoSpaceDE w:val="0"/>
              <w:autoSpaceDN w:val="0"/>
              <w:adjustRightInd w:val="0"/>
              <w:jc w:val="center"/>
              <w:rPr>
                <w:color w:val="000000"/>
              </w:rPr>
            </w:pPr>
          </w:p>
        </w:tc>
      </w:tr>
      <w:tr w:rsidR="00926238" w:rsidRPr="00456937" w14:paraId="291DA699" w14:textId="77777777" w:rsidTr="00FF3E19">
        <w:trPr>
          <w:trHeight w:val="801"/>
        </w:trPr>
        <w:tc>
          <w:tcPr>
            <w:tcW w:w="1568" w:type="dxa"/>
            <w:shd w:val="clear" w:color="auto" w:fill="FFFFFF"/>
            <w:noWrap/>
            <w:vAlign w:val="center"/>
          </w:tcPr>
          <w:p w14:paraId="2BAA7E33" w14:textId="77777777" w:rsidR="00926238" w:rsidRPr="003F0949" w:rsidRDefault="00926238" w:rsidP="00FF3E19">
            <w:pPr>
              <w:widowControl w:val="0"/>
              <w:autoSpaceDE w:val="0"/>
              <w:autoSpaceDN w:val="0"/>
              <w:adjustRightInd w:val="0"/>
              <w:jc w:val="center"/>
              <w:rPr>
                <w:bCs/>
                <w:i/>
                <w:color w:val="000000"/>
              </w:rPr>
            </w:pPr>
            <w:r w:rsidRPr="003F0949">
              <w:rPr>
                <w:bCs/>
                <w:i/>
                <w:color w:val="000000"/>
              </w:rPr>
              <w:t>Дата оформления Заявки</w:t>
            </w:r>
          </w:p>
        </w:tc>
        <w:tc>
          <w:tcPr>
            <w:tcW w:w="3409" w:type="dxa"/>
            <w:shd w:val="clear" w:color="auto" w:fill="FFFFFF"/>
            <w:noWrap/>
            <w:vAlign w:val="center"/>
            <w:hideMark/>
          </w:tcPr>
          <w:p w14:paraId="46B822CC" w14:textId="77777777" w:rsidR="00926238" w:rsidRPr="00456937" w:rsidRDefault="00926238" w:rsidP="00FF3E19">
            <w:pPr>
              <w:widowControl w:val="0"/>
              <w:autoSpaceDE w:val="0"/>
              <w:autoSpaceDN w:val="0"/>
              <w:adjustRightInd w:val="0"/>
              <w:jc w:val="center"/>
              <w:rPr>
                <w:color w:val="000000"/>
              </w:rPr>
            </w:pPr>
            <w:r w:rsidRPr="00456937">
              <w:rPr>
                <w:color w:val="000000"/>
              </w:rPr>
              <w:t>«___»_______20</w:t>
            </w:r>
            <w:r>
              <w:rPr>
                <w:color w:val="000000"/>
              </w:rPr>
              <w:t>__</w:t>
            </w:r>
            <w:r w:rsidRPr="00456937">
              <w:rPr>
                <w:color w:val="000000"/>
              </w:rPr>
              <w:t xml:space="preserve"> года</w:t>
            </w:r>
          </w:p>
        </w:tc>
        <w:tc>
          <w:tcPr>
            <w:tcW w:w="2268" w:type="dxa"/>
            <w:shd w:val="clear" w:color="auto" w:fill="FFFFFF"/>
            <w:vAlign w:val="center"/>
          </w:tcPr>
          <w:p w14:paraId="211BD5C3" w14:textId="77777777" w:rsidR="00926238" w:rsidRPr="00456937" w:rsidRDefault="00926238" w:rsidP="00FF3E19">
            <w:pPr>
              <w:widowControl w:val="0"/>
              <w:autoSpaceDE w:val="0"/>
              <w:autoSpaceDN w:val="0"/>
              <w:adjustRightInd w:val="0"/>
              <w:jc w:val="center"/>
              <w:rPr>
                <w:color w:val="000000"/>
              </w:rPr>
            </w:pPr>
            <w:r w:rsidRPr="00456937">
              <w:rPr>
                <w:color w:val="000000"/>
              </w:rPr>
              <w:t>Контактный телефон</w:t>
            </w:r>
          </w:p>
        </w:tc>
        <w:tc>
          <w:tcPr>
            <w:tcW w:w="2551" w:type="dxa"/>
            <w:shd w:val="clear" w:color="auto" w:fill="FFFFFF"/>
            <w:vAlign w:val="center"/>
          </w:tcPr>
          <w:p w14:paraId="43E451A9" w14:textId="77777777" w:rsidR="00926238" w:rsidRPr="00456937" w:rsidRDefault="00926238" w:rsidP="00FF3E19">
            <w:pPr>
              <w:widowControl w:val="0"/>
              <w:autoSpaceDE w:val="0"/>
              <w:autoSpaceDN w:val="0"/>
              <w:adjustRightInd w:val="0"/>
              <w:jc w:val="center"/>
              <w:rPr>
                <w:color w:val="000000"/>
              </w:rPr>
            </w:pPr>
          </w:p>
        </w:tc>
      </w:tr>
    </w:tbl>
    <w:p w14:paraId="718D0C21" w14:textId="77777777" w:rsidR="00926238" w:rsidRPr="00456937" w:rsidRDefault="00926238" w:rsidP="00926238">
      <w:pPr>
        <w:widowControl w:val="0"/>
        <w:autoSpaceDE w:val="0"/>
        <w:autoSpaceDN w:val="0"/>
        <w:adjustRightInd w:val="0"/>
      </w:pPr>
    </w:p>
    <w:p w14:paraId="4B1731F1" w14:textId="77777777" w:rsidR="00926238" w:rsidRPr="00456937" w:rsidRDefault="00926238" w:rsidP="00926238">
      <w:pPr>
        <w:widowControl w:val="0"/>
        <w:autoSpaceDE w:val="0"/>
        <w:autoSpaceDN w:val="0"/>
        <w:adjustRightInd w:val="0"/>
        <w:jc w:val="center"/>
        <w:rPr>
          <w:u w:val="single"/>
        </w:rPr>
      </w:pPr>
      <w:r w:rsidRPr="00456937">
        <w:rPr>
          <w:u w:val="single"/>
        </w:rPr>
        <w:t>Потребность Заказчика в нефтепродуктах</w:t>
      </w:r>
    </w:p>
    <w:p w14:paraId="53E3D061" w14:textId="77777777" w:rsidR="00926238" w:rsidRPr="00456937" w:rsidRDefault="00926238" w:rsidP="00926238">
      <w:pPr>
        <w:widowControl w:val="0"/>
        <w:autoSpaceDE w:val="0"/>
        <w:autoSpaceDN w:val="0"/>
        <w:adjustRightInd w:val="0"/>
        <w:jc w:val="center"/>
        <w:rPr>
          <w:u w:val="singl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9"/>
        <w:gridCol w:w="4902"/>
      </w:tblGrid>
      <w:tr w:rsidR="00926238" w:rsidRPr="00456937" w14:paraId="092C5200" w14:textId="77777777" w:rsidTr="00FF3E19">
        <w:trPr>
          <w:trHeight w:val="483"/>
        </w:trPr>
        <w:tc>
          <w:tcPr>
            <w:tcW w:w="4879" w:type="dxa"/>
            <w:shd w:val="clear" w:color="auto" w:fill="auto"/>
          </w:tcPr>
          <w:p w14:paraId="65BDED4E" w14:textId="77777777" w:rsidR="00926238" w:rsidRPr="00456937" w:rsidRDefault="00926238" w:rsidP="00FF3E19">
            <w:pPr>
              <w:widowControl w:val="0"/>
              <w:autoSpaceDE w:val="0"/>
              <w:autoSpaceDN w:val="0"/>
              <w:adjustRightInd w:val="0"/>
              <w:jc w:val="center"/>
              <w:rPr>
                <w:u w:val="single"/>
              </w:rPr>
            </w:pPr>
            <w:r w:rsidRPr="00456937">
              <w:rPr>
                <w:bCs/>
                <w:color w:val="000000"/>
              </w:rPr>
              <w:t>Наименование нефтепродуктов</w:t>
            </w:r>
          </w:p>
        </w:tc>
        <w:tc>
          <w:tcPr>
            <w:tcW w:w="4902" w:type="dxa"/>
            <w:shd w:val="clear" w:color="auto" w:fill="auto"/>
          </w:tcPr>
          <w:p w14:paraId="4245C1E5" w14:textId="77777777" w:rsidR="00926238" w:rsidRPr="00456937" w:rsidRDefault="00926238" w:rsidP="00FF3E19">
            <w:pPr>
              <w:widowControl w:val="0"/>
              <w:autoSpaceDE w:val="0"/>
              <w:autoSpaceDN w:val="0"/>
              <w:adjustRightInd w:val="0"/>
              <w:jc w:val="center"/>
              <w:rPr>
                <w:u w:val="single"/>
              </w:rPr>
            </w:pPr>
            <w:r w:rsidRPr="00456937">
              <w:rPr>
                <w:bCs/>
                <w:color w:val="000000"/>
              </w:rPr>
              <w:t xml:space="preserve">Количество, </w:t>
            </w:r>
            <w:proofErr w:type="gramStart"/>
            <w:r w:rsidRPr="00456937">
              <w:rPr>
                <w:bCs/>
                <w:color w:val="000000"/>
              </w:rPr>
              <w:t>л</w:t>
            </w:r>
            <w:proofErr w:type="gramEnd"/>
          </w:p>
        </w:tc>
      </w:tr>
      <w:tr w:rsidR="00926238" w:rsidRPr="00456937" w14:paraId="118E8EBA" w14:textId="77777777" w:rsidTr="00FF3E19">
        <w:trPr>
          <w:trHeight w:val="419"/>
        </w:trPr>
        <w:tc>
          <w:tcPr>
            <w:tcW w:w="4879" w:type="dxa"/>
            <w:shd w:val="clear" w:color="auto" w:fill="auto"/>
          </w:tcPr>
          <w:p w14:paraId="04527B62" w14:textId="77777777" w:rsidR="00926238" w:rsidRPr="00456937" w:rsidRDefault="00926238" w:rsidP="00FF3E19">
            <w:pPr>
              <w:widowControl w:val="0"/>
              <w:autoSpaceDE w:val="0"/>
              <w:autoSpaceDN w:val="0"/>
              <w:adjustRightInd w:val="0"/>
              <w:jc w:val="center"/>
              <w:rPr>
                <w:u w:val="single"/>
              </w:rPr>
            </w:pPr>
            <w:r w:rsidRPr="00456937">
              <w:t>Автомобильный бензин АИ-95</w:t>
            </w:r>
          </w:p>
        </w:tc>
        <w:tc>
          <w:tcPr>
            <w:tcW w:w="4902" w:type="dxa"/>
            <w:shd w:val="clear" w:color="auto" w:fill="auto"/>
          </w:tcPr>
          <w:p w14:paraId="6B54069C" w14:textId="77777777" w:rsidR="00926238" w:rsidRPr="00456937" w:rsidRDefault="00926238" w:rsidP="00FF3E19">
            <w:pPr>
              <w:widowControl w:val="0"/>
              <w:autoSpaceDE w:val="0"/>
              <w:autoSpaceDN w:val="0"/>
              <w:adjustRightInd w:val="0"/>
              <w:jc w:val="center"/>
              <w:rPr>
                <w:u w:val="single"/>
              </w:rPr>
            </w:pPr>
          </w:p>
        </w:tc>
      </w:tr>
    </w:tbl>
    <w:p w14:paraId="25063962" w14:textId="77777777" w:rsidR="00926238" w:rsidRPr="00456937" w:rsidRDefault="00926238" w:rsidP="00926238">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926238" w:rsidRPr="00456937" w14:paraId="00FABC4C" w14:textId="77777777" w:rsidTr="00FF3E19">
        <w:trPr>
          <w:trHeight w:val="993"/>
        </w:trPr>
        <w:tc>
          <w:tcPr>
            <w:tcW w:w="5211" w:type="dxa"/>
          </w:tcPr>
          <w:p w14:paraId="7AD426D6" w14:textId="77777777" w:rsidR="00926238" w:rsidRPr="00456937" w:rsidRDefault="00926238" w:rsidP="00FF3E19">
            <w:pPr>
              <w:widowControl w:val="0"/>
              <w:autoSpaceDE w:val="0"/>
              <w:autoSpaceDN w:val="0"/>
              <w:adjustRightInd w:val="0"/>
              <w:snapToGrid w:val="0"/>
              <w:rPr>
                <w:lang w:eastAsia="ar-SA"/>
              </w:rPr>
            </w:pPr>
          </w:p>
        </w:tc>
        <w:tc>
          <w:tcPr>
            <w:tcW w:w="4812" w:type="dxa"/>
          </w:tcPr>
          <w:p w14:paraId="37E2CF76" w14:textId="77777777" w:rsidR="00926238" w:rsidRPr="00456937" w:rsidRDefault="00926238" w:rsidP="00FF3E19">
            <w:pPr>
              <w:widowControl w:val="0"/>
              <w:autoSpaceDE w:val="0"/>
              <w:autoSpaceDN w:val="0"/>
              <w:adjustRightInd w:val="0"/>
              <w:rPr>
                <w:b/>
              </w:rPr>
            </w:pPr>
            <w:r w:rsidRPr="00456937">
              <w:rPr>
                <w:b/>
              </w:rPr>
              <w:t>Заказчик:</w:t>
            </w:r>
          </w:p>
          <w:p w14:paraId="133DB51E" w14:textId="77777777" w:rsidR="00926238" w:rsidRPr="00456937" w:rsidRDefault="00926238" w:rsidP="00FF3E19">
            <w:pPr>
              <w:widowControl w:val="0"/>
              <w:autoSpaceDE w:val="0"/>
              <w:autoSpaceDN w:val="0"/>
              <w:adjustRightInd w:val="0"/>
              <w:snapToGrid w:val="0"/>
              <w:rPr>
                <w:b/>
                <w:lang w:eastAsia="ar-SA"/>
              </w:rPr>
            </w:pPr>
          </w:p>
          <w:p w14:paraId="4159EBCF" w14:textId="77777777" w:rsidR="00926238" w:rsidRPr="00456937" w:rsidRDefault="00926238" w:rsidP="00FF3E19">
            <w:pPr>
              <w:widowControl w:val="0"/>
              <w:autoSpaceDE w:val="0"/>
              <w:autoSpaceDN w:val="0"/>
              <w:adjustRightInd w:val="0"/>
              <w:snapToGrid w:val="0"/>
              <w:rPr>
                <w:b/>
                <w:lang w:eastAsia="ar-SA"/>
              </w:rPr>
            </w:pPr>
            <w:r w:rsidRPr="00456937">
              <w:rPr>
                <w:b/>
                <w:lang w:eastAsia="ar-SA"/>
              </w:rPr>
              <w:t>________________ /_____________ /</w:t>
            </w:r>
          </w:p>
          <w:p w14:paraId="31B8289C" w14:textId="77777777" w:rsidR="00926238" w:rsidRPr="003F0949" w:rsidRDefault="00926238" w:rsidP="00FF3E19">
            <w:pPr>
              <w:widowControl w:val="0"/>
              <w:autoSpaceDE w:val="0"/>
              <w:autoSpaceDN w:val="0"/>
              <w:adjustRightInd w:val="0"/>
              <w:rPr>
                <w:b/>
                <w:sz w:val="20"/>
                <w:szCs w:val="20"/>
                <w:lang w:eastAsia="ar-SA"/>
              </w:rPr>
            </w:pPr>
            <w:r w:rsidRPr="003F0949">
              <w:rPr>
                <w:sz w:val="20"/>
                <w:szCs w:val="20"/>
                <w:lang w:eastAsia="ar-SA"/>
              </w:rPr>
              <w:t>М.П.</w:t>
            </w:r>
          </w:p>
        </w:tc>
      </w:tr>
    </w:tbl>
    <w:p w14:paraId="2E1657FF" w14:textId="77777777" w:rsidR="00926238" w:rsidRPr="00456937" w:rsidRDefault="00926238" w:rsidP="00926238">
      <w:pPr>
        <w:widowControl w:val="0"/>
        <w:shd w:val="clear" w:color="auto" w:fill="FFFFFF"/>
        <w:tabs>
          <w:tab w:val="left" w:pos="816"/>
        </w:tabs>
        <w:autoSpaceDE w:val="0"/>
        <w:autoSpaceDN w:val="0"/>
        <w:adjustRightInd w:val="0"/>
        <w:jc w:val="both"/>
        <w:rPr>
          <w:b/>
        </w:rPr>
      </w:pPr>
      <w:r w:rsidRPr="00456937">
        <w:rPr>
          <w:b/>
        </w:rPr>
        <w:t>Форма согласована</w:t>
      </w:r>
      <w:r>
        <w:rPr>
          <w:b/>
        </w:rPr>
        <w:t>:</w:t>
      </w:r>
    </w:p>
    <w:p w14:paraId="2A3AA7CF" w14:textId="77777777" w:rsidR="00926238" w:rsidRPr="00456937" w:rsidRDefault="00926238" w:rsidP="00926238">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926238" w:rsidRPr="00456937" w14:paraId="469A4E05" w14:textId="77777777" w:rsidTr="00FF3E19">
        <w:trPr>
          <w:trHeight w:val="284"/>
        </w:trPr>
        <w:tc>
          <w:tcPr>
            <w:tcW w:w="5178" w:type="dxa"/>
          </w:tcPr>
          <w:p w14:paraId="27446AD5" w14:textId="77777777" w:rsidR="00926238" w:rsidRPr="00456937" w:rsidRDefault="00926238" w:rsidP="00FF3E19">
            <w:pPr>
              <w:widowControl w:val="0"/>
              <w:autoSpaceDE w:val="0"/>
              <w:autoSpaceDN w:val="0"/>
              <w:adjustRightInd w:val="0"/>
              <w:snapToGrid w:val="0"/>
              <w:rPr>
                <w:b/>
                <w:lang w:eastAsia="ar-SA"/>
              </w:rPr>
            </w:pPr>
            <w:r w:rsidRPr="00456937">
              <w:rPr>
                <w:b/>
                <w:lang w:eastAsia="ar-SA"/>
              </w:rPr>
              <w:t>Поставщик:</w:t>
            </w:r>
          </w:p>
          <w:p w14:paraId="06C3392C" w14:textId="77777777" w:rsidR="00926238" w:rsidRPr="00456937" w:rsidRDefault="00926238" w:rsidP="00FF3E19">
            <w:pPr>
              <w:widowControl w:val="0"/>
              <w:autoSpaceDE w:val="0"/>
              <w:autoSpaceDN w:val="0"/>
              <w:adjustRightInd w:val="0"/>
              <w:snapToGrid w:val="0"/>
              <w:rPr>
                <w:b/>
                <w:lang w:eastAsia="ar-SA"/>
              </w:rPr>
            </w:pPr>
          </w:p>
          <w:p w14:paraId="0A750945" w14:textId="77777777" w:rsidR="00926238" w:rsidRPr="00456937" w:rsidRDefault="00926238" w:rsidP="00FF3E19">
            <w:pPr>
              <w:widowControl w:val="0"/>
              <w:autoSpaceDE w:val="0"/>
              <w:autoSpaceDN w:val="0"/>
              <w:adjustRightInd w:val="0"/>
              <w:snapToGrid w:val="0"/>
              <w:rPr>
                <w:b/>
                <w:lang w:eastAsia="ar-SA"/>
              </w:rPr>
            </w:pPr>
            <w:r w:rsidRPr="00456937">
              <w:rPr>
                <w:b/>
                <w:lang w:eastAsia="ar-SA"/>
              </w:rPr>
              <w:t>________________ /_____________ /</w:t>
            </w:r>
          </w:p>
          <w:p w14:paraId="46F14158" w14:textId="77777777" w:rsidR="00926238" w:rsidRPr="00456937" w:rsidRDefault="00926238" w:rsidP="00FF3E19">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3064A1AD" w14:textId="77777777" w:rsidR="00926238" w:rsidRPr="00456937" w:rsidRDefault="00926238" w:rsidP="00FF3E19">
            <w:pPr>
              <w:widowControl w:val="0"/>
              <w:autoSpaceDE w:val="0"/>
              <w:autoSpaceDN w:val="0"/>
              <w:adjustRightInd w:val="0"/>
              <w:rPr>
                <w:b/>
              </w:rPr>
            </w:pPr>
            <w:r w:rsidRPr="00456937">
              <w:rPr>
                <w:b/>
              </w:rPr>
              <w:t>Заказчик:</w:t>
            </w:r>
          </w:p>
          <w:p w14:paraId="1F9B3DC5" w14:textId="77777777" w:rsidR="00926238" w:rsidRPr="00456937" w:rsidRDefault="00926238" w:rsidP="00FF3E19">
            <w:pPr>
              <w:widowControl w:val="0"/>
              <w:autoSpaceDE w:val="0"/>
              <w:autoSpaceDN w:val="0"/>
              <w:adjustRightInd w:val="0"/>
              <w:snapToGrid w:val="0"/>
              <w:rPr>
                <w:b/>
                <w:lang w:eastAsia="ar-SA"/>
              </w:rPr>
            </w:pPr>
          </w:p>
          <w:p w14:paraId="219D72D4" w14:textId="77777777" w:rsidR="00926238" w:rsidRPr="00456937" w:rsidRDefault="00926238" w:rsidP="00FF3E19">
            <w:pPr>
              <w:widowControl w:val="0"/>
              <w:autoSpaceDE w:val="0"/>
              <w:autoSpaceDN w:val="0"/>
              <w:adjustRightInd w:val="0"/>
              <w:snapToGrid w:val="0"/>
              <w:rPr>
                <w:b/>
                <w:lang w:eastAsia="ar-SA"/>
              </w:rPr>
            </w:pPr>
            <w:r w:rsidRPr="00456937">
              <w:rPr>
                <w:b/>
                <w:lang w:eastAsia="ar-SA"/>
              </w:rPr>
              <w:t>________________ /_____________ /</w:t>
            </w:r>
          </w:p>
          <w:p w14:paraId="304AF4B3" w14:textId="77777777" w:rsidR="00926238" w:rsidRPr="00456937" w:rsidRDefault="00926238" w:rsidP="00FF3E19">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28AFEB3D" w14:textId="77777777" w:rsidR="00926238" w:rsidRPr="00456937" w:rsidRDefault="00926238" w:rsidP="00926238">
      <w:pPr>
        <w:widowControl w:val="0"/>
        <w:autoSpaceDE w:val="0"/>
        <w:autoSpaceDN w:val="0"/>
        <w:adjustRightInd w:val="0"/>
        <w:jc w:val="right"/>
        <w:rPr>
          <w:b/>
        </w:rPr>
      </w:pPr>
    </w:p>
    <w:p w14:paraId="7FE03954" w14:textId="77777777" w:rsidR="00926238" w:rsidRPr="003F0949" w:rsidRDefault="00926238" w:rsidP="00926238">
      <w:pPr>
        <w:widowControl w:val="0"/>
        <w:autoSpaceDE w:val="0"/>
        <w:autoSpaceDN w:val="0"/>
        <w:adjustRightInd w:val="0"/>
        <w:jc w:val="right"/>
        <w:rPr>
          <w:b/>
        </w:rPr>
      </w:pPr>
      <w:r w:rsidRPr="00456937">
        <w:br w:type="page"/>
      </w:r>
      <w:r w:rsidRPr="003F0949">
        <w:rPr>
          <w:b/>
        </w:rPr>
        <w:lastRenderedPageBreak/>
        <w:t xml:space="preserve">Приложение № 2 </w:t>
      </w:r>
    </w:p>
    <w:p w14:paraId="5804583B" w14:textId="77777777" w:rsidR="00926238" w:rsidRPr="00456937" w:rsidRDefault="00926238" w:rsidP="00926238">
      <w:pPr>
        <w:widowControl w:val="0"/>
        <w:autoSpaceDE w:val="0"/>
        <w:autoSpaceDN w:val="0"/>
        <w:adjustRightInd w:val="0"/>
        <w:jc w:val="right"/>
      </w:pPr>
      <w:r w:rsidRPr="00456937">
        <w:t xml:space="preserve">к договору на поставку </w:t>
      </w:r>
      <w:r w:rsidRPr="00456937">
        <w:rPr>
          <w:bCs/>
        </w:rPr>
        <w:t>автомобильного бензина</w:t>
      </w:r>
    </w:p>
    <w:p w14:paraId="39B9AE12" w14:textId="77777777" w:rsidR="00926238" w:rsidRPr="00456937" w:rsidRDefault="00926238" w:rsidP="00926238">
      <w:pPr>
        <w:widowControl w:val="0"/>
        <w:autoSpaceDE w:val="0"/>
        <w:autoSpaceDN w:val="0"/>
        <w:adjustRightInd w:val="0"/>
        <w:jc w:val="right"/>
      </w:pPr>
      <w:r w:rsidRPr="00456937">
        <w:rPr>
          <w:color w:val="000000"/>
        </w:rPr>
        <w:t>от___.____________.202</w:t>
      </w:r>
      <w:r>
        <w:rPr>
          <w:color w:val="000000"/>
        </w:rPr>
        <w:t>3</w:t>
      </w:r>
      <w:r w:rsidRPr="00456937">
        <w:rPr>
          <w:color w:val="000000"/>
        </w:rPr>
        <w:t xml:space="preserve"> г. </w:t>
      </w:r>
      <w:r w:rsidRPr="00456937">
        <w:t>№</w:t>
      </w:r>
    </w:p>
    <w:p w14:paraId="2357ABD4" w14:textId="77777777" w:rsidR="00926238" w:rsidRPr="00456937" w:rsidRDefault="00926238" w:rsidP="00926238">
      <w:pPr>
        <w:widowControl w:val="0"/>
        <w:shd w:val="clear" w:color="auto" w:fill="FFFFFF"/>
        <w:tabs>
          <w:tab w:val="left" w:pos="816"/>
        </w:tabs>
        <w:autoSpaceDE w:val="0"/>
        <w:autoSpaceDN w:val="0"/>
        <w:adjustRightInd w:val="0"/>
        <w:jc w:val="both"/>
        <w:rPr>
          <w:b/>
        </w:rPr>
      </w:pPr>
    </w:p>
    <w:p w14:paraId="75679BD6" w14:textId="77777777" w:rsidR="00926238" w:rsidRPr="00456937" w:rsidRDefault="00926238" w:rsidP="00926238">
      <w:pPr>
        <w:widowControl w:val="0"/>
        <w:shd w:val="clear" w:color="auto" w:fill="FFFFFF"/>
        <w:tabs>
          <w:tab w:val="left" w:pos="816"/>
        </w:tabs>
        <w:autoSpaceDE w:val="0"/>
        <w:autoSpaceDN w:val="0"/>
        <w:adjustRightInd w:val="0"/>
        <w:jc w:val="center"/>
        <w:rPr>
          <w:b/>
        </w:rPr>
      </w:pPr>
      <w:r w:rsidRPr="00456937">
        <w:rPr>
          <w:b/>
        </w:rPr>
        <w:t>Требования к качеству, характеристикам и безопасности поставляемой Продукции</w:t>
      </w:r>
    </w:p>
    <w:p w14:paraId="22D246F2" w14:textId="77777777" w:rsidR="00926238" w:rsidRPr="00456937" w:rsidRDefault="00926238" w:rsidP="00926238">
      <w:pPr>
        <w:widowControl w:val="0"/>
        <w:numPr>
          <w:ilvl w:val="0"/>
          <w:numId w:val="53"/>
        </w:numPr>
        <w:shd w:val="clear" w:color="auto" w:fill="FFFFFF"/>
        <w:tabs>
          <w:tab w:val="left" w:pos="426"/>
        </w:tabs>
        <w:autoSpaceDE w:val="0"/>
        <w:autoSpaceDN w:val="0"/>
        <w:adjustRightInd w:val="0"/>
        <w:spacing w:before="240" w:after="120"/>
        <w:ind w:left="0" w:firstLine="709"/>
        <w:jc w:val="both"/>
      </w:pPr>
      <w:r w:rsidRPr="00456937">
        <w:t xml:space="preserve">Поставляемый автомобильный бензин АИ-95 должен быть заводского производства, иметь все необходимые сертификаты, соответствовать ГОСТ </w:t>
      </w:r>
      <w:proofErr w:type="gramStart"/>
      <w:r w:rsidRPr="00456937">
        <w:t>Р</w:t>
      </w:r>
      <w:proofErr w:type="gramEnd"/>
      <w:r w:rsidRPr="00456937">
        <w:t xml:space="preserve"> 51866-2002 (ЕН 228-2004) и иметь экологический класс не ниже К5 (пятый)</w:t>
      </w:r>
      <w: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3"/>
        <w:gridCol w:w="1896"/>
        <w:gridCol w:w="2307"/>
      </w:tblGrid>
      <w:tr w:rsidR="00926238" w:rsidRPr="004D1FF0" w14:paraId="7E58A4F7" w14:textId="77777777" w:rsidTr="00FF3E19">
        <w:trPr>
          <w:trHeight w:val="957"/>
          <w:tblCellSpacing w:w="0" w:type="dxa"/>
        </w:trPr>
        <w:tc>
          <w:tcPr>
            <w:tcW w:w="2792" w:type="pct"/>
            <w:vAlign w:val="center"/>
            <w:hideMark/>
          </w:tcPr>
          <w:p w14:paraId="77F88275" w14:textId="77777777" w:rsidR="00926238" w:rsidRPr="004D1FF0" w:rsidRDefault="00926238" w:rsidP="00FF3E19">
            <w:pPr>
              <w:jc w:val="center"/>
            </w:pPr>
            <w:r w:rsidRPr="004D1FF0">
              <w:t>Характеристики автомобильного бензина</w:t>
            </w:r>
          </w:p>
        </w:tc>
        <w:tc>
          <w:tcPr>
            <w:tcW w:w="996" w:type="pct"/>
            <w:vAlign w:val="center"/>
            <w:hideMark/>
          </w:tcPr>
          <w:p w14:paraId="13B1CCD3" w14:textId="77777777" w:rsidR="00926238" w:rsidRPr="004D1FF0" w:rsidRDefault="00926238" w:rsidP="00FF3E19">
            <w:pPr>
              <w:jc w:val="center"/>
            </w:pPr>
            <w:r w:rsidRPr="004D1FF0">
              <w:t>Единица измерения</w:t>
            </w:r>
          </w:p>
        </w:tc>
        <w:tc>
          <w:tcPr>
            <w:tcW w:w="1212" w:type="pct"/>
            <w:vAlign w:val="center"/>
          </w:tcPr>
          <w:p w14:paraId="270B7A1E" w14:textId="77777777" w:rsidR="00926238" w:rsidRPr="004D1FF0" w:rsidRDefault="00926238" w:rsidP="00FF3E19">
            <w:pPr>
              <w:jc w:val="center"/>
            </w:pPr>
            <w:r w:rsidRPr="004D1FF0">
              <w:t>Нормы в отношении экологического класса К5</w:t>
            </w:r>
          </w:p>
        </w:tc>
      </w:tr>
      <w:tr w:rsidR="00926238" w:rsidRPr="004D1FF0" w14:paraId="516F607A" w14:textId="77777777" w:rsidTr="00FF3E19">
        <w:trPr>
          <w:tblCellSpacing w:w="0" w:type="dxa"/>
        </w:trPr>
        <w:tc>
          <w:tcPr>
            <w:tcW w:w="2792" w:type="pct"/>
            <w:hideMark/>
          </w:tcPr>
          <w:p w14:paraId="29BD904B" w14:textId="77777777" w:rsidR="00926238" w:rsidRPr="004D1FF0" w:rsidRDefault="00926238" w:rsidP="00FF3E19">
            <w:pPr>
              <w:ind w:firstLine="142"/>
            </w:pPr>
            <w:r w:rsidRPr="004D1FF0">
              <w:t>Концентрация свинца, не более</w:t>
            </w:r>
          </w:p>
        </w:tc>
        <w:tc>
          <w:tcPr>
            <w:tcW w:w="996" w:type="pct"/>
            <w:vAlign w:val="center"/>
            <w:hideMark/>
          </w:tcPr>
          <w:p w14:paraId="68554AC3" w14:textId="77777777" w:rsidR="00926238" w:rsidRPr="004D1FF0" w:rsidRDefault="00926238" w:rsidP="00FF3E19">
            <w:pPr>
              <w:jc w:val="center"/>
            </w:pPr>
            <w:r w:rsidRPr="004D1FF0">
              <w:t>мг/дм</w:t>
            </w:r>
            <w:r w:rsidRPr="004D1FF0">
              <w:rPr>
                <w:vertAlign w:val="superscript"/>
              </w:rPr>
              <w:t>3</w:t>
            </w:r>
          </w:p>
        </w:tc>
        <w:tc>
          <w:tcPr>
            <w:tcW w:w="1212" w:type="pct"/>
            <w:vAlign w:val="center"/>
          </w:tcPr>
          <w:p w14:paraId="2B21F98D" w14:textId="77777777" w:rsidR="00926238" w:rsidRPr="004D1FF0" w:rsidRDefault="00926238" w:rsidP="00FF3E19">
            <w:pPr>
              <w:jc w:val="center"/>
            </w:pPr>
            <w:r w:rsidRPr="004D1FF0">
              <w:t>отсутствие</w:t>
            </w:r>
          </w:p>
        </w:tc>
      </w:tr>
      <w:tr w:rsidR="00926238" w:rsidRPr="004D1FF0" w14:paraId="19B63F03" w14:textId="77777777" w:rsidTr="00FF3E19">
        <w:trPr>
          <w:tblCellSpacing w:w="0" w:type="dxa"/>
        </w:trPr>
        <w:tc>
          <w:tcPr>
            <w:tcW w:w="2792" w:type="pct"/>
            <w:hideMark/>
          </w:tcPr>
          <w:p w14:paraId="38D50263" w14:textId="77777777" w:rsidR="00926238" w:rsidRPr="004D1FF0" w:rsidRDefault="00926238" w:rsidP="00FF3E19">
            <w:pPr>
              <w:ind w:firstLine="142"/>
            </w:pPr>
            <w:r w:rsidRPr="004D1FF0">
              <w:t>Концентрация марганца, не более</w:t>
            </w:r>
          </w:p>
        </w:tc>
        <w:tc>
          <w:tcPr>
            <w:tcW w:w="996" w:type="pct"/>
            <w:vAlign w:val="center"/>
            <w:hideMark/>
          </w:tcPr>
          <w:p w14:paraId="5EC9502D" w14:textId="77777777" w:rsidR="00926238" w:rsidRPr="004D1FF0" w:rsidRDefault="00926238" w:rsidP="00FF3E19">
            <w:pPr>
              <w:jc w:val="center"/>
            </w:pPr>
            <w:r w:rsidRPr="004D1FF0">
              <w:t>мг/дм</w:t>
            </w:r>
            <w:r w:rsidRPr="004D1FF0">
              <w:rPr>
                <w:vertAlign w:val="superscript"/>
              </w:rPr>
              <w:t>3</w:t>
            </w:r>
          </w:p>
        </w:tc>
        <w:tc>
          <w:tcPr>
            <w:tcW w:w="1212" w:type="pct"/>
            <w:vAlign w:val="center"/>
          </w:tcPr>
          <w:p w14:paraId="6C15C1BC" w14:textId="77777777" w:rsidR="00926238" w:rsidRPr="004D1FF0" w:rsidRDefault="00926238" w:rsidP="00FF3E19">
            <w:pPr>
              <w:jc w:val="center"/>
            </w:pPr>
            <w:r w:rsidRPr="004D1FF0">
              <w:t>отсутствие</w:t>
            </w:r>
          </w:p>
        </w:tc>
      </w:tr>
      <w:tr w:rsidR="00926238" w:rsidRPr="004D1FF0" w14:paraId="4915187B" w14:textId="77777777" w:rsidTr="00FF3E19">
        <w:trPr>
          <w:tblCellSpacing w:w="0" w:type="dxa"/>
        </w:trPr>
        <w:tc>
          <w:tcPr>
            <w:tcW w:w="2792" w:type="pct"/>
          </w:tcPr>
          <w:p w14:paraId="7F9C1759" w14:textId="77777777" w:rsidR="00926238" w:rsidRPr="004D1FF0" w:rsidRDefault="00926238" w:rsidP="00FF3E19">
            <w:pPr>
              <w:ind w:left="142"/>
            </w:pPr>
            <w:r w:rsidRPr="004D1FF0">
              <w:t>Концентрация железа, не более</w:t>
            </w:r>
          </w:p>
        </w:tc>
        <w:tc>
          <w:tcPr>
            <w:tcW w:w="996" w:type="pct"/>
          </w:tcPr>
          <w:p w14:paraId="2238B98E" w14:textId="77777777" w:rsidR="00926238" w:rsidRPr="004D1FF0" w:rsidRDefault="00926238" w:rsidP="00FF3E19">
            <w:pPr>
              <w:jc w:val="center"/>
            </w:pPr>
            <w:r w:rsidRPr="004D1FF0">
              <w:t>мг/дм3</w:t>
            </w:r>
          </w:p>
        </w:tc>
        <w:tc>
          <w:tcPr>
            <w:tcW w:w="1212" w:type="pct"/>
          </w:tcPr>
          <w:p w14:paraId="753338C0" w14:textId="77777777" w:rsidR="00926238" w:rsidRPr="004D1FF0" w:rsidRDefault="00926238" w:rsidP="00FF3E19">
            <w:pPr>
              <w:jc w:val="center"/>
            </w:pPr>
            <w:r w:rsidRPr="004D1FF0">
              <w:t>отсутствие</w:t>
            </w:r>
          </w:p>
        </w:tc>
      </w:tr>
      <w:tr w:rsidR="00926238" w:rsidRPr="004D1FF0" w14:paraId="04DA2573" w14:textId="77777777" w:rsidTr="00FF3E19">
        <w:trPr>
          <w:tblCellSpacing w:w="0" w:type="dxa"/>
        </w:trPr>
        <w:tc>
          <w:tcPr>
            <w:tcW w:w="2792" w:type="pct"/>
            <w:hideMark/>
          </w:tcPr>
          <w:p w14:paraId="495914E7" w14:textId="77777777" w:rsidR="00926238" w:rsidRPr="004D1FF0" w:rsidRDefault="00926238" w:rsidP="00FF3E19">
            <w:pPr>
              <w:ind w:left="142"/>
            </w:pPr>
            <w:r w:rsidRPr="004D1FF0">
              <w:t>Концентрация фактических смол, не более</w:t>
            </w:r>
          </w:p>
        </w:tc>
        <w:tc>
          <w:tcPr>
            <w:tcW w:w="996" w:type="pct"/>
            <w:vAlign w:val="center"/>
            <w:hideMark/>
          </w:tcPr>
          <w:p w14:paraId="7983C32C" w14:textId="77777777" w:rsidR="00926238" w:rsidRPr="004D1FF0" w:rsidRDefault="00926238" w:rsidP="00FF3E19">
            <w:pPr>
              <w:jc w:val="center"/>
            </w:pPr>
            <w:r w:rsidRPr="004D1FF0">
              <w:t>мг на 100 см</w:t>
            </w:r>
            <w:r w:rsidRPr="004D1FF0">
              <w:rPr>
                <w:vertAlign w:val="superscript"/>
              </w:rPr>
              <w:t>3</w:t>
            </w:r>
            <w:r w:rsidRPr="004D1FF0">
              <w:t> бензина</w:t>
            </w:r>
          </w:p>
        </w:tc>
        <w:tc>
          <w:tcPr>
            <w:tcW w:w="1212" w:type="pct"/>
            <w:vAlign w:val="center"/>
          </w:tcPr>
          <w:p w14:paraId="4EE36658" w14:textId="77777777" w:rsidR="00926238" w:rsidRPr="004D1FF0" w:rsidRDefault="00926238" w:rsidP="00FF3E19">
            <w:pPr>
              <w:jc w:val="center"/>
            </w:pPr>
            <w:r w:rsidRPr="004D1FF0">
              <w:t>5,0</w:t>
            </w:r>
          </w:p>
        </w:tc>
      </w:tr>
      <w:tr w:rsidR="00926238" w:rsidRPr="004D1FF0" w14:paraId="55AF24DA" w14:textId="77777777" w:rsidTr="00FF3E19">
        <w:trPr>
          <w:tblCellSpacing w:w="0" w:type="dxa"/>
        </w:trPr>
        <w:tc>
          <w:tcPr>
            <w:tcW w:w="2792" w:type="pct"/>
            <w:hideMark/>
          </w:tcPr>
          <w:p w14:paraId="3FDB5A56" w14:textId="77777777" w:rsidR="00926238" w:rsidRPr="004D1FF0" w:rsidRDefault="00926238" w:rsidP="00FF3E19">
            <w:pPr>
              <w:ind w:firstLine="142"/>
            </w:pPr>
            <w:r w:rsidRPr="004D1FF0">
              <w:t>Концентрация серы, не более</w:t>
            </w:r>
          </w:p>
        </w:tc>
        <w:tc>
          <w:tcPr>
            <w:tcW w:w="996" w:type="pct"/>
            <w:vAlign w:val="center"/>
          </w:tcPr>
          <w:p w14:paraId="5D255980" w14:textId="77777777" w:rsidR="00926238" w:rsidRPr="004D1FF0" w:rsidRDefault="00926238" w:rsidP="00FF3E19">
            <w:pPr>
              <w:jc w:val="center"/>
            </w:pPr>
            <w:r w:rsidRPr="004D1FF0">
              <w:t>мг/кг</w:t>
            </w:r>
          </w:p>
        </w:tc>
        <w:tc>
          <w:tcPr>
            <w:tcW w:w="1212" w:type="pct"/>
            <w:vAlign w:val="center"/>
          </w:tcPr>
          <w:p w14:paraId="7CE76F8B" w14:textId="77777777" w:rsidR="00926238" w:rsidRPr="004D1FF0" w:rsidRDefault="00926238" w:rsidP="00FF3E19">
            <w:pPr>
              <w:jc w:val="center"/>
            </w:pPr>
            <w:r w:rsidRPr="004D1FF0">
              <w:t>10</w:t>
            </w:r>
          </w:p>
        </w:tc>
      </w:tr>
      <w:tr w:rsidR="00926238" w:rsidRPr="004D1FF0" w14:paraId="2C991504" w14:textId="77777777" w:rsidTr="00FF3E19">
        <w:trPr>
          <w:tblCellSpacing w:w="0" w:type="dxa"/>
        </w:trPr>
        <w:tc>
          <w:tcPr>
            <w:tcW w:w="2792" w:type="pct"/>
            <w:hideMark/>
          </w:tcPr>
          <w:p w14:paraId="3B2594B0" w14:textId="77777777" w:rsidR="00926238" w:rsidRPr="004D1FF0" w:rsidRDefault="00926238" w:rsidP="00FF3E19">
            <w:pPr>
              <w:ind w:firstLine="142"/>
            </w:pPr>
            <w:r w:rsidRPr="004D1FF0">
              <w:t>Объемная доля бензола, не более</w:t>
            </w:r>
          </w:p>
        </w:tc>
        <w:tc>
          <w:tcPr>
            <w:tcW w:w="996" w:type="pct"/>
            <w:vAlign w:val="center"/>
          </w:tcPr>
          <w:p w14:paraId="2BC60772" w14:textId="77777777" w:rsidR="00926238" w:rsidRPr="004D1FF0" w:rsidRDefault="00926238" w:rsidP="00FF3E19">
            <w:pPr>
              <w:jc w:val="center"/>
            </w:pPr>
            <w:r w:rsidRPr="004D1FF0">
              <w:t>%</w:t>
            </w:r>
          </w:p>
        </w:tc>
        <w:tc>
          <w:tcPr>
            <w:tcW w:w="1212" w:type="pct"/>
            <w:vAlign w:val="center"/>
          </w:tcPr>
          <w:p w14:paraId="67185C48" w14:textId="77777777" w:rsidR="00926238" w:rsidRPr="004D1FF0" w:rsidRDefault="00926238" w:rsidP="00FF3E19">
            <w:pPr>
              <w:jc w:val="center"/>
            </w:pPr>
            <w:r w:rsidRPr="004D1FF0">
              <w:t>1,0</w:t>
            </w:r>
          </w:p>
        </w:tc>
      </w:tr>
      <w:tr w:rsidR="00926238" w:rsidRPr="004D1FF0" w14:paraId="1FE48AD0" w14:textId="77777777" w:rsidTr="00FF3E19">
        <w:trPr>
          <w:trHeight w:val="236"/>
          <w:tblCellSpacing w:w="0" w:type="dxa"/>
        </w:trPr>
        <w:tc>
          <w:tcPr>
            <w:tcW w:w="2792" w:type="pct"/>
            <w:hideMark/>
          </w:tcPr>
          <w:p w14:paraId="07C812A6" w14:textId="77777777" w:rsidR="00926238" w:rsidRPr="004D1FF0" w:rsidRDefault="00926238" w:rsidP="00FF3E19">
            <w:pPr>
              <w:ind w:left="142"/>
            </w:pPr>
            <w:r w:rsidRPr="004D1FF0">
              <w:t>Объемная доля углеводородов, не более</w:t>
            </w:r>
          </w:p>
        </w:tc>
        <w:tc>
          <w:tcPr>
            <w:tcW w:w="996" w:type="pct"/>
            <w:vAlign w:val="center"/>
            <w:hideMark/>
          </w:tcPr>
          <w:p w14:paraId="218015C4" w14:textId="77777777" w:rsidR="00926238" w:rsidRPr="004D1FF0" w:rsidRDefault="00926238" w:rsidP="00FF3E19">
            <w:pPr>
              <w:jc w:val="center"/>
            </w:pPr>
            <w:r w:rsidRPr="004D1FF0">
              <w:t>%</w:t>
            </w:r>
          </w:p>
        </w:tc>
        <w:tc>
          <w:tcPr>
            <w:tcW w:w="1212" w:type="pct"/>
            <w:vAlign w:val="center"/>
            <w:hideMark/>
          </w:tcPr>
          <w:p w14:paraId="49CFC12A" w14:textId="77777777" w:rsidR="00926238" w:rsidRPr="004D1FF0" w:rsidRDefault="00926238" w:rsidP="00FF3E19">
            <w:pPr>
              <w:jc w:val="center"/>
            </w:pPr>
          </w:p>
          <w:p w14:paraId="4232549B" w14:textId="77777777" w:rsidR="00926238" w:rsidRPr="004D1FF0" w:rsidRDefault="00926238" w:rsidP="00FF3E19">
            <w:pPr>
              <w:jc w:val="center"/>
            </w:pPr>
          </w:p>
        </w:tc>
      </w:tr>
      <w:tr w:rsidR="00926238" w:rsidRPr="004D1FF0" w14:paraId="2F16100B" w14:textId="77777777" w:rsidTr="00FF3E19">
        <w:trPr>
          <w:tblCellSpacing w:w="0" w:type="dxa"/>
        </w:trPr>
        <w:tc>
          <w:tcPr>
            <w:tcW w:w="2792" w:type="pct"/>
            <w:hideMark/>
          </w:tcPr>
          <w:p w14:paraId="1DAE1280" w14:textId="77777777" w:rsidR="00926238" w:rsidRPr="004D1FF0" w:rsidRDefault="00926238" w:rsidP="00FF3E19">
            <w:r w:rsidRPr="004D1FF0">
              <w:t xml:space="preserve">— </w:t>
            </w:r>
            <w:proofErr w:type="spellStart"/>
            <w:r w:rsidRPr="004D1FF0">
              <w:t>олефиновых</w:t>
            </w:r>
            <w:proofErr w:type="spellEnd"/>
          </w:p>
        </w:tc>
        <w:tc>
          <w:tcPr>
            <w:tcW w:w="996" w:type="pct"/>
            <w:vAlign w:val="center"/>
            <w:hideMark/>
          </w:tcPr>
          <w:p w14:paraId="3A08702C" w14:textId="77777777" w:rsidR="00926238" w:rsidRPr="004D1FF0" w:rsidRDefault="00926238" w:rsidP="00FF3E19">
            <w:pPr>
              <w:jc w:val="center"/>
            </w:pPr>
          </w:p>
        </w:tc>
        <w:tc>
          <w:tcPr>
            <w:tcW w:w="1212" w:type="pct"/>
            <w:vAlign w:val="center"/>
          </w:tcPr>
          <w:p w14:paraId="70C4203F" w14:textId="77777777" w:rsidR="00926238" w:rsidRPr="004D1FF0" w:rsidRDefault="00926238" w:rsidP="00FF3E19">
            <w:pPr>
              <w:jc w:val="center"/>
            </w:pPr>
            <w:r w:rsidRPr="004D1FF0">
              <w:t>18,0</w:t>
            </w:r>
          </w:p>
        </w:tc>
      </w:tr>
      <w:tr w:rsidR="00926238" w:rsidRPr="004D1FF0" w14:paraId="6F190C82" w14:textId="77777777" w:rsidTr="00FF3E19">
        <w:trPr>
          <w:tblCellSpacing w:w="0" w:type="dxa"/>
        </w:trPr>
        <w:tc>
          <w:tcPr>
            <w:tcW w:w="2792" w:type="pct"/>
            <w:hideMark/>
          </w:tcPr>
          <w:p w14:paraId="7C7232E9" w14:textId="77777777" w:rsidR="00926238" w:rsidRPr="004D1FF0" w:rsidRDefault="00926238" w:rsidP="00FF3E19">
            <w:r w:rsidRPr="004D1FF0">
              <w:t>— ароматических</w:t>
            </w:r>
          </w:p>
        </w:tc>
        <w:tc>
          <w:tcPr>
            <w:tcW w:w="996" w:type="pct"/>
            <w:vAlign w:val="center"/>
          </w:tcPr>
          <w:p w14:paraId="44180855" w14:textId="77777777" w:rsidR="00926238" w:rsidRPr="004D1FF0" w:rsidRDefault="00926238" w:rsidP="00FF3E19">
            <w:pPr>
              <w:jc w:val="center"/>
            </w:pPr>
          </w:p>
        </w:tc>
        <w:tc>
          <w:tcPr>
            <w:tcW w:w="1212" w:type="pct"/>
            <w:vAlign w:val="center"/>
          </w:tcPr>
          <w:p w14:paraId="69049019" w14:textId="77777777" w:rsidR="00926238" w:rsidRPr="004D1FF0" w:rsidRDefault="00926238" w:rsidP="00FF3E19">
            <w:pPr>
              <w:jc w:val="center"/>
            </w:pPr>
            <w:r w:rsidRPr="004D1FF0">
              <w:t>35</w:t>
            </w:r>
          </w:p>
        </w:tc>
      </w:tr>
      <w:tr w:rsidR="00926238" w:rsidRPr="004D1FF0" w14:paraId="47977188" w14:textId="77777777" w:rsidTr="00FF3E19">
        <w:trPr>
          <w:tblCellSpacing w:w="0" w:type="dxa"/>
        </w:trPr>
        <w:tc>
          <w:tcPr>
            <w:tcW w:w="2792" w:type="pct"/>
            <w:hideMark/>
          </w:tcPr>
          <w:p w14:paraId="2F01D9FA" w14:textId="77777777" w:rsidR="00926238" w:rsidRPr="004D1FF0" w:rsidRDefault="00926238" w:rsidP="00FF3E19">
            <w:pPr>
              <w:ind w:firstLine="142"/>
            </w:pPr>
            <w:r w:rsidRPr="004D1FF0">
              <w:t>Массовая доля кислорода, не более</w:t>
            </w:r>
          </w:p>
        </w:tc>
        <w:tc>
          <w:tcPr>
            <w:tcW w:w="996" w:type="pct"/>
            <w:vAlign w:val="center"/>
            <w:hideMark/>
          </w:tcPr>
          <w:p w14:paraId="7514244F" w14:textId="77777777" w:rsidR="00926238" w:rsidRPr="004D1FF0" w:rsidRDefault="00926238" w:rsidP="00FF3E19">
            <w:pPr>
              <w:jc w:val="center"/>
            </w:pPr>
            <w:r w:rsidRPr="004D1FF0">
              <w:t>%</w:t>
            </w:r>
          </w:p>
        </w:tc>
        <w:tc>
          <w:tcPr>
            <w:tcW w:w="1212" w:type="pct"/>
            <w:vAlign w:val="center"/>
          </w:tcPr>
          <w:p w14:paraId="20C1D865" w14:textId="77777777" w:rsidR="00926238" w:rsidRPr="004D1FF0" w:rsidRDefault="00926238" w:rsidP="00FF3E19">
            <w:pPr>
              <w:jc w:val="center"/>
            </w:pPr>
            <w:r w:rsidRPr="004D1FF0">
              <w:t>2,7</w:t>
            </w:r>
          </w:p>
        </w:tc>
      </w:tr>
      <w:tr w:rsidR="00926238" w:rsidRPr="004D1FF0" w14:paraId="4A9C42BA" w14:textId="77777777" w:rsidTr="00FF3E19">
        <w:trPr>
          <w:tblCellSpacing w:w="0" w:type="dxa"/>
        </w:trPr>
        <w:tc>
          <w:tcPr>
            <w:tcW w:w="2792" w:type="pct"/>
            <w:hideMark/>
          </w:tcPr>
          <w:p w14:paraId="17EB5C41" w14:textId="77777777" w:rsidR="00926238" w:rsidRPr="004D1FF0" w:rsidRDefault="00926238" w:rsidP="00FF3E19">
            <w:pPr>
              <w:ind w:firstLine="142"/>
            </w:pPr>
            <w:r w:rsidRPr="004D1FF0">
              <w:t xml:space="preserve">Объемная доля </w:t>
            </w:r>
            <w:proofErr w:type="spellStart"/>
            <w:r w:rsidRPr="004D1FF0">
              <w:t>оксигенатов</w:t>
            </w:r>
            <w:proofErr w:type="spellEnd"/>
            <w:r w:rsidRPr="004D1FF0">
              <w:t>, не более</w:t>
            </w:r>
          </w:p>
        </w:tc>
        <w:tc>
          <w:tcPr>
            <w:tcW w:w="996" w:type="pct"/>
            <w:vAlign w:val="center"/>
            <w:hideMark/>
          </w:tcPr>
          <w:p w14:paraId="3B3EE807" w14:textId="77777777" w:rsidR="00926238" w:rsidRPr="004D1FF0" w:rsidRDefault="00926238" w:rsidP="00FF3E19">
            <w:pPr>
              <w:jc w:val="center"/>
            </w:pPr>
            <w:r w:rsidRPr="004D1FF0">
              <w:t>%</w:t>
            </w:r>
          </w:p>
        </w:tc>
        <w:tc>
          <w:tcPr>
            <w:tcW w:w="1212" w:type="pct"/>
            <w:vAlign w:val="center"/>
            <w:hideMark/>
          </w:tcPr>
          <w:p w14:paraId="77583A25" w14:textId="77777777" w:rsidR="00926238" w:rsidRPr="004D1FF0" w:rsidRDefault="00926238" w:rsidP="00FF3E19">
            <w:pPr>
              <w:jc w:val="center"/>
            </w:pPr>
          </w:p>
          <w:p w14:paraId="0EBB82F9" w14:textId="77777777" w:rsidR="00926238" w:rsidRPr="004D1FF0" w:rsidRDefault="00926238" w:rsidP="00FF3E19">
            <w:pPr>
              <w:jc w:val="center"/>
            </w:pPr>
          </w:p>
        </w:tc>
      </w:tr>
      <w:tr w:rsidR="00926238" w:rsidRPr="004D1FF0" w14:paraId="2C63DF70" w14:textId="77777777" w:rsidTr="00FF3E19">
        <w:trPr>
          <w:tblCellSpacing w:w="0" w:type="dxa"/>
        </w:trPr>
        <w:tc>
          <w:tcPr>
            <w:tcW w:w="2792" w:type="pct"/>
            <w:hideMark/>
          </w:tcPr>
          <w:p w14:paraId="67B8C338" w14:textId="77777777" w:rsidR="00926238" w:rsidRPr="004D1FF0" w:rsidRDefault="00926238" w:rsidP="00FF3E19">
            <w:r w:rsidRPr="004D1FF0">
              <w:t>— метанола</w:t>
            </w:r>
          </w:p>
        </w:tc>
        <w:tc>
          <w:tcPr>
            <w:tcW w:w="996" w:type="pct"/>
            <w:vAlign w:val="center"/>
          </w:tcPr>
          <w:p w14:paraId="36261988" w14:textId="77777777" w:rsidR="00926238" w:rsidRPr="004D1FF0" w:rsidRDefault="00926238" w:rsidP="00FF3E19">
            <w:pPr>
              <w:jc w:val="center"/>
            </w:pPr>
          </w:p>
        </w:tc>
        <w:tc>
          <w:tcPr>
            <w:tcW w:w="1212" w:type="pct"/>
            <w:vAlign w:val="center"/>
          </w:tcPr>
          <w:p w14:paraId="6EAE363E" w14:textId="77777777" w:rsidR="00926238" w:rsidRPr="004D1FF0" w:rsidRDefault="00926238" w:rsidP="00FF3E19">
            <w:pPr>
              <w:jc w:val="center"/>
            </w:pPr>
            <w:r w:rsidRPr="004D1FF0">
              <w:t>отсутствие</w:t>
            </w:r>
          </w:p>
        </w:tc>
      </w:tr>
      <w:tr w:rsidR="00926238" w:rsidRPr="004D1FF0" w14:paraId="422C22FF" w14:textId="77777777" w:rsidTr="00FF3E19">
        <w:trPr>
          <w:tblCellSpacing w:w="0" w:type="dxa"/>
        </w:trPr>
        <w:tc>
          <w:tcPr>
            <w:tcW w:w="2792" w:type="pct"/>
            <w:hideMark/>
          </w:tcPr>
          <w:p w14:paraId="0E7F895B" w14:textId="77777777" w:rsidR="00926238" w:rsidRPr="004D1FF0" w:rsidRDefault="00926238" w:rsidP="00FF3E19">
            <w:r w:rsidRPr="004D1FF0">
              <w:t>— этанола</w:t>
            </w:r>
          </w:p>
        </w:tc>
        <w:tc>
          <w:tcPr>
            <w:tcW w:w="996" w:type="pct"/>
            <w:vAlign w:val="center"/>
          </w:tcPr>
          <w:p w14:paraId="4DC52E57" w14:textId="77777777" w:rsidR="00926238" w:rsidRPr="004D1FF0" w:rsidRDefault="00926238" w:rsidP="00FF3E19">
            <w:pPr>
              <w:jc w:val="center"/>
            </w:pPr>
          </w:p>
        </w:tc>
        <w:tc>
          <w:tcPr>
            <w:tcW w:w="1212" w:type="pct"/>
            <w:vAlign w:val="center"/>
          </w:tcPr>
          <w:p w14:paraId="208FA7FC" w14:textId="77777777" w:rsidR="00926238" w:rsidRPr="004D1FF0" w:rsidRDefault="00926238" w:rsidP="00FF3E19">
            <w:pPr>
              <w:jc w:val="center"/>
            </w:pPr>
            <w:r w:rsidRPr="004D1FF0">
              <w:t>5,0</w:t>
            </w:r>
          </w:p>
        </w:tc>
      </w:tr>
      <w:tr w:rsidR="00926238" w:rsidRPr="004D1FF0" w14:paraId="11F76F79" w14:textId="77777777" w:rsidTr="00FF3E19">
        <w:trPr>
          <w:tblCellSpacing w:w="0" w:type="dxa"/>
        </w:trPr>
        <w:tc>
          <w:tcPr>
            <w:tcW w:w="2792" w:type="pct"/>
            <w:hideMark/>
          </w:tcPr>
          <w:p w14:paraId="3247702C" w14:textId="77777777" w:rsidR="00926238" w:rsidRPr="004D1FF0" w:rsidRDefault="00926238" w:rsidP="00FF3E19">
            <w:r w:rsidRPr="004D1FF0">
              <w:t>— изопропилового спирта</w:t>
            </w:r>
          </w:p>
        </w:tc>
        <w:tc>
          <w:tcPr>
            <w:tcW w:w="996" w:type="pct"/>
            <w:vAlign w:val="center"/>
          </w:tcPr>
          <w:p w14:paraId="79A71229" w14:textId="77777777" w:rsidR="00926238" w:rsidRPr="004D1FF0" w:rsidRDefault="00926238" w:rsidP="00FF3E19">
            <w:pPr>
              <w:jc w:val="center"/>
            </w:pPr>
          </w:p>
        </w:tc>
        <w:tc>
          <w:tcPr>
            <w:tcW w:w="1212" w:type="pct"/>
            <w:vAlign w:val="center"/>
          </w:tcPr>
          <w:p w14:paraId="1970A85B" w14:textId="77777777" w:rsidR="00926238" w:rsidRPr="004D1FF0" w:rsidRDefault="00926238" w:rsidP="00FF3E19">
            <w:pPr>
              <w:jc w:val="center"/>
            </w:pPr>
            <w:r w:rsidRPr="004D1FF0">
              <w:t>10,0</w:t>
            </w:r>
          </w:p>
        </w:tc>
      </w:tr>
      <w:tr w:rsidR="00926238" w:rsidRPr="004D1FF0" w14:paraId="19EFBCF1" w14:textId="77777777" w:rsidTr="00FF3E19">
        <w:trPr>
          <w:tblCellSpacing w:w="0" w:type="dxa"/>
        </w:trPr>
        <w:tc>
          <w:tcPr>
            <w:tcW w:w="2792" w:type="pct"/>
            <w:hideMark/>
          </w:tcPr>
          <w:p w14:paraId="5C7C2236" w14:textId="77777777" w:rsidR="00926238" w:rsidRPr="004D1FF0" w:rsidRDefault="00926238" w:rsidP="00FF3E19">
            <w:r w:rsidRPr="004D1FF0">
              <w:t>— изобутилового спирта</w:t>
            </w:r>
          </w:p>
        </w:tc>
        <w:tc>
          <w:tcPr>
            <w:tcW w:w="996" w:type="pct"/>
            <w:vAlign w:val="center"/>
          </w:tcPr>
          <w:p w14:paraId="213966BB" w14:textId="77777777" w:rsidR="00926238" w:rsidRPr="004D1FF0" w:rsidRDefault="00926238" w:rsidP="00FF3E19">
            <w:pPr>
              <w:jc w:val="center"/>
            </w:pPr>
          </w:p>
        </w:tc>
        <w:tc>
          <w:tcPr>
            <w:tcW w:w="1212" w:type="pct"/>
            <w:vAlign w:val="center"/>
          </w:tcPr>
          <w:p w14:paraId="3226EA1A" w14:textId="77777777" w:rsidR="00926238" w:rsidRPr="004D1FF0" w:rsidRDefault="00926238" w:rsidP="00FF3E19">
            <w:pPr>
              <w:jc w:val="center"/>
            </w:pPr>
            <w:r w:rsidRPr="004D1FF0">
              <w:t>10,0</w:t>
            </w:r>
          </w:p>
        </w:tc>
      </w:tr>
      <w:tr w:rsidR="00926238" w:rsidRPr="004D1FF0" w14:paraId="6904AEE4" w14:textId="77777777" w:rsidTr="00FF3E19">
        <w:trPr>
          <w:tblCellSpacing w:w="0" w:type="dxa"/>
        </w:trPr>
        <w:tc>
          <w:tcPr>
            <w:tcW w:w="2792" w:type="pct"/>
            <w:hideMark/>
          </w:tcPr>
          <w:p w14:paraId="1D3026B2" w14:textId="77777777" w:rsidR="00926238" w:rsidRPr="004D1FF0" w:rsidRDefault="00926238" w:rsidP="00FF3E19">
            <w:r w:rsidRPr="004D1FF0">
              <w:t xml:space="preserve">— </w:t>
            </w:r>
            <w:proofErr w:type="spellStart"/>
            <w:r w:rsidRPr="004D1FF0">
              <w:t>третбутилового</w:t>
            </w:r>
            <w:proofErr w:type="spellEnd"/>
            <w:r w:rsidRPr="004D1FF0">
              <w:t xml:space="preserve"> спирта</w:t>
            </w:r>
          </w:p>
        </w:tc>
        <w:tc>
          <w:tcPr>
            <w:tcW w:w="996" w:type="pct"/>
            <w:vAlign w:val="center"/>
          </w:tcPr>
          <w:p w14:paraId="5B493688" w14:textId="77777777" w:rsidR="00926238" w:rsidRPr="004D1FF0" w:rsidRDefault="00926238" w:rsidP="00FF3E19">
            <w:pPr>
              <w:jc w:val="center"/>
            </w:pPr>
          </w:p>
        </w:tc>
        <w:tc>
          <w:tcPr>
            <w:tcW w:w="1212" w:type="pct"/>
            <w:vAlign w:val="center"/>
          </w:tcPr>
          <w:p w14:paraId="22BDDE45" w14:textId="77777777" w:rsidR="00926238" w:rsidRPr="004D1FF0" w:rsidRDefault="00926238" w:rsidP="00FF3E19">
            <w:pPr>
              <w:jc w:val="center"/>
            </w:pPr>
            <w:r w:rsidRPr="004D1FF0">
              <w:t>7,0</w:t>
            </w:r>
          </w:p>
        </w:tc>
      </w:tr>
      <w:tr w:rsidR="00926238" w:rsidRPr="004D1FF0" w14:paraId="0D40BAEF" w14:textId="77777777" w:rsidTr="00FF3E19">
        <w:trPr>
          <w:tblCellSpacing w:w="0" w:type="dxa"/>
        </w:trPr>
        <w:tc>
          <w:tcPr>
            <w:tcW w:w="2792" w:type="pct"/>
            <w:hideMark/>
          </w:tcPr>
          <w:p w14:paraId="73B65903" w14:textId="77777777" w:rsidR="00926238" w:rsidRPr="004D1FF0" w:rsidRDefault="00926238" w:rsidP="00FF3E19">
            <w:r w:rsidRPr="004D1FF0">
              <w:t>— эфиров (С5 и выше)</w:t>
            </w:r>
          </w:p>
        </w:tc>
        <w:tc>
          <w:tcPr>
            <w:tcW w:w="996" w:type="pct"/>
            <w:vAlign w:val="center"/>
          </w:tcPr>
          <w:p w14:paraId="3581AF6B" w14:textId="77777777" w:rsidR="00926238" w:rsidRPr="004D1FF0" w:rsidRDefault="00926238" w:rsidP="00FF3E19">
            <w:pPr>
              <w:jc w:val="center"/>
            </w:pPr>
          </w:p>
        </w:tc>
        <w:tc>
          <w:tcPr>
            <w:tcW w:w="1212" w:type="pct"/>
            <w:vAlign w:val="center"/>
          </w:tcPr>
          <w:p w14:paraId="4B3361EE" w14:textId="77777777" w:rsidR="00926238" w:rsidRPr="004D1FF0" w:rsidRDefault="00926238" w:rsidP="00FF3E19">
            <w:pPr>
              <w:jc w:val="center"/>
            </w:pPr>
            <w:r w:rsidRPr="004D1FF0">
              <w:t>15,0</w:t>
            </w:r>
          </w:p>
        </w:tc>
      </w:tr>
      <w:tr w:rsidR="00926238" w:rsidRPr="004D1FF0" w14:paraId="54B09732" w14:textId="77777777" w:rsidTr="00FF3E19">
        <w:trPr>
          <w:tblCellSpacing w:w="0" w:type="dxa"/>
        </w:trPr>
        <w:tc>
          <w:tcPr>
            <w:tcW w:w="2792" w:type="pct"/>
            <w:hideMark/>
          </w:tcPr>
          <w:p w14:paraId="075023A4" w14:textId="77777777" w:rsidR="00926238" w:rsidRPr="004D1FF0" w:rsidRDefault="00926238" w:rsidP="00FF3E19">
            <w:r w:rsidRPr="004D1FF0">
              <w:t xml:space="preserve">— других </w:t>
            </w:r>
            <w:proofErr w:type="spellStart"/>
            <w:r w:rsidRPr="004D1FF0">
              <w:t>оксигенатов</w:t>
            </w:r>
            <w:proofErr w:type="spellEnd"/>
          </w:p>
        </w:tc>
        <w:tc>
          <w:tcPr>
            <w:tcW w:w="996" w:type="pct"/>
            <w:vAlign w:val="center"/>
          </w:tcPr>
          <w:p w14:paraId="287402A0" w14:textId="77777777" w:rsidR="00926238" w:rsidRPr="004D1FF0" w:rsidRDefault="00926238" w:rsidP="00FF3E19">
            <w:pPr>
              <w:jc w:val="center"/>
            </w:pPr>
          </w:p>
        </w:tc>
        <w:tc>
          <w:tcPr>
            <w:tcW w:w="1212" w:type="pct"/>
            <w:vAlign w:val="center"/>
          </w:tcPr>
          <w:p w14:paraId="059588DF" w14:textId="77777777" w:rsidR="00926238" w:rsidRPr="004D1FF0" w:rsidRDefault="00926238" w:rsidP="00FF3E19">
            <w:pPr>
              <w:jc w:val="center"/>
            </w:pPr>
            <w:r w:rsidRPr="004D1FF0">
              <w:t>10,0</w:t>
            </w:r>
          </w:p>
        </w:tc>
      </w:tr>
    </w:tbl>
    <w:p w14:paraId="15A53E3F" w14:textId="77777777" w:rsidR="00926238" w:rsidRDefault="00926238" w:rsidP="00926238">
      <w:pPr>
        <w:tabs>
          <w:tab w:val="left" w:pos="567"/>
        </w:tabs>
      </w:pPr>
    </w:p>
    <w:tbl>
      <w:tblPr>
        <w:tblW w:w="9958" w:type="dxa"/>
        <w:tblLook w:val="0000" w:firstRow="0" w:lastRow="0" w:firstColumn="0" w:lastColumn="0" w:noHBand="0" w:noVBand="0"/>
      </w:tblPr>
      <w:tblGrid>
        <w:gridCol w:w="5178"/>
        <w:gridCol w:w="4780"/>
      </w:tblGrid>
      <w:tr w:rsidR="00926238" w:rsidRPr="00456937" w14:paraId="3567106E" w14:textId="77777777" w:rsidTr="00FF3E19">
        <w:trPr>
          <w:trHeight w:val="284"/>
        </w:trPr>
        <w:tc>
          <w:tcPr>
            <w:tcW w:w="5178" w:type="dxa"/>
          </w:tcPr>
          <w:p w14:paraId="7F51ABA2" w14:textId="77777777" w:rsidR="00926238" w:rsidRPr="00456937" w:rsidRDefault="00926238" w:rsidP="00FF3E19">
            <w:pPr>
              <w:widowControl w:val="0"/>
              <w:autoSpaceDE w:val="0"/>
              <w:autoSpaceDN w:val="0"/>
              <w:adjustRightInd w:val="0"/>
              <w:snapToGrid w:val="0"/>
              <w:rPr>
                <w:b/>
                <w:lang w:eastAsia="ar-SA"/>
              </w:rPr>
            </w:pPr>
            <w:r w:rsidRPr="00456937">
              <w:rPr>
                <w:b/>
                <w:lang w:eastAsia="ar-SA"/>
              </w:rPr>
              <w:t>Поставщик:</w:t>
            </w:r>
          </w:p>
          <w:p w14:paraId="7B326141" w14:textId="77777777" w:rsidR="00926238" w:rsidRPr="00456937" w:rsidRDefault="00926238" w:rsidP="00FF3E19">
            <w:pPr>
              <w:widowControl w:val="0"/>
              <w:autoSpaceDE w:val="0"/>
              <w:autoSpaceDN w:val="0"/>
              <w:adjustRightInd w:val="0"/>
              <w:snapToGrid w:val="0"/>
              <w:rPr>
                <w:b/>
                <w:lang w:eastAsia="ar-SA"/>
              </w:rPr>
            </w:pPr>
          </w:p>
          <w:p w14:paraId="56CA011C" w14:textId="77777777" w:rsidR="00926238" w:rsidRPr="00456937" w:rsidRDefault="00926238" w:rsidP="00FF3E19">
            <w:pPr>
              <w:widowControl w:val="0"/>
              <w:autoSpaceDE w:val="0"/>
              <w:autoSpaceDN w:val="0"/>
              <w:adjustRightInd w:val="0"/>
              <w:snapToGrid w:val="0"/>
              <w:rPr>
                <w:b/>
                <w:lang w:eastAsia="ar-SA"/>
              </w:rPr>
            </w:pPr>
            <w:r w:rsidRPr="00456937">
              <w:rPr>
                <w:b/>
                <w:lang w:eastAsia="ar-SA"/>
              </w:rPr>
              <w:t>________________ /_____________ /</w:t>
            </w:r>
          </w:p>
          <w:p w14:paraId="1E996AD0" w14:textId="77777777" w:rsidR="00926238" w:rsidRPr="00456937" w:rsidRDefault="00926238" w:rsidP="00FF3E19">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7EA366A8" w14:textId="77777777" w:rsidR="00926238" w:rsidRPr="00456937" w:rsidRDefault="00926238" w:rsidP="00FF3E19">
            <w:pPr>
              <w:widowControl w:val="0"/>
              <w:autoSpaceDE w:val="0"/>
              <w:autoSpaceDN w:val="0"/>
              <w:adjustRightInd w:val="0"/>
              <w:rPr>
                <w:b/>
              </w:rPr>
            </w:pPr>
            <w:r w:rsidRPr="00456937">
              <w:rPr>
                <w:b/>
              </w:rPr>
              <w:t>Заказчик:</w:t>
            </w:r>
          </w:p>
          <w:p w14:paraId="5DA6249B" w14:textId="77777777" w:rsidR="00926238" w:rsidRPr="00456937" w:rsidRDefault="00926238" w:rsidP="00FF3E19">
            <w:pPr>
              <w:widowControl w:val="0"/>
              <w:autoSpaceDE w:val="0"/>
              <w:autoSpaceDN w:val="0"/>
              <w:adjustRightInd w:val="0"/>
              <w:snapToGrid w:val="0"/>
              <w:rPr>
                <w:b/>
                <w:lang w:eastAsia="ar-SA"/>
              </w:rPr>
            </w:pPr>
          </w:p>
          <w:p w14:paraId="49D7259A" w14:textId="77777777" w:rsidR="00926238" w:rsidRPr="00456937" w:rsidRDefault="00926238" w:rsidP="00FF3E19">
            <w:pPr>
              <w:widowControl w:val="0"/>
              <w:autoSpaceDE w:val="0"/>
              <w:autoSpaceDN w:val="0"/>
              <w:adjustRightInd w:val="0"/>
              <w:snapToGrid w:val="0"/>
              <w:rPr>
                <w:b/>
                <w:lang w:eastAsia="ar-SA"/>
              </w:rPr>
            </w:pPr>
            <w:r w:rsidRPr="00456937">
              <w:rPr>
                <w:b/>
                <w:lang w:eastAsia="ar-SA"/>
              </w:rPr>
              <w:t>________________ /_____________ /</w:t>
            </w:r>
          </w:p>
          <w:p w14:paraId="5DCA4FDF" w14:textId="77777777" w:rsidR="00926238" w:rsidRPr="00456937" w:rsidRDefault="00926238" w:rsidP="00FF3E19">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08C14894" w14:textId="77777777" w:rsidR="007746A5" w:rsidRPr="00503F0B" w:rsidRDefault="007746A5" w:rsidP="00B25759"/>
    <w:sectPr w:rsidR="007746A5" w:rsidRPr="00503F0B" w:rsidSect="008F3C7B">
      <w:footerReference w:type="default" r:id="rId37"/>
      <w:footerReference w:type="first" r:id="rId38"/>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296B19" w15:done="0"/>
  <w15:commentEx w15:paraId="42AEAE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A84082" w:rsidRDefault="00A84082" w:rsidP="00B067D9">
      <w:r>
        <w:separator/>
      </w:r>
    </w:p>
  </w:endnote>
  <w:endnote w:type="continuationSeparator" w:id="0">
    <w:p w14:paraId="7E4CB255" w14:textId="77777777" w:rsidR="00A84082" w:rsidRDefault="00A8408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84082" w:rsidRDefault="00A8408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84082" w:rsidRDefault="00A84082"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01D5BD7" w:rsidR="00A84082" w:rsidRPr="00B067D9" w:rsidRDefault="00A8408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4140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7BDCF24" w:rsidR="00A84082" w:rsidRDefault="00A84082">
    <w:pPr>
      <w:pStyle w:val="a6"/>
      <w:jc w:val="right"/>
    </w:pPr>
    <w:r>
      <w:fldChar w:fldCharType="begin"/>
    </w:r>
    <w:r>
      <w:instrText>PAGE   \* MERGEFORMAT</w:instrText>
    </w:r>
    <w:r>
      <w:fldChar w:fldCharType="separate"/>
    </w:r>
    <w:r w:rsidR="0054140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1CB83FA6" w:rsidR="00A84082" w:rsidRPr="00203AD7" w:rsidRDefault="00A84082" w:rsidP="00C46F56">
    <w:pPr>
      <w:pStyle w:val="a6"/>
      <w:jc w:val="right"/>
    </w:pPr>
    <w:r>
      <w:fldChar w:fldCharType="begin"/>
    </w:r>
    <w:r>
      <w:instrText>PAGE   \* MERGEFORMAT</w:instrText>
    </w:r>
    <w:r>
      <w:fldChar w:fldCharType="separate"/>
    </w:r>
    <w:r w:rsidR="0054140F">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A84082" w:rsidRPr="004B4EFB" w:rsidRDefault="00A84082" w:rsidP="00C46F56">
    <w:pPr>
      <w:pStyle w:val="a6"/>
      <w:jc w:val="right"/>
    </w:pPr>
    <w:r w:rsidRPr="004B4EFB">
      <w:t>Задание на проведение закупки</w:t>
    </w:r>
  </w:p>
  <w:p w14:paraId="12C535D2" w14:textId="77777777" w:rsidR="00A84082" w:rsidRPr="004B4EFB" w:rsidRDefault="00A8408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A84082" w:rsidRPr="00203AD7" w:rsidRDefault="00A84082"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C35AD2D" w:rsidR="00A84082" w:rsidRPr="00203AD7" w:rsidRDefault="00A84082" w:rsidP="00777A76">
    <w:pPr>
      <w:pStyle w:val="a6"/>
      <w:jc w:val="right"/>
    </w:pPr>
    <w:r>
      <w:fldChar w:fldCharType="begin"/>
    </w:r>
    <w:r>
      <w:instrText>PAGE   \* MERGEFORMAT</w:instrText>
    </w:r>
    <w:r>
      <w:fldChar w:fldCharType="separate"/>
    </w:r>
    <w:r w:rsidR="0054140F">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A84082" w:rsidRPr="00203AD7" w:rsidRDefault="00A84082"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A84082" w:rsidRDefault="00A84082" w:rsidP="00B067D9">
      <w:r>
        <w:separator/>
      </w:r>
    </w:p>
  </w:footnote>
  <w:footnote w:type="continuationSeparator" w:id="0">
    <w:p w14:paraId="48854807" w14:textId="77777777" w:rsidR="00A84082" w:rsidRDefault="00A84082" w:rsidP="00B067D9">
      <w:r>
        <w:continuationSeparator/>
      </w:r>
    </w:p>
  </w:footnote>
  <w:footnote w:id="1">
    <w:p w14:paraId="3B1A8F59" w14:textId="77777777" w:rsidR="00926238" w:rsidRDefault="00926238" w:rsidP="00926238">
      <w:pPr>
        <w:pStyle w:val="aff9"/>
      </w:pPr>
      <w:r>
        <w:rPr>
          <w:rStyle w:val="affb"/>
        </w:rPr>
        <w:footnoteRef/>
      </w:r>
      <w:r>
        <w:t xml:space="preserve"> Рассчитывается по итогам закупочной процедуры как соотношение цены договора и стоимости за один литр автомобильного бензина предложенной участником </w:t>
      </w:r>
      <w:proofErr w:type="gramStart"/>
      <w:r>
        <w:t>закупки</w:t>
      </w:r>
      <w:proofErr w:type="gramEnd"/>
      <w:r>
        <w:t xml:space="preserve"> с которым принято решение о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B12EE"/>
    <w:multiLevelType w:val="hybridMultilevel"/>
    <w:tmpl w:val="DF5C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BA40650"/>
    <w:multiLevelType w:val="hybridMultilevel"/>
    <w:tmpl w:val="9B50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1A4370"/>
    <w:multiLevelType w:val="hybridMultilevel"/>
    <w:tmpl w:val="4D5C5110"/>
    <w:lvl w:ilvl="0" w:tplc="7B7CBDB6">
      <w:start w:val="1"/>
      <w:numFmt w:val="decimal"/>
      <w:lvlText w:val="%1."/>
      <w:lvlJc w:val="left"/>
      <w:pPr>
        <w:ind w:left="720" w:hanging="360"/>
      </w:pPr>
      <w:rPr>
        <w:rFonts w:hint="default"/>
        <w:b/>
      </w:rPr>
    </w:lvl>
    <w:lvl w:ilvl="1" w:tplc="C8422E0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1">
      <w:lvl w:ilvl="1">
        <w:start w:val="1"/>
        <w:numFmt w:val="decimal"/>
        <w:pStyle w:val="20"/>
        <w:lvlText w:val="6.%2."/>
        <w:lvlJc w:val="left"/>
        <w:pPr>
          <w:ind w:left="644" w:hanging="360"/>
        </w:pPr>
        <w:rPr>
          <w:rFonts w:hint="default"/>
          <w:b w:val="0"/>
        </w:rPr>
      </w:lvl>
    </w:lvlOverride>
  </w:num>
  <w:num w:numId="2">
    <w:abstractNumId w:val="47"/>
  </w:num>
  <w:num w:numId="3">
    <w:abstractNumId w:val="24"/>
  </w:num>
  <w:num w:numId="4">
    <w:abstractNumId w:val="21"/>
  </w:num>
  <w:num w:numId="5">
    <w:abstractNumId w:val="6"/>
  </w:num>
  <w:num w:numId="6">
    <w:abstractNumId w:val="3"/>
  </w:num>
  <w:num w:numId="7">
    <w:abstractNumId w:val="5"/>
  </w:num>
  <w:num w:numId="8">
    <w:abstractNumId w:val="37"/>
  </w:num>
  <w:num w:numId="9">
    <w:abstractNumId w:val="45"/>
  </w:num>
  <w:num w:numId="10">
    <w:abstractNumId w:val="50"/>
  </w:num>
  <w:num w:numId="11">
    <w:abstractNumId w:val="42"/>
  </w:num>
  <w:num w:numId="12">
    <w:abstractNumId w:val="11"/>
  </w:num>
  <w:num w:numId="13">
    <w:abstractNumId w:val="16"/>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5"/>
  </w:num>
  <w:num w:numId="16">
    <w:abstractNumId w:val="0"/>
  </w:num>
  <w:num w:numId="17">
    <w:abstractNumId w:val="44"/>
  </w:num>
  <w:num w:numId="18">
    <w:abstractNumId w:val="17"/>
  </w:num>
  <w:num w:numId="19">
    <w:abstractNumId w:val="32"/>
  </w:num>
  <w:num w:numId="20">
    <w:abstractNumId w:val="38"/>
  </w:num>
  <w:num w:numId="21">
    <w:abstractNumId w:val="19"/>
  </w:num>
  <w:num w:numId="22">
    <w:abstractNumId w:val="36"/>
  </w:num>
  <w:num w:numId="23">
    <w:abstractNumId w:val="26"/>
  </w:num>
  <w:num w:numId="24">
    <w:abstractNumId w:val="43"/>
  </w:num>
  <w:num w:numId="25">
    <w:abstractNumId w:val="35"/>
  </w:num>
  <w:num w:numId="26">
    <w:abstractNumId w:val="52"/>
  </w:num>
  <w:num w:numId="27">
    <w:abstractNumId w:val="14"/>
  </w:num>
  <w:num w:numId="28">
    <w:abstractNumId w:val="46"/>
  </w:num>
  <w:num w:numId="29">
    <w:abstractNumId w:val="4"/>
  </w:num>
  <w:num w:numId="30">
    <w:abstractNumId w:val="28"/>
  </w:num>
  <w:num w:numId="31">
    <w:abstractNumId w:val="8"/>
  </w:num>
  <w:num w:numId="32">
    <w:abstractNumId w:val="20"/>
  </w:num>
  <w:num w:numId="33">
    <w:abstractNumId w:val="12"/>
  </w:num>
  <w:num w:numId="34">
    <w:abstractNumId w:val="39"/>
  </w:num>
  <w:num w:numId="35">
    <w:abstractNumId w:val="25"/>
  </w:num>
  <w:num w:numId="36">
    <w:abstractNumId w:val="9"/>
  </w:num>
  <w:num w:numId="37">
    <w:abstractNumId w:val="29"/>
  </w:num>
  <w:num w:numId="38">
    <w:abstractNumId w:val="22"/>
  </w:num>
  <w:num w:numId="39">
    <w:abstractNumId w:val="27"/>
  </w:num>
  <w:num w:numId="40">
    <w:abstractNumId w:val="34"/>
  </w:num>
  <w:num w:numId="41">
    <w:abstractNumId w:val="23"/>
  </w:num>
  <w:num w:numId="42">
    <w:abstractNumId w:val="30"/>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1"/>
  </w:num>
  <w:num w:numId="48">
    <w:abstractNumId w:val="13"/>
  </w:num>
  <w:num w:numId="49">
    <w:abstractNumId w:val="33"/>
  </w:num>
  <w:num w:numId="50">
    <w:abstractNumId w:val="10"/>
  </w:num>
  <w:num w:numId="51">
    <w:abstractNumId w:val="31"/>
  </w:num>
  <w:num w:numId="52">
    <w:abstractNumId w:val="48"/>
  </w:num>
  <w:num w:numId="53">
    <w:abstractNumId w:val="1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ев Владимир Александрович">
    <w15:presenceInfo w15:providerId="AD" w15:userId="S-1-5-21-964841994-1923288382-1379751813-2021"/>
  </w15:person>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84D"/>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1B6"/>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2ABD"/>
    <w:rsid w:val="00173B4F"/>
    <w:rsid w:val="00175159"/>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0D5C"/>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39BC"/>
    <w:rsid w:val="00245E6E"/>
    <w:rsid w:val="0024606E"/>
    <w:rsid w:val="002501BB"/>
    <w:rsid w:val="002510F1"/>
    <w:rsid w:val="00252A3E"/>
    <w:rsid w:val="00253698"/>
    <w:rsid w:val="00253B20"/>
    <w:rsid w:val="0025622C"/>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2E7A"/>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10E"/>
    <w:rsid w:val="004243BD"/>
    <w:rsid w:val="0042596D"/>
    <w:rsid w:val="004264B6"/>
    <w:rsid w:val="00430000"/>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84E"/>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0EF"/>
    <w:rsid w:val="0053248F"/>
    <w:rsid w:val="00533E94"/>
    <w:rsid w:val="00537100"/>
    <w:rsid w:val="0054140F"/>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4F72"/>
    <w:rsid w:val="006155C5"/>
    <w:rsid w:val="006167FD"/>
    <w:rsid w:val="00617592"/>
    <w:rsid w:val="006206D1"/>
    <w:rsid w:val="00621805"/>
    <w:rsid w:val="00621D92"/>
    <w:rsid w:val="00623E98"/>
    <w:rsid w:val="00625138"/>
    <w:rsid w:val="0062643B"/>
    <w:rsid w:val="00630749"/>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9D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BC9"/>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A7D"/>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4894"/>
    <w:rsid w:val="00926006"/>
    <w:rsid w:val="00926238"/>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87A1B"/>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4082"/>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5759"/>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B82"/>
    <w:rsid w:val="00BA41F2"/>
    <w:rsid w:val="00BA42CF"/>
    <w:rsid w:val="00BA56CE"/>
    <w:rsid w:val="00BA5B52"/>
    <w:rsid w:val="00BA5DCF"/>
    <w:rsid w:val="00BA70EB"/>
    <w:rsid w:val="00BB19DA"/>
    <w:rsid w:val="00BB1E88"/>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43F"/>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096D"/>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3D1"/>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9A0"/>
    <w:rsid w:val="00CE1EDF"/>
    <w:rsid w:val="00CE37F7"/>
    <w:rsid w:val="00CE42E8"/>
    <w:rsid w:val="00CE5198"/>
    <w:rsid w:val="00CE534C"/>
    <w:rsid w:val="00CE630D"/>
    <w:rsid w:val="00CE7DA6"/>
    <w:rsid w:val="00CF0A43"/>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323"/>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0E9"/>
    <w:rsid w:val="00EA7FB1"/>
    <w:rsid w:val="00EB0032"/>
    <w:rsid w:val="00EB0897"/>
    <w:rsid w:val="00EB3D3F"/>
    <w:rsid w:val="00EB791E"/>
    <w:rsid w:val="00EB7DBD"/>
    <w:rsid w:val="00EC00AD"/>
    <w:rsid w:val="00EC0869"/>
    <w:rsid w:val="00EC0C4F"/>
    <w:rsid w:val="00EC1427"/>
    <w:rsid w:val="00EC1F6B"/>
    <w:rsid w:val="00EC3640"/>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878F8"/>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26BD"/>
    <w:rsid w:val="00FE36F2"/>
    <w:rsid w:val="00FE3A68"/>
    <w:rsid w:val="00FE5398"/>
    <w:rsid w:val="00FE57DB"/>
    <w:rsid w:val="00FE7B4E"/>
    <w:rsid w:val="00FF0B23"/>
    <w:rsid w:val="00FF34E0"/>
    <w:rsid w:val="00FF4F1A"/>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table" w:customStyle="1" w:styleId="290">
    <w:name w:val="Сетка таблицы29"/>
    <w:basedOn w:val="a2"/>
    <w:next w:val="afb"/>
    <w:uiPriority w:val="59"/>
    <w:rsid w:val="00EC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Текущий список1923"/>
    <w:rsid w:val="00EC3640"/>
  </w:style>
  <w:style w:type="numbering" w:customStyle="1" w:styleId="2924">
    <w:name w:val="Текущий список2924"/>
    <w:rsid w:val="00987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table" w:customStyle="1" w:styleId="290">
    <w:name w:val="Сетка таблицы29"/>
    <w:basedOn w:val="a2"/>
    <w:next w:val="afb"/>
    <w:uiPriority w:val="59"/>
    <w:rsid w:val="00EC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Текущий список1923"/>
    <w:rsid w:val="00EC3640"/>
  </w:style>
  <w:style w:type="numbering" w:customStyle="1" w:styleId="2924">
    <w:name w:val="Текущий список2924"/>
    <w:rsid w:val="0098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63143073">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229263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81066076">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51433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ntTable" Target="fontTable.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C41F-6C27-4402-A3DD-9A202656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10690</Words>
  <Characters>60934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2020-09-25T08:14:00Z</cp:lastPrinted>
  <dcterms:created xsi:type="dcterms:W3CDTF">2023-05-31T08:54:00Z</dcterms:created>
  <dcterms:modified xsi:type="dcterms:W3CDTF">2023-06-05T11:59:00Z</dcterms:modified>
</cp:coreProperties>
</file>