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303B27"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Протокол № ЗК-</w:t>
      </w:r>
      <w:r w:rsidR="00A830C0">
        <w:rPr>
          <w:rFonts w:ascii="Times New Roman" w:eastAsia="Times New Roman" w:hAnsi="Times New Roman" w:cs="Times New Roman"/>
          <w:b/>
          <w:bCs/>
          <w:sz w:val="28"/>
          <w:szCs w:val="28"/>
        </w:rPr>
        <w:t>ДБ-</w:t>
      </w:r>
      <w:r w:rsidR="00A4431C">
        <w:rPr>
          <w:rFonts w:ascii="Times New Roman" w:eastAsia="Times New Roman" w:hAnsi="Times New Roman" w:cs="Times New Roman"/>
          <w:b/>
          <w:bCs/>
          <w:sz w:val="28"/>
          <w:szCs w:val="28"/>
        </w:rPr>
        <w:t>191</w:t>
      </w:r>
      <w:r w:rsidR="00166FD2">
        <w:rPr>
          <w:rFonts w:ascii="Times New Roman" w:eastAsia="Times New Roman" w:hAnsi="Times New Roman" w:cs="Times New Roman"/>
          <w:b/>
          <w:bCs/>
          <w:sz w:val="28"/>
          <w:szCs w:val="28"/>
        </w:rPr>
        <w:t>/2</w:t>
      </w:r>
    </w:p>
    <w:p w:rsidR="00D025B7" w:rsidRPr="00303B27" w:rsidRDefault="007B341F" w:rsidP="00D025B7">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рассмотрения и оценки котировочных заявок</w:t>
      </w:r>
      <w:r w:rsidR="00D025B7" w:rsidRPr="00303B27">
        <w:rPr>
          <w:rFonts w:ascii="Times New Roman" w:eastAsia="Times New Roman" w:hAnsi="Times New Roman" w:cs="Times New Roman"/>
          <w:b/>
          <w:bCs/>
          <w:color w:val="000000" w:themeColor="text1"/>
          <w:sz w:val="28"/>
          <w:szCs w:val="28"/>
        </w:rPr>
        <w:t xml:space="preserve"> </w:t>
      </w:r>
    </w:p>
    <w:p w:rsidR="00ED6727" w:rsidRPr="00303B27" w:rsidRDefault="006665C2"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 xml:space="preserve"> </w:t>
      </w:r>
      <w:r w:rsidR="00ED6727" w:rsidRPr="00303B27">
        <w:rPr>
          <w:rFonts w:ascii="Times New Roman" w:eastAsia="Times New Roman" w:hAnsi="Times New Roman" w:cs="Times New Roman"/>
          <w:b/>
          <w:bCs/>
          <w:color w:val="000000" w:themeColor="text1"/>
          <w:sz w:val="28"/>
          <w:szCs w:val="28"/>
        </w:rPr>
        <w:t>(ОАО «</w:t>
      </w:r>
      <w:r w:rsidR="0044149F" w:rsidRPr="00303B27">
        <w:rPr>
          <w:rFonts w:ascii="Times New Roman" w:eastAsia="Times New Roman" w:hAnsi="Times New Roman" w:cs="Times New Roman"/>
          <w:b/>
          <w:bCs/>
          <w:color w:val="000000" w:themeColor="text1"/>
          <w:sz w:val="28"/>
          <w:szCs w:val="28"/>
        </w:rPr>
        <w:t>КСК</w:t>
      </w:r>
      <w:r w:rsidR="00ED6727" w:rsidRPr="00303B27">
        <w:rPr>
          <w:rFonts w:ascii="Times New Roman" w:eastAsia="Times New Roman" w:hAnsi="Times New Roman" w:cs="Times New Roman"/>
          <w:b/>
          <w:bCs/>
          <w:color w:val="000000" w:themeColor="text1"/>
          <w:sz w:val="28"/>
          <w:szCs w:val="28"/>
        </w:rPr>
        <w:t>»)</w:t>
      </w:r>
    </w:p>
    <w:tbl>
      <w:tblPr>
        <w:tblW w:w="5012" w:type="pct"/>
        <w:tblCellSpacing w:w="15" w:type="dxa"/>
        <w:tblCellMar>
          <w:top w:w="15" w:type="dxa"/>
          <w:left w:w="15" w:type="dxa"/>
          <w:bottom w:w="15" w:type="dxa"/>
          <w:right w:w="15" w:type="dxa"/>
        </w:tblCellMar>
        <w:tblLook w:val="04A0" w:firstRow="1" w:lastRow="0" w:firstColumn="1" w:lastColumn="0" w:noHBand="0" w:noVBand="1"/>
      </w:tblPr>
      <w:tblGrid>
        <w:gridCol w:w="3287"/>
        <w:gridCol w:w="6180"/>
      </w:tblGrid>
      <w:tr w:rsidR="00303B27" w:rsidRPr="00303B27" w:rsidTr="00EB47B9">
        <w:trPr>
          <w:trHeight w:val="720"/>
          <w:tblCellSpacing w:w="15" w:type="dxa"/>
        </w:trPr>
        <w:tc>
          <w:tcPr>
            <w:tcW w:w="0" w:type="auto"/>
            <w:vAlign w:val="center"/>
            <w:hideMark/>
          </w:tcPr>
          <w:p w:rsidR="00ED6727" w:rsidRPr="00303B27" w:rsidRDefault="00ED6727" w:rsidP="007A2A07">
            <w:pPr>
              <w:spacing w:after="0" w:line="240" w:lineRule="auto"/>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303B27" w:rsidRDefault="00A4431C" w:rsidP="00A4431C">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23</w:t>
            </w:r>
            <w:r w:rsidR="00C4165B" w:rsidRPr="00303B27">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сентября</w:t>
            </w:r>
            <w:r w:rsidR="00ED6727" w:rsidRPr="00303B27">
              <w:rPr>
                <w:rFonts w:ascii="Times New Roman" w:eastAsia="Times New Roman" w:hAnsi="Times New Roman" w:cs="Times New Roman"/>
                <w:b/>
                <w:color w:val="000000" w:themeColor="text1"/>
                <w:sz w:val="24"/>
                <w:szCs w:val="24"/>
              </w:rPr>
              <w:t xml:space="preserve"> 201</w:t>
            </w:r>
            <w:r w:rsidR="00D025B7" w:rsidRPr="00303B27">
              <w:rPr>
                <w:rFonts w:ascii="Times New Roman" w:eastAsia="Times New Roman" w:hAnsi="Times New Roman" w:cs="Times New Roman"/>
                <w:b/>
                <w:color w:val="000000" w:themeColor="text1"/>
                <w:sz w:val="24"/>
                <w:szCs w:val="24"/>
              </w:rPr>
              <w:t>4</w:t>
            </w:r>
            <w:r w:rsidR="00ED6727" w:rsidRPr="00303B27">
              <w:rPr>
                <w:rFonts w:ascii="Times New Roman" w:eastAsia="Times New Roman" w:hAnsi="Times New Roman" w:cs="Times New Roman"/>
                <w:b/>
                <w:color w:val="000000" w:themeColor="text1"/>
                <w:sz w:val="24"/>
                <w:szCs w:val="24"/>
              </w:rPr>
              <w:t xml:space="preserve"> г.</w:t>
            </w:r>
          </w:p>
        </w:tc>
      </w:tr>
    </w:tbl>
    <w:p w:rsidR="00BD280E" w:rsidRPr="00303B27" w:rsidRDefault="00BD280E" w:rsidP="00166FD2">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Заказчик: </w:t>
      </w:r>
      <w:r w:rsidRPr="00303B27">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303B27">
        <w:rPr>
          <w:rFonts w:ascii="Times New Roman" w:eastAsia="Times New Roman" w:hAnsi="Times New Roman" w:cs="Times New Roman"/>
          <w:color w:val="000000" w:themeColor="text1"/>
          <w:sz w:val="24"/>
          <w:szCs w:val="24"/>
        </w:rPr>
        <w:br/>
        <w:t>(далее - ОАО «КСК», ИНН 2632100740).</w:t>
      </w:r>
    </w:p>
    <w:p w:rsidR="00BD280E" w:rsidRPr="00303B27" w:rsidRDefault="00BD280E" w:rsidP="00166FD2">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BD280E" w:rsidRPr="00303B27" w:rsidRDefault="00BD280E" w:rsidP="00166FD2">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B07BF6" w:rsidRPr="006F64FB" w:rsidRDefault="00B07BF6" w:rsidP="00B07BF6">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6F64FB">
        <w:rPr>
          <w:rFonts w:ascii="Times New Roman" w:eastAsia="Times New Roman" w:hAnsi="Times New Roman" w:cs="Times New Roman"/>
          <w:bCs/>
          <w:color w:val="000000" w:themeColor="text1"/>
          <w:sz w:val="24"/>
          <w:szCs w:val="24"/>
        </w:rPr>
        <w:t xml:space="preserve">Горчев Олег Сергеевич, Шашкин Никита Артемович, </w:t>
      </w:r>
      <w:r w:rsidR="002E001B" w:rsidRPr="002E001B">
        <w:rPr>
          <w:rFonts w:ascii="Times New Roman" w:eastAsia="Times New Roman" w:hAnsi="Times New Roman" w:cs="Times New Roman"/>
          <w:bCs/>
          <w:color w:val="000000" w:themeColor="text1"/>
          <w:sz w:val="24"/>
          <w:szCs w:val="24"/>
        </w:rPr>
        <w:t>Гарага Дмитрий Сергеевич</w:t>
      </w:r>
      <w:r w:rsidRPr="006F64FB">
        <w:rPr>
          <w:rFonts w:ascii="Times New Roman" w:eastAsia="Times New Roman" w:hAnsi="Times New Roman" w:cs="Times New Roman"/>
          <w:bCs/>
          <w:color w:val="000000" w:themeColor="text1"/>
          <w:sz w:val="24"/>
          <w:szCs w:val="24"/>
        </w:rPr>
        <w:t xml:space="preserve">, </w:t>
      </w:r>
      <w:r w:rsidRPr="00195928">
        <w:rPr>
          <w:rFonts w:ascii="Times New Roman" w:eastAsia="Times New Roman" w:hAnsi="Times New Roman" w:cs="Times New Roman"/>
          <w:bCs/>
          <w:color w:val="000000" w:themeColor="text1"/>
          <w:sz w:val="24"/>
          <w:szCs w:val="24"/>
        </w:rPr>
        <w:t>Дубенко Павел Николаевич</w:t>
      </w:r>
      <w:r w:rsidRPr="006F64FB">
        <w:rPr>
          <w:rFonts w:ascii="Times New Roman" w:eastAsia="Times New Roman" w:hAnsi="Times New Roman" w:cs="Times New Roman"/>
          <w:bCs/>
          <w:color w:val="000000" w:themeColor="text1"/>
          <w:sz w:val="24"/>
          <w:szCs w:val="24"/>
        </w:rPr>
        <w:t xml:space="preserve">, </w:t>
      </w:r>
      <w:r w:rsidR="004929B0" w:rsidRPr="00195928">
        <w:rPr>
          <w:rFonts w:ascii="Times New Roman" w:eastAsia="Times New Roman" w:hAnsi="Times New Roman" w:cs="Times New Roman"/>
          <w:bCs/>
          <w:color w:val="000000" w:themeColor="text1"/>
          <w:sz w:val="24"/>
          <w:szCs w:val="24"/>
        </w:rPr>
        <w:t>Зверева Наталья Алексеевна</w:t>
      </w:r>
      <w:r w:rsidR="004929B0">
        <w:rPr>
          <w:rFonts w:ascii="Times New Roman" w:eastAsia="Times New Roman" w:hAnsi="Times New Roman" w:cs="Times New Roman"/>
          <w:bCs/>
          <w:color w:val="000000" w:themeColor="text1"/>
          <w:sz w:val="24"/>
          <w:szCs w:val="24"/>
        </w:rPr>
        <w:t>,</w:t>
      </w:r>
      <w:r w:rsidR="004929B0" w:rsidRPr="006F64FB">
        <w:rPr>
          <w:rFonts w:ascii="Times New Roman" w:eastAsia="Times New Roman" w:hAnsi="Times New Roman" w:cs="Times New Roman"/>
          <w:bCs/>
          <w:color w:val="000000" w:themeColor="text1"/>
          <w:sz w:val="24"/>
          <w:szCs w:val="24"/>
        </w:rPr>
        <w:t xml:space="preserve"> </w:t>
      </w:r>
      <w:r w:rsidRPr="006F64FB">
        <w:rPr>
          <w:rFonts w:ascii="Times New Roman" w:eastAsia="Times New Roman" w:hAnsi="Times New Roman" w:cs="Times New Roman"/>
          <w:bCs/>
          <w:color w:val="000000" w:themeColor="text1"/>
          <w:sz w:val="24"/>
          <w:szCs w:val="24"/>
        </w:rPr>
        <w:t>Иванов Николай Васильевич, Канукоев Аслан Султанович,</w:t>
      </w:r>
      <w:r w:rsidRPr="00EF534F">
        <w:t xml:space="preserve"> </w:t>
      </w:r>
      <w:r w:rsidR="003D32E8">
        <w:rPr>
          <w:rFonts w:ascii="Times New Roman" w:eastAsia="Times New Roman" w:hAnsi="Times New Roman" w:cs="Times New Roman"/>
          <w:bCs/>
          <w:color w:val="000000" w:themeColor="text1"/>
          <w:sz w:val="24"/>
          <w:szCs w:val="24"/>
        </w:rPr>
        <w:t xml:space="preserve">Кузнецов Андрей Александрович, </w:t>
      </w:r>
      <w:r w:rsidR="003D32E8" w:rsidRPr="003D32E8">
        <w:rPr>
          <w:rFonts w:ascii="Times New Roman" w:eastAsia="Times New Roman" w:hAnsi="Times New Roman" w:cs="Times New Roman"/>
          <w:bCs/>
          <w:color w:val="000000" w:themeColor="text1"/>
          <w:sz w:val="24"/>
          <w:szCs w:val="24"/>
        </w:rPr>
        <w:t>Чернышев Юрий Александрович</w:t>
      </w:r>
      <w:r w:rsidR="003D32E8">
        <w:rPr>
          <w:rFonts w:ascii="Times New Roman" w:eastAsia="Times New Roman" w:hAnsi="Times New Roman" w:cs="Times New Roman"/>
          <w:bCs/>
          <w:color w:val="000000" w:themeColor="text1"/>
          <w:sz w:val="24"/>
          <w:szCs w:val="24"/>
        </w:rPr>
        <w:t>,</w:t>
      </w:r>
      <w:r>
        <w:t xml:space="preserve"> </w:t>
      </w:r>
      <w:r w:rsidRPr="00195928">
        <w:rPr>
          <w:rFonts w:ascii="Times New Roman" w:eastAsia="Times New Roman" w:hAnsi="Times New Roman" w:cs="Times New Roman"/>
          <w:bCs/>
          <w:color w:val="000000" w:themeColor="text1"/>
          <w:sz w:val="24"/>
          <w:szCs w:val="24"/>
        </w:rPr>
        <w:t>Голосов Дмитрий Александрович</w:t>
      </w:r>
      <w:r w:rsidRPr="006F64FB">
        <w:rPr>
          <w:rFonts w:ascii="Times New Roman" w:eastAsia="Times New Roman" w:hAnsi="Times New Roman" w:cs="Times New Roman"/>
          <w:bCs/>
          <w:color w:val="000000" w:themeColor="text1"/>
          <w:sz w:val="24"/>
          <w:szCs w:val="24"/>
        </w:rPr>
        <w:t>.</w:t>
      </w:r>
    </w:p>
    <w:p w:rsidR="00EC475A" w:rsidRPr="00303B27" w:rsidRDefault="00EC475A" w:rsidP="00166FD2">
      <w:pPr>
        <w:tabs>
          <w:tab w:val="left" w:pos="567"/>
          <w:tab w:val="left" w:pos="5529"/>
        </w:tabs>
        <w:spacing w:after="0" w:line="240" w:lineRule="auto"/>
        <w:jc w:val="both"/>
        <w:rPr>
          <w:rFonts w:ascii="Times New Roman" w:hAnsi="Times New Roman"/>
          <w:bCs/>
          <w:color w:val="000000" w:themeColor="text1"/>
          <w:sz w:val="24"/>
          <w:szCs w:val="24"/>
        </w:rPr>
      </w:pPr>
    </w:p>
    <w:p w:rsidR="00A830C0" w:rsidRDefault="00A830C0" w:rsidP="00A830C0">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00F072F9">
        <w:rPr>
          <w:rFonts w:ascii="Times New Roman" w:hAnsi="Times New Roman"/>
          <w:bCs/>
          <w:color w:val="000000"/>
          <w:sz w:val="24"/>
          <w:szCs w:val="24"/>
        </w:rPr>
        <w:t>эксперт</w:t>
      </w:r>
      <w:r>
        <w:rPr>
          <w:rFonts w:ascii="Times New Roman" w:hAnsi="Times New Roman"/>
          <w:bCs/>
          <w:color w:val="000000"/>
          <w:sz w:val="24"/>
          <w:szCs w:val="24"/>
        </w:rPr>
        <w:t xml:space="preserve"> отдела корпоративной защиты и информационной безопасности</w:t>
      </w:r>
      <w:r>
        <w:rPr>
          <w:rFonts w:ascii="Times New Roman" w:eastAsia="Times New Roman" w:hAnsi="Times New Roman" w:cs="Times New Roman"/>
          <w:bCs/>
          <w:sz w:val="24"/>
          <w:szCs w:val="24"/>
        </w:rPr>
        <w:t xml:space="preserve"> </w:t>
      </w:r>
      <w:r w:rsidRPr="006C7A8C">
        <w:rPr>
          <w:rFonts w:ascii="Times New Roman" w:eastAsia="Times New Roman" w:hAnsi="Times New Roman" w:cs="Times New Roman"/>
          <w:bCs/>
          <w:sz w:val="24"/>
          <w:szCs w:val="24"/>
        </w:rPr>
        <w:t xml:space="preserve">– </w:t>
      </w:r>
      <w:proofErr w:type="spellStart"/>
      <w:r w:rsidR="00F072F9" w:rsidRPr="00F072F9">
        <w:rPr>
          <w:rFonts w:ascii="Times New Roman" w:hAnsi="Times New Roman"/>
          <w:color w:val="000000"/>
          <w:sz w:val="24"/>
          <w:szCs w:val="24"/>
        </w:rPr>
        <w:t>Неруш</w:t>
      </w:r>
      <w:proofErr w:type="spellEnd"/>
      <w:r w:rsidR="00F072F9" w:rsidRPr="00F072F9">
        <w:rPr>
          <w:rFonts w:ascii="Times New Roman" w:hAnsi="Times New Roman"/>
          <w:color w:val="000000"/>
          <w:sz w:val="24"/>
          <w:szCs w:val="24"/>
        </w:rPr>
        <w:t xml:space="preserve"> Сергей Григорьевич</w:t>
      </w:r>
      <w:r w:rsidRPr="006C7A8C">
        <w:rPr>
          <w:rFonts w:ascii="Times New Roman" w:eastAsia="Times New Roman" w:hAnsi="Times New Roman" w:cs="Times New Roman"/>
          <w:bCs/>
          <w:sz w:val="24"/>
          <w:szCs w:val="24"/>
        </w:rPr>
        <w:t>.</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highlight w:val="yellow"/>
        </w:rPr>
      </w:pP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r w:rsidRPr="00303B27">
        <w:rPr>
          <w:rFonts w:ascii="Times New Roman" w:hAnsi="Times New Roman"/>
          <w:bCs/>
          <w:color w:val="000000" w:themeColor="text1"/>
          <w:sz w:val="24"/>
          <w:szCs w:val="24"/>
        </w:rPr>
        <w:t>Кворум имеется, заседание Единой комиссии правомочно.</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p>
    <w:p w:rsidR="00917DA5" w:rsidRPr="00045B65" w:rsidRDefault="00917DA5" w:rsidP="00917DA5">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9A5B98">
        <w:rPr>
          <w:rFonts w:ascii="Times New Roman" w:eastAsia="Times New Roman" w:hAnsi="Times New Roman" w:cs="Times New Roman"/>
          <w:color w:val="000000" w:themeColor="text1"/>
          <w:sz w:val="24"/>
          <w:szCs w:val="24"/>
        </w:rPr>
        <w:t xml:space="preserve">Извещение </w:t>
      </w:r>
      <w:r w:rsidR="00A830C0" w:rsidRPr="009A5B98">
        <w:rPr>
          <w:rFonts w:ascii="Times New Roman" w:eastAsia="Times New Roman" w:hAnsi="Times New Roman" w:cs="Times New Roman"/>
          <w:color w:val="000000" w:themeColor="text1"/>
          <w:sz w:val="24"/>
          <w:szCs w:val="24"/>
        </w:rPr>
        <w:t>о проведении</w:t>
      </w:r>
      <w:r w:rsidR="00A830C0">
        <w:rPr>
          <w:rFonts w:ascii="Times New Roman" w:eastAsia="Times New Roman" w:hAnsi="Times New Roman" w:cs="Times New Roman"/>
          <w:color w:val="000000" w:themeColor="text1"/>
          <w:sz w:val="24"/>
          <w:szCs w:val="24"/>
        </w:rPr>
        <w:t xml:space="preserve"> </w:t>
      </w:r>
      <w:r w:rsidR="00A830C0" w:rsidRPr="009A5B98">
        <w:rPr>
          <w:rFonts w:ascii="Times New Roman" w:eastAsia="Times New Roman" w:hAnsi="Times New Roman" w:cs="Times New Roman"/>
          <w:color w:val="000000" w:themeColor="text1"/>
          <w:sz w:val="24"/>
          <w:szCs w:val="24"/>
        </w:rPr>
        <w:t xml:space="preserve">запроса котировок </w:t>
      </w:r>
      <w:r w:rsidR="00FB0199" w:rsidRPr="00790895">
        <w:rPr>
          <w:rFonts w:ascii="Times New Roman" w:eastAsia="Times New Roman" w:hAnsi="Times New Roman" w:cs="Times New Roman"/>
          <w:color w:val="000000" w:themeColor="text1"/>
          <w:sz w:val="24"/>
          <w:szCs w:val="24"/>
        </w:rPr>
        <w:t xml:space="preserve">размещено на </w:t>
      </w:r>
      <w:r w:rsidR="00FB0199"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00FB0199" w:rsidRPr="00790895">
          <w:rPr>
            <w:rFonts w:ascii="Times New Roman" w:hAnsi="Times New Roman" w:cs="Times New Roman"/>
            <w:bCs/>
            <w:color w:val="000000" w:themeColor="text1"/>
            <w:sz w:val="24"/>
            <w:szCs w:val="24"/>
            <w:u w:val="single"/>
          </w:rPr>
          <w:t>www.zakupki.gov.ru</w:t>
        </w:r>
      </w:hyperlink>
      <w:r w:rsidR="00FB0199" w:rsidRPr="00790895">
        <w:rPr>
          <w:rFonts w:ascii="Times New Roman" w:eastAsia="Times New Roman" w:hAnsi="Times New Roman" w:cs="Times New Roman"/>
          <w:color w:val="000000" w:themeColor="text1"/>
          <w:sz w:val="24"/>
          <w:szCs w:val="24"/>
        </w:rPr>
        <w:t xml:space="preserve">, на сайте </w:t>
      </w:r>
      <w:r w:rsidR="00FB0199"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00FB0199" w:rsidRPr="00790895">
          <w:rPr>
            <w:rFonts w:ascii="Times New Roman" w:hAnsi="Times New Roman" w:cs="Times New Roman"/>
            <w:bCs/>
            <w:color w:val="000000" w:themeColor="text1"/>
            <w:sz w:val="24"/>
            <w:szCs w:val="24"/>
            <w:u w:val="single"/>
          </w:rPr>
          <w:t>www.ncrc.ru</w:t>
        </w:r>
      </w:hyperlink>
      <w:r w:rsidR="00FB0199" w:rsidRPr="00790895">
        <w:rPr>
          <w:rFonts w:ascii="Times New Roman" w:eastAsia="Times New Roman" w:hAnsi="Times New Roman" w:cs="Times New Roman"/>
          <w:color w:val="000000" w:themeColor="text1"/>
          <w:sz w:val="24"/>
          <w:szCs w:val="24"/>
        </w:rPr>
        <w:t xml:space="preserve"> в </w:t>
      </w:r>
      <w:r w:rsidR="00FB0199">
        <w:rPr>
          <w:rFonts w:ascii="Times New Roman" w:eastAsia="Times New Roman" w:hAnsi="Times New Roman" w:cs="Times New Roman"/>
          <w:color w:val="000000" w:themeColor="text1"/>
          <w:sz w:val="24"/>
          <w:szCs w:val="24"/>
        </w:rPr>
        <w:t>20</w:t>
      </w:r>
      <w:r w:rsidR="00FB0199" w:rsidRPr="00790895">
        <w:rPr>
          <w:rFonts w:ascii="Times New Roman" w:eastAsia="Times New Roman" w:hAnsi="Times New Roman" w:cs="Times New Roman"/>
          <w:color w:val="000000" w:themeColor="text1"/>
          <w:sz w:val="24"/>
          <w:szCs w:val="24"/>
        </w:rPr>
        <w:t>:</w:t>
      </w:r>
      <w:r w:rsidR="00FB0199">
        <w:rPr>
          <w:rFonts w:ascii="Times New Roman" w:eastAsia="Times New Roman" w:hAnsi="Times New Roman" w:cs="Times New Roman"/>
          <w:color w:val="000000" w:themeColor="text1"/>
          <w:sz w:val="24"/>
          <w:szCs w:val="24"/>
        </w:rPr>
        <w:t>00</w:t>
      </w:r>
      <w:r w:rsidR="00FB0199" w:rsidRPr="00790895">
        <w:rPr>
          <w:rFonts w:ascii="Times New Roman" w:eastAsia="Times New Roman" w:hAnsi="Times New Roman" w:cs="Times New Roman"/>
          <w:color w:val="000000" w:themeColor="text1"/>
          <w:sz w:val="24"/>
          <w:szCs w:val="24"/>
        </w:rPr>
        <w:t xml:space="preserve"> (</w:t>
      </w:r>
      <w:proofErr w:type="spellStart"/>
      <w:proofErr w:type="gramStart"/>
      <w:r w:rsidR="00FB0199" w:rsidRPr="00790895">
        <w:rPr>
          <w:rFonts w:ascii="Times New Roman" w:eastAsia="Times New Roman" w:hAnsi="Times New Roman" w:cs="Times New Roman"/>
          <w:color w:val="000000" w:themeColor="text1"/>
          <w:sz w:val="24"/>
          <w:szCs w:val="24"/>
        </w:rPr>
        <w:t>мск</w:t>
      </w:r>
      <w:proofErr w:type="spellEnd"/>
      <w:proofErr w:type="gramEnd"/>
      <w:r w:rsidR="00FB0199" w:rsidRPr="00790895">
        <w:rPr>
          <w:rFonts w:ascii="Times New Roman" w:eastAsia="Times New Roman" w:hAnsi="Times New Roman" w:cs="Times New Roman"/>
          <w:color w:val="000000" w:themeColor="text1"/>
          <w:sz w:val="24"/>
          <w:szCs w:val="24"/>
        </w:rPr>
        <w:t xml:space="preserve">) </w:t>
      </w:r>
      <w:r w:rsidR="00FB0199">
        <w:rPr>
          <w:rFonts w:ascii="Times New Roman" w:eastAsia="Times New Roman" w:hAnsi="Times New Roman" w:cs="Times New Roman"/>
          <w:color w:val="000000" w:themeColor="text1"/>
          <w:sz w:val="24"/>
          <w:szCs w:val="24"/>
        </w:rPr>
        <w:t>27</w:t>
      </w:r>
      <w:r w:rsidR="00FB0199" w:rsidRPr="00790895">
        <w:rPr>
          <w:rFonts w:ascii="Times New Roman" w:eastAsia="Times New Roman" w:hAnsi="Times New Roman" w:cs="Times New Roman"/>
          <w:color w:val="000000" w:themeColor="text1"/>
          <w:sz w:val="24"/>
          <w:szCs w:val="24"/>
        </w:rPr>
        <w:t xml:space="preserve"> </w:t>
      </w:r>
      <w:r w:rsidR="00FB0199">
        <w:rPr>
          <w:rFonts w:ascii="Times New Roman" w:eastAsia="Times New Roman" w:hAnsi="Times New Roman" w:cs="Times New Roman"/>
          <w:color w:val="000000" w:themeColor="text1"/>
          <w:sz w:val="24"/>
          <w:szCs w:val="24"/>
        </w:rPr>
        <w:t>августа</w:t>
      </w:r>
      <w:r w:rsidR="00FB0199" w:rsidRPr="00790895">
        <w:rPr>
          <w:rFonts w:ascii="Times New Roman" w:eastAsia="Times New Roman" w:hAnsi="Times New Roman" w:cs="Times New Roman"/>
          <w:color w:val="000000" w:themeColor="text1"/>
          <w:sz w:val="24"/>
          <w:szCs w:val="24"/>
        </w:rPr>
        <w:t xml:space="preserve"> 2014 года № ЗК-</w:t>
      </w:r>
      <w:r w:rsidR="00FB0199">
        <w:rPr>
          <w:rFonts w:ascii="Times New Roman" w:eastAsia="Times New Roman" w:hAnsi="Times New Roman" w:cs="Times New Roman"/>
          <w:color w:val="000000" w:themeColor="text1"/>
          <w:sz w:val="24"/>
          <w:szCs w:val="24"/>
        </w:rPr>
        <w:t>ДБ</w:t>
      </w:r>
      <w:r w:rsidR="00FB0199" w:rsidRPr="00790895">
        <w:rPr>
          <w:rFonts w:ascii="Times New Roman" w:eastAsia="Times New Roman" w:hAnsi="Times New Roman" w:cs="Times New Roman"/>
          <w:color w:val="000000" w:themeColor="text1"/>
          <w:sz w:val="24"/>
          <w:szCs w:val="24"/>
        </w:rPr>
        <w:t>-1</w:t>
      </w:r>
      <w:r w:rsidR="00FB0199">
        <w:rPr>
          <w:rFonts w:ascii="Times New Roman" w:eastAsia="Times New Roman" w:hAnsi="Times New Roman" w:cs="Times New Roman"/>
          <w:color w:val="000000" w:themeColor="text1"/>
          <w:sz w:val="24"/>
          <w:szCs w:val="24"/>
        </w:rPr>
        <w:t>91</w:t>
      </w:r>
      <w:r w:rsidR="00FB0199" w:rsidRPr="00790895">
        <w:rPr>
          <w:rFonts w:ascii="Times New Roman" w:eastAsia="Times New Roman" w:hAnsi="Times New Roman" w:cs="Times New Roman"/>
          <w:color w:val="000000" w:themeColor="text1"/>
          <w:sz w:val="24"/>
          <w:szCs w:val="24"/>
        </w:rPr>
        <w:t>.</w:t>
      </w:r>
    </w:p>
    <w:p w:rsidR="00603989" w:rsidRPr="00603989" w:rsidRDefault="00603989" w:rsidP="00603989">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ED6727" w:rsidRPr="00EC6654" w:rsidRDefault="00ED6727"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EC6654">
        <w:rPr>
          <w:rFonts w:ascii="Times New Roman" w:eastAsia="Times New Roman" w:hAnsi="Times New Roman" w:cs="Times New Roman"/>
          <w:bCs/>
          <w:color w:val="000000" w:themeColor="text1"/>
          <w:sz w:val="24"/>
          <w:szCs w:val="24"/>
        </w:rPr>
        <w:t xml:space="preserve">Наименование предмета запроса котировок: </w:t>
      </w:r>
      <w:r w:rsidR="00FB0199" w:rsidRPr="00197FD0">
        <w:rPr>
          <w:rFonts w:ascii="Times New Roman" w:eastAsia="Times New Roman" w:hAnsi="Times New Roman" w:cs="Times New Roman"/>
          <w:bCs/>
          <w:color w:val="000000" w:themeColor="text1"/>
          <w:sz w:val="24"/>
          <w:szCs w:val="24"/>
        </w:rPr>
        <w:t xml:space="preserve">Право на заключение договора </w:t>
      </w:r>
      <w:r w:rsidR="00FB0199">
        <w:rPr>
          <w:rFonts w:ascii="Times New Roman" w:eastAsia="Times New Roman" w:hAnsi="Times New Roman" w:cs="Times New Roman"/>
          <w:bCs/>
          <w:color w:val="000000" w:themeColor="text1"/>
          <w:sz w:val="24"/>
          <w:szCs w:val="24"/>
        </w:rPr>
        <w:br/>
      </w:r>
      <w:r w:rsidR="00FB0199" w:rsidRPr="00197FD0">
        <w:rPr>
          <w:rFonts w:ascii="Times New Roman" w:eastAsia="Times New Roman" w:hAnsi="Times New Roman" w:cs="Times New Roman"/>
          <w:bCs/>
          <w:color w:val="000000" w:themeColor="text1"/>
          <w:sz w:val="24"/>
          <w:szCs w:val="24"/>
        </w:rPr>
        <w:t xml:space="preserve">на создание автоматизированной системы защиты конфиденциальной информации </w:t>
      </w:r>
      <w:r w:rsidR="00FB0199">
        <w:rPr>
          <w:rFonts w:ascii="Times New Roman" w:eastAsia="Times New Roman" w:hAnsi="Times New Roman" w:cs="Times New Roman"/>
          <w:bCs/>
          <w:color w:val="000000" w:themeColor="text1"/>
          <w:sz w:val="24"/>
          <w:szCs w:val="24"/>
        </w:rPr>
        <w:br/>
      </w:r>
      <w:r w:rsidR="00FB0199" w:rsidRPr="00197FD0">
        <w:rPr>
          <w:rFonts w:ascii="Times New Roman" w:eastAsia="Times New Roman" w:hAnsi="Times New Roman" w:cs="Times New Roman"/>
          <w:bCs/>
          <w:color w:val="000000" w:themeColor="text1"/>
          <w:sz w:val="24"/>
          <w:szCs w:val="24"/>
        </w:rPr>
        <w:t>в ОАО «КСК» и оказание услуг по ее технической поддержке.</w:t>
      </w:r>
    </w:p>
    <w:p w:rsidR="00EC6654" w:rsidRPr="00EC6654" w:rsidRDefault="00EC6654" w:rsidP="00EC6654">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ED6727" w:rsidRPr="00303B27" w:rsidRDefault="00ED6727"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FB0199" w:rsidRPr="00303B27" w:rsidTr="00853598">
        <w:tc>
          <w:tcPr>
            <w:tcW w:w="4219" w:type="dxa"/>
          </w:tcPr>
          <w:p w:rsidR="00FB0199" w:rsidRPr="006328DF" w:rsidRDefault="00FB0199" w:rsidP="00863F2F">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FB0199" w:rsidRPr="006B01E1" w:rsidRDefault="00FB0199" w:rsidP="00863F2F">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С</w:t>
            </w:r>
            <w:r w:rsidRPr="00197FD0">
              <w:rPr>
                <w:rFonts w:ascii="Times New Roman" w:eastAsia="Times New Roman" w:hAnsi="Times New Roman" w:cs="Times New Roman"/>
                <w:bCs/>
                <w:color w:val="000000" w:themeColor="text1"/>
                <w:sz w:val="24"/>
                <w:szCs w:val="24"/>
              </w:rPr>
              <w:t xml:space="preserve">оздание автоматизированной системы защиты конфиденциальной информации в ОАО «КСК» </w:t>
            </w:r>
            <w:r>
              <w:rPr>
                <w:rFonts w:ascii="Times New Roman" w:eastAsia="Times New Roman" w:hAnsi="Times New Roman" w:cs="Times New Roman"/>
                <w:bCs/>
                <w:color w:val="000000" w:themeColor="text1"/>
                <w:sz w:val="24"/>
                <w:szCs w:val="24"/>
              </w:rPr>
              <w:br/>
            </w:r>
            <w:r w:rsidRPr="00197FD0">
              <w:rPr>
                <w:rFonts w:ascii="Times New Roman" w:eastAsia="Times New Roman" w:hAnsi="Times New Roman" w:cs="Times New Roman"/>
                <w:bCs/>
                <w:color w:val="000000" w:themeColor="text1"/>
                <w:sz w:val="24"/>
                <w:szCs w:val="24"/>
              </w:rPr>
              <w:t>и оказание услуг по ее технической поддержке.</w:t>
            </w:r>
          </w:p>
        </w:tc>
      </w:tr>
      <w:tr w:rsidR="00FB0199" w:rsidRPr="00303B27" w:rsidTr="00192DCA">
        <w:trPr>
          <w:trHeight w:val="1809"/>
        </w:trPr>
        <w:tc>
          <w:tcPr>
            <w:tcW w:w="4219" w:type="dxa"/>
          </w:tcPr>
          <w:p w:rsidR="00FB0199" w:rsidRPr="00692BE9" w:rsidRDefault="00FB0199" w:rsidP="00863F2F">
            <w:pPr>
              <w:rPr>
                <w:rFonts w:ascii="Times New Roman" w:eastAsia="Times New Roman" w:hAnsi="Times New Roman" w:cs="Times New Roman"/>
                <w:b/>
                <w:bCs/>
                <w:color w:val="000000" w:themeColor="text1"/>
                <w:sz w:val="24"/>
                <w:szCs w:val="24"/>
              </w:rPr>
            </w:pPr>
          </w:p>
          <w:p w:rsidR="00FB0199" w:rsidRPr="00692BE9" w:rsidRDefault="00FB0199" w:rsidP="00863F2F">
            <w:pPr>
              <w:rPr>
                <w:rFonts w:ascii="Times New Roman" w:eastAsia="Times New Roman" w:hAnsi="Times New Roman" w:cs="Times New Roman"/>
                <w:b/>
                <w:bCs/>
                <w:color w:val="000000" w:themeColor="text1"/>
                <w:sz w:val="24"/>
                <w:szCs w:val="24"/>
              </w:rPr>
            </w:pPr>
          </w:p>
          <w:p w:rsidR="00FB0199" w:rsidRPr="00692BE9" w:rsidRDefault="00FB0199" w:rsidP="00863F2F">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FB0199" w:rsidRPr="00420192" w:rsidRDefault="00FB0199" w:rsidP="00863F2F">
            <w:pPr>
              <w:shd w:val="clear" w:color="auto" w:fill="FFFFFF"/>
              <w:tabs>
                <w:tab w:val="left" w:pos="816"/>
              </w:tabs>
              <w:jc w:val="both"/>
              <w:rPr>
                <w:rFonts w:ascii="Times New Roman" w:eastAsia="Times New Roman" w:hAnsi="Times New Roman" w:cs="Times New Roman"/>
                <w:sz w:val="24"/>
                <w:szCs w:val="24"/>
              </w:rPr>
            </w:pPr>
            <w:r w:rsidRPr="00420192">
              <w:rPr>
                <w:rFonts w:ascii="Times New Roman" w:eastAsia="Times New Roman" w:hAnsi="Times New Roman" w:cs="Times New Roman"/>
                <w:sz w:val="24"/>
                <w:szCs w:val="24"/>
              </w:rPr>
              <w:t>2 597 530,00 (Два миллиона пятьсот девяносто семь тысяч пятьсот тридцать) рублей 00 копеек, без учета НДС.</w:t>
            </w:r>
          </w:p>
          <w:p w:rsidR="00FB0199" w:rsidRPr="00420192" w:rsidRDefault="00FB0199" w:rsidP="00863F2F">
            <w:pPr>
              <w:shd w:val="clear" w:color="auto" w:fill="FFFFFF"/>
              <w:tabs>
                <w:tab w:val="left" w:pos="816"/>
              </w:tabs>
              <w:jc w:val="both"/>
              <w:rPr>
                <w:rFonts w:ascii="Times New Roman" w:eastAsia="Times New Roman" w:hAnsi="Times New Roman" w:cs="Times New Roman"/>
                <w:b/>
                <w:sz w:val="24"/>
                <w:szCs w:val="24"/>
              </w:rPr>
            </w:pPr>
          </w:p>
          <w:p w:rsidR="00FB0199" w:rsidRPr="00420192" w:rsidRDefault="00FB0199" w:rsidP="00863F2F">
            <w:pPr>
              <w:shd w:val="clear" w:color="auto" w:fill="FFFFFF"/>
              <w:tabs>
                <w:tab w:val="left" w:pos="816"/>
              </w:tabs>
              <w:jc w:val="both"/>
              <w:rPr>
                <w:rFonts w:ascii="Times New Roman" w:eastAsia="Times New Roman" w:hAnsi="Times New Roman" w:cs="Times New Roman"/>
                <w:bCs/>
                <w:sz w:val="24"/>
                <w:szCs w:val="24"/>
              </w:rPr>
            </w:pPr>
            <w:r w:rsidRPr="00420192">
              <w:rPr>
                <w:rFonts w:ascii="Times New Roman" w:eastAsia="Times New Roman" w:hAnsi="Times New Roman" w:cs="Times New Roman"/>
                <w:bCs/>
                <w:sz w:val="24"/>
                <w:szCs w:val="24"/>
              </w:rPr>
              <w:t>В цену договора включены все расходы поставщика услуг на уплату сборов, налогов (помимо НДС) и иных обязательных платежей.</w:t>
            </w:r>
          </w:p>
        </w:tc>
      </w:tr>
      <w:tr w:rsidR="00FB0199" w:rsidRPr="00303B27" w:rsidTr="00853598">
        <w:tc>
          <w:tcPr>
            <w:tcW w:w="4219" w:type="dxa"/>
          </w:tcPr>
          <w:p w:rsidR="00FB0199" w:rsidRPr="00692BE9" w:rsidRDefault="00FB0199" w:rsidP="00863F2F">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выполняемых работ/оказываемых услуг</w:t>
            </w:r>
          </w:p>
        </w:tc>
        <w:tc>
          <w:tcPr>
            <w:tcW w:w="5351" w:type="dxa"/>
          </w:tcPr>
          <w:p w:rsidR="00FB0199" w:rsidRPr="00692BE9" w:rsidRDefault="00FB0199" w:rsidP="00863F2F">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Pr>
                <w:rFonts w:ascii="Times New Roman" w:eastAsia="Times New Roman" w:hAnsi="Times New Roman" w:cs="Times New Roman"/>
                <w:color w:val="000000" w:themeColor="text1"/>
                <w:sz w:val="24"/>
                <w:szCs w:val="24"/>
              </w:rPr>
              <w:t>Техническим заданием (Приложение № 1 к настоящему Протоколу).</w:t>
            </w:r>
          </w:p>
        </w:tc>
      </w:tr>
      <w:tr w:rsidR="00FB0199" w:rsidRPr="00303B27" w:rsidTr="00853598">
        <w:tc>
          <w:tcPr>
            <w:tcW w:w="4219" w:type="dxa"/>
          </w:tcPr>
          <w:p w:rsidR="00FB0199" w:rsidRPr="00692BE9" w:rsidRDefault="00FB0199" w:rsidP="00863F2F">
            <w:pPr>
              <w:rPr>
                <w:rFonts w:ascii="Times New Roman" w:eastAsia="Times New Roman" w:hAnsi="Times New Roman" w:cs="Times New Roman"/>
                <w:color w:val="000000" w:themeColor="text1"/>
                <w:sz w:val="24"/>
                <w:szCs w:val="24"/>
              </w:rPr>
            </w:pPr>
            <w:r w:rsidRPr="00165BAF">
              <w:rPr>
                <w:rFonts w:ascii="Times New Roman" w:eastAsia="Times New Roman" w:hAnsi="Times New Roman" w:cs="Times New Roman"/>
                <w:b/>
                <w:bCs/>
                <w:color w:val="000000" w:themeColor="text1"/>
                <w:sz w:val="24"/>
                <w:szCs w:val="24"/>
              </w:rPr>
              <w:t>Место выполнения работ/оказания услуг</w:t>
            </w:r>
          </w:p>
        </w:tc>
        <w:tc>
          <w:tcPr>
            <w:tcW w:w="5351" w:type="dxa"/>
          </w:tcPr>
          <w:p w:rsidR="00FB0199" w:rsidRPr="000551B6" w:rsidRDefault="00FB0199" w:rsidP="00863F2F">
            <w:pPr>
              <w:jc w:val="both"/>
              <w:rPr>
                <w:rFonts w:ascii="Times New Roman" w:eastAsia="Times New Roman" w:hAnsi="Times New Roman" w:cs="Times New Roman"/>
                <w:bCs/>
                <w:color w:val="000000" w:themeColor="text1"/>
                <w:sz w:val="24"/>
                <w:szCs w:val="24"/>
              </w:rPr>
            </w:pPr>
            <w:proofErr w:type="gramStart"/>
            <w:r w:rsidRPr="00165BAF">
              <w:rPr>
                <w:rFonts w:ascii="Times New Roman" w:eastAsia="Times New Roman" w:hAnsi="Times New Roman" w:cs="Times New Roman"/>
                <w:bCs/>
                <w:color w:val="000000" w:themeColor="text1"/>
                <w:sz w:val="24"/>
                <w:szCs w:val="24"/>
              </w:rPr>
              <w:t xml:space="preserve">г. Москва, Пресненская набережная, дом 12.; </w:t>
            </w:r>
            <w:r w:rsidRPr="00165BAF">
              <w:rPr>
                <w:rFonts w:ascii="Times New Roman" w:eastAsia="Times New Roman" w:hAnsi="Times New Roman" w:cs="Times New Roman"/>
                <w:bCs/>
                <w:color w:val="000000" w:themeColor="text1"/>
                <w:sz w:val="24"/>
                <w:szCs w:val="24"/>
              </w:rPr>
              <w:br/>
              <w:t>Ставропольский край, г. Пятигорск, пр.</w:t>
            </w:r>
            <w:proofErr w:type="gramEnd"/>
            <w:r w:rsidRPr="00165BAF">
              <w:rPr>
                <w:rFonts w:ascii="Times New Roman" w:eastAsia="Times New Roman" w:hAnsi="Times New Roman" w:cs="Times New Roman"/>
                <w:bCs/>
                <w:color w:val="000000" w:themeColor="text1"/>
                <w:sz w:val="24"/>
                <w:szCs w:val="24"/>
              </w:rPr>
              <w:t xml:space="preserve"> Кирова, д. 82а.</w:t>
            </w:r>
          </w:p>
        </w:tc>
      </w:tr>
      <w:tr w:rsidR="00FB0199" w:rsidRPr="00303B27" w:rsidTr="00853598">
        <w:tc>
          <w:tcPr>
            <w:tcW w:w="4219" w:type="dxa"/>
          </w:tcPr>
          <w:p w:rsidR="00FB0199" w:rsidRPr="00692BE9" w:rsidRDefault="00FB0199" w:rsidP="00863F2F">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FB0199" w:rsidRPr="00692BE9" w:rsidRDefault="00FB0199" w:rsidP="00863F2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Проектом договора.</w:t>
            </w:r>
          </w:p>
        </w:tc>
      </w:tr>
      <w:tr w:rsidR="00FB0199" w:rsidRPr="00303B27" w:rsidTr="00853598">
        <w:tc>
          <w:tcPr>
            <w:tcW w:w="4219" w:type="dxa"/>
          </w:tcPr>
          <w:p w:rsidR="00FB0199" w:rsidRPr="00692BE9" w:rsidRDefault="00FB0199" w:rsidP="00863F2F">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Срок действия договора </w:t>
            </w:r>
          </w:p>
        </w:tc>
        <w:tc>
          <w:tcPr>
            <w:tcW w:w="5351" w:type="dxa"/>
          </w:tcPr>
          <w:p w:rsidR="00FB0199" w:rsidRPr="00233CE8" w:rsidRDefault="00FB0199" w:rsidP="00863F2F">
            <w:pPr>
              <w:jc w:val="both"/>
              <w:rPr>
                <w:rFonts w:ascii="Times New Roman" w:eastAsia="Times New Roman" w:hAnsi="Times New Roman" w:cs="Times New Roman"/>
                <w:iCs/>
                <w:color w:val="000000" w:themeColor="text1"/>
                <w:sz w:val="24"/>
                <w:szCs w:val="24"/>
              </w:rPr>
            </w:pPr>
            <w:r w:rsidRPr="00233CE8">
              <w:rPr>
                <w:rFonts w:ascii="Times New Roman" w:eastAsia="Times New Roman" w:hAnsi="Times New Roman" w:cs="Times New Roman"/>
                <w:iCs/>
                <w:color w:val="000000" w:themeColor="text1"/>
                <w:sz w:val="24"/>
                <w:szCs w:val="24"/>
              </w:rPr>
              <w:t>455 (Четыреста пятьдесят пять) календарных дней со дня заключения договора.</w:t>
            </w:r>
          </w:p>
          <w:p w:rsidR="00FB0199" w:rsidRPr="00233CE8" w:rsidRDefault="00FB0199" w:rsidP="00863F2F">
            <w:pPr>
              <w:jc w:val="both"/>
              <w:rPr>
                <w:rFonts w:ascii="Times New Roman" w:eastAsia="Times New Roman" w:hAnsi="Times New Roman" w:cs="Times New Roman"/>
                <w:iCs/>
                <w:color w:val="000000" w:themeColor="text1"/>
                <w:sz w:val="24"/>
                <w:szCs w:val="24"/>
              </w:rPr>
            </w:pPr>
            <w:r w:rsidRPr="00233CE8">
              <w:rPr>
                <w:rFonts w:ascii="Times New Roman" w:eastAsia="Times New Roman" w:hAnsi="Times New Roman" w:cs="Times New Roman"/>
                <w:iCs/>
                <w:color w:val="000000" w:themeColor="text1"/>
                <w:sz w:val="24"/>
                <w:szCs w:val="24"/>
              </w:rPr>
              <w:t xml:space="preserve">Срок выполнения работ по созданию автоматизированной системы защиты конфиденциальной информации с предоставлением Заказчику необходимой </w:t>
            </w:r>
            <w:r w:rsidRPr="00233CE8">
              <w:rPr>
                <w:rFonts w:ascii="Times New Roman" w:eastAsia="Times New Roman" w:hAnsi="Times New Roman" w:cs="Times New Roman"/>
                <w:iCs/>
                <w:color w:val="000000" w:themeColor="text1"/>
                <w:sz w:val="24"/>
                <w:szCs w:val="24"/>
              </w:rPr>
              <w:lastRenderedPageBreak/>
              <w:t>простой (неисключительной) лицензии на программное обеспечение – 90 (Девяносто) календарных дней со дня заключения Договора.</w:t>
            </w:r>
          </w:p>
          <w:p w:rsidR="00FB0199" w:rsidRPr="00233CE8" w:rsidRDefault="00FB0199" w:rsidP="00863F2F">
            <w:pPr>
              <w:jc w:val="both"/>
              <w:rPr>
                <w:rFonts w:ascii="Times New Roman" w:eastAsia="Times New Roman" w:hAnsi="Times New Roman" w:cs="Times New Roman"/>
                <w:iCs/>
                <w:color w:val="000000" w:themeColor="text1"/>
                <w:sz w:val="24"/>
                <w:szCs w:val="24"/>
              </w:rPr>
            </w:pPr>
            <w:r w:rsidRPr="00233CE8">
              <w:rPr>
                <w:rFonts w:ascii="Times New Roman" w:eastAsia="Times New Roman" w:hAnsi="Times New Roman" w:cs="Times New Roman"/>
                <w:iCs/>
                <w:color w:val="000000" w:themeColor="text1"/>
                <w:sz w:val="24"/>
                <w:szCs w:val="24"/>
              </w:rPr>
              <w:t xml:space="preserve">Срок оказания услуг оказание услуг по технической поддержке автоматизированной системы защиты конфиденциальной информации – 1 (Один) год </w:t>
            </w:r>
            <w:proofErr w:type="gramStart"/>
            <w:r w:rsidRPr="00233CE8">
              <w:rPr>
                <w:rFonts w:ascii="Times New Roman" w:eastAsia="Times New Roman" w:hAnsi="Times New Roman" w:cs="Times New Roman"/>
                <w:iCs/>
                <w:color w:val="000000" w:themeColor="text1"/>
                <w:sz w:val="24"/>
                <w:szCs w:val="24"/>
              </w:rPr>
              <w:t>с даты приемки</w:t>
            </w:r>
            <w:proofErr w:type="gramEnd"/>
            <w:r w:rsidRPr="00233CE8">
              <w:rPr>
                <w:rFonts w:ascii="Times New Roman" w:eastAsia="Times New Roman" w:hAnsi="Times New Roman" w:cs="Times New Roman"/>
                <w:iCs/>
                <w:color w:val="000000" w:themeColor="text1"/>
                <w:sz w:val="24"/>
                <w:szCs w:val="24"/>
              </w:rPr>
              <w:t xml:space="preserve"> Заказчиков результата работ по ее созданию.</w:t>
            </w:r>
          </w:p>
        </w:tc>
      </w:tr>
      <w:tr w:rsidR="00FB0199" w:rsidRPr="00303B27" w:rsidTr="00853598">
        <w:tc>
          <w:tcPr>
            <w:tcW w:w="4219" w:type="dxa"/>
          </w:tcPr>
          <w:p w:rsidR="00FB0199" w:rsidRPr="00692BE9" w:rsidRDefault="00FB0199" w:rsidP="00863F2F">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lastRenderedPageBreak/>
              <w:t>Финансирование</w:t>
            </w:r>
          </w:p>
        </w:tc>
        <w:tc>
          <w:tcPr>
            <w:tcW w:w="5351" w:type="dxa"/>
          </w:tcPr>
          <w:p w:rsidR="00FB0199" w:rsidRPr="00692BE9" w:rsidRDefault="00FB0199" w:rsidP="00863F2F">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B07BF6" w:rsidRPr="00B07BF6" w:rsidRDefault="00B07BF6" w:rsidP="00B07BF6">
      <w:pPr>
        <w:pStyle w:val="a5"/>
        <w:tabs>
          <w:tab w:val="left" w:pos="426"/>
        </w:tabs>
        <w:spacing w:after="0" w:line="240" w:lineRule="auto"/>
        <w:ind w:left="0"/>
        <w:jc w:val="both"/>
        <w:rPr>
          <w:rFonts w:ascii="Times New Roman" w:eastAsia="Times New Roman" w:hAnsi="Times New Roman" w:cs="Times New Roman"/>
          <w:sz w:val="24"/>
          <w:szCs w:val="24"/>
        </w:rPr>
      </w:pPr>
    </w:p>
    <w:p w:rsidR="00584F43" w:rsidRDefault="00BD280E" w:rsidP="00584F4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03B27">
        <w:rPr>
          <w:rFonts w:ascii="Times New Roman" w:eastAsia="Times New Roman" w:hAnsi="Times New Roman" w:cs="Times New Roman"/>
          <w:color w:val="000000" w:themeColor="text1"/>
          <w:sz w:val="24"/>
          <w:szCs w:val="24"/>
        </w:rPr>
        <w:t xml:space="preserve">До </w:t>
      </w:r>
      <w:r w:rsidR="00FB0199" w:rsidRPr="00877720">
        <w:rPr>
          <w:rFonts w:ascii="Times New Roman" w:eastAsia="Times New Roman" w:hAnsi="Times New Roman" w:cs="Times New Roman"/>
          <w:sz w:val="24"/>
          <w:szCs w:val="24"/>
        </w:rPr>
        <w:t>окончания указанного в извещении о проведении запроса котировок срока подачи котировочных заявок 16:00 (</w:t>
      </w:r>
      <w:proofErr w:type="spellStart"/>
      <w:proofErr w:type="gramStart"/>
      <w:r w:rsidR="00FB0199" w:rsidRPr="00877720">
        <w:rPr>
          <w:rFonts w:ascii="Times New Roman" w:eastAsia="Times New Roman" w:hAnsi="Times New Roman" w:cs="Times New Roman"/>
          <w:sz w:val="24"/>
          <w:szCs w:val="24"/>
        </w:rPr>
        <w:t>мск</w:t>
      </w:r>
      <w:proofErr w:type="spellEnd"/>
      <w:proofErr w:type="gramEnd"/>
      <w:r w:rsidR="00FB0199" w:rsidRPr="00877720">
        <w:rPr>
          <w:rFonts w:ascii="Times New Roman" w:eastAsia="Times New Roman" w:hAnsi="Times New Roman" w:cs="Times New Roman"/>
          <w:sz w:val="24"/>
          <w:szCs w:val="24"/>
        </w:rPr>
        <w:t xml:space="preserve">) </w:t>
      </w:r>
      <w:r w:rsidR="00FB0199">
        <w:rPr>
          <w:rFonts w:ascii="Times New Roman" w:eastAsia="Times New Roman" w:hAnsi="Times New Roman" w:cs="Times New Roman"/>
          <w:sz w:val="24"/>
          <w:szCs w:val="24"/>
        </w:rPr>
        <w:t>16</w:t>
      </w:r>
      <w:r w:rsidR="00FB0199" w:rsidRPr="00877720">
        <w:rPr>
          <w:rFonts w:ascii="Times New Roman" w:eastAsia="Times New Roman" w:hAnsi="Times New Roman" w:cs="Times New Roman"/>
          <w:sz w:val="24"/>
          <w:szCs w:val="24"/>
        </w:rPr>
        <w:t xml:space="preserve"> </w:t>
      </w:r>
      <w:r w:rsidR="00FB0199">
        <w:rPr>
          <w:rFonts w:ascii="Times New Roman" w:eastAsia="Times New Roman" w:hAnsi="Times New Roman" w:cs="Times New Roman"/>
          <w:sz w:val="24"/>
          <w:szCs w:val="24"/>
        </w:rPr>
        <w:t>сентября</w:t>
      </w:r>
      <w:r w:rsidR="00FB0199" w:rsidRPr="00877720">
        <w:rPr>
          <w:rFonts w:ascii="Times New Roman" w:eastAsia="Times New Roman" w:hAnsi="Times New Roman" w:cs="Times New Roman"/>
          <w:sz w:val="24"/>
          <w:szCs w:val="24"/>
        </w:rPr>
        <w:t xml:space="preserve"> 2014 года </w:t>
      </w:r>
      <w:r w:rsidR="00FB0199" w:rsidRPr="00645F49">
        <w:rPr>
          <w:rFonts w:ascii="Times New Roman" w:eastAsia="Times New Roman" w:hAnsi="Times New Roman" w:cs="Times New Roman"/>
          <w:sz w:val="24"/>
          <w:szCs w:val="24"/>
        </w:rPr>
        <w:t>поступил</w:t>
      </w:r>
      <w:r w:rsidR="00FB0199">
        <w:rPr>
          <w:rFonts w:ascii="Times New Roman" w:eastAsia="Times New Roman" w:hAnsi="Times New Roman" w:cs="Times New Roman"/>
          <w:sz w:val="24"/>
          <w:szCs w:val="24"/>
        </w:rPr>
        <w:t>о</w:t>
      </w:r>
      <w:r w:rsidR="00FB0199" w:rsidRPr="00645F49">
        <w:rPr>
          <w:rFonts w:ascii="Times New Roman" w:eastAsia="Times New Roman" w:hAnsi="Times New Roman" w:cs="Times New Roman"/>
          <w:sz w:val="24"/>
          <w:szCs w:val="24"/>
        </w:rPr>
        <w:t xml:space="preserve"> </w:t>
      </w:r>
      <w:r w:rsidR="00FB0199">
        <w:rPr>
          <w:rFonts w:ascii="Times New Roman" w:eastAsia="Times New Roman" w:hAnsi="Times New Roman" w:cs="Times New Roman"/>
          <w:sz w:val="24"/>
          <w:szCs w:val="24"/>
        </w:rPr>
        <w:t>4</w:t>
      </w:r>
      <w:r w:rsidR="00FB0199" w:rsidRPr="00645F49">
        <w:rPr>
          <w:rFonts w:ascii="Times New Roman" w:eastAsia="Times New Roman" w:hAnsi="Times New Roman" w:cs="Times New Roman"/>
          <w:sz w:val="24"/>
          <w:szCs w:val="24"/>
        </w:rPr>
        <w:t xml:space="preserve"> (</w:t>
      </w:r>
      <w:r w:rsidR="00FB0199">
        <w:rPr>
          <w:rFonts w:ascii="Times New Roman" w:eastAsia="Times New Roman" w:hAnsi="Times New Roman" w:cs="Times New Roman"/>
          <w:sz w:val="24"/>
          <w:szCs w:val="24"/>
        </w:rPr>
        <w:t>Четыре</w:t>
      </w:r>
      <w:r w:rsidR="00FB0199" w:rsidRPr="00645F49">
        <w:rPr>
          <w:rFonts w:ascii="Times New Roman" w:eastAsia="Times New Roman" w:hAnsi="Times New Roman" w:cs="Times New Roman"/>
          <w:sz w:val="24"/>
          <w:szCs w:val="24"/>
        </w:rPr>
        <w:t>) котировочн</w:t>
      </w:r>
      <w:r w:rsidR="00FB0199">
        <w:rPr>
          <w:rFonts w:ascii="Times New Roman" w:eastAsia="Times New Roman" w:hAnsi="Times New Roman" w:cs="Times New Roman"/>
          <w:sz w:val="24"/>
          <w:szCs w:val="24"/>
        </w:rPr>
        <w:t>ые</w:t>
      </w:r>
      <w:r w:rsidR="00FB0199" w:rsidRPr="00645F49">
        <w:rPr>
          <w:rFonts w:ascii="Times New Roman" w:eastAsia="Times New Roman" w:hAnsi="Times New Roman" w:cs="Times New Roman"/>
          <w:sz w:val="24"/>
          <w:szCs w:val="24"/>
        </w:rPr>
        <w:t xml:space="preserve"> заявк</w:t>
      </w:r>
      <w:r w:rsidR="00FB0199">
        <w:rPr>
          <w:rFonts w:ascii="Times New Roman" w:eastAsia="Times New Roman" w:hAnsi="Times New Roman" w:cs="Times New Roman"/>
          <w:sz w:val="24"/>
          <w:szCs w:val="24"/>
        </w:rPr>
        <w:t>и</w:t>
      </w:r>
      <w:r w:rsidR="00FB0199" w:rsidRPr="00645F49">
        <w:rPr>
          <w:rFonts w:ascii="Times New Roman" w:eastAsia="Times New Roman" w:hAnsi="Times New Roman" w:cs="Times New Roman"/>
          <w:sz w:val="24"/>
          <w:szCs w:val="24"/>
        </w:rPr>
        <w:t xml:space="preserve"> на бумажном носителе.</w:t>
      </w:r>
    </w:p>
    <w:p w:rsidR="00BD280E" w:rsidRPr="00303B27" w:rsidRDefault="00BD280E"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вскрытия конвертов </w:t>
      </w:r>
      <w:r w:rsidRPr="00303B27">
        <w:rPr>
          <w:rFonts w:ascii="Times New Roman" w:eastAsia="Times New Roman" w:hAnsi="Times New Roman" w:cs="Times New Roman"/>
          <w:bCs/>
          <w:color w:val="000000" w:themeColor="text1"/>
          <w:sz w:val="24"/>
          <w:szCs w:val="24"/>
        </w:rPr>
        <w:t xml:space="preserve">состоялась </w:t>
      </w:r>
      <w:r w:rsidRPr="00303B27">
        <w:rPr>
          <w:rFonts w:ascii="Times New Roman" w:eastAsia="Times New Roman" w:hAnsi="Times New Roman" w:cs="Times New Roman"/>
          <w:color w:val="000000" w:themeColor="text1"/>
          <w:sz w:val="24"/>
          <w:szCs w:val="24"/>
        </w:rPr>
        <w:t>в 16:30 (</w:t>
      </w:r>
      <w:proofErr w:type="spellStart"/>
      <w:proofErr w:type="gramStart"/>
      <w:r w:rsidRPr="00303B27">
        <w:rPr>
          <w:rFonts w:ascii="Times New Roman" w:eastAsia="Times New Roman" w:hAnsi="Times New Roman" w:cs="Times New Roman"/>
          <w:color w:val="000000" w:themeColor="text1"/>
          <w:sz w:val="24"/>
          <w:szCs w:val="24"/>
        </w:rPr>
        <w:t>мск</w:t>
      </w:r>
      <w:proofErr w:type="spellEnd"/>
      <w:proofErr w:type="gramEnd"/>
      <w:r w:rsidRPr="00303B27">
        <w:rPr>
          <w:rFonts w:ascii="Times New Roman" w:eastAsia="Times New Roman" w:hAnsi="Times New Roman" w:cs="Times New Roman"/>
          <w:color w:val="000000" w:themeColor="text1"/>
          <w:sz w:val="24"/>
          <w:szCs w:val="24"/>
        </w:rPr>
        <w:t xml:space="preserve">) </w:t>
      </w:r>
      <w:r w:rsidR="00FB0199">
        <w:rPr>
          <w:rFonts w:ascii="Times New Roman" w:eastAsia="Times New Roman" w:hAnsi="Times New Roman" w:cs="Times New Roman"/>
          <w:color w:val="000000" w:themeColor="text1"/>
          <w:sz w:val="24"/>
          <w:szCs w:val="24"/>
        </w:rPr>
        <w:t>16</w:t>
      </w:r>
      <w:r w:rsidRPr="00303B27">
        <w:rPr>
          <w:rFonts w:ascii="Times New Roman" w:eastAsia="Times New Roman" w:hAnsi="Times New Roman" w:cs="Times New Roman"/>
          <w:color w:val="000000" w:themeColor="text1"/>
          <w:sz w:val="24"/>
          <w:szCs w:val="24"/>
        </w:rPr>
        <w:t xml:space="preserve"> </w:t>
      </w:r>
      <w:r w:rsidR="00FB0199">
        <w:rPr>
          <w:rFonts w:ascii="Times New Roman" w:eastAsia="Times New Roman" w:hAnsi="Times New Roman" w:cs="Times New Roman"/>
          <w:bCs/>
          <w:color w:val="000000" w:themeColor="text1"/>
          <w:sz w:val="24"/>
          <w:szCs w:val="24"/>
        </w:rPr>
        <w:t>сентября</w:t>
      </w:r>
      <w:r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color w:val="000000" w:themeColor="text1"/>
          <w:sz w:val="24"/>
          <w:szCs w:val="24"/>
        </w:rPr>
        <w:t>2014 года.</w:t>
      </w:r>
    </w:p>
    <w:p w:rsidR="00C36DA4" w:rsidRPr="00303B27" w:rsidRDefault="00C36DA4"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рассмотрения и оценки котировочных заявок </w:t>
      </w:r>
      <w:r w:rsidR="00303B27" w:rsidRPr="00303B27">
        <w:rPr>
          <w:rFonts w:ascii="Times New Roman" w:eastAsia="Times New Roman" w:hAnsi="Times New Roman" w:cs="Times New Roman"/>
          <w:color w:val="000000" w:themeColor="text1"/>
          <w:sz w:val="24"/>
          <w:szCs w:val="24"/>
        </w:rPr>
        <w:t>состоялась</w:t>
      </w:r>
      <w:r w:rsidRPr="00303B27">
        <w:rPr>
          <w:rFonts w:ascii="Times New Roman" w:eastAsia="Times New Roman" w:hAnsi="Times New Roman" w:cs="Times New Roman"/>
          <w:color w:val="000000" w:themeColor="text1"/>
          <w:sz w:val="24"/>
          <w:szCs w:val="24"/>
        </w:rPr>
        <w:t xml:space="preserve"> в </w:t>
      </w:r>
      <w:r w:rsidR="00FB0199">
        <w:rPr>
          <w:rFonts w:ascii="Times New Roman" w:eastAsia="Times New Roman" w:hAnsi="Times New Roman" w:cs="Times New Roman"/>
          <w:bCs/>
          <w:color w:val="000000" w:themeColor="text1"/>
          <w:sz w:val="24"/>
          <w:szCs w:val="24"/>
        </w:rPr>
        <w:t>16</w:t>
      </w:r>
      <w:r w:rsidRPr="00303B27">
        <w:rPr>
          <w:rFonts w:ascii="Times New Roman" w:eastAsia="Times New Roman" w:hAnsi="Times New Roman" w:cs="Times New Roman"/>
          <w:bCs/>
          <w:color w:val="000000" w:themeColor="text1"/>
          <w:sz w:val="24"/>
          <w:szCs w:val="24"/>
        </w:rPr>
        <w:t>:</w:t>
      </w:r>
      <w:r w:rsidR="00FB0199">
        <w:rPr>
          <w:rFonts w:ascii="Times New Roman" w:eastAsia="Times New Roman" w:hAnsi="Times New Roman" w:cs="Times New Roman"/>
          <w:bCs/>
          <w:color w:val="000000" w:themeColor="text1"/>
          <w:sz w:val="24"/>
          <w:szCs w:val="24"/>
        </w:rPr>
        <w:t>30</w:t>
      </w:r>
      <w:r w:rsidRPr="00303B27">
        <w:rPr>
          <w:rFonts w:ascii="Times New Roman" w:eastAsia="Times New Roman" w:hAnsi="Times New Roman" w:cs="Times New Roman"/>
          <w:bCs/>
          <w:color w:val="000000" w:themeColor="text1"/>
          <w:sz w:val="24"/>
          <w:szCs w:val="24"/>
        </w:rPr>
        <w:t xml:space="preserve"> (</w:t>
      </w:r>
      <w:proofErr w:type="spellStart"/>
      <w:proofErr w:type="gramStart"/>
      <w:r w:rsidRPr="00303B27">
        <w:rPr>
          <w:rFonts w:ascii="Times New Roman" w:eastAsia="Times New Roman" w:hAnsi="Times New Roman" w:cs="Times New Roman"/>
          <w:bCs/>
          <w:color w:val="000000" w:themeColor="text1"/>
          <w:sz w:val="24"/>
          <w:szCs w:val="24"/>
        </w:rPr>
        <w:t>мск</w:t>
      </w:r>
      <w:proofErr w:type="spellEnd"/>
      <w:proofErr w:type="gramEnd"/>
      <w:r w:rsidRPr="00303B27">
        <w:rPr>
          <w:rFonts w:ascii="Times New Roman" w:eastAsia="Times New Roman" w:hAnsi="Times New Roman" w:cs="Times New Roman"/>
          <w:bCs/>
          <w:color w:val="000000" w:themeColor="text1"/>
          <w:sz w:val="24"/>
          <w:szCs w:val="24"/>
        </w:rPr>
        <w:t xml:space="preserve">) </w:t>
      </w:r>
      <w:r w:rsidR="00303B27" w:rsidRPr="00303B27">
        <w:rPr>
          <w:rFonts w:ascii="Times New Roman" w:eastAsia="Times New Roman" w:hAnsi="Times New Roman" w:cs="Times New Roman"/>
          <w:bCs/>
          <w:color w:val="000000" w:themeColor="text1"/>
          <w:sz w:val="24"/>
          <w:szCs w:val="24"/>
        </w:rPr>
        <w:br/>
      </w:r>
      <w:r w:rsidR="00FB0199">
        <w:rPr>
          <w:rFonts w:ascii="Times New Roman" w:eastAsia="Times New Roman" w:hAnsi="Times New Roman" w:cs="Times New Roman"/>
          <w:bCs/>
          <w:color w:val="000000" w:themeColor="text1"/>
          <w:sz w:val="24"/>
          <w:szCs w:val="24"/>
        </w:rPr>
        <w:t>23</w:t>
      </w:r>
      <w:r w:rsidRPr="00303B27">
        <w:rPr>
          <w:rFonts w:ascii="Times New Roman" w:eastAsia="Times New Roman" w:hAnsi="Times New Roman" w:cs="Times New Roman"/>
          <w:bCs/>
          <w:color w:val="000000" w:themeColor="text1"/>
          <w:sz w:val="24"/>
          <w:szCs w:val="24"/>
        </w:rPr>
        <w:t xml:space="preserve"> </w:t>
      </w:r>
      <w:r w:rsidR="00FB0199">
        <w:rPr>
          <w:rFonts w:ascii="Times New Roman" w:eastAsia="Times New Roman" w:hAnsi="Times New Roman" w:cs="Times New Roman"/>
          <w:bCs/>
          <w:color w:val="000000" w:themeColor="text1"/>
          <w:sz w:val="24"/>
          <w:szCs w:val="24"/>
        </w:rPr>
        <w:t>сентября</w:t>
      </w:r>
      <w:r w:rsidR="00166FD2"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bCs/>
          <w:color w:val="000000" w:themeColor="text1"/>
          <w:sz w:val="24"/>
          <w:szCs w:val="24"/>
        </w:rPr>
        <w:t>2014</w:t>
      </w:r>
      <w:r w:rsidRPr="00303B27">
        <w:rPr>
          <w:rFonts w:ascii="Times New Roman" w:eastAsia="Times New Roman" w:hAnsi="Times New Roman" w:cs="Times New Roman"/>
          <w:color w:val="000000" w:themeColor="text1"/>
          <w:sz w:val="24"/>
          <w:szCs w:val="24"/>
        </w:rPr>
        <w:t xml:space="preserve"> года по адресу: </w:t>
      </w:r>
      <w:r w:rsidRPr="00303B27">
        <w:rPr>
          <w:rFonts w:ascii="Times New Roman" w:eastAsia="Times New Roman" w:hAnsi="Times New Roman" w:cs="Times New Roman"/>
          <w:bCs/>
          <w:color w:val="000000" w:themeColor="text1"/>
          <w:sz w:val="24"/>
          <w:szCs w:val="24"/>
        </w:rPr>
        <w:t>123100, г. Москва, Пресненская наб</w:t>
      </w:r>
      <w:r w:rsidR="00FB0199">
        <w:rPr>
          <w:rFonts w:ascii="Times New Roman" w:eastAsia="Times New Roman" w:hAnsi="Times New Roman" w:cs="Times New Roman"/>
          <w:bCs/>
          <w:color w:val="000000" w:themeColor="text1"/>
          <w:sz w:val="24"/>
          <w:szCs w:val="24"/>
        </w:rPr>
        <w:t>.</w:t>
      </w:r>
      <w:r w:rsidRPr="00303B27">
        <w:rPr>
          <w:rFonts w:ascii="Times New Roman" w:eastAsia="Times New Roman" w:hAnsi="Times New Roman" w:cs="Times New Roman"/>
          <w:bCs/>
          <w:color w:val="000000" w:themeColor="text1"/>
          <w:sz w:val="24"/>
          <w:szCs w:val="24"/>
        </w:rPr>
        <w:t>, д. 12.</w:t>
      </w:r>
    </w:p>
    <w:p w:rsidR="000705F3" w:rsidRPr="00303B27" w:rsidRDefault="000705F3" w:rsidP="007F614B">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0705F3" w:rsidRPr="00303B27" w:rsidRDefault="000705F3" w:rsidP="007F614B">
      <w:pPr>
        <w:pStyle w:val="a5"/>
        <w:numPr>
          <w:ilvl w:val="0"/>
          <w:numId w:val="1"/>
        </w:numPr>
        <w:tabs>
          <w:tab w:val="left" w:pos="567"/>
        </w:tabs>
        <w:spacing w:after="0" w:line="240" w:lineRule="auto"/>
        <w:ind w:left="0" w:hanging="11"/>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Сведения об участник</w:t>
      </w:r>
      <w:r w:rsidR="00D82E89" w:rsidRPr="00303B27">
        <w:rPr>
          <w:rFonts w:ascii="Times New Roman" w:eastAsia="Times New Roman" w:hAnsi="Times New Roman" w:cs="Times New Roman"/>
          <w:color w:val="000000" w:themeColor="text1"/>
          <w:sz w:val="24"/>
          <w:szCs w:val="24"/>
        </w:rPr>
        <w:t>ах</w:t>
      </w:r>
      <w:r w:rsidRPr="00303B27">
        <w:rPr>
          <w:rFonts w:ascii="Times New Roman" w:eastAsia="Times New Roman" w:hAnsi="Times New Roman" w:cs="Times New Roman"/>
          <w:color w:val="000000" w:themeColor="text1"/>
          <w:sz w:val="24"/>
          <w:szCs w:val="24"/>
        </w:rPr>
        <w:t xml:space="preserve"> закупки, подавш</w:t>
      </w:r>
      <w:r w:rsidR="00D82E89" w:rsidRPr="00303B27">
        <w:rPr>
          <w:rFonts w:ascii="Times New Roman" w:eastAsia="Times New Roman" w:hAnsi="Times New Roman" w:cs="Times New Roman"/>
          <w:color w:val="000000" w:themeColor="text1"/>
          <w:sz w:val="24"/>
          <w:szCs w:val="24"/>
        </w:rPr>
        <w:t>их</w:t>
      </w:r>
      <w:r w:rsidRPr="00303B27">
        <w:rPr>
          <w:rFonts w:ascii="Times New Roman" w:eastAsia="Times New Roman" w:hAnsi="Times New Roman" w:cs="Times New Roman"/>
          <w:color w:val="000000" w:themeColor="text1"/>
          <w:sz w:val="24"/>
          <w:szCs w:val="24"/>
        </w:rPr>
        <w:t xml:space="preserve"> котировочн</w:t>
      </w:r>
      <w:r w:rsidR="00D82E89" w:rsidRPr="00303B27">
        <w:rPr>
          <w:rFonts w:ascii="Times New Roman" w:eastAsia="Times New Roman" w:hAnsi="Times New Roman" w:cs="Times New Roman"/>
          <w:color w:val="000000" w:themeColor="text1"/>
          <w:sz w:val="24"/>
          <w:szCs w:val="24"/>
        </w:rPr>
        <w:t>ые</w:t>
      </w:r>
      <w:r w:rsidRPr="00303B27">
        <w:rPr>
          <w:rFonts w:ascii="Times New Roman" w:eastAsia="Times New Roman" w:hAnsi="Times New Roman" w:cs="Times New Roman"/>
          <w:color w:val="000000" w:themeColor="text1"/>
          <w:sz w:val="24"/>
          <w:szCs w:val="24"/>
        </w:rPr>
        <w:t xml:space="preserve"> заявк</w:t>
      </w:r>
      <w:r w:rsidR="00D82E89" w:rsidRPr="00303B27">
        <w:rPr>
          <w:rFonts w:ascii="Times New Roman" w:eastAsia="Times New Roman" w:hAnsi="Times New Roman" w:cs="Times New Roman"/>
          <w:color w:val="000000" w:themeColor="text1"/>
          <w:sz w:val="24"/>
          <w:szCs w:val="24"/>
        </w:rPr>
        <w:t>и</w:t>
      </w:r>
      <w:r w:rsidRPr="00303B27">
        <w:rPr>
          <w:rFonts w:ascii="Times New Roman" w:eastAsia="Times New Roman" w:hAnsi="Times New Roman" w:cs="Times New Roman"/>
          <w:color w:val="000000" w:themeColor="text1"/>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552"/>
        <w:gridCol w:w="2551"/>
        <w:gridCol w:w="4395"/>
      </w:tblGrid>
      <w:tr w:rsidR="00303B27" w:rsidRPr="00303B27" w:rsidTr="00A830C0">
        <w:trPr>
          <w:tblHeader/>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0705F3" w:rsidRPr="00303B27" w:rsidRDefault="000705F3" w:rsidP="00863F2F">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Регистрационный номер заявки участника 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0705F3" w:rsidRPr="00303B27" w:rsidRDefault="000705F3" w:rsidP="00863F2F">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Наименование участника 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0705F3" w:rsidRPr="00303B27" w:rsidRDefault="0051457E" w:rsidP="00863F2F">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Юридический/почтовый адреса</w:t>
            </w:r>
            <w:r w:rsidR="000705F3" w:rsidRPr="00303B27">
              <w:rPr>
                <w:rFonts w:ascii="Times New Roman" w:eastAsia="Times New Roman" w:hAnsi="Times New Roman" w:cs="Times New Roman"/>
                <w:b/>
                <w:color w:val="000000" w:themeColor="text1"/>
                <w:sz w:val="24"/>
                <w:szCs w:val="24"/>
              </w:rPr>
              <w:t xml:space="preserve"> участника закупки</w:t>
            </w:r>
          </w:p>
        </w:tc>
      </w:tr>
      <w:tr w:rsidR="00D62900" w:rsidRPr="00303B27" w:rsidTr="004D0953">
        <w:trPr>
          <w:trHeight w:val="1424"/>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D62900" w:rsidRPr="00ED252E" w:rsidRDefault="00D62900" w:rsidP="00863F2F">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301</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04</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сентября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D62900" w:rsidRPr="00F2712E" w:rsidRDefault="00D62900" w:rsidP="00863F2F">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ОАО «МТТ»</w:t>
            </w:r>
          </w:p>
          <w:p w:rsidR="00D62900" w:rsidRPr="00F2712E" w:rsidRDefault="00D62900" w:rsidP="00863F2F">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7705017253</w:t>
            </w:r>
            <w:r w:rsidRPr="00F2712E">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D62900" w:rsidRDefault="00D62900" w:rsidP="00863F2F">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D62900" w:rsidRDefault="00D62900" w:rsidP="00863F2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109147, г. Москва, ул. </w:t>
            </w:r>
            <w:proofErr w:type="spellStart"/>
            <w:r>
              <w:rPr>
                <w:rFonts w:ascii="Times New Roman" w:eastAsia="Times New Roman" w:hAnsi="Times New Roman" w:cs="Times New Roman"/>
                <w:color w:val="000000" w:themeColor="text1"/>
                <w:sz w:val="24"/>
                <w:szCs w:val="24"/>
              </w:rPr>
              <w:t>Маркситская</w:t>
            </w:r>
            <w:proofErr w:type="spellEnd"/>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br/>
              <w:t>д. 22, стр. 1</w:t>
            </w:r>
          </w:p>
          <w:p w:rsidR="00D62900" w:rsidRPr="00ED252E" w:rsidRDefault="00D62900" w:rsidP="00863F2F">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8-499-709-01-01</w:t>
            </w:r>
          </w:p>
        </w:tc>
      </w:tr>
      <w:tr w:rsidR="00D62900" w:rsidRPr="00303B27" w:rsidTr="00A830C0">
        <w:trPr>
          <w:trHeight w:val="872"/>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D62900" w:rsidRPr="00E46920" w:rsidRDefault="00D62900" w:rsidP="00863F2F">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302</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04</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сентября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40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D62900" w:rsidRPr="00F2712E" w:rsidRDefault="00D62900" w:rsidP="00863F2F">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ЗАО «КРОК инкорпорейтед»</w:t>
            </w:r>
          </w:p>
          <w:p w:rsidR="00D62900" w:rsidRDefault="00D62900" w:rsidP="00863F2F">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7701004101</w:t>
            </w:r>
            <w:r w:rsidRPr="00F2712E">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D62900" w:rsidRDefault="00D62900" w:rsidP="00863F2F">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w:t>
            </w:r>
          </w:p>
          <w:p w:rsidR="00D62900" w:rsidRPr="00844CA8" w:rsidRDefault="00D62900" w:rsidP="00863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105082, г. Москва, ул. Большая Почтовая, д. 26В, стр. 2</w:t>
            </w:r>
          </w:p>
          <w:p w:rsidR="00D62900" w:rsidRDefault="00D62900" w:rsidP="00863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F538B">
              <w:rPr>
                <w:rFonts w:ascii="Times New Roman" w:eastAsia="Times New Roman" w:hAnsi="Times New Roman" w:cs="Times New Roman"/>
                <w:sz w:val="24"/>
                <w:szCs w:val="24"/>
              </w:rPr>
              <w:t>очтовый адрес:</w:t>
            </w:r>
          </w:p>
          <w:p w:rsidR="00D62900" w:rsidRPr="00844CA8" w:rsidRDefault="00D62900" w:rsidP="00863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111033, г. Москва, ул. </w:t>
            </w:r>
            <w:proofErr w:type="spellStart"/>
            <w:r>
              <w:rPr>
                <w:rFonts w:ascii="Times New Roman" w:eastAsia="Times New Roman" w:hAnsi="Times New Roman" w:cs="Times New Roman"/>
                <w:bCs/>
                <w:sz w:val="24"/>
                <w:szCs w:val="24"/>
              </w:rPr>
              <w:t>Волочаевская</w:t>
            </w:r>
            <w:proofErr w:type="spellEnd"/>
            <w:r>
              <w:rPr>
                <w:rFonts w:ascii="Times New Roman" w:eastAsia="Times New Roman" w:hAnsi="Times New Roman" w:cs="Times New Roman"/>
                <w:bCs/>
                <w:sz w:val="24"/>
                <w:szCs w:val="24"/>
              </w:rPr>
              <w:t>, д. 5, к. 1</w:t>
            </w:r>
          </w:p>
          <w:p w:rsidR="00D62900" w:rsidRPr="00CF538B" w:rsidRDefault="00D62900" w:rsidP="00863F2F">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Тел.:8-</w:t>
            </w:r>
            <w:r>
              <w:rPr>
                <w:rFonts w:ascii="Times New Roman" w:eastAsia="Times New Roman" w:hAnsi="Times New Roman" w:cs="Times New Roman"/>
                <w:color w:val="000000" w:themeColor="text1"/>
                <w:sz w:val="24"/>
                <w:szCs w:val="24"/>
              </w:rPr>
              <w:t>495</w:t>
            </w:r>
            <w:r w:rsidRPr="00AF162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974-22-74</w:t>
            </w:r>
          </w:p>
        </w:tc>
      </w:tr>
      <w:tr w:rsidR="00D62900" w:rsidRPr="00303B27" w:rsidTr="00A830C0">
        <w:trPr>
          <w:trHeight w:val="872"/>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D62900" w:rsidRPr="00E46920" w:rsidRDefault="00D62900" w:rsidP="00863F2F">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304</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сентября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D62900" w:rsidRDefault="00D62900" w:rsidP="00863F2F">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ОАО «</w:t>
            </w:r>
            <w:proofErr w:type="spellStart"/>
            <w:r>
              <w:rPr>
                <w:rFonts w:ascii="Times New Roman" w:eastAsia="Times New Roman" w:hAnsi="Times New Roman" w:cs="Times New Roman"/>
                <w:b/>
                <w:bCs/>
                <w:color w:val="000000" w:themeColor="text1"/>
                <w:sz w:val="24"/>
                <w:szCs w:val="24"/>
              </w:rPr>
              <w:t>АйСиЭл</w:t>
            </w:r>
            <w:proofErr w:type="spellEnd"/>
            <w:r>
              <w:rPr>
                <w:rFonts w:ascii="Times New Roman" w:eastAsia="Times New Roman" w:hAnsi="Times New Roman" w:cs="Times New Roman"/>
                <w:b/>
                <w:bCs/>
                <w:color w:val="000000" w:themeColor="text1"/>
                <w:sz w:val="24"/>
                <w:szCs w:val="24"/>
              </w:rPr>
              <w:t>-</w:t>
            </w:r>
          </w:p>
          <w:p w:rsidR="00D62900" w:rsidRPr="00F2712E" w:rsidRDefault="00D62900" w:rsidP="00863F2F">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КПО ВС»</w:t>
            </w:r>
          </w:p>
          <w:p w:rsidR="00D62900" w:rsidRDefault="00D62900" w:rsidP="00863F2F">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1660014361</w:t>
            </w:r>
            <w:r w:rsidRPr="00F2712E">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D62900" w:rsidRDefault="00D62900" w:rsidP="00863F2F">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D62900" w:rsidRDefault="00D62900" w:rsidP="00863F2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420029, г. Казань, ул. Сибирский тракт, д. 34</w:t>
            </w:r>
          </w:p>
          <w:p w:rsidR="00D62900" w:rsidRPr="00CF538B" w:rsidRDefault="00D62900" w:rsidP="00863F2F">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8-843-567-57-57</w:t>
            </w:r>
          </w:p>
        </w:tc>
      </w:tr>
      <w:tr w:rsidR="00D62900" w:rsidRPr="00303B27" w:rsidTr="00A830C0">
        <w:trPr>
          <w:trHeight w:val="872"/>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D62900" w:rsidRPr="00E46920" w:rsidRDefault="00D62900" w:rsidP="00863F2F">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305</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16</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сентября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12</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D62900" w:rsidRPr="00F2712E" w:rsidRDefault="00D62900" w:rsidP="00863F2F">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ЗАО «</w:t>
            </w:r>
            <w:proofErr w:type="spellStart"/>
            <w:r>
              <w:rPr>
                <w:rFonts w:ascii="Times New Roman" w:eastAsia="Times New Roman" w:hAnsi="Times New Roman" w:cs="Times New Roman"/>
                <w:b/>
                <w:bCs/>
                <w:color w:val="000000" w:themeColor="text1"/>
                <w:sz w:val="24"/>
                <w:szCs w:val="24"/>
              </w:rPr>
              <w:t>Андэк</w:t>
            </w:r>
            <w:proofErr w:type="spellEnd"/>
            <w:r>
              <w:rPr>
                <w:rFonts w:ascii="Times New Roman" w:eastAsia="Times New Roman" w:hAnsi="Times New Roman" w:cs="Times New Roman"/>
                <w:b/>
                <w:bCs/>
                <w:color w:val="000000" w:themeColor="text1"/>
                <w:sz w:val="24"/>
                <w:szCs w:val="24"/>
              </w:rPr>
              <w:t>»</w:t>
            </w:r>
          </w:p>
          <w:p w:rsidR="00D62900" w:rsidRDefault="00D62900" w:rsidP="00863F2F">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7726585419</w:t>
            </w:r>
            <w:r w:rsidRPr="00F2712E">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D62900" w:rsidRDefault="00D62900" w:rsidP="00863F2F">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w:t>
            </w:r>
          </w:p>
          <w:p w:rsidR="00D62900" w:rsidRPr="00844CA8" w:rsidRDefault="00D62900" w:rsidP="00863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115162, г. Москва, ул. </w:t>
            </w:r>
            <w:proofErr w:type="spellStart"/>
            <w:r>
              <w:rPr>
                <w:rFonts w:ascii="Times New Roman" w:eastAsia="Times New Roman" w:hAnsi="Times New Roman" w:cs="Times New Roman"/>
                <w:bCs/>
                <w:sz w:val="24"/>
                <w:szCs w:val="24"/>
              </w:rPr>
              <w:t>Хавская</w:t>
            </w:r>
            <w:proofErr w:type="spellEnd"/>
            <w:r>
              <w:rPr>
                <w:rFonts w:ascii="Times New Roman" w:eastAsia="Times New Roman" w:hAnsi="Times New Roman" w:cs="Times New Roman"/>
                <w:bCs/>
                <w:sz w:val="24"/>
                <w:szCs w:val="24"/>
              </w:rPr>
              <w:t>, д. 11</w:t>
            </w:r>
          </w:p>
          <w:p w:rsidR="00D62900" w:rsidRDefault="00D62900" w:rsidP="00863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F538B">
              <w:rPr>
                <w:rFonts w:ascii="Times New Roman" w:eastAsia="Times New Roman" w:hAnsi="Times New Roman" w:cs="Times New Roman"/>
                <w:sz w:val="24"/>
                <w:szCs w:val="24"/>
              </w:rPr>
              <w:t>очтовый адрес:</w:t>
            </w:r>
          </w:p>
          <w:p w:rsidR="00D62900" w:rsidRPr="00844CA8" w:rsidRDefault="00D62900" w:rsidP="00863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127083, г. Москва, ул. 8 Марта, д. 1, стр. 12, к. 2</w:t>
            </w:r>
          </w:p>
          <w:p w:rsidR="00D62900" w:rsidRPr="00CF538B" w:rsidRDefault="00D62900" w:rsidP="00863F2F">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Тел.:8-</w:t>
            </w:r>
            <w:r>
              <w:rPr>
                <w:rFonts w:ascii="Times New Roman" w:eastAsia="Times New Roman" w:hAnsi="Times New Roman" w:cs="Times New Roman"/>
                <w:color w:val="000000" w:themeColor="text1"/>
                <w:sz w:val="24"/>
                <w:szCs w:val="24"/>
              </w:rPr>
              <w:t>495</w:t>
            </w:r>
            <w:r w:rsidRPr="00AF162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280-15-50</w:t>
            </w:r>
          </w:p>
        </w:tc>
      </w:tr>
    </w:tbl>
    <w:p w:rsidR="00074842" w:rsidRDefault="00074842" w:rsidP="00074842">
      <w:pPr>
        <w:pStyle w:val="a5"/>
        <w:tabs>
          <w:tab w:val="left" w:pos="0"/>
        </w:tabs>
        <w:spacing w:after="0" w:line="240" w:lineRule="auto"/>
        <w:ind w:left="0"/>
        <w:jc w:val="both"/>
        <w:rPr>
          <w:rFonts w:ascii="Times New Roman" w:eastAsia="Times New Roman" w:hAnsi="Times New Roman" w:cs="Times New Roman"/>
          <w:bCs/>
          <w:sz w:val="24"/>
          <w:szCs w:val="24"/>
        </w:rPr>
      </w:pPr>
    </w:p>
    <w:p w:rsidR="00EC09CC" w:rsidRPr="008A691F" w:rsidRDefault="00EC09CC" w:rsidP="007F614B">
      <w:pPr>
        <w:numPr>
          <w:ilvl w:val="0"/>
          <w:numId w:val="1"/>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Результаты рассмотрения котировочн</w:t>
      </w:r>
      <w:r w:rsidR="00866023">
        <w:rPr>
          <w:rFonts w:ascii="Times New Roman" w:eastAsia="Times New Roman" w:hAnsi="Times New Roman" w:cs="Times New Roman"/>
          <w:color w:val="000000" w:themeColor="text1"/>
          <w:sz w:val="24"/>
          <w:szCs w:val="24"/>
        </w:rPr>
        <w:t>ых</w:t>
      </w:r>
      <w:r w:rsidRPr="008A691F">
        <w:rPr>
          <w:rFonts w:ascii="Times New Roman" w:eastAsia="Times New Roman" w:hAnsi="Times New Roman" w:cs="Times New Roman"/>
          <w:color w:val="000000" w:themeColor="text1"/>
          <w:sz w:val="24"/>
          <w:szCs w:val="24"/>
        </w:rPr>
        <w:t xml:space="preserve"> </w:t>
      </w:r>
      <w:r w:rsidR="00866023">
        <w:rPr>
          <w:rFonts w:ascii="Times New Roman" w:eastAsia="Times New Roman" w:hAnsi="Times New Roman" w:cs="Times New Roman"/>
          <w:color w:val="000000" w:themeColor="text1"/>
          <w:sz w:val="24"/>
          <w:szCs w:val="24"/>
        </w:rPr>
        <w:t>заявок</w:t>
      </w:r>
      <w:r w:rsidRPr="008A691F">
        <w:rPr>
          <w:rFonts w:ascii="Times New Roman" w:eastAsia="Times New Roman" w:hAnsi="Times New Roman" w:cs="Times New Roman"/>
          <w:color w:val="000000" w:themeColor="text1"/>
          <w:sz w:val="24"/>
          <w:szCs w:val="24"/>
        </w:rPr>
        <w:t xml:space="preserve"> на соответствие их требованиям, установленным в запросе котировок (Извещение от </w:t>
      </w:r>
      <w:r w:rsidR="007E3541">
        <w:rPr>
          <w:rFonts w:ascii="Times New Roman" w:eastAsia="Times New Roman" w:hAnsi="Times New Roman" w:cs="Times New Roman"/>
          <w:color w:val="000000" w:themeColor="text1"/>
          <w:sz w:val="24"/>
          <w:szCs w:val="24"/>
        </w:rPr>
        <w:t>27</w:t>
      </w:r>
      <w:r w:rsidR="007E3541" w:rsidRPr="00790895">
        <w:rPr>
          <w:rFonts w:ascii="Times New Roman" w:eastAsia="Times New Roman" w:hAnsi="Times New Roman" w:cs="Times New Roman"/>
          <w:color w:val="000000" w:themeColor="text1"/>
          <w:sz w:val="24"/>
          <w:szCs w:val="24"/>
        </w:rPr>
        <w:t xml:space="preserve"> </w:t>
      </w:r>
      <w:r w:rsidR="007E3541">
        <w:rPr>
          <w:rFonts w:ascii="Times New Roman" w:eastAsia="Times New Roman" w:hAnsi="Times New Roman" w:cs="Times New Roman"/>
          <w:color w:val="000000" w:themeColor="text1"/>
          <w:sz w:val="24"/>
          <w:szCs w:val="24"/>
        </w:rPr>
        <w:t>августа</w:t>
      </w:r>
      <w:r w:rsidR="007E3541" w:rsidRPr="00790895">
        <w:rPr>
          <w:rFonts w:ascii="Times New Roman" w:eastAsia="Times New Roman" w:hAnsi="Times New Roman" w:cs="Times New Roman"/>
          <w:color w:val="000000" w:themeColor="text1"/>
          <w:sz w:val="24"/>
          <w:szCs w:val="24"/>
        </w:rPr>
        <w:t xml:space="preserve"> 2014 года № ЗК-</w:t>
      </w:r>
      <w:r w:rsidR="007E3541">
        <w:rPr>
          <w:rFonts w:ascii="Times New Roman" w:eastAsia="Times New Roman" w:hAnsi="Times New Roman" w:cs="Times New Roman"/>
          <w:color w:val="000000" w:themeColor="text1"/>
          <w:sz w:val="24"/>
          <w:szCs w:val="24"/>
        </w:rPr>
        <w:t>ДБ</w:t>
      </w:r>
      <w:r w:rsidR="007E3541" w:rsidRPr="00790895">
        <w:rPr>
          <w:rFonts w:ascii="Times New Roman" w:eastAsia="Times New Roman" w:hAnsi="Times New Roman" w:cs="Times New Roman"/>
          <w:color w:val="000000" w:themeColor="text1"/>
          <w:sz w:val="24"/>
          <w:szCs w:val="24"/>
        </w:rPr>
        <w:t>-1</w:t>
      </w:r>
      <w:r w:rsidR="007E3541">
        <w:rPr>
          <w:rFonts w:ascii="Times New Roman" w:eastAsia="Times New Roman" w:hAnsi="Times New Roman" w:cs="Times New Roman"/>
          <w:color w:val="000000" w:themeColor="text1"/>
          <w:sz w:val="24"/>
          <w:szCs w:val="24"/>
        </w:rPr>
        <w:t>91</w:t>
      </w:r>
      <w:r w:rsidRPr="008A691F">
        <w:rPr>
          <w:rFonts w:ascii="Times New Roman" w:eastAsia="Times New Roman" w:hAnsi="Times New Roman" w:cs="Times New Roman"/>
          <w:color w:val="000000" w:themeColor="text1"/>
          <w:sz w:val="24"/>
          <w:szCs w:val="24"/>
        </w:rPr>
        <w:t>):</w:t>
      </w:r>
    </w:p>
    <w:p w:rsidR="00603989" w:rsidRPr="004B6285" w:rsidRDefault="00603989" w:rsidP="004B6285">
      <w:pPr>
        <w:numPr>
          <w:ilvl w:val="1"/>
          <w:numId w:val="3"/>
        </w:numPr>
        <w:spacing w:after="0" w:line="240" w:lineRule="auto"/>
        <w:ind w:left="0" w:firstLine="0"/>
        <w:contextualSpacing/>
        <w:jc w:val="both"/>
        <w:rPr>
          <w:rFonts w:ascii="Times New Roman" w:eastAsia="Times New Roman" w:hAnsi="Times New Roman" w:cs="Times New Roman"/>
          <w:sz w:val="24"/>
          <w:szCs w:val="24"/>
        </w:rPr>
      </w:pPr>
      <w:r w:rsidRPr="004B6285">
        <w:rPr>
          <w:rFonts w:ascii="Times New Roman" w:eastAsia="Times New Roman" w:hAnsi="Times New Roman" w:cs="Times New Roman"/>
          <w:sz w:val="24"/>
          <w:szCs w:val="24"/>
        </w:rPr>
        <w:t xml:space="preserve">Участник закупки </w:t>
      </w:r>
      <w:r w:rsidR="004B6285" w:rsidRPr="004B6285">
        <w:rPr>
          <w:rFonts w:ascii="Times New Roman" w:eastAsia="Times New Roman" w:hAnsi="Times New Roman" w:cs="Times New Roman"/>
          <w:b/>
          <w:bCs/>
          <w:color w:val="000000"/>
          <w:sz w:val="24"/>
          <w:szCs w:val="24"/>
        </w:rPr>
        <w:t>ОАО «МТТ»</w:t>
      </w:r>
      <w:r w:rsidR="004B6285">
        <w:rPr>
          <w:rFonts w:ascii="Times New Roman" w:eastAsia="Times New Roman" w:hAnsi="Times New Roman" w:cs="Times New Roman"/>
          <w:b/>
          <w:bCs/>
          <w:color w:val="000000"/>
          <w:sz w:val="24"/>
          <w:szCs w:val="24"/>
        </w:rPr>
        <w:t xml:space="preserve"> </w:t>
      </w:r>
      <w:r w:rsidR="004B6285" w:rsidRPr="004B6285">
        <w:rPr>
          <w:rFonts w:ascii="Times New Roman" w:eastAsia="Times New Roman" w:hAnsi="Times New Roman" w:cs="Times New Roman"/>
          <w:bCs/>
          <w:color w:val="000000"/>
          <w:sz w:val="24"/>
          <w:szCs w:val="24"/>
        </w:rPr>
        <w:t>(ИНН 7705017253)</w:t>
      </w:r>
      <w:r w:rsidR="00AA1816" w:rsidRPr="004B6285">
        <w:rPr>
          <w:rFonts w:ascii="Times New Roman" w:eastAsia="Times New Roman" w:hAnsi="Times New Roman" w:cs="Times New Roman"/>
          <w:bCs/>
          <w:color w:val="000000"/>
          <w:sz w:val="24"/>
          <w:szCs w:val="24"/>
        </w:rPr>
        <w:t xml:space="preserve"> </w:t>
      </w:r>
      <w:r w:rsidRPr="004B6285">
        <w:rPr>
          <w:rFonts w:ascii="Times New Roman" w:eastAsia="Times New Roman" w:hAnsi="Times New Roman" w:cs="Times New Roman"/>
          <w:color w:val="000000" w:themeColor="text1"/>
          <w:sz w:val="24"/>
          <w:szCs w:val="24"/>
        </w:rPr>
        <w:t>не соответствует требованиям:</w:t>
      </w:r>
    </w:p>
    <w:tbl>
      <w:tblPr>
        <w:tblStyle w:val="a3"/>
        <w:tblW w:w="9498" w:type="dxa"/>
        <w:tblInd w:w="108" w:type="dxa"/>
        <w:tblLook w:val="04A0" w:firstRow="1" w:lastRow="0" w:firstColumn="1" w:lastColumn="0" w:noHBand="0" w:noVBand="1"/>
      </w:tblPr>
      <w:tblGrid>
        <w:gridCol w:w="576"/>
        <w:gridCol w:w="4244"/>
        <w:gridCol w:w="4678"/>
      </w:tblGrid>
      <w:tr w:rsidR="00603989" w:rsidRPr="008A691F" w:rsidTr="00863F2F">
        <w:tc>
          <w:tcPr>
            <w:tcW w:w="576" w:type="dxa"/>
            <w:vAlign w:val="center"/>
          </w:tcPr>
          <w:p w:rsidR="00603989" w:rsidRPr="008A691F" w:rsidRDefault="00603989" w:rsidP="00863F2F">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244" w:type="dxa"/>
            <w:vAlign w:val="center"/>
          </w:tcPr>
          <w:p w:rsidR="00603989" w:rsidRPr="008A691F" w:rsidRDefault="00603989" w:rsidP="00863F2F">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678" w:type="dxa"/>
            <w:vAlign w:val="center"/>
          </w:tcPr>
          <w:p w:rsidR="00603989" w:rsidRPr="008A691F" w:rsidRDefault="00603989" w:rsidP="00863F2F">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603989" w:rsidRPr="008A691F" w:rsidTr="00863F2F">
        <w:tc>
          <w:tcPr>
            <w:tcW w:w="576" w:type="dxa"/>
            <w:vAlign w:val="center"/>
          </w:tcPr>
          <w:p w:rsidR="00603989" w:rsidRPr="008A691F" w:rsidRDefault="00603989" w:rsidP="00863F2F">
            <w:pPr>
              <w:contextualSpacing/>
              <w:jc w:val="center"/>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1.</w:t>
            </w:r>
          </w:p>
        </w:tc>
        <w:tc>
          <w:tcPr>
            <w:tcW w:w="4244" w:type="dxa"/>
          </w:tcPr>
          <w:p w:rsidR="00603989" w:rsidRPr="00ED0436" w:rsidRDefault="00F0004C" w:rsidP="00863F2F">
            <w:pPr>
              <w:tabs>
                <w:tab w:val="left" w:pos="426"/>
              </w:tabs>
              <w:jc w:val="both"/>
              <w:rPr>
                <w:rFonts w:ascii="Times New Roman" w:eastAsia="Times New Roman" w:hAnsi="Times New Roman" w:cs="Times New Roman"/>
                <w:bCs/>
                <w:color w:val="000000" w:themeColor="text1"/>
                <w:sz w:val="24"/>
                <w:szCs w:val="24"/>
              </w:rPr>
            </w:pPr>
            <w:r w:rsidRPr="00F0004C">
              <w:rPr>
                <w:rFonts w:ascii="Times New Roman" w:eastAsia="Times New Roman" w:hAnsi="Times New Roman" w:cs="Times New Roman"/>
                <w:bCs/>
                <w:color w:val="000000" w:themeColor="text1"/>
                <w:sz w:val="24"/>
                <w:szCs w:val="24"/>
              </w:rPr>
              <w:t>2.2.</w:t>
            </w:r>
            <w:r w:rsidRPr="00F0004C">
              <w:rPr>
                <w:rFonts w:ascii="Times New Roman" w:eastAsia="Times New Roman" w:hAnsi="Times New Roman" w:cs="Times New Roman"/>
                <w:bCs/>
                <w:color w:val="000000" w:themeColor="text1"/>
                <w:sz w:val="24"/>
                <w:szCs w:val="24"/>
              </w:rPr>
              <w:tab/>
              <w:t xml:space="preserve">Участник закупки должен иметь партнерский статус с компанией </w:t>
            </w:r>
            <w:proofErr w:type="spellStart"/>
            <w:r w:rsidRPr="00F0004C">
              <w:rPr>
                <w:rFonts w:ascii="Times New Roman" w:eastAsia="Times New Roman" w:hAnsi="Times New Roman" w:cs="Times New Roman"/>
                <w:bCs/>
                <w:color w:val="000000" w:themeColor="text1"/>
                <w:sz w:val="24"/>
                <w:szCs w:val="24"/>
              </w:rPr>
              <w:lastRenderedPageBreak/>
              <w:t>InfoWatch</w:t>
            </w:r>
            <w:proofErr w:type="spellEnd"/>
            <w:r w:rsidRPr="00F0004C">
              <w:rPr>
                <w:rFonts w:ascii="Times New Roman" w:eastAsia="Times New Roman" w:hAnsi="Times New Roman" w:cs="Times New Roman"/>
                <w:bCs/>
                <w:color w:val="000000" w:themeColor="text1"/>
                <w:sz w:val="24"/>
                <w:szCs w:val="24"/>
              </w:rPr>
              <w:t xml:space="preserve">, что подтверждается предоставлением </w:t>
            </w:r>
            <w:proofErr w:type="spellStart"/>
            <w:r w:rsidRPr="00F0004C">
              <w:rPr>
                <w:rFonts w:ascii="Times New Roman" w:eastAsia="Times New Roman" w:hAnsi="Times New Roman" w:cs="Times New Roman"/>
                <w:bCs/>
                <w:color w:val="000000" w:themeColor="text1"/>
                <w:sz w:val="24"/>
                <w:szCs w:val="24"/>
              </w:rPr>
              <w:t>Авторизационного</w:t>
            </w:r>
            <w:proofErr w:type="spellEnd"/>
            <w:r w:rsidRPr="00F0004C">
              <w:rPr>
                <w:rFonts w:ascii="Times New Roman" w:eastAsia="Times New Roman" w:hAnsi="Times New Roman" w:cs="Times New Roman"/>
                <w:bCs/>
                <w:color w:val="000000" w:themeColor="text1"/>
                <w:sz w:val="24"/>
                <w:szCs w:val="24"/>
              </w:rPr>
              <w:t xml:space="preserve"> письма от компании – разработчика, подготовленного в адрес ОАО «КСК» (подтверждается предоставлением копии </w:t>
            </w:r>
            <w:proofErr w:type="spellStart"/>
            <w:r w:rsidRPr="00F0004C">
              <w:rPr>
                <w:rFonts w:ascii="Times New Roman" w:eastAsia="Times New Roman" w:hAnsi="Times New Roman" w:cs="Times New Roman"/>
                <w:bCs/>
                <w:color w:val="000000" w:themeColor="text1"/>
                <w:sz w:val="24"/>
                <w:szCs w:val="24"/>
              </w:rPr>
              <w:t>авторизационного</w:t>
            </w:r>
            <w:proofErr w:type="spellEnd"/>
            <w:r w:rsidRPr="00F0004C">
              <w:rPr>
                <w:rFonts w:ascii="Times New Roman" w:eastAsia="Times New Roman" w:hAnsi="Times New Roman" w:cs="Times New Roman"/>
                <w:bCs/>
                <w:color w:val="000000" w:themeColor="text1"/>
                <w:sz w:val="24"/>
                <w:szCs w:val="24"/>
              </w:rPr>
              <w:t xml:space="preserve"> письма от компании </w:t>
            </w:r>
            <w:proofErr w:type="spellStart"/>
            <w:r w:rsidRPr="00F0004C">
              <w:rPr>
                <w:rFonts w:ascii="Times New Roman" w:eastAsia="Times New Roman" w:hAnsi="Times New Roman" w:cs="Times New Roman"/>
                <w:bCs/>
                <w:color w:val="000000" w:themeColor="text1"/>
                <w:sz w:val="24"/>
                <w:szCs w:val="24"/>
              </w:rPr>
              <w:t>InfoWatch</w:t>
            </w:r>
            <w:proofErr w:type="spellEnd"/>
            <w:r w:rsidRPr="00F0004C">
              <w:rPr>
                <w:rFonts w:ascii="Times New Roman" w:eastAsia="Times New Roman" w:hAnsi="Times New Roman" w:cs="Times New Roman"/>
                <w:bCs/>
                <w:color w:val="000000" w:themeColor="text1"/>
                <w:sz w:val="24"/>
                <w:szCs w:val="24"/>
              </w:rPr>
              <w:t>).</w:t>
            </w:r>
          </w:p>
        </w:tc>
        <w:tc>
          <w:tcPr>
            <w:tcW w:w="4678" w:type="dxa"/>
          </w:tcPr>
          <w:p w:rsidR="00603989" w:rsidRPr="00ED0436" w:rsidRDefault="009E4564" w:rsidP="00863F2F">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Копия письма не представлена.</w:t>
            </w:r>
          </w:p>
        </w:tc>
      </w:tr>
      <w:tr w:rsidR="001446F3" w:rsidRPr="008A691F" w:rsidTr="00863F2F">
        <w:tc>
          <w:tcPr>
            <w:tcW w:w="576" w:type="dxa"/>
            <w:vAlign w:val="center"/>
          </w:tcPr>
          <w:p w:rsidR="001446F3" w:rsidRPr="008A691F" w:rsidRDefault="001446F3" w:rsidP="00863F2F">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2.</w:t>
            </w:r>
          </w:p>
        </w:tc>
        <w:tc>
          <w:tcPr>
            <w:tcW w:w="4244" w:type="dxa"/>
          </w:tcPr>
          <w:p w:rsidR="001446F3" w:rsidRPr="00033DD4" w:rsidRDefault="00F0004C" w:rsidP="00A830C0">
            <w:pPr>
              <w:tabs>
                <w:tab w:val="left" w:pos="426"/>
              </w:tabs>
              <w:jc w:val="both"/>
              <w:rPr>
                <w:rFonts w:ascii="Times New Roman" w:eastAsia="Times New Roman" w:hAnsi="Times New Roman" w:cs="Times New Roman"/>
                <w:bCs/>
                <w:color w:val="000000" w:themeColor="text1"/>
                <w:sz w:val="24"/>
                <w:szCs w:val="24"/>
              </w:rPr>
            </w:pPr>
            <w:r w:rsidRPr="00F0004C">
              <w:rPr>
                <w:rFonts w:ascii="Times New Roman" w:eastAsia="Times New Roman" w:hAnsi="Times New Roman" w:cs="Times New Roman"/>
                <w:bCs/>
                <w:color w:val="000000" w:themeColor="text1"/>
                <w:sz w:val="24"/>
                <w:szCs w:val="24"/>
              </w:rPr>
              <w:t>2.3.</w:t>
            </w:r>
            <w:r w:rsidRPr="00F0004C">
              <w:rPr>
                <w:rFonts w:ascii="Times New Roman" w:eastAsia="Times New Roman" w:hAnsi="Times New Roman" w:cs="Times New Roman"/>
                <w:bCs/>
                <w:color w:val="000000" w:themeColor="text1"/>
                <w:sz w:val="24"/>
                <w:szCs w:val="24"/>
              </w:rPr>
              <w:tab/>
              <w:t xml:space="preserve">Участник закупки должен быть авторизованным партнером по оказанию сервисных услуг </w:t>
            </w:r>
            <w:proofErr w:type="spellStart"/>
            <w:r w:rsidRPr="00F0004C">
              <w:rPr>
                <w:rFonts w:ascii="Times New Roman" w:eastAsia="Times New Roman" w:hAnsi="Times New Roman" w:cs="Times New Roman"/>
                <w:bCs/>
                <w:color w:val="000000" w:themeColor="text1"/>
                <w:sz w:val="24"/>
                <w:szCs w:val="24"/>
              </w:rPr>
              <w:t>InfoWatch</w:t>
            </w:r>
            <w:proofErr w:type="spellEnd"/>
            <w:r w:rsidRPr="00F0004C">
              <w:rPr>
                <w:rFonts w:ascii="Times New Roman" w:eastAsia="Times New Roman" w:hAnsi="Times New Roman" w:cs="Times New Roman"/>
                <w:bCs/>
                <w:color w:val="000000" w:themeColor="text1"/>
                <w:sz w:val="24"/>
                <w:szCs w:val="24"/>
              </w:rPr>
              <w:t xml:space="preserve"> </w:t>
            </w:r>
            <w:proofErr w:type="spellStart"/>
            <w:r w:rsidRPr="00F0004C">
              <w:rPr>
                <w:rFonts w:ascii="Times New Roman" w:eastAsia="Times New Roman" w:hAnsi="Times New Roman" w:cs="Times New Roman"/>
                <w:bCs/>
                <w:color w:val="000000" w:themeColor="text1"/>
                <w:sz w:val="24"/>
                <w:szCs w:val="24"/>
              </w:rPr>
              <w:t>Solution</w:t>
            </w:r>
            <w:proofErr w:type="spellEnd"/>
            <w:r w:rsidRPr="00F0004C">
              <w:rPr>
                <w:rFonts w:ascii="Times New Roman" w:eastAsia="Times New Roman" w:hAnsi="Times New Roman" w:cs="Times New Roman"/>
                <w:bCs/>
                <w:color w:val="000000" w:themeColor="text1"/>
                <w:sz w:val="24"/>
                <w:szCs w:val="24"/>
              </w:rPr>
              <w:t xml:space="preserve"> </w:t>
            </w:r>
            <w:proofErr w:type="spellStart"/>
            <w:r w:rsidRPr="00F0004C">
              <w:rPr>
                <w:rFonts w:ascii="Times New Roman" w:eastAsia="Times New Roman" w:hAnsi="Times New Roman" w:cs="Times New Roman"/>
                <w:bCs/>
                <w:color w:val="000000" w:themeColor="text1"/>
                <w:sz w:val="24"/>
                <w:szCs w:val="24"/>
              </w:rPr>
              <w:t>Provider</w:t>
            </w:r>
            <w:proofErr w:type="spellEnd"/>
            <w:r w:rsidRPr="00F0004C">
              <w:rPr>
                <w:rFonts w:ascii="Times New Roman" w:eastAsia="Times New Roman" w:hAnsi="Times New Roman" w:cs="Times New Roman"/>
                <w:bCs/>
                <w:color w:val="000000" w:themeColor="text1"/>
                <w:sz w:val="24"/>
                <w:szCs w:val="24"/>
              </w:rPr>
              <w:t xml:space="preserve"> (подтверждается предоставлением копии </w:t>
            </w:r>
            <w:proofErr w:type="spellStart"/>
            <w:r w:rsidRPr="00F0004C">
              <w:rPr>
                <w:rFonts w:ascii="Times New Roman" w:eastAsia="Times New Roman" w:hAnsi="Times New Roman" w:cs="Times New Roman"/>
                <w:bCs/>
                <w:color w:val="000000" w:themeColor="text1"/>
                <w:sz w:val="24"/>
                <w:szCs w:val="24"/>
              </w:rPr>
              <w:t>авторизационного</w:t>
            </w:r>
            <w:proofErr w:type="spellEnd"/>
            <w:r w:rsidRPr="00F0004C">
              <w:rPr>
                <w:rFonts w:ascii="Times New Roman" w:eastAsia="Times New Roman" w:hAnsi="Times New Roman" w:cs="Times New Roman"/>
                <w:bCs/>
                <w:color w:val="000000" w:themeColor="text1"/>
                <w:sz w:val="24"/>
                <w:szCs w:val="24"/>
              </w:rPr>
              <w:t xml:space="preserve"> письма от компании </w:t>
            </w:r>
            <w:proofErr w:type="spellStart"/>
            <w:r w:rsidRPr="00F0004C">
              <w:rPr>
                <w:rFonts w:ascii="Times New Roman" w:eastAsia="Times New Roman" w:hAnsi="Times New Roman" w:cs="Times New Roman"/>
                <w:bCs/>
                <w:color w:val="000000" w:themeColor="text1"/>
                <w:sz w:val="24"/>
                <w:szCs w:val="24"/>
              </w:rPr>
              <w:t>InfoWatch</w:t>
            </w:r>
            <w:proofErr w:type="spellEnd"/>
            <w:r w:rsidRPr="00F0004C">
              <w:rPr>
                <w:rFonts w:ascii="Times New Roman" w:eastAsia="Times New Roman" w:hAnsi="Times New Roman" w:cs="Times New Roman"/>
                <w:bCs/>
                <w:color w:val="000000" w:themeColor="text1"/>
                <w:sz w:val="24"/>
                <w:szCs w:val="24"/>
              </w:rPr>
              <w:t>).</w:t>
            </w:r>
          </w:p>
        </w:tc>
        <w:tc>
          <w:tcPr>
            <w:tcW w:w="4678" w:type="dxa"/>
          </w:tcPr>
          <w:p w:rsidR="001446F3" w:rsidRDefault="009E4564" w:rsidP="00863F2F">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Копия письма не представлена.</w:t>
            </w:r>
          </w:p>
        </w:tc>
      </w:tr>
      <w:tr w:rsidR="00313786" w:rsidRPr="008A691F" w:rsidTr="00863F2F">
        <w:tc>
          <w:tcPr>
            <w:tcW w:w="576" w:type="dxa"/>
            <w:vAlign w:val="center"/>
          </w:tcPr>
          <w:p w:rsidR="00313786" w:rsidRDefault="00C535E6" w:rsidP="00863F2F">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00313786">
              <w:rPr>
                <w:rFonts w:ascii="Times New Roman" w:eastAsia="Times New Roman" w:hAnsi="Times New Roman" w:cs="Times New Roman"/>
                <w:color w:val="000000" w:themeColor="text1"/>
                <w:sz w:val="24"/>
                <w:szCs w:val="24"/>
              </w:rPr>
              <w:t>.</w:t>
            </w:r>
          </w:p>
        </w:tc>
        <w:tc>
          <w:tcPr>
            <w:tcW w:w="4244" w:type="dxa"/>
          </w:tcPr>
          <w:p w:rsidR="00F0004C" w:rsidRPr="00F0004C" w:rsidRDefault="00F0004C" w:rsidP="00F0004C">
            <w:pPr>
              <w:tabs>
                <w:tab w:val="left" w:pos="426"/>
              </w:tabs>
              <w:jc w:val="both"/>
              <w:rPr>
                <w:rFonts w:ascii="Times New Roman" w:eastAsia="Times New Roman" w:hAnsi="Times New Roman" w:cs="Times New Roman"/>
                <w:bCs/>
                <w:color w:val="000000" w:themeColor="text1"/>
                <w:sz w:val="24"/>
                <w:szCs w:val="24"/>
              </w:rPr>
            </w:pPr>
            <w:r w:rsidRPr="00F0004C">
              <w:rPr>
                <w:rFonts w:ascii="Times New Roman" w:eastAsia="Times New Roman" w:hAnsi="Times New Roman" w:cs="Times New Roman"/>
                <w:bCs/>
                <w:color w:val="000000" w:themeColor="text1"/>
                <w:sz w:val="24"/>
                <w:szCs w:val="24"/>
              </w:rPr>
              <w:t>2.4.</w:t>
            </w:r>
            <w:r w:rsidRPr="00F0004C">
              <w:rPr>
                <w:rFonts w:ascii="Times New Roman" w:eastAsia="Times New Roman" w:hAnsi="Times New Roman" w:cs="Times New Roman"/>
                <w:bCs/>
                <w:color w:val="000000" w:themeColor="text1"/>
                <w:sz w:val="24"/>
                <w:szCs w:val="24"/>
              </w:rPr>
              <w:tab/>
              <w:t xml:space="preserve">Участник закупки должен обладать необходимыми кадровыми ресурсами: </w:t>
            </w:r>
          </w:p>
          <w:p w:rsidR="00F0004C" w:rsidRPr="00F0004C" w:rsidRDefault="00F0004C" w:rsidP="00F0004C">
            <w:pPr>
              <w:tabs>
                <w:tab w:val="left" w:pos="426"/>
              </w:tabs>
              <w:jc w:val="both"/>
              <w:rPr>
                <w:rFonts w:ascii="Times New Roman" w:eastAsia="Times New Roman" w:hAnsi="Times New Roman" w:cs="Times New Roman"/>
                <w:bCs/>
                <w:color w:val="000000" w:themeColor="text1"/>
                <w:sz w:val="24"/>
                <w:szCs w:val="24"/>
              </w:rPr>
            </w:pPr>
            <w:r w:rsidRPr="00F0004C">
              <w:rPr>
                <w:rFonts w:ascii="Times New Roman" w:eastAsia="Times New Roman" w:hAnsi="Times New Roman" w:cs="Times New Roman"/>
                <w:bCs/>
                <w:color w:val="000000" w:themeColor="text1"/>
                <w:sz w:val="24"/>
                <w:szCs w:val="24"/>
              </w:rPr>
              <w:t>•</w:t>
            </w:r>
            <w:r w:rsidRPr="00F0004C">
              <w:rPr>
                <w:rFonts w:ascii="Times New Roman" w:eastAsia="Times New Roman" w:hAnsi="Times New Roman" w:cs="Times New Roman"/>
                <w:bCs/>
                <w:color w:val="000000" w:themeColor="text1"/>
                <w:sz w:val="24"/>
                <w:szCs w:val="24"/>
              </w:rPr>
              <w:tab/>
              <w:t xml:space="preserve">не менее 1 (одного) специалиста, имеющего необходимую для выполнения услуг по внедрению и технической поддержке ПО </w:t>
            </w:r>
            <w:proofErr w:type="spellStart"/>
            <w:r w:rsidRPr="00F0004C">
              <w:rPr>
                <w:rFonts w:ascii="Times New Roman" w:eastAsia="Times New Roman" w:hAnsi="Times New Roman" w:cs="Times New Roman"/>
                <w:bCs/>
                <w:color w:val="000000" w:themeColor="text1"/>
                <w:sz w:val="24"/>
                <w:szCs w:val="24"/>
              </w:rPr>
              <w:t>InfoWatch</w:t>
            </w:r>
            <w:proofErr w:type="spellEnd"/>
            <w:r w:rsidRPr="00F0004C">
              <w:rPr>
                <w:rFonts w:ascii="Times New Roman" w:eastAsia="Times New Roman" w:hAnsi="Times New Roman" w:cs="Times New Roman"/>
                <w:bCs/>
                <w:color w:val="000000" w:themeColor="text1"/>
                <w:sz w:val="24"/>
                <w:szCs w:val="24"/>
              </w:rPr>
              <w:t xml:space="preserve"> квалификацию: «Инженер внедрения и поддержки </w:t>
            </w:r>
            <w:proofErr w:type="spellStart"/>
            <w:r w:rsidRPr="00F0004C">
              <w:rPr>
                <w:rFonts w:ascii="Times New Roman" w:eastAsia="Times New Roman" w:hAnsi="Times New Roman" w:cs="Times New Roman"/>
                <w:bCs/>
                <w:color w:val="000000" w:themeColor="text1"/>
                <w:sz w:val="24"/>
                <w:szCs w:val="24"/>
              </w:rPr>
              <w:t>InfoWatch</w:t>
            </w:r>
            <w:proofErr w:type="spellEnd"/>
            <w:r w:rsidRPr="00F0004C">
              <w:rPr>
                <w:rFonts w:ascii="Times New Roman" w:eastAsia="Times New Roman" w:hAnsi="Times New Roman" w:cs="Times New Roman"/>
                <w:bCs/>
                <w:color w:val="000000" w:themeColor="text1"/>
                <w:sz w:val="24"/>
                <w:szCs w:val="24"/>
              </w:rPr>
              <w:t xml:space="preserve"> </w:t>
            </w:r>
            <w:proofErr w:type="spellStart"/>
            <w:r w:rsidRPr="00F0004C">
              <w:rPr>
                <w:rFonts w:ascii="Times New Roman" w:eastAsia="Times New Roman" w:hAnsi="Times New Roman" w:cs="Times New Roman"/>
                <w:bCs/>
                <w:color w:val="000000" w:themeColor="text1"/>
                <w:sz w:val="24"/>
                <w:szCs w:val="24"/>
              </w:rPr>
              <w:t>Traffic</w:t>
            </w:r>
            <w:proofErr w:type="spellEnd"/>
            <w:r w:rsidRPr="00F0004C">
              <w:rPr>
                <w:rFonts w:ascii="Times New Roman" w:eastAsia="Times New Roman" w:hAnsi="Times New Roman" w:cs="Times New Roman"/>
                <w:bCs/>
                <w:color w:val="000000" w:themeColor="text1"/>
                <w:sz w:val="24"/>
                <w:szCs w:val="24"/>
              </w:rPr>
              <w:t xml:space="preserve"> </w:t>
            </w:r>
            <w:proofErr w:type="spellStart"/>
            <w:r w:rsidRPr="00F0004C">
              <w:rPr>
                <w:rFonts w:ascii="Times New Roman" w:eastAsia="Times New Roman" w:hAnsi="Times New Roman" w:cs="Times New Roman"/>
                <w:bCs/>
                <w:color w:val="000000" w:themeColor="text1"/>
                <w:sz w:val="24"/>
                <w:szCs w:val="24"/>
              </w:rPr>
              <w:t>Monitor</w:t>
            </w:r>
            <w:proofErr w:type="spellEnd"/>
            <w:r w:rsidRPr="00F0004C">
              <w:rPr>
                <w:rFonts w:ascii="Times New Roman" w:eastAsia="Times New Roman" w:hAnsi="Times New Roman" w:cs="Times New Roman"/>
                <w:bCs/>
                <w:color w:val="000000" w:themeColor="text1"/>
                <w:sz w:val="24"/>
                <w:szCs w:val="24"/>
              </w:rPr>
              <w:t xml:space="preserve"> 4.0.» (подтверждается предоставлением копий сертификатов);</w:t>
            </w:r>
          </w:p>
          <w:p w:rsidR="00313786" w:rsidRPr="00A830C0" w:rsidRDefault="00F0004C" w:rsidP="00F0004C">
            <w:pPr>
              <w:tabs>
                <w:tab w:val="left" w:pos="426"/>
              </w:tabs>
              <w:jc w:val="both"/>
              <w:rPr>
                <w:rFonts w:ascii="Times New Roman" w:eastAsia="Times New Roman" w:hAnsi="Times New Roman" w:cs="Times New Roman"/>
                <w:bCs/>
                <w:color w:val="000000" w:themeColor="text1"/>
                <w:sz w:val="24"/>
                <w:szCs w:val="24"/>
              </w:rPr>
            </w:pPr>
            <w:r w:rsidRPr="00F0004C">
              <w:rPr>
                <w:rFonts w:ascii="Times New Roman" w:eastAsia="Times New Roman" w:hAnsi="Times New Roman" w:cs="Times New Roman"/>
                <w:bCs/>
                <w:color w:val="000000" w:themeColor="text1"/>
                <w:sz w:val="24"/>
                <w:szCs w:val="24"/>
              </w:rPr>
              <w:t>•</w:t>
            </w:r>
            <w:r w:rsidRPr="00F0004C">
              <w:rPr>
                <w:rFonts w:ascii="Times New Roman" w:eastAsia="Times New Roman" w:hAnsi="Times New Roman" w:cs="Times New Roman"/>
                <w:bCs/>
                <w:color w:val="000000" w:themeColor="text1"/>
                <w:sz w:val="24"/>
                <w:szCs w:val="24"/>
              </w:rPr>
              <w:tab/>
              <w:t xml:space="preserve">не менее 1 (одного) специалиста по управлению проектами </w:t>
            </w:r>
            <w:proofErr w:type="spellStart"/>
            <w:r w:rsidRPr="00F0004C">
              <w:rPr>
                <w:rFonts w:ascii="Times New Roman" w:eastAsia="Times New Roman" w:hAnsi="Times New Roman" w:cs="Times New Roman"/>
                <w:bCs/>
                <w:color w:val="000000" w:themeColor="text1"/>
                <w:sz w:val="24"/>
                <w:szCs w:val="24"/>
              </w:rPr>
              <w:t>Project</w:t>
            </w:r>
            <w:proofErr w:type="spellEnd"/>
            <w:r w:rsidRPr="00F0004C">
              <w:rPr>
                <w:rFonts w:ascii="Times New Roman" w:eastAsia="Times New Roman" w:hAnsi="Times New Roman" w:cs="Times New Roman"/>
                <w:bCs/>
                <w:color w:val="000000" w:themeColor="text1"/>
                <w:sz w:val="24"/>
                <w:szCs w:val="24"/>
              </w:rPr>
              <w:t xml:space="preserve"> </w:t>
            </w:r>
            <w:proofErr w:type="spellStart"/>
            <w:r w:rsidRPr="00F0004C">
              <w:rPr>
                <w:rFonts w:ascii="Times New Roman" w:eastAsia="Times New Roman" w:hAnsi="Times New Roman" w:cs="Times New Roman"/>
                <w:bCs/>
                <w:color w:val="000000" w:themeColor="text1"/>
                <w:sz w:val="24"/>
                <w:szCs w:val="24"/>
              </w:rPr>
              <w:t>Management</w:t>
            </w:r>
            <w:proofErr w:type="spellEnd"/>
            <w:r w:rsidRPr="00F0004C">
              <w:rPr>
                <w:rFonts w:ascii="Times New Roman" w:eastAsia="Times New Roman" w:hAnsi="Times New Roman" w:cs="Times New Roman"/>
                <w:bCs/>
                <w:color w:val="000000" w:themeColor="text1"/>
                <w:sz w:val="24"/>
                <w:szCs w:val="24"/>
              </w:rPr>
              <w:t xml:space="preserve"> </w:t>
            </w:r>
            <w:proofErr w:type="spellStart"/>
            <w:r w:rsidRPr="00F0004C">
              <w:rPr>
                <w:rFonts w:ascii="Times New Roman" w:eastAsia="Times New Roman" w:hAnsi="Times New Roman" w:cs="Times New Roman"/>
                <w:bCs/>
                <w:color w:val="000000" w:themeColor="text1"/>
                <w:sz w:val="24"/>
                <w:szCs w:val="24"/>
              </w:rPr>
              <w:t>Professional</w:t>
            </w:r>
            <w:proofErr w:type="spellEnd"/>
            <w:r w:rsidRPr="00F0004C">
              <w:rPr>
                <w:rFonts w:ascii="Times New Roman" w:eastAsia="Times New Roman" w:hAnsi="Times New Roman" w:cs="Times New Roman"/>
                <w:bCs/>
                <w:color w:val="000000" w:themeColor="text1"/>
                <w:sz w:val="24"/>
                <w:szCs w:val="24"/>
              </w:rPr>
              <w:t xml:space="preserve"> или </w:t>
            </w:r>
            <w:proofErr w:type="spellStart"/>
            <w:r w:rsidRPr="00F0004C">
              <w:rPr>
                <w:rFonts w:ascii="Times New Roman" w:eastAsia="Times New Roman" w:hAnsi="Times New Roman" w:cs="Times New Roman"/>
                <w:bCs/>
                <w:color w:val="000000" w:themeColor="text1"/>
                <w:sz w:val="24"/>
                <w:szCs w:val="24"/>
              </w:rPr>
              <w:t>Project</w:t>
            </w:r>
            <w:proofErr w:type="spellEnd"/>
            <w:r w:rsidRPr="00F0004C">
              <w:rPr>
                <w:rFonts w:ascii="Times New Roman" w:eastAsia="Times New Roman" w:hAnsi="Times New Roman" w:cs="Times New Roman"/>
                <w:bCs/>
                <w:color w:val="000000" w:themeColor="text1"/>
                <w:sz w:val="24"/>
                <w:szCs w:val="24"/>
              </w:rPr>
              <w:t xml:space="preserve"> </w:t>
            </w:r>
            <w:proofErr w:type="spellStart"/>
            <w:r w:rsidRPr="00F0004C">
              <w:rPr>
                <w:rFonts w:ascii="Times New Roman" w:eastAsia="Times New Roman" w:hAnsi="Times New Roman" w:cs="Times New Roman"/>
                <w:bCs/>
                <w:color w:val="000000" w:themeColor="text1"/>
                <w:sz w:val="24"/>
                <w:szCs w:val="24"/>
              </w:rPr>
              <w:t>Management</w:t>
            </w:r>
            <w:proofErr w:type="spellEnd"/>
            <w:r w:rsidRPr="00F0004C">
              <w:rPr>
                <w:rFonts w:ascii="Times New Roman" w:eastAsia="Times New Roman" w:hAnsi="Times New Roman" w:cs="Times New Roman"/>
                <w:bCs/>
                <w:color w:val="000000" w:themeColor="text1"/>
                <w:sz w:val="24"/>
                <w:szCs w:val="24"/>
              </w:rPr>
              <w:t xml:space="preserve"> </w:t>
            </w:r>
            <w:proofErr w:type="spellStart"/>
            <w:r w:rsidRPr="00F0004C">
              <w:rPr>
                <w:rFonts w:ascii="Times New Roman" w:eastAsia="Times New Roman" w:hAnsi="Times New Roman" w:cs="Times New Roman"/>
                <w:bCs/>
                <w:color w:val="000000" w:themeColor="text1"/>
                <w:sz w:val="24"/>
                <w:szCs w:val="24"/>
              </w:rPr>
              <w:t>Expert</w:t>
            </w:r>
            <w:proofErr w:type="spellEnd"/>
            <w:r w:rsidRPr="00F0004C">
              <w:rPr>
                <w:rFonts w:ascii="Times New Roman" w:eastAsia="Times New Roman" w:hAnsi="Times New Roman" w:cs="Times New Roman"/>
                <w:bCs/>
                <w:color w:val="000000" w:themeColor="text1"/>
                <w:sz w:val="24"/>
                <w:szCs w:val="24"/>
              </w:rPr>
              <w:t xml:space="preserve"> (PMP/PME) (подтверждается предоставлением копий сертификатов).</w:t>
            </w:r>
          </w:p>
        </w:tc>
        <w:tc>
          <w:tcPr>
            <w:tcW w:w="4678" w:type="dxa"/>
          </w:tcPr>
          <w:p w:rsidR="00313786" w:rsidRDefault="009E4564" w:rsidP="009E4564">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Копии сертификатов не представлены.</w:t>
            </w:r>
          </w:p>
        </w:tc>
      </w:tr>
      <w:tr w:rsidR="00F0004C" w:rsidRPr="008A691F" w:rsidTr="00863F2F">
        <w:tc>
          <w:tcPr>
            <w:tcW w:w="576" w:type="dxa"/>
            <w:vAlign w:val="center"/>
          </w:tcPr>
          <w:p w:rsidR="00F0004C" w:rsidRDefault="00F0004C" w:rsidP="00863F2F">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4244" w:type="dxa"/>
          </w:tcPr>
          <w:p w:rsidR="00F0004C" w:rsidRPr="00F0004C" w:rsidRDefault="00F0004C" w:rsidP="00F0004C">
            <w:pPr>
              <w:tabs>
                <w:tab w:val="left" w:pos="426"/>
              </w:tabs>
              <w:jc w:val="both"/>
              <w:rPr>
                <w:rFonts w:ascii="Times New Roman" w:eastAsia="Times New Roman" w:hAnsi="Times New Roman" w:cs="Times New Roman"/>
                <w:bCs/>
                <w:color w:val="000000" w:themeColor="text1"/>
                <w:sz w:val="24"/>
                <w:szCs w:val="24"/>
              </w:rPr>
            </w:pPr>
            <w:r w:rsidRPr="00F0004C">
              <w:rPr>
                <w:rFonts w:ascii="Times New Roman" w:eastAsia="Times New Roman" w:hAnsi="Times New Roman" w:cs="Times New Roman"/>
                <w:bCs/>
                <w:color w:val="000000" w:themeColor="text1"/>
                <w:sz w:val="24"/>
                <w:szCs w:val="24"/>
              </w:rPr>
              <w:t xml:space="preserve">Участник закупки должен иметь действующий сертификат соответствия системы менеджмента качества, разработанной на основании требований, установленных стандартом ГОСТ </w:t>
            </w:r>
            <w:proofErr w:type="gramStart"/>
            <w:r w:rsidRPr="00F0004C">
              <w:rPr>
                <w:rFonts w:ascii="Times New Roman" w:eastAsia="Times New Roman" w:hAnsi="Times New Roman" w:cs="Times New Roman"/>
                <w:bCs/>
                <w:color w:val="000000" w:themeColor="text1"/>
                <w:sz w:val="24"/>
                <w:szCs w:val="24"/>
              </w:rPr>
              <w:t>Р</w:t>
            </w:r>
            <w:proofErr w:type="gramEnd"/>
            <w:r w:rsidRPr="00F0004C">
              <w:rPr>
                <w:rFonts w:ascii="Times New Roman" w:eastAsia="Times New Roman" w:hAnsi="Times New Roman" w:cs="Times New Roman"/>
                <w:bCs/>
                <w:color w:val="000000" w:themeColor="text1"/>
                <w:sz w:val="24"/>
                <w:szCs w:val="24"/>
              </w:rPr>
              <w:t xml:space="preserve"> ИСО 9001-2008 «Система менеджмента качества. Требования» (подтверждается предоставлением копии сертификата).</w:t>
            </w:r>
          </w:p>
        </w:tc>
        <w:tc>
          <w:tcPr>
            <w:tcW w:w="4678" w:type="dxa"/>
          </w:tcPr>
          <w:p w:rsidR="00F0004C" w:rsidRDefault="009E4564" w:rsidP="009E4564">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Копия сертификата не представлена.</w:t>
            </w:r>
          </w:p>
        </w:tc>
      </w:tr>
    </w:tbl>
    <w:p w:rsidR="00B07BF6" w:rsidRDefault="00B07BF6" w:rsidP="00603989">
      <w:pPr>
        <w:spacing w:after="0" w:line="240" w:lineRule="auto"/>
        <w:ind w:firstLine="567"/>
        <w:contextualSpacing/>
        <w:jc w:val="both"/>
        <w:rPr>
          <w:rFonts w:ascii="Times New Roman" w:eastAsia="Times New Roman" w:hAnsi="Times New Roman" w:cs="Times New Roman"/>
          <w:color w:val="000000" w:themeColor="text1"/>
          <w:sz w:val="24"/>
          <w:szCs w:val="24"/>
        </w:rPr>
      </w:pPr>
    </w:p>
    <w:p w:rsidR="00603989" w:rsidRPr="008A691F" w:rsidRDefault="00603989" w:rsidP="00603989">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sidR="00F072F9">
        <w:rPr>
          <w:rFonts w:ascii="Times New Roman" w:eastAsia="Times New Roman" w:hAnsi="Times New Roman" w:cs="Times New Roman"/>
          <w:color w:val="000000" w:themeColor="text1"/>
          <w:sz w:val="24"/>
          <w:szCs w:val="24"/>
        </w:rPr>
        <w:t>С</w:t>
      </w:r>
      <w:r w:rsidRPr="008A691F">
        <w:rPr>
          <w:rFonts w:ascii="Times New Roman" w:eastAsia="Times New Roman" w:hAnsi="Times New Roman" w:cs="Times New Roman"/>
          <w:color w:val="000000" w:themeColor="text1"/>
          <w:sz w:val="24"/>
          <w:szCs w:val="24"/>
        </w:rPr>
        <w:t>.</w:t>
      </w:r>
      <w:r w:rsidR="00F072F9">
        <w:rPr>
          <w:rFonts w:ascii="Times New Roman" w:eastAsia="Times New Roman" w:hAnsi="Times New Roman" w:cs="Times New Roman"/>
          <w:color w:val="000000" w:themeColor="text1"/>
          <w:sz w:val="24"/>
          <w:szCs w:val="24"/>
        </w:rPr>
        <w:t>Г</w:t>
      </w:r>
      <w:r w:rsidRPr="008A691F">
        <w:rPr>
          <w:rFonts w:ascii="Times New Roman" w:eastAsia="Times New Roman" w:hAnsi="Times New Roman" w:cs="Times New Roman"/>
          <w:color w:val="000000" w:themeColor="text1"/>
          <w:sz w:val="24"/>
          <w:szCs w:val="24"/>
        </w:rPr>
        <w:t xml:space="preserve">. </w:t>
      </w:r>
      <w:proofErr w:type="spellStart"/>
      <w:r w:rsidR="00F072F9" w:rsidRPr="00F072F9">
        <w:rPr>
          <w:rFonts w:ascii="Times New Roman" w:hAnsi="Times New Roman"/>
          <w:color w:val="000000"/>
          <w:sz w:val="24"/>
          <w:szCs w:val="24"/>
        </w:rPr>
        <w:t>Неруш</w:t>
      </w:r>
      <w:proofErr w:type="spellEnd"/>
      <w:r w:rsidRPr="008A691F">
        <w:rPr>
          <w:rFonts w:ascii="Times New Roman" w:eastAsia="Times New Roman" w:hAnsi="Times New Roman" w:cs="Times New Roman"/>
          <w:color w:val="000000" w:themeColor="text1"/>
          <w:sz w:val="24"/>
          <w:szCs w:val="24"/>
        </w:rPr>
        <w:t xml:space="preserve">) подтверждает несоответствие требованиям, указанным в Извещении </w:t>
      </w:r>
      <w:r w:rsidR="00EC6654" w:rsidRPr="008A691F">
        <w:rPr>
          <w:rFonts w:ascii="Times New Roman" w:eastAsia="Times New Roman" w:hAnsi="Times New Roman" w:cs="Times New Roman"/>
          <w:color w:val="000000" w:themeColor="text1"/>
          <w:sz w:val="24"/>
          <w:szCs w:val="24"/>
        </w:rPr>
        <w:t xml:space="preserve">от </w:t>
      </w:r>
      <w:r w:rsidR="00240853">
        <w:rPr>
          <w:rFonts w:ascii="Times New Roman" w:eastAsia="Times New Roman" w:hAnsi="Times New Roman" w:cs="Times New Roman"/>
          <w:color w:val="000000" w:themeColor="text1"/>
          <w:sz w:val="24"/>
          <w:szCs w:val="24"/>
        </w:rPr>
        <w:t>27</w:t>
      </w:r>
      <w:r w:rsidR="00240853" w:rsidRPr="00790895">
        <w:rPr>
          <w:rFonts w:ascii="Times New Roman" w:eastAsia="Times New Roman" w:hAnsi="Times New Roman" w:cs="Times New Roman"/>
          <w:color w:val="000000" w:themeColor="text1"/>
          <w:sz w:val="24"/>
          <w:szCs w:val="24"/>
        </w:rPr>
        <w:t xml:space="preserve"> </w:t>
      </w:r>
      <w:r w:rsidR="00240853">
        <w:rPr>
          <w:rFonts w:ascii="Times New Roman" w:eastAsia="Times New Roman" w:hAnsi="Times New Roman" w:cs="Times New Roman"/>
          <w:color w:val="000000" w:themeColor="text1"/>
          <w:sz w:val="24"/>
          <w:szCs w:val="24"/>
        </w:rPr>
        <w:t>августа</w:t>
      </w:r>
      <w:r w:rsidR="00240853" w:rsidRPr="00790895">
        <w:rPr>
          <w:rFonts w:ascii="Times New Roman" w:eastAsia="Times New Roman" w:hAnsi="Times New Roman" w:cs="Times New Roman"/>
          <w:color w:val="000000" w:themeColor="text1"/>
          <w:sz w:val="24"/>
          <w:szCs w:val="24"/>
        </w:rPr>
        <w:t xml:space="preserve"> 2014 года № ЗК-</w:t>
      </w:r>
      <w:r w:rsidR="00240853">
        <w:rPr>
          <w:rFonts w:ascii="Times New Roman" w:eastAsia="Times New Roman" w:hAnsi="Times New Roman" w:cs="Times New Roman"/>
          <w:color w:val="000000" w:themeColor="text1"/>
          <w:sz w:val="24"/>
          <w:szCs w:val="24"/>
        </w:rPr>
        <w:t>ДБ</w:t>
      </w:r>
      <w:r w:rsidR="00240853" w:rsidRPr="00790895">
        <w:rPr>
          <w:rFonts w:ascii="Times New Roman" w:eastAsia="Times New Roman" w:hAnsi="Times New Roman" w:cs="Times New Roman"/>
          <w:color w:val="000000" w:themeColor="text1"/>
          <w:sz w:val="24"/>
          <w:szCs w:val="24"/>
        </w:rPr>
        <w:t>-1</w:t>
      </w:r>
      <w:r w:rsidR="00240853">
        <w:rPr>
          <w:rFonts w:ascii="Times New Roman" w:eastAsia="Times New Roman" w:hAnsi="Times New Roman" w:cs="Times New Roman"/>
          <w:color w:val="000000" w:themeColor="text1"/>
          <w:sz w:val="24"/>
          <w:szCs w:val="24"/>
        </w:rPr>
        <w:t>91</w:t>
      </w:r>
      <w:r w:rsidRPr="00C81801">
        <w:rPr>
          <w:rFonts w:ascii="Times New Roman" w:eastAsia="Times New Roman" w:hAnsi="Times New Roman" w:cs="Times New Roman"/>
          <w:bCs/>
          <w:color w:val="000000" w:themeColor="text1"/>
          <w:sz w:val="24"/>
          <w:szCs w:val="24"/>
        </w:rPr>
        <w:t>.</w:t>
      </w:r>
    </w:p>
    <w:p w:rsidR="00EC0F67" w:rsidRDefault="00EC0F67" w:rsidP="00EC0F67">
      <w:pPr>
        <w:spacing w:after="0" w:line="240" w:lineRule="auto"/>
        <w:contextualSpacing/>
        <w:jc w:val="both"/>
        <w:rPr>
          <w:rFonts w:ascii="Times New Roman" w:eastAsia="Times New Roman" w:hAnsi="Times New Roman" w:cs="Times New Roman"/>
          <w:b/>
          <w:bCs/>
          <w:color w:val="000000"/>
          <w:sz w:val="24"/>
          <w:szCs w:val="24"/>
        </w:rPr>
      </w:pPr>
    </w:p>
    <w:p w:rsidR="00AE17E2" w:rsidRPr="00AE17E2" w:rsidRDefault="00AE17E2" w:rsidP="00AE17E2">
      <w:pPr>
        <w:numPr>
          <w:ilvl w:val="1"/>
          <w:numId w:val="3"/>
        </w:numPr>
        <w:spacing w:after="0" w:line="240" w:lineRule="auto"/>
        <w:ind w:left="0" w:firstLine="0"/>
        <w:contextualSpacing/>
        <w:jc w:val="both"/>
        <w:rPr>
          <w:rFonts w:ascii="Times New Roman" w:eastAsia="Times New Roman" w:hAnsi="Times New Roman" w:cs="Times New Roman"/>
          <w:sz w:val="24"/>
          <w:szCs w:val="24"/>
        </w:rPr>
      </w:pPr>
      <w:r w:rsidRPr="00AE17E2">
        <w:rPr>
          <w:rFonts w:ascii="Times New Roman" w:eastAsia="Times New Roman" w:hAnsi="Times New Roman" w:cs="Times New Roman"/>
          <w:sz w:val="24"/>
          <w:szCs w:val="24"/>
        </w:rPr>
        <w:t xml:space="preserve">Участник закупки </w:t>
      </w:r>
      <w:r w:rsidRPr="00AE17E2">
        <w:rPr>
          <w:rFonts w:ascii="Times New Roman" w:eastAsia="Times New Roman" w:hAnsi="Times New Roman" w:cs="Times New Roman"/>
          <w:b/>
          <w:bCs/>
          <w:color w:val="000000"/>
          <w:sz w:val="24"/>
          <w:szCs w:val="24"/>
        </w:rPr>
        <w:t>ЗАО «КРОК инкорпорейтед»</w:t>
      </w:r>
      <w:r>
        <w:rPr>
          <w:rFonts w:ascii="Times New Roman" w:eastAsia="Times New Roman" w:hAnsi="Times New Roman" w:cs="Times New Roman"/>
          <w:b/>
          <w:bCs/>
          <w:color w:val="000000"/>
          <w:sz w:val="24"/>
          <w:szCs w:val="24"/>
        </w:rPr>
        <w:t xml:space="preserve"> </w:t>
      </w:r>
      <w:r w:rsidRPr="00AE17E2">
        <w:rPr>
          <w:rFonts w:ascii="Times New Roman" w:eastAsia="Times New Roman" w:hAnsi="Times New Roman" w:cs="Times New Roman"/>
          <w:bCs/>
          <w:color w:val="000000"/>
          <w:sz w:val="24"/>
          <w:szCs w:val="24"/>
        </w:rPr>
        <w:t xml:space="preserve">(ИНН 7701004101) </w:t>
      </w:r>
      <w:r w:rsidRPr="00AE17E2">
        <w:rPr>
          <w:rFonts w:ascii="Times New Roman" w:eastAsia="Times New Roman" w:hAnsi="Times New Roman" w:cs="Times New Roman"/>
          <w:color w:val="000000" w:themeColor="text1"/>
          <w:sz w:val="24"/>
          <w:szCs w:val="24"/>
        </w:rPr>
        <w:t>не соответствует требованиям:</w:t>
      </w:r>
    </w:p>
    <w:tbl>
      <w:tblPr>
        <w:tblStyle w:val="a3"/>
        <w:tblW w:w="9498" w:type="dxa"/>
        <w:tblInd w:w="108" w:type="dxa"/>
        <w:tblLook w:val="04A0" w:firstRow="1" w:lastRow="0" w:firstColumn="1" w:lastColumn="0" w:noHBand="0" w:noVBand="1"/>
      </w:tblPr>
      <w:tblGrid>
        <w:gridCol w:w="576"/>
        <w:gridCol w:w="4244"/>
        <w:gridCol w:w="4678"/>
      </w:tblGrid>
      <w:tr w:rsidR="00AE17E2" w:rsidRPr="008A691F" w:rsidTr="00863F2F">
        <w:tc>
          <w:tcPr>
            <w:tcW w:w="576" w:type="dxa"/>
            <w:vAlign w:val="center"/>
          </w:tcPr>
          <w:p w:rsidR="00AE17E2" w:rsidRPr="008A691F" w:rsidRDefault="00AE17E2" w:rsidP="00863F2F">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244" w:type="dxa"/>
            <w:vAlign w:val="center"/>
          </w:tcPr>
          <w:p w:rsidR="00AE17E2" w:rsidRPr="008A691F" w:rsidRDefault="00AE17E2" w:rsidP="00863F2F">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678" w:type="dxa"/>
            <w:vAlign w:val="center"/>
          </w:tcPr>
          <w:p w:rsidR="00AE17E2" w:rsidRPr="008A691F" w:rsidRDefault="00AE17E2" w:rsidP="00863F2F">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AE17E2" w:rsidRPr="008A691F" w:rsidTr="00863F2F">
        <w:tc>
          <w:tcPr>
            <w:tcW w:w="576" w:type="dxa"/>
            <w:vAlign w:val="center"/>
          </w:tcPr>
          <w:p w:rsidR="00AE17E2" w:rsidRPr="008A691F" w:rsidRDefault="00AE17E2" w:rsidP="00863F2F">
            <w:pPr>
              <w:contextualSpacing/>
              <w:jc w:val="center"/>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1.</w:t>
            </w:r>
          </w:p>
        </w:tc>
        <w:tc>
          <w:tcPr>
            <w:tcW w:w="4244" w:type="dxa"/>
          </w:tcPr>
          <w:p w:rsidR="00AE17E2" w:rsidRPr="00ED0436" w:rsidRDefault="000C5207" w:rsidP="00863F2F">
            <w:pPr>
              <w:tabs>
                <w:tab w:val="left" w:pos="426"/>
              </w:tabs>
              <w:jc w:val="both"/>
              <w:rPr>
                <w:rFonts w:ascii="Times New Roman" w:eastAsia="Times New Roman" w:hAnsi="Times New Roman" w:cs="Times New Roman"/>
                <w:bCs/>
                <w:color w:val="000000" w:themeColor="text1"/>
                <w:sz w:val="24"/>
                <w:szCs w:val="24"/>
              </w:rPr>
            </w:pPr>
            <w:r w:rsidRPr="000C5207">
              <w:rPr>
                <w:rFonts w:ascii="Times New Roman" w:eastAsia="Times New Roman" w:hAnsi="Times New Roman" w:cs="Times New Roman"/>
                <w:bCs/>
                <w:color w:val="000000" w:themeColor="text1"/>
                <w:sz w:val="24"/>
                <w:szCs w:val="24"/>
              </w:rPr>
              <w:t>Превышение участником закупки начальной (максимальной) цены договора, установленной Извещением</w:t>
            </w:r>
            <w:r>
              <w:rPr>
                <w:rFonts w:ascii="Times New Roman" w:eastAsia="Times New Roman" w:hAnsi="Times New Roman" w:cs="Times New Roman"/>
                <w:bCs/>
                <w:color w:val="000000" w:themeColor="text1"/>
                <w:sz w:val="24"/>
                <w:szCs w:val="24"/>
              </w:rPr>
              <w:t xml:space="preserve"> о проведении запроса котировок.</w:t>
            </w:r>
          </w:p>
        </w:tc>
        <w:tc>
          <w:tcPr>
            <w:tcW w:w="4678" w:type="dxa"/>
          </w:tcPr>
          <w:p w:rsidR="00AE17E2" w:rsidRPr="00ED0436" w:rsidRDefault="002E5C0A" w:rsidP="00863F2F">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Участником закупки предложена цена договора </w:t>
            </w:r>
            <w:r w:rsidRPr="002E5C0A">
              <w:rPr>
                <w:rFonts w:ascii="Times New Roman" w:eastAsia="Times New Roman" w:hAnsi="Times New Roman" w:cs="Times New Roman"/>
                <w:bCs/>
                <w:color w:val="000000" w:themeColor="text1"/>
                <w:sz w:val="24"/>
                <w:szCs w:val="24"/>
              </w:rPr>
              <w:t>2 923 728,81</w:t>
            </w:r>
            <w:r>
              <w:rPr>
                <w:rFonts w:ascii="Times New Roman" w:eastAsia="Times New Roman" w:hAnsi="Times New Roman" w:cs="Times New Roman"/>
                <w:bCs/>
                <w:color w:val="000000" w:themeColor="text1"/>
                <w:sz w:val="24"/>
                <w:szCs w:val="24"/>
              </w:rPr>
              <w:t xml:space="preserve"> (Два миллиона девятьсот двадцать три тысячи семьсот двадцать восемь) рублей 81 копейка, без учета НДС.</w:t>
            </w:r>
          </w:p>
        </w:tc>
      </w:tr>
    </w:tbl>
    <w:p w:rsidR="00AE17E2" w:rsidRDefault="00AE17E2" w:rsidP="00AE17E2">
      <w:pPr>
        <w:spacing w:after="0" w:line="240" w:lineRule="auto"/>
        <w:ind w:firstLine="567"/>
        <w:contextualSpacing/>
        <w:jc w:val="both"/>
        <w:rPr>
          <w:rFonts w:ascii="Times New Roman" w:eastAsia="Times New Roman" w:hAnsi="Times New Roman" w:cs="Times New Roman"/>
          <w:color w:val="000000" w:themeColor="text1"/>
          <w:sz w:val="24"/>
          <w:szCs w:val="24"/>
        </w:rPr>
      </w:pPr>
    </w:p>
    <w:p w:rsidR="00AE17E2" w:rsidRPr="008A691F" w:rsidRDefault="00AE17E2" w:rsidP="00AE17E2">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sidR="000C3C05">
        <w:rPr>
          <w:rFonts w:ascii="Times New Roman" w:eastAsia="Times New Roman" w:hAnsi="Times New Roman" w:cs="Times New Roman"/>
          <w:color w:val="000000" w:themeColor="text1"/>
          <w:sz w:val="24"/>
          <w:szCs w:val="24"/>
        </w:rPr>
        <w:t>С</w:t>
      </w:r>
      <w:r w:rsidR="000C3C05" w:rsidRPr="008A691F">
        <w:rPr>
          <w:rFonts w:ascii="Times New Roman" w:eastAsia="Times New Roman" w:hAnsi="Times New Roman" w:cs="Times New Roman"/>
          <w:color w:val="000000" w:themeColor="text1"/>
          <w:sz w:val="24"/>
          <w:szCs w:val="24"/>
        </w:rPr>
        <w:t>.</w:t>
      </w:r>
      <w:r w:rsidR="000C3C05">
        <w:rPr>
          <w:rFonts w:ascii="Times New Roman" w:eastAsia="Times New Roman" w:hAnsi="Times New Roman" w:cs="Times New Roman"/>
          <w:color w:val="000000" w:themeColor="text1"/>
          <w:sz w:val="24"/>
          <w:szCs w:val="24"/>
        </w:rPr>
        <w:t>Г</w:t>
      </w:r>
      <w:r w:rsidR="000C3C05" w:rsidRPr="008A691F">
        <w:rPr>
          <w:rFonts w:ascii="Times New Roman" w:eastAsia="Times New Roman" w:hAnsi="Times New Roman" w:cs="Times New Roman"/>
          <w:color w:val="000000" w:themeColor="text1"/>
          <w:sz w:val="24"/>
          <w:szCs w:val="24"/>
        </w:rPr>
        <w:t xml:space="preserve">. </w:t>
      </w:r>
      <w:proofErr w:type="spellStart"/>
      <w:r w:rsidR="000C3C05" w:rsidRPr="00F072F9">
        <w:rPr>
          <w:rFonts w:ascii="Times New Roman" w:hAnsi="Times New Roman"/>
          <w:color w:val="000000"/>
          <w:sz w:val="24"/>
          <w:szCs w:val="24"/>
        </w:rPr>
        <w:t>Неруш</w:t>
      </w:r>
      <w:proofErr w:type="spellEnd"/>
      <w:r w:rsidRPr="008A691F">
        <w:rPr>
          <w:rFonts w:ascii="Times New Roman" w:eastAsia="Times New Roman" w:hAnsi="Times New Roman" w:cs="Times New Roman"/>
          <w:color w:val="000000" w:themeColor="text1"/>
          <w:sz w:val="24"/>
          <w:szCs w:val="24"/>
        </w:rPr>
        <w:t xml:space="preserve">) подтверждает несоответствие требованиям, указанным в Извещении от </w:t>
      </w:r>
      <w:r>
        <w:rPr>
          <w:rFonts w:ascii="Times New Roman" w:eastAsia="Times New Roman" w:hAnsi="Times New Roman" w:cs="Times New Roman"/>
          <w:color w:val="000000" w:themeColor="text1"/>
          <w:sz w:val="24"/>
          <w:szCs w:val="24"/>
        </w:rPr>
        <w:t>27</w:t>
      </w:r>
      <w:r w:rsidRPr="0079089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августа</w:t>
      </w:r>
      <w:r w:rsidRPr="00790895">
        <w:rPr>
          <w:rFonts w:ascii="Times New Roman" w:eastAsia="Times New Roman" w:hAnsi="Times New Roman" w:cs="Times New Roman"/>
          <w:color w:val="000000" w:themeColor="text1"/>
          <w:sz w:val="24"/>
          <w:szCs w:val="24"/>
        </w:rPr>
        <w:t xml:space="preserve"> 2014 года № ЗК-</w:t>
      </w:r>
      <w:r>
        <w:rPr>
          <w:rFonts w:ascii="Times New Roman" w:eastAsia="Times New Roman" w:hAnsi="Times New Roman" w:cs="Times New Roman"/>
          <w:color w:val="000000" w:themeColor="text1"/>
          <w:sz w:val="24"/>
          <w:szCs w:val="24"/>
        </w:rPr>
        <w:t>ДБ</w:t>
      </w:r>
      <w:r w:rsidRPr="00790895">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91</w:t>
      </w:r>
      <w:r w:rsidRPr="00C81801">
        <w:rPr>
          <w:rFonts w:ascii="Times New Roman" w:eastAsia="Times New Roman" w:hAnsi="Times New Roman" w:cs="Times New Roman"/>
          <w:bCs/>
          <w:color w:val="000000" w:themeColor="text1"/>
          <w:sz w:val="24"/>
          <w:szCs w:val="24"/>
        </w:rPr>
        <w:t>.</w:t>
      </w:r>
    </w:p>
    <w:p w:rsidR="00AE17E2" w:rsidRDefault="00AE17E2" w:rsidP="00EC0F67">
      <w:pPr>
        <w:spacing w:after="0" w:line="240" w:lineRule="auto"/>
        <w:contextualSpacing/>
        <w:jc w:val="both"/>
        <w:rPr>
          <w:rFonts w:ascii="Times New Roman" w:eastAsia="Times New Roman" w:hAnsi="Times New Roman" w:cs="Times New Roman"/>
          <w:b/>
          <w:bCs/>
          <w:color w:val="000000"/>
          <w:sz w:val="24"/>
          <w:szCs w:val="24"/>
        </w:rPr>
      </w:pPr>
    </w:p>
    <w:p w:rsidR="000750CA" w:rsidRPr="000750CA" w:rsidRDefault="000750CA" w:rsidP="000750CA">
      <w:pPr>
        <w:numPr>
          <w:ilvl w:val="1"/>
          <w:numId w:val="3"/>
        </w:numPr>
        <w:spacing w:after="0" w:line="240" w:lineRule="auto"/>
        <w:ind w:left="0" w:firstLine="0"/>
        <w:contextualSpacing/>
        <w:jc w:val="both"/>
        <w:rPr>
          <w:rFonts w:ascii="Times New Roman" w:eastAsia="Times New Roman" w:hAnsi="Times New Roman" w:cs="Times New Roman"/>
          <w:sz w:val="24"/>
          <w:szCs w:val="24"/>
        </w:rPr>
      </w:pPr>
      <w:r w:rsidRPr="000750CA">
        <w:rPr>
          <w:rFonts w:ascii="Times New Roman" w:eastAsia="Times New Roman" w:hAnsi="Times New Roman" w:cs="Times New Roman"/>
          <w:sz w:val="24"/>
          <w:szCs w:val="24"/>
        </w:rPr>
        <w:t xml:space="preserve">Участник закупки </w:t>
      </w:r>
      <w:r w:rsidRPr="000750CA">
        <w:rPr>
          <w:rFonts w:ascii="Times New Roman" w:eastAsia="Times New Roman" w:hAnsi="Times New Roman" w:cs="Times New Roman"/>
          <w:b/>
          <w:bCs/>
          <w:color w:val="000000"/>
          <w:sz w:val="24"/>
          <w:szCs w:val="24"/>
        </w:rPr>
        <w:t>ОАО «</w:t>
      </w:r>
      <w:proofErr w:type="spellStart"/>
      <w:r w:rsidRPr="000750CA">
        <w:rPr>
          <w:rFonts w:ascii="Times New Roman" w:eastAsia="Times New Roman" w:hAnsi="Times New Roman" w:cs="Times New Roman"/>
          <w:b/>
          <w:bCs/>
          <w:color w:val="000000"/>
          <w:sz w:val="24"/>
          <w:szCs w:val="24"/>
        </w:rPr>
        <w:t>АйСиЭл</w:t>
      </w:r>
      <w:proofErr w:type="spellEnd"/>
      <w:r w:rsidRPr="000750CA">
        <w:rPr>
          <w:rFonts w:ascii="Times New Roman" w:eastAsia="Times New Roman" w:hAnsi="Times New Roman" w:cs="Times New Roman"/>
          <w:b/>
          <w:bCs/>
          <w:color w:val="000000"/>
          <w:sz w:val="24"/>
          <w:szCs w:val="24"/>
        </w:rPr>
        <w:t>-КПО ВС»</w:t>
      </w:r>
      <w:r>
        <w:rPr>
          <w:rFonts w:ascii="Times New Roman" w:eastAsia="Times New Roman" w:hAnsi="Times New Roman" w:cs="Times New Roman"/>
          <w:b/>
          <w:bCs/>
          <w:color w:val="000000"/>
          <w:sz w:val="24"/>
          <w:szCs w:val="24"/>
        </w:rPr>
        <w:t xml:space="preserve"> </w:t>
      </w:r>
      <w:r w:rsidRPr="000750CA">
        <w:rPr>
          <w:rFonts w:ascii="Times New Roman" w:eastAsia="Times New Roman" w:hAnsi="Times New Roman" w:cs="Times New Roman"/>
          <w:bCs/>
          <w:color w:val="000000"/>
          <w:sz w:val="24"/>
          <w:szCs w:val="24"/>
        </w:rPr>
        <w:t xml:space="preserve">(ИНН 1660014361) </w:t>
      </w:r>
      <w:r w:rsidRPr="000750CA">
        <w:rPr>
          <w:rFonts w:ascii="Times New Roman" w:eastAsia="Times New Roman" w:hAnsi="Times New Roman" w:cs="Times New Roman"/>
          <w:color w:val="000000" w:themeColor="text1"/>
          <w:sz w:val="24"/>
          <w:szCs w:val="24"/>
        </w:rPr>
        <w:t>не соответствует требованиям:</w:t>
      </w:r>
    </w:p>
    <w:tbl>
      <w:tblPr>
        <w:tblStyle w:val="a3"/>
        <w:tblW w:w="9498" w:type="dxa"/>
        <w:tblInd w:w="108" w:type="dxa"/>
        <w:tblLook w:val="04A0" w:firstRow="1" w:lastRow="0" w:firstColumn="1" w:lastColumn="0" w:noHBand="0" w:noVBand="1"/>
      </w:tblPr>
      <w:tblGrid>
        <w:gridCol w:w="576"/>
        <w:gridCol w:w="4244"/>
        <w:gridCol w:w="4678"/>
      </w:tblGrid>
      <w:tr w:rsidR="000750CA" w:rsidRPr="008A691F" w:rsidTr="00863F2F">
        <w:tc>
          <w:tcPr>
            <w:tcW w:w="576" w:type="dxa"/>
            <w:vAlign w:val="center"/>
          </w:tcPr>
          <w:p w:rsidR="000750CA" w:rsidRPr="008A691F" w:rsidRDefault="000750CA" w:rsidP="00863F2F">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244" w:type="dxa"/>
            <w:vAlign w:val="center"/>
          </w:tcPr>
          <w:p w:rsidR="000750CA" w:rsidRPr="008A691F" w:rsidRDefault="000750CA" w:rsidP="00863F2F">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678" w:type="dxa"/>
            <w:vAlign w:val="center"/>
          </w:tcPr>
          <w:p w:rsidR="000750CA" w:rsidRPr="008A691F" w:rsidRDefault="000750CA" w:rsidP="00863F2F">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0750CA" w:rsidRPr="008A691F" w:rsidTr="00863F2F">
        <w:tc>
          <w:tcPr>
            <w:tcW w:w="576" w:type="dxa"/>
            <w:vAlign w:val="center"/>
          </w:tcPr>
          <w:p w:rsidR="000750CA" w:rsidRPr="008A691F" w:rsidRDefault="000750CA" w:rsidP="00863F2F">
            <w:pPr>
              <w:contextualSpacing/>
              <w:jc w:val="center"/>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1.</w:t>
            </w:r>
          </w:p>
        </w:tc>
        <w:tc>
          <w:tcPr>
            <w:tcW w:w="4244" w:type="dxa"/>
          </w:tcPr>
          <w:p w:rsidR="000750CA" w:rsidRPr="00ED0436" w:rsidRDefault="00F111BF" w:rsidP="00863F2F">
            <w:pPr>
              <w:tabs>
                <w:tab w:val="left" w:pos="426"/>
              </w:tabs>
              <w:jc w:val="both"/>
              <w:rPr>
                <w:rFonts w:ascii="Times New Roman" w:eastAsia="Times New Roman" w:hAnsi="Times New Roman" w:cs="Times New Roman"/>
                <w:bCs/>
                <w:color w:val="000000" w:themeColor="text1"/>
                <w:sz w:val="24"/>
                <w:szCs w:val="24"/>
              </w:rPr>
            </w:pPr>
            <w:r w:rsidRPr="00F111BF">
              <w:rPr>
                <w:rFonts w:ascii="Times New Roman" w:eastAsia="Times New Roman" w:hAnsi="Times New Roman" w:cs="Times New Roman"/>
                <w:bCs/>
                <w:color w:val="000000" w:themeColor="text1"/>
                <w:sz w:val="24"/>
                <w:szCs w:val="24"/>
              </w:rPr>
              <w:t>2.1.</w:t>
            </w:r>
            <w:r w:rsidRPr="00F111BF">
              <w:rPr>
                <w:rFonts w:ascii="Times New Roman" w:eastAsia="Times New Roman" w:hAnsi="Times New Roman" w:cs="Times New Roman"/>
                <w:bCs/>
                <w:color w:val="000000" w:themeColor="text1"/>
                <w:sz w:val="24"/>
                <w:szCs w:val="24"/>
              </w:rPr>
              <w:tab/>
              <w:t>Наличие у участника закупки Лицензии ФСТЭК России на деятельность по технической защите конфиденциальной информации (подтверждается предоставлением копии лицензии).</w:t>
            </w:r>
          </w:p>
        </w:tc>
        <w:tc>
          <w:tcPr>
            <w:tcW w:w="4678" w:type="dxa"/>
          </w:tcPr>
          <w:p w:rsidR="000750CA" w:rsidRPr="00ED0436" w:rsidRDefault="00F111BF" w:rsidP="00F111BF">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 представленной копии лицензии указан срок действия до 07 сентября 2014 года. </w:t>
            </w:r>
          </w:p>
        </w:tc>
      </w:tr>
      <w:tr w:rsidR="00F0071B" w:rsidRPr="008A691F" w:rsidTr="00863F2F">
        <w:tc>
          <w:tcPr>
            <w:tcW w:w="576" w:type="dxa"/>
            <w:vAlign w:val="center"/>
          </w:tcPr>
          <w:p w:rsidR="00F0071B" w:rsidRPr="008A691F" w:rsidRDefault="00F0071B" w:rsidP="00863F2F">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4244" w:type="dxa"/>
          </w:tcPr>
          <w:p w:rsidR="00F0071B" w:rsidRPr="00ED0436" w:rsidRDefault="00F0071B" w:rsidP="00863F2F">
            <w:pPr>
              <w:tabs>
                <w:tab w:val="left" w:pos="426"/>
              </w:tabs>
              <w:jc w:val="both"/>
              <w:rPr>
                <w:rFonts w:ascii="Times New Roman" w:eastAsia="Times New Roman" w:hAnsi="Times New Roman" w:cs="Times New Roman"/>
                <w:bCs/>
                <w:color w:val="000000" w:themeColor="text1"/>
                <w:sz w:val="24"/>
                <w:szCs w:val="24"/>
              </w:rPr>
            </w:pPr>
            <w:r w:rsidRPr="00F0004C">
              <w:rPr>
                <w:rFonts w:ascii="Times New Roman" w:eastAsia="Times New Roman" w:hAnsi="Times New Roman" w:cs="Times New Roman"/>
                <w:bCs/>
                <w:color w:val="000000" w:themeColor="text1"/>
                <w:sz w:val="24"/>
                <w:szCs w:val="24"/>
              </w:rPr>
              <w:t>2.2.</w:t>
            </w:r>
            <w:r w:rsidRPr="00F0004C">
              <w:rPr>
                <w:rFonts w:ascii="Times New Roman" w:eastAsia="Times New Roman" w:hAnsi="Times New Roman" w:cs="Times New Roman"/>
                <w:bCs/>
                <w:color w:val="000000" w:themeColor="text1"/>
                <w:sz w:val="24"/>
                <w:szCs w:val="24"/>
              </w:rPr>
              <w:tab/>
              <w:t xml:space="preserve">Участник закупки должен иметь партнерский статус с компанией </w:t>
            </w:r>
            <w:proofErr w:type="spellStart"/>
            <w:r w:rsidRPr="00F0004C">
              <w:rPr>
                <w:rFonts w:ascii="Times New Roman" w:eastAsia="Times New Roman" w:hAnsi="Times New Roman" w:cs="Times New Roman"/>
                <w:bCs/>
                <w:color w:val="000000" w:themeColor="text1"/>
                <w:sz w:val="24"/>
                <w:szCs w:val="24"/>
              </w:rPr>
              <w:t>InfoWatch</w:t>
            </w:r>
            <w:proofErr w:type="spellEnd"/>
            <w:r w:rsidRPr="00F0004C">
              <w:rPr>
                <w:rFonts w:ascii="Times New Roman" w:eastAsia="Times New Roman" w:hAnsi="Times New Roman" w:cs="Times New Roman"/>
                <w:bCs/>
                <w:color w:val="000000" w:themeColor="text1"/>
                <w:sz w:val="24"/>
                <w:szCs w:val="24"/>
              </w:rPr>
              <w:t xml:space="preserve">, что подтверждается предоставлением </w:t>
            </w:r>
            <w:proofErr w:type="spellStart"/>
            <w:r w:rsidRPr="00F0004C">
              <w:rPr>
                <w:rFonts w:ascii="Times New Roman" w:eastAsia="Times New Roman" w:hAnsi="Times New Roman" w:cs="Times New Roman"/>
                <w:bCs/>
                <w:color w:val="000000" w:themeColor="text1"/>
                <w:sz w:val="24"/>
                <w:szCs w:val="24"/>
              </w:rPr>
              <w:t>Авторизационного</w:t>
            </w:r>
            <w:proofErr w:type="spellEnd"/>
            <w:r w:rsidRPr="00F0004C">
              <w:rPr>
                <w:rFonts w:ascii="Times New Roman" w:eastAsia="Times New Roman" w:hAnsi="Times New Roman" w:cs="Times New Roman"/>
                <w:bCs/>
                <w:color w:val="000000" w:themeColor="text1"/>
                <w:sz w:val="24"/>
                <w:szCs w:val="24"/>
              </w:rPr>
              <w:t xml:space="preserve"> письма от компании – разработчика, подготовленного в адрес ОАО «КСК» (подтверждается предоставлением копии </w:t>
            </w:r>
            <w:proofErr w:type="spellStart"/>
            <w:r w:rsidRPr="00F0004C">
              <w:rPr>
                <w:rFonts w:ascii="Times New Roman" w:eastAsia="Times New Roman" w:hAnsi="Times New Roman" w:cs="Times New Roman"/>
                <w:bCs/>
                <w:color w:val="000000" w:themeColor="text1"/>
                <w:sz w:val="24"/>
                <w:szCs w:val="24"/>
              </w:rPr>
              <w:t>авторизационного</w:t>
            </w:r>
            <w:proofErr w:type="spellEnd"/>
            <w:r w:rsidRPr="00F0004C">
              <w:rPr>
                <w:rFonts w:ascii="Times New Roman" w:eastAsia="Times New Roman" w:hAnsi="Times New Roman" w:cs="Times New Roman"/>
                <w:bCs/>
                <w:color w:val="000000" w:themeColor="text1"/>
                <w:sz w:val="24"/>
                <w:szCs w:val="24"/>
              </w:rPr>
              <w:t xml:space="preserve"> письма от компании </w:t>
            </w:r>
            <w:proofErr w:type="spellStart"/>
            <w:r w:rsidRPr="00F0004C">
              <w:rPr>
                <w:rFonts w:ascii="Times New Roman" w:eastAsia="Times New Roman" w:hAnsi="Times New Roman" w:cs="Times New Roman"/>
                <w:bCs/>
                <w:color w:val="000000" w:themeColor="text1"/>
                <w:sz w:val="24"/>
                <w:szCs w:val="24"/>
              </w:rPr>
              <w:t>InfoWatch</w:t>
            </w:r>
            <w:proofErr w:type="spellEnd"/>
            <w:r w:rsidRPr="00F0004C">
              <w:rPr>
                <w:rFonts w:ascii="Times New Roman" w:eastAsia="Times New Roman" w:hAnsi="Times New Roman" w:cs="Times New Roman"/>
                <w:bCs/>
                <w:color w:val="000000" w:themeColor="text1"/>
                <w:sz w:val="24"/>
                <w:szCs w:val="24"/>
              </w:rPr>
              <w:t>).</w:t>
            </w:r>
          </w:p>
        </w:tc>
        <w:tc>
          <w:tcPr>
            <w:tcW w:w="4678" w:type="dxa"/>
          </w:tcPr>
          <w:p w:rsidR="00F0071B" w:rsidRPr="00ED0436" w:rsidRDefault="00F0071B" w:rsidP="00863F2F">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Копия письма не представлена.</w:t>
            </w:r>
          </w:p>
        </w:tc>
      </w:tr>
      <w:tr w:rsidR="00F0071B" w:rsidRPr="008A691F" w:rsidTr="00863F2F">
        <w:tc>
          <w:tcPr>
            <w:tcW w:w="576" w:type="dxa"/>
            <w:vAlign w:val="center"/>
          </w:tcPr>
          <w:p w:rsidR="00F0071B" w:rsidRDefault="00F0071B" w:rsidP="00863F2F">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4244" w:type="dxa"/>
          </w:tcPr>
          <w:p w:rsidR="00F0071B" w:rsidRPr="00033DD4" w:rsidRDefault="00F0071B" w:rsidP="00863F2F">
            <w:pPr>
              <w:tabs>
                <w:tab w:val="left" w:pos="426"/>
              </w:tabs>
              <w:jc w:val="both"/>
              <w:rPr>
                <w:rFonts w:ascii="Times New Roman" w:eastAsia="Times New Roman" w:hAnsi="Times New Roman" w:cs="Times New Roman"/>
                <w:bCs/>
                <w:color w:val="000000" w:themeColor="text1"/>
                <w:sz w:val="24"/>
                <w:szCs w:val="24"/>
              </w:rPr>
            </w:pPr>
            <w:r w:rsidRPr="00F0004C">
              <w:rPr>
                <w:rFonts w:ascii="Times New Roman" w:eastAsia="Times New Roman" w:hAnsi="Times New Roman" w:cs="Times New Roman"/>
                <w:bCs/>
                <w:color w:val="000000" w:themeColor="text1"/>
                <w:sz w:val="24"/>
                <w:szCs w:val="24"/>
              </w:rPr>
              <w:t>2.3.</w:t>
            </w:r>
            <w:r w:rsidRPr="00F0004C">
              <w:rPr>
                <w:rFonts w:ascii="Times New Roman" w:eastAsia="Times New Roman" w:hAnsi="Times New Roman" w:cs="Times New Roman"/>
                <w:bCs/>
                <w:color w:val="000000" w:themeColor="text1"/>
                <w:sz w:val="24"/>
                <w:szCs w:val="24"/>
              </w:rPr>
              <w:tab/>
              <w:t xml:space="preserve">Участник закупки должен быть авторизованным партнером по оказанию сервисных услуг </w:t>
            </w:r>
            <w:proofErr w:type="spellStart"/>
            <w:r w:rsidRPr="00F0004C">
              <w:rPr>
                <w:rFonts w:ascii="Times New Roman" w:eastAsia="Times New Roman" w:hAnsi="Times New Roman" w:cs="Times New Roman"/>
                <w:bCs/>
                <w:color w:val="000000" w:themeColor="text1"/>
                <w:sz w:val="24"/>
                <w:szCs w:val="24"/>
              </w:rPr>
              <w:t>InfoWatch</w:t>
            </w:r>
            <w:proofErr w:type="spellEnd"/>
            <w:r w:rsidRPr="00F0004C">
              <w:rPr>
                <w:rFonts w:ascii="Times New Roman" w:eastAsia="Times New Roman" w:hAnsi="Times New Roman" w:cs="Times New Roman"/>
                <w:bCs/>
                <w:color w:val="000000" w:themeColor="text1"/>
                <w:sz w:val="24"/>
                <w:szCs w:val="24"/>
              </w:rPr>
              <w:t xml:space="preserve"> </w:t>
            </w:r>
            <w:proofErr w:type="spellStart"/>
            <w:r w:rsidRPr="00F0004C">
              <w:rPr>
                <w:rFonts w:ascii="Times New Roman" w:eastAsia="Times New Roman" w:hAnsi="Times New Roman" w:cs="Times New Roman"/>
                <w:bCs/>
                <w:color w:val="000000" w:themeColor="text1"/>
                <w:sz w:val="24"/>
                <w:szCs w:val="24"/>
              </w:rPr>
              <w:t>Solution</w:t>
            </w:r>
            <w:proofErr w:type="spellEnd"/>
            <w:r w:rsidRPr="00F0004C">
              <w:rPr>
                <w:rFonts w:ascii="Times New Roman" w:eastAsia="Times New Roman" w:hAnsi="Times New Roman" w:cs="Times New Roman"/>
                <w:bCs/>
                <w:color w:val="000000" w:themeColor="text1"/>
                <w:sz w:val="24"/>
                <w:szCs w:val="24"/>
              </w:rPr>
              <w:t xml:space="preserve"> </w:t>
            </w:r>
            <w:proofErr w:type="spellStart"/>
            <w:r w:rsidRPr="00F0004C">
              <w:rPr>
                <w:rFonts w:ascii="Times New Roman" w:eastAsia="Times New Roman" w:hAnsi="Times New Roman" w:cs="Times New Roman"/>
                <w:bCs/>
                <w:color w:val="000000" w:themeColor="text1"/>
                <w:sz w:val="24"/>
                <w:szCs w:val="24"/>
              </w:rPr>
              <w:t>Provider</w:t>
            </w:r>
            <w:proofErr w:type="spellEnd"/>
            <w:r w:rsidRPr="00F0004C">
              <w:rPr>
                <w:rFonts w:ascii="Times New Roman" w:eastAsia="Times New Roman" w:hAnsi="Times New Roman" w:cs="Times New Roman"/>
                <w:bCs/>
                <w:color w:val="000000" w:themeColor="text1"/>
                <w:sz w:val="24"/>
                <w:szCs w:val="24"/>
              </w:rPr>
              <w:t xml:space="preserve"> (подтверждается предоставлением копии </w:t>
            </w:r>
            <w:proofErr w:type="spellStart"/>
            <w:r w:rsidRPr="00F0004C">
              <w:rPr>
                <w:rFonts w:ascii="Times New Roman" w:eastAsia="Times New Roman" w:hAnsi="Times New Roman" w:cs="Times New Roman"/>
                <w:bCs/>
                <w:color w:val="000000" w:themeColor="text1"/>
                <w:sz w:val="24"/>
                <w:szCs w:val="24"/>
              </w:rPr>
              <w:t>авторизационного</w:t>
            </w:r>
            <w:proofErr w:type="spellEnd"/>
            <w:r w:rsidRPr="00F0004C">
              <w:rPr>
                <w:rFonts w:ascii="Times New Roman" w:eastAsia="Times New Roman" w:hAnsi="Times New Roman" w:cs="Times New Roman"/>
                <w:bCs/>
                <w:color w:val="000000" w:themeColor="text1"/>
                <w:sz w:val="24"/>
                <w:szCs w:val="24"/>
              </w:rPr>
              <w:t xml:space="preserve"> письма от компании </w:t>
            </w:r>
            <w:proofErr w:type="spellStart"/>
            <w:r w:rsidRPr="00F0004C">
              <w:rPr>
                <w:rFonts w:ascii="Times New Roman" w:eastAsia="Times New Roman" w:hAnsi="Times New Roman" w:cs="Times New Roman"/>
                <w:bCs/>
                <w:color w:val="000000" w:themeColor="text1"/>
                <w:sz w:val="24"/>
                <w:szCs w:val="24"/>
              </w:rPr>
              <w:t>InfoWatch</w:t>
            </w:r>
            <w:proofErr w:type="spellEnd"/>
            <w:r w:rsidRPr="00F0004C">
              <w:rPr>
                <w:rFonts w:ascii="Times New Roman" w:eastAsia="Times New Roman" w:hAnsi="Times New Roman" w:cs="Times New Roman"/>
                <w:bCs/>
                <w:color w:val="000000" w:themeColor="text1"/>
                <w:sz w:val="24"/>
                <w:szCs w:val="24"/>
              </w:rPr>
              <w:t>).</w:t>
            </w:r>
          </w:p>
        </w:tc>
        <w:tc>
          <w:tcPr>
            <w:tcW w:w="4678" w:type="dxa"/>
          </w:tcPr>
          <w:p w:rsidR="00F0071B" w:rsidRDefault="00F0071B" w:rsidP="00863F2F">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Копия письма не представлена.</w:t>
            </w:r>
          </w:p>
        </w:tc>
      </w:tr>
    </w:tbl>
    <w:p w:rsidR="000750CA" w:rsidRDefault="000750CA" w:rsidP="000750CA">
      <w:pPr>
        <w:spacing w:after="0" w:line="240" w:lineRule="auto"/>
        <w:ind w:firstLine="567"/>
        <w:contextualSpacing/>
        <w:jc w:val="both"/>
        <w:rPr>
          <w:rFonts w:ascii="Times New Roman" w:eastAsia="Times New Roman" w:hAnsi="Times New Roman" w:cs="Times New Roman"/>
          <w:color w:val="000000" w:themeColor="text1"/>
          <w:sz w:val="24"/>
          <w:szCs w:val="24"/>
        </w:rPr>
      </w:pPr>
    </w:p>
    <w:p w:rsidR="000750CA" w:rsidRPr="008A691F" w:rsidRDefault="000750CA" w:rsidP="000750CA">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sidR="000C3C05">
        <w:rPr>
          <w:rFonts w:ascii="Times New Roman" w:eastAsia="Times New Roman" w:hAnsi="Times New Roman" w:cs="Times New Roman"/>
          <w:color w:val="000000" w:themeColor="text1"/>
          <w:sz w:val="24"/>
          <w:szCs w:val="24"/>
        </w:rPr>
        <w:t>С</w:t>
      </w:r>
      <w:r w:rsidR="000C3C05" w:rsidRPr="008A691F">
        <w:rPr>
          <w:rFonts w:ascii="Times New Roman" w:eastAsia="Times New Roman" w:hAnsi="Times New Roman" w:cs="Times New Roman"/>
          <w:color w:val="000000" w:themeColor="text1"/>
          <w:sz w:val="24"/>
          <w:szCs w:val="24"/>
        </w:rPr>
        <w:t>.</w:t>
      </w:r>
      <w:r w:rsidR="000C3C05">
        <w:rPr>
          <w:rFonts w:ascii="Times New Roman" w:eastAsia="Times New Roman" w:hAnsi="Times New Roman" w:cs="Times New Roman"/>
          <w:color w:val="000000" w:themeColor="text1"/>
          <w:sz w:val="24"/>
          <w:szCs w:val="24"/>
        </w:rPr>
        <w:t>Г</w:t>
      </w:r>
      <w:r w:rsidR="000C3C05" w:rsidRPr="008A691F">
        <w:rPr>
          <w:rFonts w:ascii="Times New Roman" w:eastAsia="Times New Roman" w:hAnsi="Times New Roman" w:cs="Times New Roman"/>
          <w:color w:val="000000" w:themeColor="text1"/>
          <w:sz w:val="24"/>
          <w:szCs w:val="24"/>
        </w:rPr>
        <w:t xml:space="preserve">. </w:t>
      </w:r>
      <w:proofErr w:type="spellStart"/>
      <w:r w:rsidR="000C3C05" w:rsidRPr="00F072F9">
        <w:rPr>
          <w:rFonts w:ascii="Times New Roman" w:hAnsi="Times New Roman"/>
          <w:color w:val="000000"/>
          <w:sz w:val="24"/>
          <w:szCs w:val="24"/>
        </w:rPr>
        <w:t>Неруш</w:t>
      </w:r>
      <w:proofErr w:type="spellEnd"/>
      <w:r w:rsidRPr="008A691F">
        <w:rPr>
          <w:rFonts w:ascii="Times New Roman" w:eastAsia="Times New Roman" w:hAnsi="Times New Roman" w:cs="Times New Roman"/>
          <w:color w:val="000000" w:themeColor="text1"/>
          <w:sz w:val="24"/>
          <w:szCs w:val="24"/>
        </w:rPr>
        <w:t xml:space="preserve">) подтверждает несоответствие требованиям, указанным в Извещении от </w:t>
      </w:r>
      <w:r>
        <w:rPr>
          <w:rFonts w:ascii="Times New Roman" w:eastAsia="Times New Roman" w:hAnsi="Times New Roman" w:cs="Times New Roman"/>
          <w:color w:val="000000" w:themeColor="text1"/>
          <w:sz w:val="24"/>
          <w:szCs w:val="24"/>
        </w:rPr>
        <w:t>27</w:t>
      </w:r>
      <w:r w:rsidRPr="0079089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августа</w:t>
      </w:r>
      <w:r w:rsidRPr="00790895">
        <w:rPr>
          <w:rFonts w:ascii="Times New Roman" w:eastAsia="Times New Roman" w:hAnsi="Times New Roman" w:cs="Times New Roman"/>
          <w:color w:val="000000" w:themeColor="text1"/>
          <w:sz w:val="24"/>
          <w:szCs w:val="24"/>
        </w:rPr>
        <w:t xml:space="preserve"> 2014 года № ЗК-</w:t>
      </w:r>
      <w:r>
        <w:rPr>
          <w:rFonts w:ascii="Times New Roman" w:eastAsia="Times New Roman" w:hAnsi="Times New Roman" w:cs="Times New Roman"/>
          <w:color w:val="000000" w:themeColor="text1"/>
          <w:sz w:val="24"/>
          <w:szCs w:val="24"/>
        </w:rPr>
        <w:t>ДБ</w:t>
      </w:r>
      <w:r w:rsidRPr="00790895">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91</w:t>
      </w:r>
      <w:r w:rsidRPr="00C81801">
        <w:rPr>
          <w:rFonts w:ascii="Times New Roman" w:eastAsia="Times New Roman" w:hAnsi="Times New Roman" w:cs="Times New Roman"/>
          <w:bCs/>
          <w:color w:val="000000" w:themeColor="text1"/>
          <w:sz w:val="24"/>
          <w:szCs w:val="24"/>
        </w:rPr>
        <w:t>.</w:t>
      </w:r>
    </w:p>
    <w:p w:rsidR="00AE17E2" w:rsidRPr="00EC0F67" w:rsidRDefault="00AE17E2" w:rsidP="00EC0F67">
      <w:pPr>
        <w:spacing w:after="0" w:line="240" w:lineRule="auto"/>
        <w:contextualSpacing/>
        <w:jc w:val="both"/>
        <w:rPr>
          <w:rFonts w:ascii="Times New Roman" w:eastAsia="Times New Roman" w:hAnsi="Times New Roman" w:cs="Times New Roman"/>
          <w:b/>
          <w:bCs/>
          <w:color w:val="000000"/>
          <w:sz w:val="24"/>
          <w:szCs w:val="24"/>
        </w:rPr>
      </w:pPr>
    </w:p>
    <w:p w:rsidR="00C535E6" w:rsidRPr="008F45EC" w:rsidRDefault="00EC6654" w:rsidP="008F45EC">
      <w:pPr>
        <w:numPr>
          <w:ilvl w:val="1"/>
          <w:numId w:val="3"/>
        </w:numPr>
        <w:spacing w:after="0" w:line="240" w:lineRule="auto"/>
        <w:ind w:left="0" w:firstLine="0"/>
        <w:contextualSpacing/>
        <w:jc w:val="both"/>
        <w:rPr>
          <w:rFonts w:ascii="Times New Roman" w:eastAsia="Times New Roman" w:hAnsi="Times New Roman" w:cs="Times New Roman"/>
          <w:sz w:val="24"/>
          <w:szCs w:val="24"/>
        </w:rPr>
      </w:pPr>
      <w:r w:rsidRPr="008F45EC">
        <w:rPr>
          <w:rFonts w:ascii="Times New Roman" w:eastAsia="Times New Roman" w:hAnsi="Times New Roman" w:cs="Times New Roman"/>
          <w:sz w:val="24"/>
          <w:szCs w:val="24"/>
        </w:rPr>
        <w:t xml:space="preserve">Участник закупки </w:t>
      </w:r>
      <w:r w:rsidR="008F45EC" w:rsidRPr="008F45EC">
        <w:rPr>
          <w:rFonts w:ascii="Times New Roman" w:eastAsia="Times New Roman" w:hAnsi="Times New Roman" w:cs="Times New Roman"/>
          <w:b/>
          <w:bCs/>
          <w:color w:val="000000"/>
          <w:sz w:val="24"/>
          <w:szCs w:val="24"/>
        </w:rPr>
        <w:t>ЗАО «</w:t>
      </w:r>
      <w:proofErr w:type="spellStart"/>
      <w:r w:rsidR="008F45EC" w:rsidRPr="008F45EC">
        <w:rPr>
          <w:rFonts w:ascii="Times New Roman" w:eastAsia="Times New Roman" w:hAnsi="Times New Roman" w:cs="Times New Roman"/>
          <w:b/>
          <w:bCs/>
          <w:color w:val="000000"/>
          <w:sz w:val="24"/>
          <w:szCs w:val="24"/>
        </w:rPr>
        <w:t>Андэк</w:t>
      </w:r>
      <w:proofErr w:type="spellEnd"/>
      <w:r w:rsidR="008F45EC" w:rsidRPr="008F45EC">
        <w:rPr>
          <w:rFonts w:ascii="Times New Roman" w:eastAsia="Times New Roman" w:hAnsi="Times New Roman" w:cs="Times New Roman"/>
          <w:b/>
          <w:bCs/>
          <w:color w:val="000000"/>
          <w:sz w:val="24"/>
          <w:szCs w:val="24"/>
        </w:rPr>
        <w:t>»</w:t>
      </w:r>
      <w:r w:rsidR="008F45EC">
        <w:rPr>
          <w:rFonts w:ascii="Times New Roman" w:eastAsia="Times New Roman" w:hAnsi="Times New Roman" w:cs="Times New Roman"/>
          <w:b/>
          <w:bCs/>
          <w:color w:val="000000"/>
          <w:sz w:val="24"/>
          <w:szCs w:val="24"/>
        </w:rPr>
        <w:t xml:space="preserve"> </w:t>
      </w:r>
      <w:r w:rsidR="008F45EC" w:rsidRPr="008F45EC">
        <w:rPr>
          <w:rFonts w:ascii="Times New Roman" w:eastAsia="Times New Roman" w:hAnsi="Times New Roman" w:cs="Times New Roman"/>
          <w:bCs/>
          <w:color w:val="000000"/>
          <w:sz w:val="24"/>
          <w:szCs w:val="24"/>
        </w:rPr>
        <w:t xml:space="preserve">(ИНН 7726585419) </w:t>
      </w:r>
      <w:r w:rsidR="00C535E6" w:rsidRPr="008F45EC">
        <w:rPr>
          <w:rFonts w:ascii="Times New Roman" w:eastAsia="Times New Roman" w:hAnsi="Times New Roman" w:cs="Times New Roman"/>
          <w:sz w:val="24"/>
          <w:szCs w:val="24"/>
        </w:rPr>
        <w:t xml:space="preserve">соответствует требованиям, указанным в Извещении от </w:t>
      </w:r>
      <w:r w:rsidR="008F45EC">
        <w:rPr>
          <w:rFonts w:ascii="Times New Roman" w:eastAsia="Times New Roman" w:hAnsi="Times New Roman" w:cs="Times New Roman"/>
          <w:color w:val="000000" w:themeColor="text1"/>
          <w:sz w:val="24"/>
          <w:szCs w:val="24"/>
        </w:rPr>
        <w:t>27</w:t>
      </w:r>
      <w:r w:rsidR="008F45EC" w:rsidRPr="00790895">
        <w:rPr>
          <w:rFonts w:ascii="Times New Roman" w:eastAsia="Times New Roman" w:hAnsi="Times New Roman" w:cs="Times New Roman"/>
          <w:color w:val="000000" w:themeColor="text1"/>
          <w:sz w:val="24"/>
          <w:szCs w:val="24"/>
        </w:rPr>
        <w:t xml:space="preserve"> </w:t>
      </w:r>
      <w:r w:rsidR="008F45EC">
        <w:rPr>
          <w:rFonts w:ascii="Times New Roman" w:eastAsia="Times New Roman" w:hAnsi="Times New Roman" w:cs="Times New Roman"/>
          <w:color w:val="000000" w:themeColor="text1"/>
          <w:sz w:val="24"/>
          <w:szCs w:val="24"/>
        </w:rPr>
        <w:t>августа</w:t>
      </w:r>
      <w:r w:rsidR="008F45EC" w:rsidRPr="00790895">
        <w:rPr>
          <w:rFonts w:ascii="Times New Roman" w:eastAsia="Times New Roman" w:hAnsi="Times New Roman" w:cs="Times New Roman"/>
          <w:color w:val="000000" w:themeColor="text1"/>
          <w:sz w:val="24"/>
          <w:szCs w:val="24"/>
        </w:rPr>
        <w:t xml:space="preserve"> 2014 года № ЗК-</w:t>
      </w:r>
      <w:r w:rsidR="008F45EC">
        <w:rPr>
          <w:rFonts w:ascii="Times New Roman" w:eastAsia="Times New Roman" w:hAnsi="Times New Roman" w:cs="Times New Roman"/>
          <w:color w:val="000000" w:themeColor="text1"/>
          <w:sz w:val="24"/>
          <w:szCs w:val="24"/>
        </w:rPr>
        <w:t>ДБ</w:t>
      </w:r>
      <w:r w:rsidR="008F45EC" w:rsidRPr="00790895">
        <w:rPr>
          <w:rFonts w:ascii="Times New Roman" w:eastAsia="Times New Roman" w:hAnsi="Times New Roman" w:cs="Times New Roman"/>
          <w:color w:val="000000" w:themeColor="text1"/>
          <w:sz w:val="24"/>
          <w:szCs w:val="24"/>
        </w:rPr>
        <w:t>-1</w:t>
      </w:r>
      <w:r w:rsidR="008F45EC">
        <w:rPr>
          <w:rFonts w:ascii="Times New Roman" w:eastAsia="Times New Roman" w:hAnsi="Times New Roman" w:cs="Times New Roman"/>
          <w:color w:val="000000" w:themeColor="text1"/>
          <w:sz w:val="24"/>
          <w:szCs w:val="24"/>
        </w:rPr>
        <w:t>91</w:t>
      </w:r>
      <w:r w:rsidR="00C535E6" w:rsidRPr="008F45EC">
        <w:rPr>
          <w:rFonts w:ascii="Times New Roman" w:eastAsia="Times New Roman" w:hAnsi="Times New Roman" w:cs="Times New Roman"/>
          <w:sz w:val="24"/>
          <w:szCs w:val="24"/>
        </w:rPr>
        <w:t>.</w:t>
      </w:r>
    </w:p>
    <w:p w:rsidR="00B07BF6" w:rsidRDefault="00B07BF6" w:rsidP="00EC0F67">
      <w:pPr>
        <w:spacing w:after="0" w:line="240" w:lineRule="auto"/>
        <w:ind w:firstLine="567"/>
        <w:contextualSpacing/>
        <w:jc w:val="both"/>
        <w:rPr>
          <w:rFonts w:ascii="Times New Roman" w:eastAsia="Times New Roman" w:hAnsi="Times New Roman" w:cs="Times New Roman"/>
          <w:color w:val="000000" w:themeColor="text1"/>
          <w:sz w:val="24"/>
          <w:szCs w:val="24"/>
        </w:rPr>
      </w:pPr>
    </w:p>
    <w:p w:rsidR="00EC0F67" w:rsidRPr="008A691F" w:rsidRDefault="00EC0F67" w:rsidP="00EC0F67">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sidR="000C3C05">
        <w:rPr>
          <w:rFonts w:ascii="Times New Roman" w:eastAsia="Times New Roman" w:hAnsi="Times New Roman" w:cs="Times New Roman"/>
          <w:color w:val="000000" w:themeColor="text1"/>
          <w:sz w:val="24"/>
          <w:szCs w:val="24"/>
        </w:rPr>
        <w:t>С</w:t>
      </w:r>
      <w:r w:rsidR="000C3C05" w:rsidRPr="008A691F">
        <w:rPr>
          <w:rFonts w:ascii="Times New Roman" w:eastAsia="Times New Roman" w:hAnsi="Times New Roman" w:cs="Times New Roman"/>
          <w:color w:val="000000" w:themeColor="text1"/>
          <w:sz w:val="24"/>
          <w:szCs w:val="24"/>
        </w:rPr>
        <w:t>.</w:t>
      </w:r>
      <w:r w:rsidR="000C3C05">
        <w:rPr>
          <w:rFonts w:ascii="Times New Roman" w:eastAsia="Times New Roman" w:hAnsi="Times New Roman" w:cs="Times New Roman"/>
          <w:color w:val="000000" w:themeColor="text1"/>
          <w:sz w:val="24"/>
          <w:szCs w:val="24"/>
        </w:rPr>
        <w:t>Г</w:t>
      </w:r>
      <w:r w:rsidR="000C3C05" w:rsidRPr="008A691F">
        <w:rPr>
          <w:rFonts w:ascii="Times New Roman" w:eastAsia="Times New Roman" w:hAnsi="Times New Roman" w:cs="Times New Roman"/>
          <w:color w:val="000000" w:themeColor="text1"/>
          <w:sz w:val="24"/>
          <w:szCs w:val="24"/>
        </w:rPr>
        <w:t xml:space="preserve">. </w:t>
      </w:r>
      <w:proofErr w:type="spellStart"/>
      <w:r w:rsidR="000C3C05" w:rsidRPr="00F072F9">
        <w:rPr>
          <w:rFonts w:ascii="Times New Roman" w:hAnsi="Times New Roman"/>
          <w:color w:val="000000"/>
          <w:sz w:val="24"/>
          <w:szCs w:val="24"/>
        </w:rPr>
        <w:t>Неруш</w:t>
      </w:r>
      <w:proofErr w:type="spellEnd"/>
      <w:r w:rsidR="00C535E6">
        <w:rPr>
          <w:rFonts w:ascii="Times New Roman" w:eastAsia="Times New Roman" w:hAnsi="Times New Roman" w:cs="Times New Roman"/>
          <w:color w:val="000000" w:themeColor="text1"/>
          <w:sz w:val="24"/>
          <w:szCs w:val="24"/>
        </w:rPr>
        <w:t xml:space="preserve">) подтверждает </w:t>
      </w:r>
      <w:r w:rsidRPr="008A691F">
        <w:rPr>
          <w:rFonts w:ascii="Times New Roman" w:eastAsia="Times New Roman" w:hAnsi="Times New Roman" w:cs="Times New Roman"/>
          <w:color w:val="000000" w:themeColor="text1"/>
          <w:sz w:val="24"/>
          <w:szCs w:val="24"/>
        </w:rPr>
        <w:t xml:space="preserve">соответствие требованиям, указанным в Извещении от </w:t>
      </w:r>
      <w:r w:rsidR="008F45EC">
        <w:rPr>
          <w:rFonts w:ascii="Times New Roman" w:eastAsia="Times New Roman" w:hAnsi="Times New Roman" w:cs="Times New Roman"/>
          <w:color w:val="000000" w:themeColor="text1"/>
          <w:sz w:val="24"/>
          <w:szCs w:val="24"/>
        </w:rPr>
        <w:t>27</w:t>
      </w:r>
      <w:r w:rsidR="008F45EC" w:rsidRPr="00790895">
        <w:rPr>
          <w:rFonts w:ascii="Times New Roman" w:eastAsia="Times New Roman" w:hAnsi="Times New Roman" w:cs="Times New Roman"/>
          <w:color w:val="000000" w:themeColor="text1"/>
          <w:sz w:val="24"/>
          <w:szCs w:val="24"/>
        </w:rPr>
        <w:t xml:space="preserve"> </w:t>
      </w:r>
      <w:r w:rsidR="008F45EC">
        <w:rPr>
          <w:rFonts w:ascii="Times New Roman" w:eastAsia="Times New Roman" w:hAnsi="Times New Roman" w:cs="Times New Roman"/>
          <w:color w:val="000000" w:themeColor="text1"/>
          <w:sz w:val="24"/>
          <w:szCs w:val="24"/>
        </w:rPr>
        <w:t>августа</w:t>
      </w:r>
      <w:r w:rsidR="008F45EC" w:rsidRPr="00790895">
        <w:rPr>
          <w:rFonts w:ascii="Times New Roman" w:eastAsia="Times New Roman" w:hAnsi="Times New Roman" w:cs="Times New Roman"/>
          <w:color w:val="000000" w:themeColor="text1"/>
          <w:sz w:val="24"/>
          <w:szCs w:val="24"/>
        </w:rPr>
        <w:t xml:space="preserve"> 2014 года № ЗК-</w:t>
      </w:r>
      <w:r w:rsidR="008F45EC">
        <w:rPr>
          <w:rFonts w:ascii="Times New Roman" w:eastAsia="Times New Roman" w:hAnsi="Times New Roman" w:cs="Times New Roman"/>
          <w:color w:val="000000" w:themeColor="text1"/>
          <w:sz w:val="24"/>
          <w:szCs w:val="24"/>
        </w:rPr>
        <w:t>ДБ</w:t>
      </w:r>
      <w:r w:rsidR="008F45EC" w:rsidRPr="00790895">
        <w:rPr>
          <w:rFonts w:ascii="Times New Roman" w:eastAsia="Times New Roman" w:hAnsi="Times New Roman" w:cs="Times New Roman"/>
          <w:color w:val="000000" w:themeColor="text1"/>
          <w:sz w:val="24"/>
          <w:szCs w:val="24"/>
        </w:rPr>
        <w:t>-1</w:t>
      </w:r>
      <w:r w:rsidR="008F45EC">
        <w:rPr>
          <w:rFonts w:ascii="Times New Roman" w:eastAsia="Times New Roman" w:hAnsi="Times New Roman" w:cs="Times New Roman"/>
          <w:color w:val="000000" w:themeColor="text1"/>
          <w:sz w:val="24"/>
          <w:szCs w:val="24"/>
        </w:rPr>
        <w:t>91</w:t>
      </w:r>
      <w:r w:rsidRPr="00C81801">
        <w:rPr>
          <w:rFonts w:ascii="Times New Roman" w:eastAsia="Times New Roman" w:hAnsi="Times New Roman" w:cs="Times New Roman"/>
          <w:bCs/>
          <w:color w:val="000000" w:themeColor="text1"/>
          <w:sz w:val="24"/>
          <w:szCs w:val="24"/>
        </w:rPr>
        <w:t>.</w:t>
      </w:r>
    </w:p>
    <w:p w:rsidR="00410EED" w:rsidRPr="00450519" w:rsidRDefault="00410EED" w:rsidP="001767FA">
      <w:pPr>
        <w:pStyle w:val="a5"/>
        <w:spacing w:after="0" w:line="240" w:lineRule="auto"/>
        <w:ind w:left="0"/>
        <w:jc w:val="both"/>
        <w:rPr>
          <w:rFonts w:ascii="Times New Roman" w:hAnsi="Times New Roman" w:cs="Times New Roman"/>
          <w:bCs/>
          <w:color w:val="000000" w:themeColor="text1"/>
          <w:sz w:val="24"/>
          <w:szCs w:val="24"/>
        </w:rPr>
      </w:pPr>
    </w:p>
    <w:p w:rsidR="00125792" w:rsidRPr="00450519" w:rsidRDefault="009756DB" w:rsidP="00C931DF">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450519">
        <w:rPr>
          <w:rFonts w:ascii="Times New Roman" w:hAnsi="Times New Roman" w:cs="Times New Roman"/>
          <w:b/>
          <w:bCs/>
          <w:color w:val="000000" w:themeColor="text1"/>
          <w:sz w:val="24"/>
          <w:szCs w:val="24"/>
        </w:rPr>
        <w:t>Решение:</w:t>
      </w:r>
    </w:p>
    <w:p w:rsidR="00B07BF6" w:rsidRPr="00125792" w:rsidRDefault="00B07BF6" w:rsidP="00B07BF6">
      <w:pPr>
        <w:pStyle w:val="a5"/>
        <w:numPr>
          <w:ilvl w:val="1"/>
          <w:numId w:val="31"/>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Pr>
          <w:rFonts w:ascii="Times New Roman" w:hAnsi="Times New Roman" w:cs="Times New Roman"/>
          <w:sz w:val="24"/>
          <w:szCs w:val="24"/>
        </w:rPr>
        <w:t>17.19</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w:t>
      </w:r>
      <w:r>
        <w:rPr>
          <w:rFonts w:ascii="Times New Roman" w:hAnsi="Times New Roman" w:cs="Times New Roman"/>
          <w:sz w:val="24"/>
          <w:szCs w:val="24"/>
        </w:rPr>
        <w:t xml:space="preserve">признать запрос котировок </w:t>
      </w:r>
      <w:r w:rsidRPr="006D5125">
        <w:rPr>
          <w:rFonts w:ascii="Times New Roman" w:hAnsi="Times New Roman" w:cs="Times New Roman"/>
          <w:color w:val="000000" w:themeColor="text1"/>
          <w:sz w:val="24"/>
          <w:szCs w:val="24"/>
        </w:rPr>
        <w:t xml:space="preserve">(Извещение </w:t>
      </w:r>
      <w:r w:rsidRPr="008A691F">
        <w:rPr>
          <w:rFonts w:ascii="Times New Roman" w:eastAsia="Times New Roman" w:hAnsi="Times New Roman" w:cs="Times New Roman"/>
          <w:color w:val="000000" w:themeColor="text1"/>
          <w:sz w:val="24"/>
          <w:szCs w:val="24"/>
        </w:rPr>
        <w:t xml:space="preserve">от </w:t>
      </w:r>
      <w:r w:rsidR="00480011">
        <w:rPr>
          <w:rFonts w:ascii="Times New Roman" w:eastAsia="Times New Roman" w:hAnsi="Times New Roman" w:cs="Times New Roman"/>
          <w:color w:val="000000" w:themeColor="text1"/>
          <w:sz w:val="24"/>
          <w:szCs w:val="24"/>
        </w:rPr>
        <w:t>27</w:t>
      </w:r>
      <w:r w:rsidR="00480011" w:rsidRPr="00790895">
        <w:rPr>
          <w:rFonts w:ascii="Times New Roman" w:eastAsia="Times New Roman" w:hAnsi="Times New Roman" w:cs="Times New Roman"/>
          <w:color w:val="000000" w:themeColor="text1"/>
          <w:sz w:val="24"/>
          <w:szCs w:val="24"/>
        </w:rPr>
        <w:t xml:space="preserve"> </w:t>
      </w:r>
      <w:r w:rsidR="00480011">
        <w:rPr>
          <w:rFonts w:ascii="Times New Roman" w:eastAsia="Times New Roman" w:hAnsi="Times New Roman" w:cs="Times New Roman"/>
          <w:color w:val="000000" w:themeColor="text1"/>
          <w:sz w:val="24"/>
          <w:szCs w:val="24"/>
        </w:rPr>
        <w:t>августа</w:t>
      </w:r>
      <w:r w:rsidR="00480011" w:rsidRPr="00790895">
        <w:rPr>
          <w:rFonts w:ascii="Times New Roman" w:eastAsia="Times New Roman" w:hAnsi="Times New Roman" w:cs="Times New Roman"/>
          <w:color w:val="000000" w:themeColor="text1"/>
          <w:sz w:val="24"/>
          <w:szCs w:val="24"/>
        </w:rPr>
        <w:t xml:space="preserve"> 2014 года № ЗК-</w:t>
      </w:r>
      <w:r w:rsidR="00480011">
        <w:rPr>
          <w:rFonts w:ascii="Times New Roman" w:eastAsia="Times New Roman" w:hAnsi="Times New Roman" w:cs="Times New Roman"/>
          <w:color w:val="000000" w:themeColor="text1"/>
          <w:sz w:val="24"/>
          <w:szCs w:val="24"/>
        </w:rPr>
        <w:t>ДБ</w:t>
      </w:r>
      <w:r w:rsidR="00480011" w:rsidRPr="00790895">
        <w:rPr>
          <w:rFonts w:ascii="Times New Roman" w:eastAsia="Times New Roman" w:hAnsi="Times New Roman" w:cs="Times New Roman"/>
          <w:color w:val="000000" w:themeColor="text1"/>
          <w:sz w:val="24"/>
          <w:szCs w:val="24"/>
        </w:rPr>
        <w:t>-1</w:t>
      </w:r>
      <w:r w:rsidR="00480011">
        <w:rPr>
          <w:rFonts w:ascii="Times New Roman" w:eastAsia="Times New Roman" w:hAnsi="Times New Roman" w:cs="Times New Roman"/>
          <w:color w:val="000000" w:themeColor="text1"/>
          <w:sz w:val="24"/>
          <w:szCs w:val="24"/>
        </w:rPr>
        <w:t>91</w:t>
      </w:r>
      <w:r w:rsidRPr="006D5125">
        <w:rPr>
          <w:rFonts w:ascii="Times New Roman" w:eastAsia="Times New Roman" w:hAnsi="Times New Roman" w:cs="Times New Roman"/>
          <w:color w:val="000000" w:themeColor="text1"/>
          <w:sz w:val="24"/>
          <w:szCs w:val="24"/>
        </w:rPr>
        <w:t>)</w:t>
      </w:r>
      <w:r>
        <w:rPr>
          <w:rFonts w:ascii="Times New Roman" w:hAnsi="Times New Roman" w:cs="Times New Roman"/>
          <w:sz w:val="24"/>
          <w:szCs w:val="24"/>
        </w:rPr>
        <w:t xml:space="preserve"> на </w:t>
      </w:r>
      <w:r>
        <w:rPr>
          <w:rFonts w:ascii="Times New Roman" w:eastAsia="Times New Roman" w:hAnsi="Times New Roman" w:cs="Times New Roman"/>
          <w:bCs/>
          <w:sz w:val="24"/>
          <w:szCs w:val="24"/>
        </w:rPr>
        <w:t>право</w:t>
      </w:r>
      <w:r w:rsidRPr="00133C9F">
        <w:rPr>
          <w:rFonts w:ascii="Times New Roman" w:eastAsia="Times New Roman" w:hAnsi="Times New Roman" w:cs="Times New Roman"/>
          <w:bCs/>
          <w:sz w:val="24"/>
          <w:szCs w:val="24"/>
        </w:rPr>
        <w:t xml:space="preserve"> заключени</w:t>
      </w:r>
      <w:r>
        <w:rPr>
          <w:rFonts w:ascii="Times New Roman" w:eastAsia="Times New Roman" w:hAnsi="Times New Roman" w:cs="Times New Roman"/>
          <w:bCs/>
          <w:sz w:val="24"/>
          <w:szCs w:val="24"/>
        </w:rPr>
        <w:t>я</w:t>
      </w:r>
      <w:r w:rsidRPr="00133C9F">
        <w:rPr>
          <w:rFonts w:ascii="Times New Roman" w:eastAsia="Times New Roman" w:hAnsi="Times New Roman" w:cs="Times New Roman"/>
          <w:bCs/>
          <w:sz w:val="24"/>
          <w:szCs w:val="24"/>
        </w:rPr>
        <w:t xml:space="preserve"> </w:t>
      </w:r>
      <w:proofErr w:type="gramStart"/>
      <w:r w:rsidR="00480011" w:rsidRPr="00197FD0">
        <w:rPr>
          <w:rFonts w:ascii="Times New Roman" w:eastAsia="Times New Roman" w:hAnsi="Times New Roman" w:cs="Times New Roman"/>
          <w:bCs/>
          <w:color w:val="000000" w:themeColor="text1"/>
          <w:sz w:val="24"/>
          <w:szCs w:val="24"/>
        </w:rPr>
        <w:t>договора</w:t>
      </w:r>
      <w:proofErr w:type="gramEnd"/>
      <w:r w:rsidR="00480011" w:rsidRPr="00197FD0">
        <w:rPr>
          <w:rFonts w:ascii="Times New Roman" w:eastAsia="Times New Roman" w:hAnsi="Times New Roman" w:cs="Times New Roman"/>
          <w:bCs/>
          <w:color w:val="000000" w:themeColor="text1"/>
          <w:sz w:val="24"/>
          <w:szCs w:val="24"/>
        </w:rPr>
        <w:t xml:space="preserve"> на создание автоматизированной системы защиты конфиденциальной информации в ОАО «КСК» и оказание услуг по ее технической поддержке</w:t>
      </w:r>
      <w:r>
        <w:rPr>
          <w:rFonts w:ascii="Times New Roman" w:eastAsia="Times New Roman" w:hAnsi="Times New Roman" w:cs="Times New Roman"/>
          <w:bCs/>
          <w:sz w:val="24"/>
          <w:szCs w:val="24"/>
        </w:rPr>
        <w:t xml:space="preserve"> несостоявшимся.</w:t>
      </w:r>
    </w:p>
    <w:p w:rsidR="00125792" w:rsidRPr="00450519" w:rsidRDefault="00125792" w:rsidP="00C931DF">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2E650B" w:rsidRDefault="002E650B" w:rsidP="002E650B">
      <w:pPr>
        <w:pStyle w:val="a5"/>
        <w:tabs>
          <w:tab w:val="left" w:pos="142"/>
        </w:tabs>
        <w:spacing w:after="0" w:line="240" w:lineRule="auto"/>
        <w:ind w:left="0"/>
        <w:jc w:val="both"/>
        <w:rPr>
          <w:rFonts w:ascii="Times New Roman" w:eastAsia="Times New Roman" w:hAnsi="Times New Roman" w:cs="Times New Roman"/>
          <w:color w:val="000000" w:themeColor="text1"/>
          <w:sz w:val="24"/>
          <w:szCs w:val="24"/>
        </w:rPr>
      </w:pPr>
    </w:p>
    <w:p w:rsidR="00B07BF6" w:rsidRPr="009E5ECD" w:rsidRDefault="00B07BF6" w:rsidP="00B07BF6">
      <w:pPr>
        <w:pStyle w:val="a5"/>
        <w:numPr>
          <w:ilvl w:val="1"/>
          <w:numId w:val="31"/>
        </w:numPr>
        <w:spacing w:after="0" w:line="240" w:lineRule="auto"/>
        <w:ind w:left="0" w:firstLine="0"/>
        <w:jc w:val="both"/>
        <w:rPr>
          <w:rFonts w:ascii="Times New Roman" w:eastAsia="Times New Roman" w:hAnsi="Times New Roman" w:cs="Times New Roman"/>
          <w:bCs/>
          <w:color w:val="000000" w:themeColor="text1"/>
          <w:sz w:val="24"/>
          <w:szCs w:val="24"/>
        </w:rPr>
      </w:pPr>
      <w:r w:rsidRPr="009E5ECD">
        <w:rPr>
          <w:rFonts w:ascii="Times New Roman" w:eastAsia="Times New Roman" w:hAnsi="Times New Roman" w:cs="Times New Roman"/>
          <w:sz w:val="24"/>
          <w:szCs w:val="24"/>
        </w:rPr>
        <w:t xml:space="preserve">На основании п. 17.20 «Положения о закупке товаров, работ, услуг для нужд </w:t>
      </w:r>
      <w:r w:rsidRPr="009E5ECD">
        <w:rPr>
          <w:rFonts w:ascii="Times New Roman" w:eastAsia="Times New Roman" w:hAnsi="Times New Roman" w:cs="Times New Roman"/>
          <w:sz w:val="24"/>
          <w:szCs w:val="24"/>
        </w:rPr>
        <w:br/>
        <w:t xml:space="preserve">ОАО «КСК» рекомендовать Заказчику заключить договор с </w:t>
      </w:r>
      <w:r w:rsidR="00ED5E10" w:rsidRPr="008F45EC">
        <w:rPr>
          <w:rFonts w:ascii="Times New Roman" w:eastAsia="Times New Roman" w:hAnsi="Times New Roman" w:cs="Times New Roman"/>
          <w:b/>
          <w:bCs/>
          <w:color w:val="000000"/>
          <w:sz w:val="24"/>
          <w:szCs w:val="24"/>
        </w:rPr>
        <w:t>ЗАО «</w:t>
      </w:r>
      <w:proofErr w:type="spellStart"/>
      <w:r w:rsidR="00ED5E10" w:rsidRPr="008F45EC">
        <w:rPr>
          <w:rFonts w:ascii="Times New Roman" w:eastAsia="Times New Roman" w:hAnsi="Times New Roman" w:cs="Times New Roman"/>
          <w:b/>
          <w:bCs/>
          <w:color w:val="000000"/>
          <w:sz w:val="24"/>
          <w:szCs w:val="24"/>
        </w:rPr>
        <w:t>Андэк</w:t>
      </w:r>
      <w:proofErr w:type="spellEnd"/>
      <w:r w:rsidR="00ED5E10" w:rsidRPr="008F45EC">
        <w:rPr>
          <w:rFonts w:ascii="Times New Roman" w:eastAsia="Times New Roman" w:hAnsi="Times New Roman" w:cs="Times New Roman"/>
          <w:b/>
          <w:bCs/>
          <w:color w:val="000000"/>
          <w:sz w:val="24"/>
          <w:szCs w:val="24"/>
        </w:rPr>
        <w:t>»</w:t>
      </w:r>
      <w:r w:rsidR="00ED5E10">
        <w:rPr>
          <w:rFonts w:ascii="Times New Roman" w:eastAsia="Times New Roman" w:hAnsi="Times New Roman" w:cs="Times New Roman"/>
          <w:b/>
          <w:bCs/>
          <w:color w:val="000000"/>
          <w:sz w:val="24"/>
          <w:szCs w:val="24"/>
        </w:rPr>
        <w:t xml:space="preserve"> </w:t>
      </w:r>
      <w:r w:rsidR="00ED5E10">
        <w:rPr>
          <w:rFonts w:ascii="Times New Roman" w:eastAsia="Times New Roman" w:hAnsi="Times New Roman" w:cs="Times New Roman"/>
          <w:b/>
          <w:bCs/>
          <w:color w:val="000000"/>
          <w:sz w:val="24"/>
          <w:szCs w:val="24"/>
        </w:rPr>
        <w:br/>
      </w:r>
      <w:r w:rsidR="00ED5E10" w:rsidRPr="008F45EC">
        <w:rPr>
          <w:rFonts w:ascii="Times New Roman" w:eastAsia="Times New Roman" w:hAnsi="Times New Roman" w:cs="Times New Roman"/>
          <w:bCs/>
          <w:color w:val="000000"/>
          <w:sz w:val="24"/>
          <w:szCs w:val="24"/>
        </w:rPr>
        <w:t>(ИНН 7726585419)</w:t>
      </w:r>
      <w:r>
        <w:rPr>
          <w:rFonts w:ascii="Times New Roman" w:eastAsia="Times New Roman" w:hAnsi="Times New Roman" w:cs="Times New Roman"/>
          <w:bCs/>
          <w:color w:val="000000" w:themeColor="text1"/>
          <w:sz w:val="24"/>
          <w:szCs w:val="24"/>
        </w:rPr>
        <w:t>, с</w:t>
      </w:r>
      <w:r w:rsidRPr="009E5ECD">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ценой договора</w:t>
      </w:r>
      <w:r w:rsidRPr="009E5ECD">
        <w:rPr>
          <w:rFonts w:ascii="Times New Roman" w:eastAsia="Times New Roman" w:hAnsi="Times New Roman" w:cs="Times New Roman"/>
          <w:bCs/>
          <w:color w:val="000000" w:themeColor="text1"/>
          <w:sz w:val="24"/>
          <w:szCs w:val="24"/>
        </w:rPr>
        <w:t xml:space="preserve"> </w:t>
      </w:r>
      <w:r w:rsidR="00ED5E10">
        <w:rPr>
          <w:rFonts w:ascii="Times New Roman" w:eastAsia="Times New Roman" w:hAnsi="Times New Roman" w:cs="Times New Roman"/>
          <w:b/>
          <w:bCs/>
          <w:color w:val="000000"/>
          <w:sz w:val="24"/>
          <w:szCs w:val="24"/>
        </w:rPr>
        <w:t xml:space="preserve">2 450 000 </w:t>
      </w:r>
      <w:r w:rsidRPr="009E5ECD">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Два миллиона </w:t>
      </w:r>
      <w:r w:rsidR="00ED5E10">
        <w:rPr>
          <w:rFonts w:ascii="Times New Roman" w:eastAsia="Times New Roman" w:hAnsi="Times New Roman" w:cs="Times New Roman"/>
          <w:bCs/>
          <w:color w:val="000000" w:themeColor="text1"/>
          <w:sz w:val="24"/>
          <w:szCs w:val="24"/>
        </w:rPr>
        <w:t>четыреста пятьдесят тысяч</w:t>
      </w:r>
      <w:r w:rsidRPr="009E5ECD">
        <w:rPr>
          <w:rFonts w:ascii="Times New Roman" w:eastAsia="Times New Roman" w:hAnsi="Times New Roman" w:cs="Times New Roman"/>
          <w:bCs/>
          <w:color w:val="000000" w:themeColor="text1"/>
          <w:sz w:val="24"/>
          <w:szCs w:val="24"/>
        </w:rPr>
        <w:t>) рублей, без учета НДС.</w:t>
      </w:r>
    </w:p>
    <w:p w:rsidR="00863F2F" w:rsidRDefault="00863F2F" w:rsidP="00863F2F">
      <w:pPr>
        <w:pStyle w:val="a6"/>
        <w:jc w:val="both"/>
        <w:rPr>
          <w:rFonts w:ascii="Times New Roman" w:hAnsi="Times New Roman"/>
          <w:b/>
          <w:color w:val="000000"/>
          <w:sz w:val="24"/>
          <w:szCs w:val="24"/>
        </w:rPr>
      </w:pPr>
      <w:r w:rsidRPr="0091747A">
        <w:rPr>
          <w:rFonts w:ascii="Times New Roman" w:hAnsi="Times New Roman"/>
          <w:b/>
          <w:color w:val="000000"/>
          <w:sz w:val="24"/>
          <w:szCs w:val="24"/>
        </w:rPr>
        <w:t>Результат голосования:</w:t>
      </w:r>
    </w:p>
    <w:p w:rsidR="00863F2F" w:rsidRPr="0091747A" w:rsidRDefault="00863F2F" w:rsidP="00863F2F">
      <w:pPr>
        <w:spacing w:after="0" w:line="240" w:lineRule="auto"/>
        <w:jc w:val="both"/>
        <w:rPr>
          <w:rFonts w:ascii="Times New Roman" w:hAnsi="Times New Roman"/>
          <w:b/>
          <w:color w:val="000000"/>
          <w:sz w:val="24"/>
          <w:szCs w:val="24"/>
        </w:rPr>
      </w:pPr>
      <w:r w:rsidRPr="0091747A">
        <w:rPr>
          <w:rFonts w:ascii="Times New Roman" w:hAnsi="Times New Roman"/>
          <w:b/>
          <w:color w:val="000000"/>
          <w:sz w:val="24"/>
          <w:szCs w:val="24"/>
        </w:rPr>
        <w:t xml:space="preserve">«За» - </w:t>
      </w:r>
      <w:r w:rsidR="009F0C2D">
        <w:rPr>
          <w:rFonts w:ascii="Times New Roman" w:hAnsi="Times New Roman"/>
          <w:b/>
          <w:color w:val="000000"/>
          <w:sz w:val="24"/>
          <w:szCs w:val="24"/>
        </w:rPr>
        <w:t>5</w:t>
      </w:r>
      <w:r w:rsidRPr="0091747A">
        <w:rPr>
          <w:rFonts w:ascii="Times New Roman" w:hAnsi="Times New Roman"/>
          <w:b/>
          <w:color w:val="000000"/>
          <w:sz w:val="24"/>
          <w:szCs w:val="24"/>
        </w:rPr>
        <w:t xml:space="preserve"> голос</w:t>
      </w:r>
      <w:r w:rsidR="009F0C2D">
        <w:rPr>
          <w:rFonts w:ascii="Times New Roman" w:hAnsi="Times New Roman"/>
          <w:b/>
          <w:color w:val="000000"/>
          <w:sz w:val="24"/>
          <w:szCs w:val="24"/>
        </w:rPr>
        <w:t>ов</w:t>
      </w:r>
      <w:r w:rsidRPr="0091747A">
        <w:rPr>
          <w:rFonts w:ascii="Times New Roman" w:hAnsi="Times New Roman"/>
          <w:b/>
          <w:color w:val="000000"/>
          <w:sz w:val="24"/>
          <w:szCs w:val="24"/>
        </w:rPr>
        <w:t>:</w:t>
      </w:r>
    </w:p>
    <w:p w:rsidR="009F0C2D" w:rsidRDefault="009F0C2D" w:rsidP="00863F2F">
      <w:pPr>
        <w:spacing w:after="0" w:line="240" w:lineRule="auto"/>
        <w:ind w:firstLine="709"/>
        <w:jc w:val="both"/>
        <w:rPr>
          <w:rFonts w:ascii="Times New Roman" w:eastAsia="Times New Roman" w:hAnsi="Times New Roman" w:cs="Times New Roman"/>
          <w:bCs/>
          <w:color w:val="000000" w:themeColor="text1"/>
          <w:sz w:val="24"/>
          <w:szCs w:val="24"/>
        </w:rPr>
      </w:pPr>
      <w:r w:rsidRPr="002E001B">
        <w:rPr>
          <w:rFonts w:ascii="Times New Roman" w:eastAsia="Times New Roman" w:hAnsi="Times New Roman" w:cs="Times New Roman"/>
          <w:bCs/>
          <w:color w:val="000000"/>
          <w:sz w:val="24"/>
          <w:szCs w:val="24"/>
        </w:rPr>
        <w:lastRenderedPageBreak/>
        <w:t>Гарага Дмитрий Сергеевич</w:t>
      </w:r>
      <w:r>
        <w:rPr>
          <w:rFonts w:ascii="Times New Roman" w:eastAsia="Times New Roman" w:hAnsi="Times New Roman" w:cs="Times New Roman"/>
          <w:bCs/>
          <w:color w:val="000000"/>
          <w:sz w:val="24"/>
          <w:szCs w:val="24"/>
        </w:rPr>
        <w:t>;</w:t>
      </w:r>
      <w:bookmarkStart w:id="0" w:name="_GoBack"/>
      <w:bookmarkEnd w:id="0"/>
    </w:p>
    <w:p w:rsidR="00863F2F" w:rsidRDefault="00793A4F" w:rsidP="00863F2F">
      <w:pPr>
        <w:spacing w:after="0" w:line="240" w:lineRule="auto"/>
        <w:ind w:firstLine="709"/>
        <w:jc w:val="both"/>
        <w:rPr>
          <w:rFonts w:ascii="Times New Roman" w:hAnsi="Times New Roman"/>
          <w:bCs/>
          <w:color w:val="000000"/>
          <w:sz w:val="24"/>
          <w:szCs w:val="24"/>
        </w:rPr>
      </w:pPr>
      <w:r w:rsidRPr="00195928">
        <w:rPr>
          <w:rFonts w:ascii="Times New Roman" w:eastAsia="Times New Roman" w:hAnsi="Times New Roman" w:cs="Times New Roman"/>
          <w:bCs/>
          <w:color w:val="000000" w:themeColor="text1"/>
          <w:sz w:val="24"/>
          <w:szCs w:val="24"/>
        </w:rPr>
        <w:t>Дубенко Павел Николаевич</w:t>
      </w:r>
      <w:r w:rsidR="00863F2F">
        <w:rPr>
          <w:rFonts w:ascii="Times New Roman" w:hAnsi="Times New Roman"/>
          <w:bCs/>
          <w:color w:val="000000"/>
          <w:sz w:val="24"/>
          <w:szCs w:val="24"/>
        </w:rPr>
        <w:t>;</w:t>
      </w:r>
    </w:p>
    <w:p w:rsidR="00863F2F" w:rsidRPr="0091747A" w:rsidRDefault="00793A4F" w:rsidP="00863F2F">
      <w:pPr>
        <w:spacing w:after="0" w:line="240" w:lineRule="auto"/>
        <w:ind w:firstLine="709"/>
        <w:jc w:val="both"/>
        <w:rPr>
          <w:rFonts w:ascii="Times New Roman" w:hAnsi="Times New Roman"/>
          <w:bCs/>
          <w:color w:val="000000"/>
          <w:sz w:val="24"/>
          <w:szCs w:val="24"/>
        </w:rPr>
      </w:pPr>
      <w:r w:rsidRPr="00DD3691">
        <w:rPr>
          <w:rFonts w:ascii="Times New Roman" w:eastAsia="Times New Roman" w:hAnsi="Times New Roman" w:cs="Times New Roman"/>
          <w:bCs/>
          <w:color w:val="000000"/>
          <w:sz w:val="24"/>
          <w:szCs w:val="24"/>
        </w:rPr>
        <w:t>Иванов Николай Васильевич</w:t>
      </w:r>
      <w:r w:rsidR="00863F2F">
        <w:rPr>
          <w:rFonts w:ascii="Times New Roman" w:hAnsi="Times New Roman"/>
          <w:bCs/>
          <w:color w:val="000000"/>
          <w:sz w:val="24"/>
          <w:szCs w:val="24"/>
        </w:rPr>
        <w:t>;</w:t>
      </w:r>
    </w:p>
    <w:p w:rsidR="00863F2F" w:rsidRDefault="00793A4F" w:rsidP="00863F2F">
      <w:pPr>
        <w:spacing w:after="0" w:line="240" w:lineRule="auto"/>
        <w:ind w:firstLine="709"/>
        <w:jc w:val="both"/>
        <w:rPr>
          <w:rFonts w:ascii="Times New Roman" w:hAnsi="Times New Roman"/>
          <w:bCs/>
          <w:color w:val="000000"/>
          <w:sz w:val="24"/>
          <w:szCs w:val="24"/>
        </w:rPr>
      </w:pPr>
      <w:r w:rsidRPr="00DD3691">
        <w:rPr>
          <w:rFonts w:ascii="Times New Roman" w:eastAsia="Times New Roman" w:hAnsi="Times New Roman" w:cs="Times New Roman"/>
          <w:bCs/>
          <w:color w:val="000000"/>
          <w:sz w:val="24"/>
          <w:szCs w:val="24"/>
        </w:rPr>
        <w:t>Канукоев Аслан Султанович</w:t>
      </w:r>
      <w:r w:rsidR="00863F2F">
        <w:rPr>
          <w:rFonts w:ascii="Times New Roman" w:hAnsi="Times New Roman"/>
          <w:bCs/>
          <w:color w:val="000000"/>
          <w:sz w:val="24"/>
          <w:szCs w:val="24"/>
        </w:rPr>
        <w:t>;</w:t>
      </w:r>
    </w:p>
    <w:p w:rsidR="00863F2F" w:rsidRDefault="00793A4F" w:rsidP="00863F2F">
      <w:pPr>
        <w:spacing w:after="0" w:line="240" w:lineRule="auto"/>
        <w:ind w:firstLine="708"/>
        <w:jc w:val="both"/>
        <w:rPr>
          <w:rFonts w:ascii="Times New Roman" w:hAnsi="Times New Roman"/>
          <w:bCs/>
          <w:color w:val="000000"/>
          <w:sz w:val="24"/>
          <w:szCs w:val="24"/>
        </w:rPr>
      </w:pPr>
      <w:r>
        <w:rPr>
          <w:rFonts w:ascii="Times New Roman" w:eastAsia="Times New Roman" w:hAnsi="Times New Roman" w:cs="Times New Roman"/>
          <w:bCs/>
          <w:color w:val="000000" w:themeColor="text1"/>
          <w:sz w:val="24"/>
          <w:szCs w:val="24"/>
        </w:rPr>
        <w:t>Кузнецов Андрей Александрович</w:t>
      </w:r>
      <w:r w:rsidR="008E3CA0">
        <w:rPr>
          <w:rFonts w:ascii="Times New Roman" w:hAnsi="Times New Roman"/>
          <w:bCs/>
          <w:color w:val="000000"/>
          <w:sz w:val="24"/>
          <w:szCs w:val="24"/>
        </w:rPr>
        <w:t>.</w:t>
      </w:r>
    </w:p>
    <w:p w:rsidR="00863F2F" w:rsidRDefault="00863F2F" w:rsidP="00863F2F">
      <w:pPr>
        <w:spacing w:after="0" w:line="240" w:lineRule="auto"/>
        <w:jc w:val="both"/>
        <w:rPr>
          <w:rFonts w:ascii="Times New Roman" w:hAnsi="Times New Roman"/>
          <w:b/>
          <w:color w:val="000000"/>
          <w:sz w:val="24"/>
          <w:szCs w:val="24"/>
        </w:rPr>
      </w:pPr>
      <w:r w:rsidRPr="0091747A">
        <w:rPr>
          <w:rFonts w:ascii="Times New Roman" w:hAnsi="Times New Roman"/>
          <w:b/>
          <w:color w:val="000000"/>
          <w:sz w:val="24"/>
          <w:szCs w:val="24"/>
        </w:rPr>
        <w:t xml:space="preserve">«Против» - </w:t>
      </w:r>
      <w:r w:rsidR="009F0C2D">
        <w:rPr>
          <w:rFonts w:ascii="Times New Roman" w:hAnsi="Times New Roman"/>
          <w:b/>
          <w:color w:val="000000"/>
          <w:sz w:val="24"/>
          <w:szCs w:val="24"/>
        </w:rPr>
        <w:t>1</w:t>
      </w:r>
      <w:r w:rsidRPr="0091747A">
        <w:rPr>
          <w:rFonts w:ascii="Times New Roman" w:hAnsi="Times New Roman"/>
          <w:b/>
          <w:color w:val="000000"/>
          <w:sz w:val="24"/>
          <w:szCs w:val="24"/>
        </w:rPr>
        <w:t xml:space="preserve"> голос:</w:t>
      </w:r>
    </w:p>
    <w:p w:rsidR="00904769" w:rsidRDefault="00904769" w:rsidP="00904769">
      <w:pPr>
        <w:spacing w:after="0" w:line="240" w:lineRule="auto"/>
        <w:ind w:firstLine="709"/>
        <w:jc w:val="both"/>
        <w:rPr>
          <w:rFonts w:ascii="Times New Roman" w:eastAsia="Times New Roman" w:hAnsi="Times New Roman" w:cs="Times New Roman"/>
          <w:color w:val="000000"/>
          <w:sz w:val="24"/>
          <w:szCs w:val="24"/>
        </w:rPr>
      </w:pPr>
      <w:r w:rsidRPr="001204F8">
        <w:rPr>
          <w:rFonts w:ascii="Times New Roman" w:eastAsia="Times New Roman" w:hAnsi="Times New Roman" w:cs="Times New Roman"/>
          <w:color w:val="000000"/>
          <w:sz w:val="24"/>
          <w:szCs w:val="24"/>
        </w:rPr>
        <w:t>Шашкин Никита Артемович</w:t>
      </w:r>
      <w:r w:rsidR="009F0C2D">
        <w:rPr>
          <w:rFonts w:ascii="Times New Roman" w:eastAsia="Times New Roman" w:hAnsi="Times New Roman" w:cs="Times New Roman"/>
          <w:color w:val="000000"/>
          <w:sz w:val="24"/>
          <w:szCs w:val="24"/>
        </w:rPr>
        <w:t>.</w:t>
      </w:r>
    </w:p>
    <w:p w:rsidR="00863F2F" w:rsidRPr="0091747A" w:rsidRDefault="00863F2F" w:rsidP="00863F2F">
      <w:pPr>
        <w:spacing w:after="0" w:line="240" w:lineRule="auto"/>
        <w:jc w:val="both"/>
        <w:rPr>
          <w:rFonts w:ascii="Times New Roman" w:hAnsi="Times New Roman"/>
          <w:b/>
          <w:color w:val="000000"/>
          <w:sz w:val="24"/>
          <w:szCs w:val="24"/>
        </w:rPr>
      </w:pPr>
      <w:r w:rsidRPr="0091747A">
        <w:rPr>
          <w:rFonts w:ascii="Times New Roman" w:hAnsi="Times New Roman"/>
          <w:b/>
          <w:color w:val="000000"/>
          <w:sz w:val="24"/>
          <w:szCs w:val="24"/>
        </w:rPr>
        <w:t xml:space="preserve">«Воздержалось» - </w:t>
      </w:r>
      <w:r w:rsidR="00904769">
        <w:rPr>
          <w:rFonts w:ascii="Times New Roman" w:hAnsi="Times New Roman"/>
          <w:b/>
          <w:color w:val="000000"/>
          <w:sz w:val="24"/>
          <w:szCs w:val="24"/>
        </w:rPr>
        <w:t>3</w:t>
      </w:r>
      <w:r w:rsidRPr="0091747A">
        <w:rPr>
          <w:rFonts w:ascii="Times New Roman" w:hAnsi="Times New Roman"/>
          <w:b/>
          <w:color w:val="000000"/>
          <w:sz w:val="24"/>
          <w:szCs w:val="24"/>
        </w:rPr>
        <w:t xml:space="preserve"> голос</w:t>
      </w:r>
      <w:r w:rsidR="00904769">
        <w:rPr>
          <w:rFonts w:ascii="Times New Roman" w:hAnsi="Times New Roman"/>
          <w:b/>
          <w:color w:val="000000"/>
          <w:sz w:val="24"/>
          <w:szCs w:val="24"/>
        </w:rPr>
        <w:t>а</w:t>
      </w:r>
      <w:r w:rsidRPr="0091747A">
        <w:rPr>
          <w:rFonts w:ascii="Times New Roman" w:hAnsi="Times New Roman"/>
          <w:b/>
          <w:color w:val="000000"/>
          <w:sz w:val="24"/>
          <w:szCs w:val="24"/>
        </w:rPr>
        <w:t>:</w:t>
      </w:r>
    </w:p>
    <w:p w:rsidR="00863F2F" w:rsidRDefault="00863F2F" w:rsidP="00863F2F">
      <w:pPr>
        <w:spacing w:after="0" w:line="240" w:lineRule="auto"/>
        <w:ind w:firstLine="709"/>
        <w:jc w:val="both"/>
        <w:rPr>
          <w:rFonts w:ascii="Times New Roman" w:hAnsi="Times New Roman"/>
          <w:color w:val="000000"/>
          <w:sz w:val="24"/>
          <w:szCs w:val="24"/>
        </w:rPr>
      </w:pPr>
      <w:r w:rsidRPr="00A65DF0">
        <w:rPr>
          <w:rFonts w:ascii="Times New Roman" w:hAnsi="Times New Roman"/>
          <w:bCs/>
          <w:color w:val="000000"/>
          <w:sz w:val="24"/>
          <w:szCs w:val="24"/>
        </w:rPr>
        <w:t>Горчев Олег Сергеевич</w:t>
      </w:r>
      <w:r>
        <w:rPr>
          <w:rFonts w:ascii="Times New Roman" w:hAnsi="Times New Roman"/>
          <w:color w:val="000000"/>
          <w:sz w:val="24"/>
          <w:szCs w:val="24"/>
        </w:rPr>
        <w:t>;</w:t>
      </w:r>
    </w:p>
    <w:p w:rsidR="00F73CCF" w:rsidRDefault="00F73CCF" w:rsidP="00863F2F">
      <w:pPr>
        <w:spacing w:after="0" w:line="240" w:lineRule="auto"/>
        <w:ind w:firstLine="709"/>
        <w:jc w:val="both"/>
        <w:rPr>
          <w:rFonts w:ascii="Times New Roman" w:eastAsia="Times New Roman" w:hAnsi="Times New Roman" w:cs="Times New Roman"/>
          <w:bCs/>
          <w:color w:val="000000" w:themeColor="text1"/>
          <w:sz w:val="24"/>
          <w:szCs w:val="24"/>
        </w:rPr>
      </w:pPr>
      <w:r w:rsidRPr="00195928">
        <w:rPr>
          <w:rFonts w:ascii="Times New Roman" w:eastAsia="Times New Roman" w:hAnsi="Times New Roman" w:cs="Times New Roman"/>
          <w:bCs/>
          <w:color w:val="000000" w:themeColor="text1"/>
          <w:sz w:val="24"/>
          <w:szCs w:val="24"/>
        </w:rPr>
        <w:t>Зверева Наталья Алексеевна</w:t>
      </w:r>
      <w:r w:rsidR="008E3CA0">
        <w:rPr>
          <w:rFonts w:ascii="Times New Roman" w:eastAsia="Times New Roman" w:hAnsi="Times New Roman" w:cs="Times New Roman"/>
          <w:bCs/>
          <w:color w:val="000000" w:themeColor="text1"/>
          <w:sz w:val="24"/>
          <w:szCs w:val="24"/>
        </w:rPr>
        <w:t>;</w:t>
      </w:r>
    </w:p>
    <w:p w:rsidR="008E3CA0" w:rsidRPr="0091747A" w:rsidRDefault="008E3CA0" w:rsidP="008E3CA0">
      <w:pPr>
        <w:spacing w:after="0" w:line="240" w:lineRule="auto"/>
        <w:ind w:firstLine="708"/>
        <w:jc w:val="both"/>
        <w:rPr>
          <w:rFonts w:ascii="Times New Roman" w:hAnsi="Times New Roman"/>
          <w:color w:val="000000"/>
          <w:sz w:val="24"/>
          <w:szCs w:val="24"/>
        </w:rPr>
      </w:pPr>
      <w:r w:rsidRPr="003D32E8">
        <w:rPr>
          <w:rFonts w:ascii="Times New Roman" w:eastAsia="Times New Roman" w:hAnsi="Times New Roman" w:cs="Times New Roman"/>
          <w:bCs/>
          <w:color w:val="000000" w:themeColor="text1"/>
          <w:sz w:val="24"/>
          <w:szCs w:val="24"/>
        </w:rPr>
        <w:t>Чернышев Юрий Александрович</w:t>
      </w:r>
      <w:r w:rsidRPr="0091747A">
        <w:rPr>
          <w:rFonts w:ascii="Times New Roman" w:hAnsi="Times New Roman"/>
          <w:color w:val="000000"/>
          <w:sz w:val="24"/>
          <w:szCs w:val="24"/>
        </w:rPr>
        <w:t>.</w:t>
      </w:r>
    </w:p>
    <w:p w:rsidR="00863F2F" w:rsidRDefault="00863F2F" w:rsidP="00863F2F">
      <w:pPr>
        <w:pStyle w:val="a6"/>
        <w:jc w:val="both"/>
        <w:rPr>
          <w:rFonts w:ascii="Times New Roman" w:hAnsi="Times New Roman"/>
          <w:b/>
          <w:color w:val="000000"/>
          <w:sz w:val="24"/>
          <w:szCs w:val="24"/>
        </w:rPr>
      </w:pPr>
      <w:r w:rsidRPr="0091747A">
        <w:rPr>
          <w:rFonts w:ascii="Times New Roman" w:hAnsi="Times New Roman"/>
          <w:b/>
          <w:color w:val="000000"/>
          <w:sz w:val="24"/>
          <w:szCs w:val="24"/>
        </w:rPr>
        <w:t>Решение принято</w:t>
      </w:r>
      <w:r w:rsidR="00904769">
        <w:rPr>
          <w:rFonts w:ascii="Times New Roman" w:hAnsi="Times New Roman"/>
          <w:b/>
          <w:color w:val="000000"/>
          <w:sz w:val="24"/>
          <w:szCs w:val="24"/>
        </w:rPr>
        <w:t xml:space="preserve"> большинством голосов.</w:t>
      </w:r>
    </w:p>
    <w:p w:rsidR="00B07BF6" w:rsidRPr="002E650B" w:rsidRDefault="00B07BF6" w:rsidP="002E650B">
      <w:pPr>
        <w:pStyle w:val="a5"/>
        <w:tabs>
          <w:tab w:val="left" w:pos="142"/>
        </w:tabs>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866023" w:rsidP="00B07BF6">
      <w:pPr>
        <w:pStyle w:val="a5"/>
        <w:numPr>
          <w:ilvl w:val="1"/>
          <w:numId w:val="31"/>
        </w:numPr>
        <w:spacing w:after="0" w:line="240" w:lineRule="auto"/>
        <w:ind w:left="0" w:firstLine="0"/>
        <w:jc w:val="both"/>
        <w:rPr>
          <w:rFonts w:ascii="Times New Roman" w:eastAsia="Times New Roman" w:hAnsi="Times New Roman" w:cs="Times New Roman"/>
          <w:color w:val="000000" w:themeColor="text1"/>
          <w:sz w:val="24"/>
          <w:szCs w:val="24"/>
        </w:rPr>
      </w:pPr>
      <w:r w:rsidRPr="00B07BF6">
        <w:rPr>
          <w:rFonts w:ascii="Times New Roman" w:eastAsia="Times New Roman" w:hAnsi="Times New Roman" w:cs="Times New Roman"/>
          <w:sz w:val="24"/>
          <w:szCs w:val="24"/>
        </w:rPr>
        <w:t>Настоящий</w:t>
      </w:r>
      <w:r w:rsidRPr="00F87319">
        <w:rPr>
          <w:rFonts w:ascii="Times New Roman" w:hAnsi="Times New Roman" w:cs="Times New Roman"/>
          <w:sz w:val="24"/>
          <w:szCs w:val="24"/>
        </w:rPr>
        <w:t xml:space="preserve"> протокол подлежит хранению </w:t>
      </w:r>
      <w:r w:rsidR="00D62900">
        <w:rPr>
          <w:rFonts w:ascii="Times New Roman" w:hAnsi="Times New Roman" w:cs="Times New Roman"/>
          <w:sz w:val="24"/>
          <w:szCs w:val="24"/>
        </w:rPr>
        <w:t>не менее трех лет</w:t>
      </w:r>
      <w:r w:rsidRPr="00F87319">
        <w:rPr>
          <w:rFonts w:ascii="Times New Roman" w:hAnsi="Times New Roman" w:cs="Times New Roman"/>
          <w:sz w:val="24"/>
          <w:szCs w:val="24"/>
        </w:rPr>
        <w:t>.</w:t>
      </w:r>
    </w:p>
    <w:p w:rsidR="00BA08D4" w:rsidRPr="00450519" w:rsidRDefault="00BA08D4" w:rsidP="00C931DF">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AB4D00" w:rsidRPr="00450519" w:rsidRDefault="00AB4D00" w:rsidP="00C931DF">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ED6727" w:rsidP="00C931DF">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 xml:space="preserve">Настоящий протокол подлежит </w:t>
      </w:r>
      <w:r w:rsidR="00DB4C64" w:rsidRPr="00450519">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50519">
          <w:rPr>
            <w:rFonts w:ascii="Times New Roman" w:eastAsia="Times New Roman" w:hAnsi="Times New Roman" w:cs="Times New Roman"/>
            <w:bCs/>
            <w:color w:val="000000" w:themeColor="text1"/>
            <w:sz w:val="24"/>
            <w:szCs w:val="24"/>
            <w:u w:val="single"/>
          </w:rPr>
          <w:t>www.zakupki.gov.ru</w:t>
        </w:r>
      </w:hyperlink>
      <w:r w:rsidR="00DB4C64" w:rsidRPr="00450519">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50519">
          <w:rPr>
            <w:rFonts w:ascii="Times New Roman" w:eastAsia="Times New Roman" w:hAnsi="Times New Roman" w:cs="Times New Roman"/>
            <w:bCs/>
            <w:color w:val="000000" w:themeColor="text1"/>
            <w:sz w:val="24"/>
            <w:szCs w:val="24"/>
            <w:u w:val="single"/>
          </w:rPr>
          <w:t>www.ncrc.ru</w:t>
        </w:r>
      </w:hyperlink>
      <w:r w:rsidR="00DB4C64" w:rsidRPr="00450519">
        <w:rPr>
          <w:rFonts w:ascii="Times New Roman" w:eastAsia="Times New Roman" w:hAnsi="Times New Roman" w:cs="Times New Roman"/>
          <w:bCs/>
          <w:color w:val="000000" w:themeColor="text1"/>
          <w:sz w:val="24"/>
          <w:szCs w:val="24"/>
        </w:rPr>
        <w:t xml:space="preserve"> </w:t>
      </w:r>
      <w:r w:rsidR="00DB4C64" w:rsidRPr="00450519">
        <w:rPr>
          <w:rFonts w:ascii="Times New Roman" w:eastAsia="Times New Roman" w:hAnsi="Times New Roman" w:cs="Times New Roman"/>
          <w:color w:val="000000" w:themeColor="text1"/>
          <w:sz w:val="24"/>
          <w:szCs w:val="24"/>
        </w:rPr>
        <w:t>в сети Интернет.</w:t>
      </w:r>
    </w:p>
    <w:p w:rsidR="00F239B0" w:rsidRPr="00450519" w:rsidRDefault="00F239B0" w:rsidP="00C931DF">
      <w:pPr>
        <w:spacing w:after="0" w:line="240" w:lineRule="auto"/>
        <w:jc w:val="both"/>
        <w:rPr>
          <w:rFonts w:ascii="Times New Roman" w:eastAsia="Times New Roman" w:hAnsi="Times New Roman" w:cs="Times New Roman"/>
          <w:color w:val="000000" w:themeColor="text1"/>
          <w:sz w:val="24"/>
          <w:szCs w:val="24"/>
        </w:rPr>
      </w:pPr>
    </w:p>
    <w:p w:rsidR="000F0FB2" w:rsidRPr="00450519" w:rsidRDefault="000F0FB2" w:rsidP="00C931DF">
      <w:pPr>
        <w:spacing w:after="0" w:line="240" w:lineRule="auto"/>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Приложение:</w:t>
      </w:r>
    </w:p>
    <w:p w:rsidR="001E2C53" w:rsidRPr="00A4518F" w:rsidRDefault="001E2C53" w:rsidP="001E2C53">
      <w:pPr>
        <w:pStyle w:val="a5"/>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Техническое задание</w:t>
      </w:r>
      <w:r w:rsidRPr="003318FE">
        <w:rPr>
          <w:rFonts w:ascii="Times New Roman" w:eastAsia="Times New Roman" w:hAnsi="Times New Roman" w:cs="Times New Roman"/>
          <w:sz w:val="24"/>
          <w:szCs w:val="24"/>
        </w:rPr>
        <w:t xml:space="preserve"> </w:t>
      </w:r>
      <w:r w:rsidR="00B07BF6">
        <w:rPr>
          <w:rFonts w:ascii="Times New Roman" w:eastAsia="Times New Roman" w:hAnsi="Times New Roman" w:cs="Times New Roman"/>
          <w:sz w:val="24"/>
          <w:szCs w:val="24"/>
        </w:rPr>
        <w:t>– на 11 л., в 1 экз.</w:t>
      </w:r>
    </w:p>
    <w:p w:rsidR="00E6270D" w:rsidRDefault="00E6270D" w:rsidP="00C931DF">
      <w:pPr>
        <w:spacing w:after="0" w:line="240" w:lineRule="auto"/>
        <w:jc w:val="both"/>
        <w:rPr>
          <w:rFonts w:ascii="Times New Roman" w:eastAsia="Times New Roman" w:hAnsi="Times New Roman" w:cs="Times New Roman"/>
          <w:color w:val="000000" w:themeColor="text1"/>
          <w:sz w:val="24"/>
          <w:szCs w:val="24"/>
        </w:rPr>
      </w:pPr>
    </w:p>
    <w:p w:rsidR="00E6270D" w:rsidRDefault="00E6270D" w:rsidP="00C931DF">
      <w:pPr>
        <w:spacing w:after="0" w:line="240" w:lineRule="auto"/>
        <w:jc w:val="both"/>
        <w:rPr>
          <w:rFonts w:ascii="Times New Roman" w:eastAsia="Times New Roman" w:hAnsi="Times New Roman" w:cs="Times New Roman"/>
          <w:color w:val="000000" w:themeColor="text1"/>
          <w:sz w:val="24"/>
          <w:szCs w:val="24"/>
        </w:rPr>
      </w:pPr>
    </w:p>
    <w:p w:rsidR="00B07BF6" w:rsidRPr="00DD3691" w:rsidRDefault="00B07BF6" w:rsidP="00B07BF6">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Председатель комиссии               _________________ </w:t>
      </w:r>
      <w:r w:rsidRPr="00DD3691">
        <w:rPr>
          <w:rFonts w:ascii="Times New Roman" w:eastAsia="Times New Roman" w:hAnsi="Times New Roman" w:cs="Times New Roman"/>
          <w:bCs/>
          <w:color w:val="000000"/>
          <w:sz w:val="24"/>
          <w:szCs w:val="24"/>
        </w:rPr>
        <w:t>Горчев Олег Сергеевич</w:t>
      </w:r>
    </w:p>
    <w:p w:rsidR="00B07BF6" w:rsidRDefault="00B07BF6" w:rsidP="00B07BF6">
      <w:pPr>
        <w:spacing w:after="0" w:line="240" w:lineRule="auto"/>
        <w:jc w:val="both"/>
        <w:rPr>
          <w:rFonts w:ascii="Times New Roman" w:eastAsia="Times New Roman" w:hAnsi="Times New Roman" w:cs="Times New Roman"/>
          <w:color w:val="000000"/>
          <w:sz w:val="24"/>
          <w:szCs w:val="24"/>
        </w:rPr>
      </w:pPr>
    </w:p>
    <w:p w:rsidR="00B07BF6" w:rsidRDefault="00B07BF6" w:rsidP="00B07BF6">
      <w:pPr>
        <w:tabs>
          <w:tab w:val="left" w:pos="567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Заместитель </w:t>
      </w:r>
    </w:p>
    <w:p w:rsidR="00B07BF6" w:rsidRDefault="00B07BF6" w:rsidP="00B07BF6">
      <w:pPr>
        <w:tabs>
          <w:tab w:val="left" w:pos="5670"/>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Председател</w:t>
      </w:r>
      <w:r>
        <w:rPr>
          <w:rFonts w:ascii="Times New Roman" w:eastAsia="Times New Roman" w:hAnsi="Times New Roman" w:cs="Times New Roman"/>
          <w:color w:val="000000"/>
          <w:sz w:val="24"/>
          <w:szCs w:val="24"/>
        </w:rPr>
        <w:t>я</w:t>
      </w:r>
      <w:r w:rsidRPr="00DD3691">
        <w:rPr>
          <w:rFonts w:ascii="Times New Roman" w:eastAsia="Times New Roman" w:hAnsi="Times New Roman" w:cs="Times New Roman"/>
          <w:color w:val="000000"/>
          <w:sz w:val="24"/>
          <w:szCs w:val="24"/>
        </w:rPr>
        <w:t xml:space="preserve"> комиссии</w:t>
      </w:r>
      <w:r w:rsidR="00E6270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_________________ </w:t>
      </w:r>
      <w:r w:rsidRPr="001204F8">
        <w:rPr>
          <w:rFonts w:ascii="Times New Roman" w:eastAsia="Times New Roman" w:hAnsi="Times New Roman" w:cs="Times New Roman"/>
          <w:color w:val="000000"/>
          <w:sz w:val="24"/>
          <w:szCs w:val="24"/>
        </w:rPr>
        <w:t>Шашкин Никита Артемович</w:t>
      </w:r>
    </w:p>
    <w:p w:rsidR="00B07BF6" w:rsidRDefault="00B07BF6" w:rsidP="00B07BF6">
      <w:pPr>
        <w:spacing w:after="0" w:line="240" w:lineRule="auto"/>
        <w:jc w:val="both"/>
        <w:rPr>
          <w:rFonts w:ascii="Times New Roman" w:eastAsia="Times New Roman" w:hAnsi="Times New Roman" w:cs="Times New Roman"/>
          <w:color w:val="000000"/>
          <w:sz w:val="24"/>
          <w:szCs w:val="24"/>
        </w:rPr>
      </w:pPr>
    </w:p>
    <w:p w:rsidR="00B07BF6" w:rsidRDefault="00B07BF6" w:rsidP="00B07BF6">
      <w:pPr>
        <w:spacing w:after="0" w:line="240" w:lineRule="auto"/>
        <w:jc w:val="both"/>
        <w:rPr>
          <w:rFonts w:ascii="Times New Roman" w:eastAsia="Times New Roman" w:hAnsi="Times New Roman" w:cs="Times New Roman"/>
          <w:color w:val="000000"/>
          <w:sz w:val="24"/>
          <w:szCs w:val="24"/>
        </w:rPr>
      </w:pPr>
    </w:p>
    <w:p w:rsidR="00B07BF6" w:rsidRPr="00DD3691" w:rsidRDefault="00B07BF6" w:rsidP="00B07BF6">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002E001B" w:rsidRPr="002E001B">
        <w:rPr>
          <w:rFonts w:ascii="Times New Roman" w:eastAsia="Times New Roman" w:hAnsi="Times New Roman" w:cs="Times New Roman"/>
          <w:bCs/>
          <w:color w:val="000000"/>
          <w:sz w:val="24"/>
          <w:szCs w:val="24"/>
        </w:rPr>
        <w:t>Гарага Дмитрий Сергеевич</w:t>
      </w:r>
    </w:p>
    <w:p w:rsidR="00B07BF6" w:rsidRDefault="00B07BF6" w:rsidP="00B07BF6">
      <w:pPr>
        <w:spacing w:after="0" w:line="240" w:lineRule="auto"/>
        <w:jc w:val="both"/>
        <w:rPr>
          <w:rFonts w:ascii="Times New Roman" w:eastAsia="Times New Roman" w:hAnsi="Times New Roman" w:cs="Times New Roman"/>
          <w:color w:val="000000"/>
          <w:sz w:val="24"/>
          <w:szCs w:val="24"/>
        </w:rPr>
      </w:pPr>
    </w:p>
    <w:p w:rsidR="00B07BF6" w:rsidRPr="00DD3691" w:rsidRDefault="00B07BF6" w:rsidP="00B07BF6">
      <w:pPr>
        <w:spacing w:after="0" w:line="240" w:lineRule="auto"/>
        <w:jc w:val="both"/>
        <w:rPr>
          <w:rFonts w:ascii="Times New Roman" w:eastAsia="Times New Roman" w:hAnsi="Times New Roman" w:cs="Times New Roman"/>
          <w:color w:val="000000"/>
          <w:sz w:val="24"/>
          <w:szCs w:val="24"/>
        </w:rPr>
      </w:pPr>
    </w:p>
    <w:p w:rsidR="00B07BF6" w:rsidRPr="00DD3691" w:rsidRDefault="00B07BF6" w:rsidP="00B07BF6">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95928">
        <w:rPr>
          <w:rFonts w:ascii="Times New Roman" w:eastAsia="Times New Roman" w:hAnsi="Times New Roman" w:cs="Times New Roman"/>
          <w:bCs/>
          <w:color w:val="000000" w:themeColor="text1"/>
          <w:sz w:val="24"/>
          <w:szCs w:val="24"/>
        </w:rPr>
        <w:t>Дубенко Павел Николаевич</w:t>
      </w:r>
    </w:p>
    <w:p w:rsidR="004929B0" w:rsidRDefault="004929B0" w:rsidP="004929B0">
      <w:pPr>
        <w:spacing w:after="0" w:line="240" w:lineRule="auto"/>
        <w:jc w:val="both"/>
        <w:rPr>
          <w:rFonts w:ascii="Times New Roman" w:eastAsia="Times New Roman" w:hAnsi="Times New Roman" w:cs="Times New Roman"/>
          <w:color w:val="000000"/>
          <w:sz w:val="24"/>
          <w:szCs w:val="24"/>
        </w:rPr>
      </w:pPr>
    </w:p>
    <w:p w:rsidR="004929B0" w:rsidRDefault="004929B0" w:rsidP="004929B0">
      <w:pPr>
        <w:spacing w:after="0" w:line="240" w:lineRule="auto"/>
        <w:jc w:val="both"/>
        <w:rPr>
          <w:rFonts w:ascii="Times New Roman" w:eastAsia="Times New Roman" w:hAnsi="Times New Roman" w:cs="Times New Roman"/>
          <w:color w:val="000000"/>
          <w:sz w:val="24"/>
          <w:szCs w:val="24"/>
        </w:rPr>
      </w:pPr>
    </w:p>
    <w:p w:rsidR="004929B0" w:rsidRPr="00DD3691" w:rsidRDefault="004929B0" w:rsidP="004929B0">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95928">
        <w:rPr>
          <w:rFonts w:ascii="Times New Roman" w:eastAsia="Times New Roman" w:hAnsi="Times New Roman" w:cs="Times New Roman"/>
          <w:bCs/>
          <w:color w:val="000000" w:themeColor="text1"/>
          <w:sz w:val="24"/>
          <w:szCs w:val="24"/>
        </w:rPr>
        <w:t>Зверева Наталья Алексеевна</w:t>
      </w:r>
    </w:p>
    <w:p w:rsidR="00B07BF6" w:rsidRDefault="00B07BF6" w:rsidP="00B07BF6">
      <w:pPr>
        <w:tabs>
          <w:tab w:val="left" w:pos="3402"/>
        </w:tabs>
        <w:spacing w:after="0" w:line="240" w:lineRule="auto"/>
        <w:jc w:val="both"/>
        <w:rPr>
          <w:rFonts w:ascii="Times New Roman" w:eastAsia="Times New Roman" w:hAnsi="Times New Roman" w:cs="Times New Roman"/>
          <w:bCs/>
          <w:color w:val="000000" w:themeColor="text1"/>
          <w:sz w:val="24"/>
          <w:szCs w:val="24"/>
        </w:rPr>
      </w:pPr>
    </w:p>
    <w:p w:rsidR="004929B0" w:rsidRDefault="004929B0" w:rsidP="00B07BF6">
      <w:pPr>
        <w:tabs>
          <w:tab w:val="left" w:pos="3402"/>
        </w:tabs>
        <w:spacing w:after="0" w:line="240" w:lineRule="auto"/>
        <w:jc w:val="both"/>
        <w:rPr>
          <w:rFonts w:ascii="Times New Roman" w:eastAsia="Times New Roman" w:hAnsi="Times New Roman" w:cs="Times New Roman"/>
          <w:color w:val="000000"/>
          <w:sz w:val="24"/>
          <w:szCs w:val="24"/>
        </w:rPr>
      </w:pPr>
    </w:p>
    <w:p w:rsidR="00B07BF6" w:rsidRPr="00DD3691" w:rsidRDefault="00B07BF6" w:rsidP="00B07BF6">
      <w:pPr>
        <w:tabs>
          <w:tab w:val="left" w:pos="3402"/>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Иванов Николай Васильевич</w:t>
      </w:r>
    </w:p>
    <w:p w:rsidR="00B07BF6" w:rsidRDefault="00B07BF6" w:rsidP="00B07BF6">
      <w:pPr>
        <w:spacing w:after="0" w:line="240" w:lineRule="auto"/>
        <w:jc w:val="both"/>
        <w:rPr>
          <w:rFonts w:ascii="Times New Roman" w:eastAsia="Times New Roman" w:hAnsi="Times New Roman" w:cs="Times New Roman"/>
          <w:color w:val="000000"/>
          <w:sz w:val="24"/>
          <w:szCs w:val="24"/>
        </w:rPr>
      </w:pPr>
    </w:p>
    <w:p w:rsidR="00D62900" w:rsidRDefault="00D62900" w:rsidP="00B07BF6">
      <w:pPr>
        <w:spacing w:after="0" w:line="240" w:lineRule="auto"/>
        <w:jc w:val="both"/>
        <w:rPr>
          <w:rFonts w:ascii="Times New Roman" w:eastAsia="Times New Roman" w:hAnsi="Times New Roman" w:cs="Times New Roman"/>
          <w:color w:val="000000"/>
          <w:sz w:val="24"/>
          <w:szCs w:val="24"/>
        </w:rPr>
      </w:pPr>
    </w:p>
    <w:p w:rsidR="00B07BF6" w:rsidRPr="00DD3691" w:rsidRDefault="00B07BF6" w:rsidP="00B07BF6">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Канукоев Аслан Султанович</w:t>
      </w:r>
    </w:p>
    <w:p w:rsidR="00B07BF6" w:rsidRDefault="00B07BF6" w:rsidP="00B07BF6">
      <w:pPr>
        <w:spacing w:after="0" w:line="240" w:lineRule="auto"/>
        <w:jc w:val="both"/>
        <w:rPr>
          <w:rFonts w:ascii="Times New Roman" w:eastAsia="Times New Roman" w:hAnsi="Times New Roman" w:cs="Times New Roman"/>
          <w:bCs/>
          <w:color w:val="000000"/>
          <w:sz w:val="24"/>
          <w:szCs w:val="24"/>
        </w:rPr>
      </w:pPr>
    </w:p>
    <w:p w:rsidR="00B07BF6" w:rsidRDefault="00B07BF6" w:rsidP="00B07BF6">
      <w:pPr>
        <w:spacing w:after="0" w:line="240" w:lineRule="auto"/>
        <w:jc w:val="both"/>
        <w:rPr>
          <w:rFonts w:ascii="Times New Roman" w:eastAsia="Times New Roman" w:hAnsi="Times New Roman" w:cs="Times New Roman"/>
          <w:bCs/>
          <w:color w:val="000000"/>
          <w:sz w:val="24"/>
          <w:szCs w:val="24"/>
        </w:rPr>
      </w:pPr>
    </w:p>
    <w:p w:rsidR="003D32E8" w:rsidRPr="006F64FB" w:rsidRDefault="00B07BF6" w:rsidP="003D32E8">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003D32E8">
        <w:rPr>
          <w:rFonts w:ascii="Times New Roman" w:eastAsia="Times New Roman" w:hAnsi="Times New Roman" w:cs="Times New Roman"/>
          <w:bCs/>
          <w:color w:val="000000" w:themeColor="text1"/>
          <w:sz w:val="24"/>
          <w:szCs w:val="24"/>
        </w:rPr>
        <w:t>Кузнецов Андрей Александрович</w:t>
      </w:r>
    </w:p>
    <w:p w:rsidR="003D32E8" w:rsidRDefault="003D32E8" w:rsidP="003D32E8">
      <w:pPr>
        <w:tabs>
          <w:tab w:val="left" w:pos="567"/>
          <w:tab w:val="left" w:pos="5529"/>
        </w:tabs>
        <w:spacing w:after="0" w:line="240" w:lineRule="auto"/>
        <w:jc w:val="both"/>
        <w:rPr>
          <w:rFonts w:ascii="Times New Roman" w:hAnsi="Times New Roman"/>
          <w:bCs/>
          <w:color w:val="000000" w:themeColor="text1"/>
          <w:sz w:val="24"/>
          <w:szCs w:val="24"/>
        </w:rPr>
      </w:pPr>
    </w:p>
    <w:p w:rsidR="007C5B62" w:rsidRPr="00303B27" w:rsidRDefault="007C5B62" w:rsidP="003D32E8">
      <w:pPr>
        <w:tabs>
          <w:tab w:val="left" w:pos="567"/>
          <w:tab w:val="left" w:pos="5529"/>
        </w:tabs>
        <w:spacing w:after="0" w:line="240" w:lineRule="auto"/>
        <w:jc w:val="both"/>
        <w:rPr>
          <w:rFonts w:ascii="Times New Roman" w:hAnsi="Times New Roman"/>
          <w:bCs/>
          <w:color w:val="000000" w:themeColor="text1"/>
          <w:sz w:val="24"/>
          <w:szCs w:val="24"/>
        </w:rPr>
      </w:pPr>
    </w:p>
    <w:p w:rsidR="007C5B62" w:rsidRPr="006F64FB" w:rsidRDefault="007C5B62" w:rsidP="007C5B62">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3D32E8">
        <w:rPr>
          <w:rFonts w:ascii="Times New Roman" w:eastAsia="Times New Roman" w:hAnsi="Times New Roman" w:cs="Times New Roman"/>
          <w:bCs/>
          <w:color w:val="000000" w:themeColor="text1"/>
          <w:sz w:val="24"/>
          <w:szCs w:val="24"/>
        </w:rPr>
        <w:t>Чернышев Юрий Александрович</w:t>
      </w:r>
    </w:p>
    <w:p w:rsidR="00B07BF6" w:rsidRDefault="00B07BF6" w:rsidP="00B07BF6">
      <w:pPr>
        <w:spacing w:after="0" w:line="240" w:lineRule="auto"/>
        <w:jc w:val="both"/>
        <w:rPr>
          <w:rFonts w:ascii="Times New Roman" w:eastAsia="Times New Roman" w:hAnsi="Times New Roman" w:cs="Times New Roman"/>
          <w:color w:val="000000"/>
          <w:sz w:val="24"/>
          <w:szCs w:val="24"/>
        </w:rPr>
      </w:pPr>
    </w:p>
    <w:p w:rsidR="00B07BF6" w:rsidRPr="00DD3691" w:rsidRDefault="00B07BF6" w:rsidP="00B07BF6">
      <w:pPr>
        <w:spacing w:after="0" w:line="240" w:lineRule="auto"/>
        <w:jc w:val="both"/>
        <w:rPr>
          <w:rFonts w:ascii="Times New Roman" w:eastAsia="Times New Roman" w:hAnsi="Times New Roman" w:cs="Times New Roman"/>
          <w:color w:val="000000"/>
          <w:sz w:val="24"/>
          <w:szCs w:val="24"/>
        </w:rPr>
      </w:pPr>
    </w:p>
    <w:p w:rsidR="00B07BF6" w:rsidRDefault="00B07BF6" w:rsidP="00B07BF6">
      <w:pPr>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color w:val="000000"/>
          <w:sz w:val="24"/>
          <w:szCs w:val="24"/>
        </w:rPr>
        <w:t xml:space="preserve">Секретарь комиссии                    _________________ </w:t>
      </w:r>
      <w:r w:rsidRPr="00195928">
        <w:rPr>
          <w:rFonts w:ascii="Times New Roman" w:eastAsia="Times New Roman" w:hAnsi="Times New Roman" w:cs="Times New Roman"/>
          <w:bCs/>
          <w:color w:val="000000" w:themeColor="text1"/>
          <w:sz w:val="24"/>
          <w:szCs w:val="24"/>
        </w:rPr>
        <w:t>Голосов Дмитрий Александрович</w:t>
      </w:r>
    </w:p>
    <w:p w:rsidR="004D0953" w:rsidRDefault="004D0953" w:rsidP="004D26D6">
      <w:pPr>
        <w:tabs>
          <w:tab w:val="left" w:pos="3402"/>
        </w:tabs>
        <w:spacing w:after="0" w:line="240" w:lineRule="auto"/>
        <w:rPr>
          <w:rFonts w:ascii="Times New Roman" w:eastAsia="Times New Roman" w:hAnsi="Times New Roman" w:cs="Times New Roman"/>
          <w:sz w:val="24"/>
          <w:szCs w:val="24"/>
        </w:rPr>
      </w:pPr>
    </w:p>
    <w:p w:rsidR="00B07BF6" w:rsidRDefault="00B07BF6" w:rsidP="004D26D6">
      <w:pPr>
        <w:tabs>
          <w:tab w:val="left" w:pos="3402"/>
        </w:tabs>
        <w:spacing w:after="0" w:line="240" w:lineRule="auto"/>
        <w:rPr>
          <w:rFonts w:ascii="Times New Roman" w:eastAsia="Times New Roman" w:hAnsi="Times New Roman" w:cs="Times New Roman"/>
          <w:sz w:val="24"/>
          <w:szCs w:val="24"/>
        </w:rPr>
      </w:pPr>
    </w:p>
    <w:p w:rsidR="0036127B" w:rsidRDefault="004D26D6" w:rsidP="004D26D6">
      <w:pPr>
        <w:tabs>
          <w:tab w:val="left" w:pos="3402"/>
        </w:tabs>
        <w:spacing w:after="0" w:line="240" w:lineRule="auto"/>
        <w:rPr>
          <w:rFonts w:ascii="Times New Roman" w:eastAsia="Times New Roman" w:hAnsi="Times New Roman" w:cs="Times New Roman"/>
          <w:bCs/>
          <w:color w:val="000000" w:themeColor="text1"/>
          <w:sz w:val="24"/>
          <w:szCs w:val="24"/>
        </w:rPr>
      </w:pPr>
      <w:r w:rsidRPr="000846C8">
        <w:rPr>
          <w:rFonts w:ascii="Times New Roman" w:eastAsia="Times New Roman" w:hAnsi="Times New Roman" w:cs="Times New Roman"/>
          <w:sz w:val="24"/>
          <w:szCs w:val="24"/>
        </w:rPr>
        <w:t xml:space="preserve">Эксперт                                </w:t>
      </w:r>
      <w:r>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w:t>
      </w:r>
      <w:r w:rsidRPr="00BE26C2">
        <w:rPr>
          <w:rFonts w:ascii="Times New Roman" w:eastAsia="Times New Roman" w:hAnsi="Times New Roman" w:cs="Times New Roman"/>
          <w:color w:val="000000" w:themeColor="text1"/>
          <w:sz w:val="24"/>
          <w:szCs w:val="24"/>
        </w:rPr>
        <w:t>_________________</w:t>
      </w:r>
      <w:r>
        <w:rPr>
          <w:rFonts w:ascii="Times New Roman" w:eastAsia="Times New Roman" w:hAnsi="Times New Roman" w:cs="Times New Roman"/>
          <w:color w:val="000000" w:themeColor="text1"/>
          <w:sz w:val="24"/>
          <w:szCs w:val="24"/>
        </w:rPr>
        <w:t xml:space="preserve"> </w:t>
      </w:r>
      <w:proofErr w:type="spellStart"/>
      <w:r w:rsidR="00B40674" w:rsidRPr="00B40674">
        <w:rPr>
          <w:rFonts w:ascii="Times New Roman" w:hAnsi="Times New Roman"/>
          <w:color w:val="000000"/>
          <w:sz w:val="24"/>
          <w:szCs w:val="24"/>
        </w:rPr>
        <w:t>Неруш</w:t>
      </w:r>
      <w:proofErr w:type="spellEnd"/>
      <w:r w:rsidR="00B40674" w:rsidRPr="00B40674">
        <w:rPr>
          <w:rFonts w:ascii="Times New Roman" w:hAnsi="Times New Roman"/>
          <w:color w:val="000000"/>
          <w:sz w:val="24"/>
          <w:szCs w:val="24"/>
        </w:rPr>
        <w:t xml:space="preserve"> Сергей Григорьевич</w:t>
      </w:r>
    </w:p>
    <w:p w:rsidR="00166FD2" w:rsidRPr="00303B27" w:rsidRDefault="00166FD2" w:rsidP="00045B65">
      <w:pPr>
        <w:tabs>
          <w:tab w:val="left" w:pos="3402"/>
        </w:tabs>
        <w:rPr>
          <w:rFonts w:ascii="Times New Roman" w:eastAsia="Times New Roman" w:hAnsi="Times New Roman" w:cs="Times New Roman"/>
          <w:bCs/>
          <w:color w:val="000000" w:themeColor="text1"/>
          <w:sz w:val="24"/>
          <w:szCs w:val="24"/>
        </w:rPr>
        <w:sectPr w:rsidR="00166FD2" w:rsidRPr="00303B27" w:rsidSect="0070132C">
          <w:headerReference w:type="default" r:id="rId13"/>
          <w:footerReference w:type="default" r:id="rId14"/>
          <w:pgSz w:w="11906" w:h="16838"/>
          <w:pgMar w:top="567" w:right="851" w:bottom="567" w:left="1701" w:header="709" w:footer="709" w:gutter="0"/>
          <w:cols w:space="708"/>
          <w:docGrid w:linePitch="360"/>
        </w:sectPr>
      </w:pPr>
    </w:p>
    <w:p w:rsidR="001E2C53" w:rsidRPr="004C1015" w:rsidRDefault="001E2C53" w:rsidP="001E2C53">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D62900">
        <w:rPr>
          <w:rFonts w:ascii="Times New Roman" w:eastAsia="Times New Roman" w:hAnsi="Times New Roman" w:cs="Times New Roman"/>
          <w:b/>
          <w:sz w:val="24"/>
          <w:szCs w:val="24"/>
        </w:rPr>
        <w:t>23</w:t>
      </w:r>
      <w:r w:rsidRPr="005C6AC1">
        <w:rPr>
          <w:rFonts w:ascii="Times New Roman" w:eastAsia="Times New Roman" w:hAnsi="Times New Roman" w:cs="Times New Roman"/>
          <w:b/>
          <w:sz w:val="24"/>
          <w:szCs w:val="24"/>
        </w:rPr>
        <w:t xml:space="preserve"> </w:t>
      </w:r>
      <w:r w:rsidR="00D62900">
        <w:rPr>
          <w:rFonts w:ascii="Times New Roman" w:eastAsia="Times New Roman" w:hAnsi="Times New Roman" w:cs="Times New Roman"/>
          <w:b/>
          <w:sz w:val="24"/>
          <w:szCs w:val="24"/>
        </w:rPr>
        <w:t>сентября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Pr>
          <w:rFonts w:ascii="Times New Roman" w:eastAsia="Times New Roman" w:hAnsi="Times New Roman" w:cs="Times New Roman"/>
          <w:b/>
          <w:sz w:val="24"/>
          <w:szCs w:val="24"/>
        </w:rPr>
        <w:t>ДБ-</w:t>
      </w:r>
      <w:r w:rsidR="00D62900">
        <w:rPr>
          <w:rFonts w:ascii="Times New Roman" w:eastAsia="Times New Roman" w:hAnsi="Times New Roman" w:cs="Times New Roman"/>
          <w:b/>
          <w:sz w:val="24"/>
          <w:szCs w:val="24"/>
        </w:rPr>
        <w:t>191</w:t>
      </w:r>
      <w:r>
        <w:rPr>
          <w:rFonts w:ascii="Times New Roman" w:eastAsia="Times New Roman" w:hAnsi="Times New Roman" w:cs="Times New Roman"/>
          <w:b/>
          <w:sz w:val="24"/>
          <w:szCs w:val="24"/>
        </w:rPr>
        <w:t>/2</w:t>
      </w:r>
    </w:p>
    <w:p w:rsidR="001E2C53" w:rsidRDefault="001E2C53" w:rsidP="001E2C53">
      <w:pPr>
        <w:widowControl w:val="0"/>
        <w:autoSpaceDE w:val="0"/>
        <w:autoSpaceDN w:val="0"/>
        <w:adjustRightInd w:val="0"/>
        <w:spacing w:after="0" w:line="240" w:lineRule="auto"/>
        <w:jc w:val="center"/>
        <w:rPr>
          <w:rFonts w:ascii="Times New Roman" w:hAnsi="Times New Roman" w:cs="Times New Roman"/>
          <w:b/>
          <w:sz w:val="24"/>
          <w:szCs w:val="24"/>
        </w:rPr>
      </w:pPr>
    </w:p>
    <w:p w:rsidR="007E599D" w:rsidRDefault="007E599D" w:rsidP="007E599D">
      <w:pPr>
        <w:spacing w:after="0" w:line="240" w:lineRule="auto"/>
        <w:jc w:val="center"/>
        <w:rPr>
          <w:rFonts w:ascii="Times New Roman" w:eastAsia="Times New Roman" w:hAnsi="Times New Roman" w:cs="Times New Roman"/>
          <w:b/>
          <w:sz w:val="24"/>
          <w:szCs w:val="24"/>
        </w:rPr>
      </w:pPr>
      <w:r w:rsidRPr="00067959">
        <w:rPr>
          <w:rFonts w:ascii="Times New Roman" w:eastAsia="Times New Roman" w:hAnsi="Times New Roman" w:cs="Times New Roman"/>
          <w:b/>
          <w:sz w:val="24"/>
          <w:szCs w:val="24"/>
        </w:rPr>
        <w:t>Техническое задание</w:t>
      </w:r>
    </w:p>
    <w:p w:rsidR="007E599D" w:rsidRPr="00BD64F4" w:rsidRDefault="007E599D" w:rsidP="007E599D">
      <w:pPr>
        <w:shd w:val="clear" w:color="auto" w:fill="FFFFFF"/>
        <w:spacing w:after="0" w:line="240" w:lineRule="auto"/>
        <w:rPr>
          <w:rFonts w:ascii="Times New Roman" w:eastAsia="Times New Roman" w:hAnsi="Times New Roman" w:cs="Times New Roman"/>
          <w:b/>
          <w:sz w:val="24"/>
          <w:szCs w:val="24"/>
        </w:rPr>
      </w:pPr>
    </w:p>
    <w:p w:rsidR="007E599D" w:rsidRPr="00BD64F4" w:rsidRDefault="007E599D" w:rsidP="007E599D">
      <w:pPr>
        <w:widowControl w:val="0"/>
        <w:numPr>
          <w:ilvl w:val="0"/>
          <w:numId w:val="33"/>
        </w:numPr>
        <w:autoSpaceDE w:val="0"/>
        <w:autoSpaceDN w:val="0"/>
        <w:adjustRightInd w:val="0"/>
        <w:spacing w:before="120" w:after="0" w:line="240" w:lineRule="auto"/>
        <w:ind w:left="0" w:firstLine="0"/>
        <w:jc w:val="center"/>
        <w:outlineLvl w:val="0"/>
        <w:rPr>
          <w:rFonts w:ascii="Times New Roman" w:eastAsia="Times New Roman" w:hAnsi="Times New Roman" w:cs="Times New Roman"/>
          <w:b/>
          <w:sz w:val="24"/>
          <w:szCs w:val="24"/>
        </w:rPr>
      </w:pPr>
      <w:bookmarkStart w:id="1" w:name="_Toc189376721"/>
      <w:bookmarkStart w:id="2" w:name="_Toc378619878"/>
      <w:r w:rsidRPr="00BD64F4">
        <w:rPr>
          <w:rFonts w:ascii="Times New Roman" w:eastAsia="Times New Roman" w:hAnsi="Times New Roman" w:cs="Times New Roman"/>
          <w:b/>
          <w:sz w:val="24"/>
          <w:szCs w:val="24"/>
        </w:rPr>
        <w:t xml:space="preserve">Общие </w:t>
      </w:r>
      <w:bookmarkEnd w:id="1"/>
      <w:r w:rsidRPr="00BD64F4">
        <w:rPr>
          <w:rFonts w:ascii="Times New Roman" w:eastAsia="Times New Roman" w:hAnsi="Times New Roman" w:cs="Times New Roman"/>
          <w:b/>
          <w:sz w:val="24"/>
          <w:szCs w:val="24"/>
        </w:rPr>
        <w:t>требования</w:t>
      </w:r>
      <w:bookmarkEnd w:id="2"/>
    </w:p>
    <w:p w:rsidR="007E599D" w:rsidRPr="00BD64F4" w:rsidRDefault="007E599D" w:rsidP="007E599D">
      <w:pPr>
        <w:widowControl w:val="0"/>
        <w:numPr>
          <w:ilvl w:val="1"/>
          <w:numId w:val="33"/>
        </w:numPr>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Основание для проведения закупки – Федеральный закон от 29.07.2004 № 98-ФЗ «О коммерческой тайне», Федеральный закон от 27.07.2006 № 152-ФЗ «О персональных данных», Федеральный закон от 27.06.2006 № 149-ФЗ «Об информации, информационных технологиях и защите информации». Разработка ведется на основании данного технического задания.</w:t>
      </w:r>
    </w:p>
    <w:p w:rsidR="007E599D" w:rsidRPr="00BD64F4" w:rsidRDefault="007E599D" w:rsidP="007E599D">
      <w:pPr>
        <w:widowControl w:val="0"/>
        <w:numPr>
          <w:ilvl w:val="1"/>
          <w:numId w:val="33"/>
        </w:numPr>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Исполнитель должен создать систему защиты информации от внутренних угроз и утечек конфиденциальных данных (далее – Система) в ОАО «КСК» в объеме, предусмотренном настоящим Техническим заданием, и осуществлять техническую поддержку Системы на протяжении одного года на условиях Договора.</w:t>
      </w:r>
    </w:p>
    <w:p w:rsidR="007E599D" w:rsidRPr="00BD64F4" w:rsidRDefault="007E599D" w:rsidP="007E599D">
      <w:pPr>
        <w:widowControl w:val="0"/>
        <w:numPr>
          <w:ilvl w:val="0"/>
          <w:numId w:val="33"/>
        </w:numPr>
        <w:autoSpaceDE w:val="0"/>
        <w:autoSpaceDN w:val="0"/>
        <w:adjustRightInd w:val="0"/>
        <w:spacing w:before="120" w:after="0" w:line="240" w:lineRule="auto"/>
        <w:ind w:left="0" w:firstLine="0"/>
        <w:jc w:val="center"/>
        <w:outlineLvl w:val="0"/>
        <w:rPr>
          <w:rFonts w:ascii="Times New Roman" w:eastAsia="Times New Roman" w:hAnsi="Times New Roman" w:cs="Times New Roman"/>
          <w:b/>
          <w:sz w:val="24"/>
          <w:szCs w:val="24"/>
        </w:rPr>
      </w:pPr>
      <w:bookmarkStart w:id="3" w:name="_Toc343772975"/>
      <w:bookmarkStart w:id="4" w:name="_Toc378619879"/>
      <w:r w:rsidRPr="00BD64F4">
        <w:rPr>
          <w:rFonts w:ascii="Times New Roman" w:eastAsia="Times New Roman" w:hAnsi="Times New Roman" w:cs="Times New Roman"/>
          <w:b/>
          <w:sz w:val="24"/>
          <w:szCs w:val="24"/>
        </w:rPr>
        <w:t xml:space="preserve">Назначение и цели </w:t>
      </w:r>
      <w:bookmarkEnd w:id="3"/>
      <w:r w:rsidRPr="00BD64F4">
        <w:rPr>
          <w:rFonts w:ascii="Times New Roman" w:eastAsia="Times New Roman" w:hAnsi="Times New Roman" w:cs="Times New Roman"/>
          <w:b/>
          <w:sz w:val="24"/>
          <w:szCs w:val="24"/>
        </w:rPr>
        <w:t>создания Системы</w:t>
      </w:r>
      <w:bookmarkEnd w:id="4"/>
    </w:p>
    <w:p w:rsidR="007E599D" w:rsidRPr="00BD64F4" w:rsidRDefault="007E599D" w:rsidP="007E599D">
      <w:pPr>
        <w:widowControl w:val="0"/>
        <w:numPr>
          <w:ilvl w:val="1"/>
          <w:numId w:val="33"/>
        </w:numPr>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Целью создания автоматизированной системы защиты конфиденциальной информации является обеспечение информационной безопасности Заказчика в части обнаружения и реагирования на события Информационной Безопасности (далее - ИБ), возникающие в процессе обработки, хранения и перемещения конфиденциальной информации.</w:t>
      </w:r>
    </w:p>
    <w:p w:rsidR="007E599D" w:rsidRPr="00BD64F4" w:rsidRDefault="007E599D" w:rsidP="007E599D">
      <w:pPr>
        <w:tabs>
          <w:tab w:val="left" w:pos="1134"/>
        </w:tabs>
        <w:spacing w:after="0" w:line="240" w:lineRule="auto"/>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Создание Системы предназначено для совершенствования системы обеспечения ИБ Заказчика в части следующих процессов:</w:t>
      </w:r>
    </w:p>
    <w:p w:rsidR="007E599D" w:rsidRPr="00BD64F4" w:rsidRDefault="007E599D" w:rsidP="007E599D">
      <w:pPr>
        <w:widowControl w:val="0"/>
        <w:numPr>
          <w:ilvl w:val="0"/>
          <w:numId w:val="34"/>
        </w:numPr>
        <w:tabs>
          <w:tab w:val="left" w:pos="851"/>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мониторинг процесса передачи информации Заказчика через электронную почту, службы мгновенного обмена сообщениями, в сети Интернет за пределы организации;</w:t>
      </w:r>
    </w:p>
    <w:p w:rsidR="007E599D" w:rsidRPr="00BD64F4" w:rsidRDefault="007E599D" w:rsidP="007E599D">
      <w:pPr>
        <w:widowControl w:val="0"/>
        <w:numPr>
          <w:ilvl w:val="0"/>
          <w:numId w:val="34"/>
        </w:numPr>
        <w:tabs>
          <w:tab w:val="left" w:pos="851"/>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сканирование локальных дисков рабочих станций под управлением MS </w:t>
      </w:r>
      <w:proofErr w:type="spellStart"/>
      <w:r w:rsidRPr="00BD64F4">
        <w:rPr>
          <w:rFonts w:ascii="Times New Roman" w:eastAsia="Times New Roman" w:hAnsi="Times New Roman" w:cs="Times New Roman"/>
          <w:sz w:val="24"/>
          <w:szCs w:val="24"/>
          <w:lang w:eastAsia="en-US"/>
        </w:rPr>
        <w:t>Windows</w:t>
      </w:r>
      <w:proofErr w:type="spellEnd"/>
      <w:r w:rsidRPr="00BD64F4">
        <w:rPr>
          <w:rFonts w:ascii="Times New Roman" w:eastAsia="Times New Roman" w:hAnsi="Times New Roman" w:cs="Times New Roman"/>
          <w:sz w:val="24"/>
          <w:szCs w:val="24"/>
          <w:lang w:eastAsia="en-US"/>
        </w:rPr>
        <w:t xml:space="preserve">, общедоступных сетевых ресурсов, файлового хранилища MS </w:t>
      </w:r>
      <w:proofErr w:type="spellStart"/>
      <w:r w:rsidRPr="00BD64F4">
        <w:rPr>
          <w:rFonts w:ascii="Times New Roman" w:eastAsia="Times New Roman" w:hAnsi="Times New Roman" w:cs="Times New Roman"/>
          <w:sz w:val="24"/>
          <w:szCs w:val="24"/>
          <w:lang w:eastAsia="en-US"/>
        </w:rPr>
        <w:t>SharePoint</w:t>
      </w:r>
      <w:proofErr w:type="spellEnd"/>
      <w:r w:rsidRPr="00BD64F4">
        <w:rPr>
          <w:rFonts w:ascii="Times New Roman" w:eastAsia="Times New Roman" w:hAnsi="Times New Roman" w:cs="Times New Roman"/>
          <w:sz w:val="24"/>
          <w:szCs w:val="24"/>
          <w:lang w:eastAsia="en-US"/>
        </w:rPr>
        <w:t>;</w:t>
      </w:r>
    </w:p>
    <w:p w:rsidR="007E599D" w:rsidRPr="00BD64F4" w:rsidRDefault="007E599D" w:rsidP="007E599D">
      <w:pPr>
        <w:widowControl w:val="0"/>
        <w:numPr>
          <w:ilvl w:val="0"/>
          <w:numId w:val="34"/>
        </w:numPr>
        <w:tabs>
          <w:tab w:val="left" w:pos="851"/>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выявление фактов несанкционированной передачи, копирования на съёмные носители и печати информации сотрудниками Заказчика, контроль теневых копий файлов при данных операциях;</w:t>
      </w:r>
    </w:p>
    <w:p w:rsidR="007E599D" w:rsidRPr="00BD64F4" w:rsidRDefault="007E599D" w:rsidP="007E599D">
      <w:pPr>
        <w:widowControl w:val="0"/>
        <w:numPr>
          <w:ilvl w:val="0"/>
          <w:numId w:val="34"/>
        </w:numPr>
        <w:tabs>
          <w:tab w:val="left" w:pos="851"/>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расследование инцидентов, связанных с несанкционированной передачей конфиденциальной информации Заказчика, нелояльностью сотрудников Заказчика, нарушением законодательства с использованием вышеуказанных каналов передачи данных.</w:t>
      </w:r>
    </w:p>
    <w:p w:rsidR="007E599D" w:rsidRPr="00BD64F4" w:rsidRDefault="007E599D" w:rsidP="007E599D">
      <w:pPr>
        <w:widowControl w:val="0"/>
        <w:numPr>
          <w:ilvl w:val="0"/>
          <w:numId w:val="33"/>
        </w:numPr>
        <w:autoSpaceDE w:val="0"/>
        <w:autoSpaceDN w:val="0"/>
        <w:adjustRightInd w:val="0"/>
        <w:spacing w:before="120" w:after="0" w:line="240" w:lineRule="auto"/>
        <w:ind w:left="0" w:firstLine="0"/>
        <w:jc w:val="center"/>
        <w:outlineLvl w:val="0"/>
        <w:rPr>
          <w:rFonts w:ascii="Times New Roman" w:eastAsia="Times New Roman" w:hAnsi="Times New Roman" w:cs="Times New Roman"/>
          <w:b/>
          <w:sz w:val="24"/>
          <w:szCs w:val="24"/>
        </w:rPr>
      </w:pPr>
      <w:bookmarkStart w:id="5" w:name="_Toc343772976"/>
      <w:bookmarkStart w:id="6" w:name="_Toc378619880"/>
      <w:r w:rsidRPr="00BD64F4">
        <w:rPr>
          <w:rFonts w:ascii="Times New Roman" w:eastAsia="Times New Roman" w:hAnsi="Times New Roman" w:cs="Times New Roman"/>
          <w:b/>
          <w:sz w:val="24"/>
          <w:szCs w:val="24"/>
        </w:rPr>
        <w:t>Исходные данные объекта</w:t>
      </w:r>
      <w:bookmarkEnd w:id="5"/>
      <w:r w:rsidRPr="00BD64F4">
        <w:rPr>
          <w:rFonts w:ascii="Times New Roman" w:eastAsia="Times New Roman" w:hAnsi="Times New Roman" w:cs="Times New Roman"/>
          <w:b/>
          <w:sz w:val="24"/>
          <w:szCs w:val="24"/>
        </w:rPr>
        <w:t xml:space="preserve"> автоматизации</w:t>
      </w:r>
      <w:bookmarkEnd w:id="6"/>
    </w:p>
    <w:p w:rsidR="007E599D" w:rsidRPr="00BD64F4" w:rsidRDefault="007E599D" w:rsidP="007E599D">
      <w:pPr>
        <w:widowControl w:val="0"/>
        <w:numPr>
          <w:ilvl w:val="1"/>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Количество одновременно обслуживаемых (защищаемых) Программным обеспечением рабочих станций (ЭВМ) – 200 шт.</w:t>
      </w:r>
    </w:p>
    <w:p w:rsidR="007E599D" w:rsidRPr="00BD64F4" w:rsidRDefault="007E599D" w:rsidP="007E599D">
      <w:pPr>
        <w:widowControl w:val="0"/>
        <w:numPr>
          <w:ilvl w:val="1"/>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Характеристики инфраструктуры объекта автоматизации:</w:t>
      </w:r>
    </w:p>
    <w:p w:rsidR="007E599D" w:rsidRPr="00BD64F4" w:rsidRDefault="007E599D" w:rsidP="007E599D">
      <w:pPr>
        <w:widowControl w:val="0"/>
        <w:numPr>
          <w:ilvl w:val="0"/>
          <w:numId w:val="34"/>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операционные системы, установленные на рабочих станциях пользователей – </w:t>
      </w:r>
      <w:proofErr w:type="spellStart"/>
      <w:r w:rsidRPr="00BD64F4">
        <w:rPr>
          <w:rFonts w:ascii="Times New Roman" w:eastAsia="Times New Roman" w:hAnsi="Times New Roman" w:cs="Times New Roman"/>
          <w:sz w:val="24"/>
          <w:szCs w:val="24"/>
          <w:lang w:eastAsia="en-US"/>
        </w:rPr>
        <w:t>Microsoft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Windows</w:t>
      </w:r>
      <w:proofErr w:type="spellEnd"/>
      <w:r w:rsidRPr="00BD64F4">
        <w:rPr>
          <w:rFonts w:ascii="Times New Roman" w:eastAsia="Times New Roman" w:hAnsi="Times New Roman" w:cs="Times New Roman"/>
          <w:sz w:val="24"/>
          <w:szCs w:val="24"/>
          <w:lang w:eastAsia="en-US"/>
        </w:rPr>
        <w:t xml:space="preserve"> XP SP3, </w:t>
      </w:r>
      <w:proofErr w:type="spellStart"/>
      <w:r w:rsidRPr="00BD64F4">
        <w:rPr>
          <w:rFonts w:ascii="Times New Roman" w:eastAsia="Times New Roman" w:hAnsi="Times New Roman" w:cs="Times New Roman"/>
          <w:sz w:val="24"/>
          <w:szCs w:val="24"/>
          <w:lang w:eastAsia="en-US"/>
        </w:rPr>
        <w:t>Microsoft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Windows</w:t>
      </w:r>
      <w:proofErr w:type="spellEnd"/>
      <w:r w:rsidRPr="00BD64F4">
        <w:rPr>
          <w:rFonts w:ascii="Times New Roman" w:eastAsia="Times New Roman" w:hAnsi="Times New Roman" w:cs="Times New Roman"/>
          <w:sz w:val="24"/>
          <w:szCs w:val="24"/>
          <w:lang w:eastAsia="en-US"/>
        </w:rPr>
        <w:t xml:space="preserve"> 7 и </w:t>
      </w:r>
      <w:proofErr w:type="spellStart"/>
      <w:r w:rsidRPr="00BD64F4">
        <w:rPr>
          <w:rFonts w:ascii="Times New Roman" w:eastAsia="Times New Roman" w:hAnsi="Times New Roman" w:cs="Times New Roman"/>
          <w:sz w:val="24"/>
          <w:szCs w:val="24"/>
          <w:lang w:eastAsia="en-US"/>
        </w:rPr>
        <w:t>Windows</w:t>
      </w:r>
      <w:proofErr w:type="spellEnd"/>
      <w:r w:rsidRPr="00BD64F4">
        <w:rPr>
          <w:rFonts w:ascii="Times New Roman" w:eastAsia="Times New Roman" w:hAnsi="Times New Roman" w:cs="Times New Roman"/>
          <w:sz w:val="24"/>
          <w:szCs w:val="24"/>
          <w:lang w:eastAsia="en-US"/>
        </w:rPr>
        <w:t xml:space="preserve"> 8;</w:t>
      </w:r>
    </w:p>
    <w:p w:rsidR="007E599D" w:rsidRPr="00BD64F4" w:rsidRDefault="007E599D" w:rsidP="007E599D">
      <w:pPr>
        <w:widowControl w:val="0"/>
        <w:numPr>
          <w:ilvl w:val="0"/>
          <w:numId w:val="34"/>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система управления учетными записями – </w:t>
      </w:r>
      <w:proofErr w:type="spellStart"/>
      <w:r w:rsidRPr="00BD64F4">
        <w:rPr>
          <w:rFonts w:ascii="Times New Roman" w:eastAsia="Times New Roman" w:hAnsi="Times New Roman" w:cs="Times New Roman"/>
          <w:sz w:val="24"/>
          <w:szCs w:val="24"/>
          <w:lang w:eastAsia="en-US"/>
        </w:rPr>
        <w:t>Microsoft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Active</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Directory</w:t>
      </w:r>
      <w:proofErr w:type="spellEnd"/>
      <w:r w:rsidRPr="00BD64F4">
        <w:rPr>
          <w:rFonts w:ascii="Times New Roman" w:eastAsia="Times New Roman" w:hAnsi="Times New Roman" w:cs="Times New Roman"/>
          <w:sz w:val="24"/>
          <w:szCs w:val="24"/>
          <w:lang w:eastAsia="en-US"/>
        </w:rPr>
        <w:t>;</w:t>
      </w:r>
    </w:p>
    <w:p w:rsidR="007E599D" w:rsidRPr="00BD64F4" w:rsidRDefault="007E599D" w:rsidP="007E599D">
      <w:pPr>
        <w:widowControl w:val="0"/>
        <w:numPr>
          <w:ilvl w:val="0"/>
          <w:numId w:val="34"/>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большое разнообразие используемых прикладных информационных систем (в </w:t>
      </w:r>
      <w:proofErr w:type="spellStart"/>
      <w:r w:rsidRPr="00BD64F4">
        <w:rPr>
          <w:rFonts w:ascii="Times New Roman" w:eastAsia="Times New Roman" w:hAnsi="Times New Roman" w:cs="Times New Roman"/>
          <w:sz w:val="24"/>
          <w:szCs w:val="24"/>
          <w:lang w:eastAsia="en-US"/>
        </w:rPr>
        <w:t>т.ч</w:t>
      </w:r>
      <w:proofErr w:type="spellEnd"/>
      <w:r w:rsidRPr="00BD64F4">
        <w:rPr>
          <w:rFonts w:ascii="Times New Roman" w:eastAsia="Times New Roman" w:hAnsi="Times New Roman" w:cs="Times New Roman"/>
          <w:sz w:val="24"/>
          <w:szCs w:val="24"/>
          <w:lang w:eastAsia="en-US"/>
        </w:rPr>
        <w:t>. корпоративные почтовые системы, системы централизованного доступа в интернет, системы управления базами данных, корпоративные файловые хранилища и т.п.);</w:t>
      </w:r>
    </w:p>
    <w:p w:rsidR="007E599D" w:rsidRPr="00BD64F4" w:rsidRDefault="007E599D" w:rsidP="007E599D">
      <w:pPr>
        <w:widowControl w:val="0"/>
        <w:numPr>
          <w:ilvl w:val="0"/>
          <w:numId w:val="34"/>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распределенная архитектура.</w:t>
      </w:r>
    </w:p>
    <w:p w:rsidR="007E599D" w:rsidRPr="00BD64F4" w:rsidRDefault="007E599D" w:rsidP="007E599D">
      <w:pPr>
        <w:widowControl w:val="0"/>
        <w:numPr>
          <w:ilvl w:val="0"/>
          <w:numId w:val="33"/>
        </w:numPr>
        <w:autoSpaceDE w:val="0"/>
        <w:autoSpaceDN w:val="0"/>
        <w:adjustRightInd w:val="0"/>
        <w:spacing w:before="120" w:after="0" w:line="240" w:lineRule="auto"/>
        <w:ind w:left="0" w:firstLine="0"/>
        <w:jc w:val="center"/>
        <w:outlineLvl w:val="0"/>
        <w:rPr>
          <w:rFonts w:ascii="Times New Roman" w:eastAsia="Times New Roman" w:hAnsi="Times New Roman" w:cs="Times New Roman"/>
          <w:b/>
          <w:sz w:val="24"/>
          <w:szCs w:val="24"/>
        </w:rPr>
      </w:pPr>
      <w:bookmarkStart w:id="7" w:name="_Toc378619881"/>
      <w:r w:rsidRPr="00BD64F4">
        <w:rPr>
          <w:rFonts w:ascii="Times New Roman" w:eastAsia="Times New Roman" w:hAnsi="Times New Roman" w:cs="Times New Roman"/>
          <w:b/>
          <w:sz w:val="24"/>
          <w:szCs w:val="24"/>
        </w:rPr>
        <w:t>Требования к техническим и функциональным характеристикам создаваемой системы</w:t>
      </w:r>
      <w:bookmarkEnd w:id="7"/>
    </w:p>
    <w:p w:rsidR="007E599D" w:rsidRPr="00BD64F4" w:rsidRDefault="007E599D" w:rsidP="007E599D">
      <w:pPr>
        <w:widowControl w:val="0"/>
        <w:numPr>
          <w:ilvl w:val="1"/>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bookmarkStart w:id="8" w:name="_Toc330369724"/>
      <w:bookmarkStart w:id="9" w:name="_Toc204508294"/>
      <w:r w:rsidRPr="00BD64F4">
        <w:rPr>
          <w:rFonts w:ascii="Times New Roman" w:eastAsia="Times New Roman" w:hAnsi="Times New Roman" w:cs="Times New Roman"/>
          <w:sz w:val="24"/>
          <w:szCs w:val="24"/>
        </w:rPr>
        <w:t>Требования к структуре и функционированию Системы</w:t>
      </w:r>
      <w:bookmarkEnd w:id="8"/>
      <w:r w:rsidRPr="00BD64F4">
        <w:rPr>
          <w:rFonts w:ascii="Times New Roman" w:eastAsia="Times New Roman" w:hAnsi="Times New Roman" w:cs="Times New Roman"/>
          <w:sz w:val="24"/>
          <w:szCs w:val="24"/>
        </w:rPr>
        <w:t>:</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Система должна иметь интерфейс централизованного управления и предоставления отчетности на русском языке;</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Система должна функционировать в составе распределенной информационно-</w:t>
      </w:r>
      <w:r w:rsidRPr="00BD64F4">
        <w:rPr>
          <w:rFonts w:ascii="Times New Roman" w:eastAsia="Times New Roman" w:hAnsi="Times New Roman" w:cs="Times New Roman"/>
          <w:sz w:val="24"/>
          <w:szCs w:val="24"/>
        </w:rPr>
        <w:lastRenderedPageBreak/>
        <w:t>вычислительной сети;</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Система должна функционировать по клиент-серверной схеме;</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 xml:space="preserve">Система должна функционировать при установке на терминальных рабочих станциях, созданных на базе продукта </w:t>
      </w:r>
      <w:proofErr w:type="spellStart"/>
      <w:r w:rsidRPr="00BD64F4">
        <w:rPr>
          <w:rFonts w:ascii="Times New Roman" w:eastAsia="Times New Roman" w:hAnsi="Times New Roman" w:cs="Times New Roman"/>
          <w:sz w:val="24"/>
          <w:szCs w:val="24"/>
        </w:rPr>
        <w:t>Microsoft</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Terminal</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Services</w:t>
      </w:r>
      <w:proofErr w:type="spellEnd"/>
      <w:r w:rsidRPr="00BD64F4">
        <w:rPr>
          <w:rFonts w:ascii="Times New Roman" w:eastAsia="Times New Roman" w:hAnsi="Times New Roman" w:cs="Times New Roman"/>
          <w:sz w:val="24"/>
          <w:szCs w:val="24"/>
        </w:rPr>
        <w:t>;</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Система должна обладать возможностью масштабирования;</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Система должна обеспечивать возможность информирования администратора безопасности об инцидентах путем отправки письма-уведомления об инциденте на почтовый электронный адрес в режиме реального времени, а также выделением в системе инцидентов цветом, отличающимся от цвета корректных событий;</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 xml:space="preserve">Система должна обеспечивать возможность интеграции со </w:t>
      </w:r>
      <w:proofErr w:type="gramStart"/>
      <w:r w:rsidRPr="00BD64F4">
        <w:rPr>
          <w:rFonts w:ascii="Times New Roman" w:eastAsia="Times New Roman" w:hAnsi="Times New Roman" w:cs="Times New Roman"/>
          <w:sz w:val="24"/>
          <w:szCs w:val="24"/>
        </w:rPr>
        <w:t>следующими</w:t>
      </w:r>
      <w:proofErr w:type="gram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proxy</w:t>
      </w:r>
      <w:proofErr w:type="spellEnd"/>
      <w:r w:rsidRPr="00BD64F4">
        <w:rPr>
          <w:rFonts w:ascii="Times New Roman" w:eastAsia="Times New Roman" w:hAnsi="Times New Roman" w:cs="Times New Roman"/>
          <w:sz w:val="24"/>
          <w:szCs w:val="24"/>
        </w:rPr>
        <w:t xml:space="preserve">-серверами: </w:t>
      </w:r>
      <w:proofErr w:type="spellStart"/>
      <w:r w:rsidRPr="00BD64F4">
        <w:rPr>
          <w:rFonts w:ascii="Times New Roman" w:eastAsia="Times New Roman" w:hAnsi="Times New Roman" w:cs="Times New Roman"/>
          <w:sz w:val="24"/>
          <w:szCs w:val="24"/>
        </w:rPr>
        <w:t>Squid</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Cisco</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IronPort</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Bluecoat</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ProxySG</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Microsoft</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Forefront</w:t>
      </w:r>
      <w:proofErr w:type="spellEnd"/>
      <w:r w:rsidRPr="00BD64F4">
        <w:rPr>
          <w:rFonts w:ascii="Times New Roman" w:eastAsia="Times New Roman" w:hAnsi="Times New Roman" w:cs="Times New Roman"/>
          <w:sz w:val="24"/>
          <w:szCs w:val="24"/>
        </w:rPr>
        <w:t xml:space="preserve"> TMG;</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 xml:space="preserve">Система должна обеспечивать возможность интеграции со следующими смежными продуктами: </w:t>
      </w:r>
      <w:proofErr w:type="spellStart"/>
      <w:r w:rsidRPr="00BD64F4">
        <w:rPr>
          <w:rFonts w:ascii="Times New Roman" w:eastAsia="Times New Roman" w:hAnsi="Times New Roman" w:cs="Times New Roman"/>
          <w:sz w:val="24"/>
          <w:szCs w:val="24"/>
        </w:rPr>
        <w:t>DeviceLock</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Microsoft</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Lync</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Server</w:t>
      </w:r>
      <w:proofErr w:type="spellEnd"/>
      <w:r w:rsidRPr="00BD64F4">
        <w:rPr>
          <w:rFonts w:ascii="Times New Roman" w:eastAsia="Times New Roman" w:hAnsi="Times New Roman" w:cs="Times New Roman"/>
          <w:sz w:val="24"/>
          <w:szCs w:val="24"/>
        </w:rPr>
        <w:t xml:space="preserve"> 2010, </w:t>
      </w:r>
      <w:proofErr w:type="spellStart"/>
      <w:r w:rsidRPr="00BD64F4">
        <w:rPr>
          <w:rFonts w:ascii="Times New Roman" w:eastAsia="Times New Roman" w:hAnsi="Times New Roman" w:cs="Times New Roman"/>
          <w:sz w:val="24"/>
          <w:szCs w:val="24"/>
        </w:rPr>
        <w:t>Microsoft</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Exchange</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Server</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ArcSight</w:t>
      </w:r>
      <w:proofErr w:type="spellEnd"/>
      <w:r w:rsidRPr="00BD64F4">
        <w:rPr>
          <w:rFonts w:ascii="Times New Roman" w:eastAsia="Times New Roman" w:hAnsi="Times New Roman" w:cs="Times New Roman"/>
          <w:sz w:val="24"/>
          <w:szCs w:val="24"/>
        </w:rPr>
        <w:t>;</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 xml:space="preserve">Система должна обеспечивать возможность интеграции и идентификации объектов с данными, полученными из </w:t>
      </w:r>
      <w:proofErr w:type="spellStart"/>
      <w:r w:rsidRPr="00BD64F4">
        <w:rPr>
          <w:rFonts w:ascii="Times New Roman" w:eastAsia="Times New Roman" w:hAnsi="Times New Roman" w:cs="Times New Roman"/>
          <w:sz w:val="24"/>
          <w:szCs w:val="24"/>
        </w:rPr>
        <w:t>Active</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Directory</w:t>
      </w:r>
      <w:proofErr w:type="spellEnd"/>
      <w:r w:rsidRPr="00BD64F4">
        <w:rPr>
          <w:rFonts w:ascii="Times New Roman" w:eastAsia="Times New Roman" w:hAnsi="Times New Roman" w:cs="Times New Roman"/>
          <w:sz w:val="24"/>
          <w:szCs w:val="24"/>
        </w:rPr>
        <w:t>;</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Система должна быть спроектирована для возможного использования в структуре филиалов, соединенных любыми поддерживаемыми совместимыми операционными системами каналами связи, в том числе с низкой пропускной способностью (от 2Мбит\с);</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Для информационного обмена между компонентами системы должны использоваться только стандартные унифицированные протоколы семейства TCP/IP;</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Система должна обеспечивать возможность контроля трафика удаленных элементов информационной системы.</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Система должна функционировать в среде следующих операционных систем:</w:t>
      </w:r>
    </w:p>
    <w:p w:rsidR="007E599D" w:rsidRPr="00BD64F4" w:rsidRDefault="007E599D" w:rsidP="007E599D">
      <w:pPr>
        <w:widowControl w:val="0"/>
        <w:numPr>
          <w:ilvl w:val="0"/>
          <w:numId w:val="34"/>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lang w:val="en-US" w:eastAsia="en-US"/>
        </w:rPr>
      </w:pPr>
      <w:r w:rsidRPr="00BD64F4">
        <w:rPr>
          <w:rFonts w:ascii="Times New Roman" w:eastAsia="Times New Roman" w:hAnsi="Times New Roman" w:cs="Times New Roman"/>
          <w:sz w:val="24"/>
          <w:szCs w:val="24"/>
          <w:lang w:val="en-US" w:eastAsia="en-US"/>
        </w:rPr>
        <w:t>Microsoft Windows XP SP3 (32 bit);</w:t>
      </w:r>
    </w:p>
    <w:p w:rsidR="007E599D" w:rsidRPr="00BD64F4" w:rsidRDefault="007E599D" w:rsidP="007E599D">
      <w:pPr>
        <w:widowControl w:val="0"/>
        <w:numPr>
          <w:ilvl w:val="0"/>
          <w:numId w:val="34"/>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proofErr w:type="spellStart"/>
      <w:r w:rsidRPr="00BD64F4">
        <w:rPr>
          <w:rFonts w:ascii="Times New Roman" w:eastAsia="Times New Roman" w:hAnsi="Times New Roman" w:cs="Times New Roman"/>
          <w:sz w:val="24"/>
          <w:szCs w:val="24"/>
          <w:lang w:eastAsia="en-US"/>
        </w:rPr>
        <w:t>Microsoft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Windows</w:t>
      </w:r>
      <w:proofErr w:type="spellEnd"/>
      <w:r w:rsidRPr="00BD64F4">
        <w:rPr>
          <w:rFonts w:ascii="Times New Roman" w:eastAsia="Times New Roman" w:hAnsi="Times New Roman" w:cs="Times New Roman"/>
          <w:sz w:val="24"/>
          <w:szCs w:val="24"/>
          <w:lang w:eastAsia="en-US"/>
        </w:rPr>
        <w:t xml:space="preserve"> 7 (32, 64 </w:t>
      </w:r>
      <w:proofErr w:type="spellStart"/>
      <w:r w:rsidRPr="00BD64F4">
        <w:rPr>
          <w:rFonts w:ascii="Times New Roman" w:eastAsia="Times New Roman" w:hAnsi="Times New Roman" w:cs="Times New Roman"/>
          <w:sz w:val="24"/>
          <w:szCs w:val="24"/>
          <w:lang w:eastAsia="en-US"/>
        </w:rPr>
        <w:t>bit</w:t>
      </w:r>
      <w:proofErr w:type="spellEnd"/>
      <w:r w:rsidRPr="00BD64F4">
        <w:rPr>
          <w:rFonts w:ascii="Times New Roman" w:eastAsia="Times New Roman" w:hAnsi="Times New Roman" w:cs="Times New Roman"/>
          <w:sz w:val="24"/>
          <w:szCs w:val="24"/>
          <w:lang w:eastAsia="en-US"/>
        </w:rPr>
        <w:t>);</w:t>
      </w:r>
    </w:p>
    <w:p w:rsidR="007E599D" w:rsidRPr="00BD64F4" w:rsidRDefault="007E599D" w:rsidP="007E599D">
      <w:pPr>
        <w:widowControl w:val="0"/>
        <w:numPr>
          <w:ilvl w:val="0"/>
          <w:numId w:val="34"/>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proofErr w:type="spellStart"/>
      <w:r w:rsidRPr="00BD64F4">
        <w:rPr>
          <w:rFonts w:ascii="Times New Roman" w:eastAsia="Times New Roman" w:hAnsi="Times New Roman" w:cs="Times New Roman"/>
          <w:sz w:val="24"/>
          <w:szCs w:val="24"/>
          <w:lang w:eastAsia="en-US"/>
        </w:rPr>
        <w:t>Microsoft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Windows</w:t>
      </w:r>
      <w:proofErr w:type="spellEnd"/>
      <w:r w:rsidRPr="00BD64F4">
        <w:rPr>
          <w:rFonts w:ascii="Times New Roman" w:eastAsia="Times New Roman" w:hAnsi="Times New Roman" w:cs="Times New Roman"/>
          <w:sz w:val="24"/>
          <w:szCs w:val="24"/>
          <w:lang w:eastAsia="en-US"/>
        </w:rPr>
        <w:t xml:space="preserve"> 8 (32, 64 </w:t>
      </w:r>
      <w:proofErr w:type="spellStart"/>
      <w:r w:rsidRPr="00BD64F4">
        <w:rPr>
          <w:rFonts w:ascii="Times New Roman" w:eastAsia="Times New Roman" w:hAnsi="Times New Roman" w:cs="Times New Roman"/>
          <w:sz w:val="24"/>
          <w:szCs w:val="24"/>
          <w:lang w:eastAsia="en-US"/>
        </w:rPr>
        <w:t>bit</w:t>
      </w:r>
      <w:proofErr w:type="spellEnd"/>
      <w:r w:rsidRPr="00BD64F4">
        <w:rPr>
          <w:rFonts w:ascii="Times New Roman" w:eastAsia="Times New Roman" w:hAnsi="Times New Roman" w:cs="Times New Roman"/>
          <w:sz w:val="24"/>
          <w:szCs w:val="24"/>
          <w:lang w:eastAsia="en-US"/>
        </w:rPr>
        <w:t>);</w:t>
      </w:r>
    </w:p>
    <w:p w:rsidR="007E599D" w:rsidRPr="00BD64F4" w:rsidRDefault="007E599D" w:rsidP="007E599D">
      <w:pPr>
        <w:widowControl w:val="0"/>
        <w:numPr>
          <w:ilvl w:val="0"/>
          <w:numId w:val="34"/>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proofErr w:type="spellStart"/>
      <w:r w:rsidRPr="00BD64F4">
        <w:rPr>
          <w:rFonts w:ascii="Times New Roman" w:eastAsia="Times New Roman" w:hAnsi="Times New Roman" w:cs="Times New Roman"/>
          <w:sz w:val="24"/>
          <w:szCs w:val="24"/>
          <w:lang w:eastAsia="en-US"/>
        </w:rPr>
        <w:t>Microsoft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Windows</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Server</w:t>
      </w:r>
      <w:proofErr w:type="spellEnd"/>
      <w:r w:rsidRPr="00BD64F4">
        <w:rPr>
          <w:rFonts w:ascii="Times New Roman" w:eastAsia="Times New Roman" w:hAnsi="Times New Roman" w:cs="Times New Roman"/>
          <w:sz w:val="24"/>
          <w:szCs w:val="24"/>
          <w:lang w:eastAsia="en-US"/>
        </w:rPr>
        <w:t xml:space="preserve"> 2003 (32 </w:t>
      </w:r>
      <w:proofErr w:type="spellStart"/>
      <w:r w:rsidRPr="00BD64F4">
        <w:rPr>
          <w:rFonts w:ascii="Times New Roman" w:eastAsia="Times New Roman" w:hAnsi="Times New Roman" w:cs="Times New Roman"/>
          <w:sz w:val="24"/>
          <w:szCs w:val="24"/>
          <w:lang w:eastAsia="en-US"/>
        </w:rPr>
        <w:t>bit</w:t>
      </w:r>
      <w:proofErr w:type="spellEnd"/>
      <w:r w:rsidRPr="00BD64F4">
        <w:rPr>
          <w:rFonts w:ascii="Times New Roman" w:eastAsia="Times New Roman" w:hAnsi="Times New Roman" w:cs="Times New Roman"/>
          <w:sz w:val="24"/>
          <w:szCs w:val="24"/>
          <w:lang w:eastAsia="en-US"/>
        </w:rPr>
        <w:t>);</w:t>
      </w:r>
    </w:p>
    <w:p w:rsidR="007E599D" w:rsidRPr="00BD64F4" w:rsidRDefault="007E599D" w:rsidP="007E599D">
      <w:pPr>
        <w:widowControl w:val="0"/>
        <w:numPr>
          <w:ilvl w:val="0"/>
          <w:numId w:val="34"/>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proofErr w:type="spellStart"/>
      <w:r w:rsidRPr="00BD64F4">
        <w:rPr>
          <w:rFonts w:ascii="Times New Roman" w:eastAsia="Times New Roman" w:hAnsi="Times New Roman" w:cs="Times New Roman"/>
          <w:sz w:val="24"/>
          <w:szCs w:val="24"/>
          <w:lang w:eastAsia="en-US"/>
        </w:rPr>
        <w:t>Microsoft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Windows</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Server</w:t>
      </w:r>
      <w:proofErr w:type="spellEnd"/>
      <w:r w:rsidRPr="00BD64F4">
        <w:rPr>
          <w:rFonts w:ascii="Times New Roman" w:eastAsia="Times New Roman" w:hAnsi="Times New Roman" w:cs="Times New Roman"/>
          <w:sz w:val="24"/>
          <w:szCs w:val="24"/>
          <w:lang w:eastAsia="en-US"/>
        </w:rPr>
        <w:t xml:space="preserve"> 2008 (64 </w:t>
      </w:r>
      <w:proofErr w:type="spellStart"/>
      <w:r w:rsidRPr="00BD64F4">
        <w:rPr>
          <w:rFonts w:ascii="Times New Roman" w:eastAsia="Times New Roman" w:hAnsi="Times New Roman" w:cs="Times New Roman"/>
          <w:sz w:val="24"/>
          <w:szCs w:val="24"/>
          <w:lang w:eastAsia="en-US"/>
        </w:rPr>
        <w:t>bit</w:t>
      </w:r>
      <w:proofErr w:type="spellEnd"/>
      <w:r w:rsidRPr="00BD64F4">
        <w:rPr>
          <w:rFonts w:ascii="Times New Roman" w:eastAsia="Times New Roman" w:hAnsi="Times New Roman" w:cs="Times New Roman"/>
          <w:sz w:val="24"/>
          <w:szCs w:val="24"/>
          <w:lang w:eastAsia="en-US"/>
        </w:rPr>
        <w:t>);</w:t>
      </w:r>
    </w:p>
    <w:p w:rsidR="007E599D" w:rsidRPr="00BD64F4" w:rsidRDefault="007E599D" w:rsidP="007E599D">
      <w:pPr>
        <w:widowControl w:val="0"/>
        <w:numPr>
          <w:ilvl w:val="0"/>
          <w:numId w:val="34"/>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lang w:val="en-US" w:eastAsia="en-US"/>
        </w:rPr>
      </w:pPr>
      <w:r w:rsidRPr="00BD64F4">
        <w:rPr>
          <w:rFonts w:ascii="Times New Roman" w:eastAsia="Times New Roman" w:hAnsi="Times New Roman" w:cs="Times New Roman"/>
          <w:sz w:val="24"/>
          <w:szCs w:val="24"/>
          <w:lang w:val="en-US" w:eastAsia="en-US"/>
        </w:rPr>
        <w:t>Microsoft Windows Server 2008 R2 (64 bit).</w:t>
      </w:r>
    </w:p>
    <w:p w:rsidR="007E599D" w:rsidRPr="00BD64F4" w:rsidRDefault="007E599D" w:rsidP="007E599D">
      <w:pPr>
        <w:widowControl w:val="0"/>
        <w:numPr>
          <w:ilvl w:val="1"/>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bookmarkStart w:id="10" w:name="_Toc330369725"/>
      <w:r w:rsidRPr="00BD64F4">
        <w:rPr>
          <w:rFonts w:ascii="Times New Roman" w:eastAsia="Times New Roman" w:hAnsi="Times New Roman" w:cs="Times New Roman"/>
          <w:sz w:val="24"/>
          <w:szCs w:val="24"/>
        </w:rPr>
        <w:t>Требования к надежности</w:t>
      </w:r>
      <w:bookmarkEnd w:id="10"/>
      <w:r w:rsidRPr="00BD64F4">
        <w:rPr>
          <w:rFonts w:ascii="Times New Roman" w:eastAsia="Times New Roman" w:hAnsi="Times New Roman" w:cs="Times New Roman"/>
          <w:sz w:val="24"/>
          <w:szCs w:val="24"/>
        </w:rPr>
        <w:t>:</w:t>
      </w:r>
    </w:p>
    <w:p w:rsidR="007E599D" w:rsidRPr="00BD64F4" w:rsidRDefault="007E599D" w:rsidP="007E599D">
      <w:pPr>
        <w:widowControl w:val="0"/>
        <w:numPr>
          <w:ilvl w:val="0"/>
          <w:numId w:val="34"/>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Система должна обеспечивать возможность записи в журналы аудита информации по служебным событиям и сбоям. Записи в журналах должны содержать информацию, достаточную для установления причины неисправности;</w:t>
      </w:r>
    </w:p>
    <w:p w:rsidR="007E599D" w:rsidRPr="00BD64F4" w:rsidRDefault="007E599D" w:rsidP="007E599D">
      <w:pPr>
        <w:widowControl w:val="0"/>
        <w:numPr>
          <w:ilvl w:val="0"/>
          <w:numId w:val="34"/>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Система должна обеспечивать штатное функционирование в случае одновременной работы всех пользователей на объекте автоматизации;</w:t>
      </w:r>
    </w:p>
    <w:p w:rsidR="007E599D" w:rsidRPr="00BD64F4" w:rsidRDefault="007E599D" w:rsidP="007E599D">
      <w:pPr>
        <w:widowControl w:val="0"/>
        <w:numPr>
          <w:ilvl w:val="0"/>
          <w:numId w:val="34"/>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Система должна быть способна осуществлять резервное копирование и хранение резервных копий данных. </w:t>
      </w:r>
    </w:p>
    <w:p w:rsidR="007E599D" w:rsidRPr="00BD64F4" w:rsidRDefault="007E599D" w:rsidP="007E599D">
      <w:pPr>
        <w:widowControl w:val="0"/>
        <w:numPr>
          <w:ilvl w:val="1"/>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bookmarkStart w:id="11" w:name="_Toc330369726"/>
      <w:r w:rsidRPr="00BD64F4">
        <w:rPr>
          <w:rFonts w:ascii="Times New Roman" w:eastAsia="Times New Roman" w:hAnsi="Times New Roman" w:cs="Times New Roman"/>
          <w:sz w:val="24"/>
          <w:szCs w:val="24"/>
        </w:rPr>
        <w:t>Требования к защите информации от несанкционированного доступа</w:t>
      </w:r>
      <w:bookmarkEnd w:id="11"/>
      <w:r w:rsidRPr="00BD64F4">
        <w:rPr>
          <w:rFonts w:ascii="Times New Roman" w:eastAsia="Times New Roman" w:hAnsi="Times New Roman" w:cs="Times New Roman"/>
          <w:sz w:val="24"/>
          <w:szCs w:val="24"/>
        </w:rPr>
        <w:t>:</w:t>
      </w:r>
    </w:p>
    <w:p w:rsidR="007E599D" w:rsidRPr="00BD64F4" w:rsidRDefault="007E599D" w:rsidP="007E599D">
      <w:pPr>
        <w:widowControl w:val="0"/>
        <w:tabs>
          <w:tab w:val="left" w:pos="1134"/>
        </w:tabs>
        <w:spacing w:after="0" w:line="240" w:lineRule="auto"/>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lang w:eastAsia="en-US"/>
        </w:rPr>
        <w:t xml:space="preserve">Система должна иметь механизм разграничения доступа пользователей с возможностью предоставления каждому пользователю Системы индивидуальных </w:t>
      </w:r>
      <w:r w:rsidRPr="00BD64F4">
        <w:rPr>
          <w:rFonts w:ascii="Times New Roman" w:eastAsia="Times New Roman" w:hAnsi="Times New Roman" w:cs="Times New Roman"/>
          <w:sz w:val="24"/>
          <w:szCs w:val="24"/>
        </w:rPr>
        <w:t>прав доступа.</w:t>
      </w:r>
    </w:p>
    <w:p w:rsidR="007E599D" w:rsidRPr="00BD64F4" w:rsidRDefault="007E599D" w:rsidP="007E599D">
      <w:pPr>
        <w:widowControl w:val="0"/>
        <w:numPr>
          <w:ilvl w:val="1"/>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bookmarkStart w:id="12" w:name="_Toc330369727"/>
      <w:r w:rsidRPr="00BD64F4">
        <w:rPr>
          <w:rFonts w:ascii="Times New Roman" w:eastAsia="Times New Roman" w:hAnsi="Times New Roman" w:cs="Times New Roman"/>
          <w:sz w:val="24"/>
          <w:szCs w:val="24"/>
        </w:rPr>
        <w:t>Требования к персоналу</w:t>
      </w:r>
      <w:bookmarkEnd w:id="12"/>
      <w:r w:rsidRPr="00BD64F4">
        <w:rPr>
          <w:rFonts w:ascii="Times New Roman" w:eastAsia="Times New Roman" w:hAnsi="Times New Roman" w:cs="Times New Roman"/>
          <w:sz w:val="24"/>
          <w:szCs w:val="24"/>
        </w:rPr>
        <w:t>:</w:t>
      </w:r>
    </w:p>
    <w:p w:rsidR="007E599D" w:rsidRPr="00BD64F4" w:rsidRDefault="007E599D" w:rsidP="007E599D">
      <w:pPr>
        <w:widowControl w:val="0"/>
        <w:tabs>
          <w:tab w:val="left" w:pos="1134"/>
        </w:tabs>
        <w:spacing w:after="0" w:line="240" w:lineRule="auto"/>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Для использования системы защиты от внутренних угроз специалистам необходимо пройти сертифицированные курсы по обучению работе с системой у разработчика данной системы.</w:t>
      </w:r>
    </w:p>
    <w:p w:rsidR="007E599D" w:rsidRPr="00BD64F4" w:rsidRDefault="007E599D" w:rsidP="007E599D">
      <w:pPr>
        <w:widowControl w:val="0"/>
        <w:numPr>
          <w:ilvl w:val="1"/>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bookmarkStart w:id="13" w:name="_Toc330369728"/>
      <w:r w:rsidRPr="00BD64F4">
        <w:rPr>
          <w:rFonts w:ascii="Times New Roman" w:eastAsia="Times New Roman" w:hAnsi="Times New Roman" w:cs="Times New Roman"/>
          <w:sz w:val="24"/>
          <w:szCs w:val="24"/>
        </w:rPr>
        <w:t>Требования к унификации</w:t>
      </w:r>
      <w:bookmarkEnd w:id="13"/>
      <w:r w:rsidRPr="00BD64F4">
        <w:rPr>
          <w:rFonts w:ascii="Times New Roman" w:eastAsia="Times New Roman" w:hAnsi="Times New Roman" w:cs="Times New Roman"/>
          <w:sz w:val="24"/>
          <w:szCs w:val="24"/>
        </w:rPr>
        <w:t>:</w:t>
      </w:r>
    </w:p>
    <w:p w:rsidR="007E599D" w:rsidRPr="00BD64F4" w:rsidRDefault="007E599D" w:rsidP="007E599D">
      <w:pPr>
        <w:widowControl w:val="0"/>
        <w:tabs>
          <w:tab w:val="left" w:pos="1134"/>
        </w:tabs>
        <w:spacing w:after="0" w:line="240" w:lineRule="auto"/>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lang w:eastAsia="en-US"/>
        </w:rPr>
        <w:t>Система должна иметь следующие сертификаты: ФСТЭК (НДВ</w:t>
      </w:r>
      <w:proofErr w:type="gramStart"/>
      <w:r w:rsidRPr="00BD64F4">
        <w:rPr>
          <w:rFonts w:ascii="Times New Roman" w:eastAsia="Times New Roman" w:hAnsi="Times New Roman" w:cs="Times New Roman"/>
          <w:sz w:val="24"/>
          <w:szCs w:val="24"/>
          <w:lang w:eastAsia="en-US"/>
        </w:rPr>
        <w:t>4</w:t>
      </w:r>
      <w:proofErr w:type="gramEnd"/>
      <w:r w:rsidRPr="00BD64F4">
        <w:rPr>
          <w:rFonts w:ascii="Times New Roman" w:eastAsia="Times New Roman" w:hAnsi="Times New Roman" w:cs="Times New Roman"/>
          <w:sz w:val="24"/>
          <w:szCs w:val="24"/>
          <w:lang w:eastAsia="en-US"/>
        </w:rPr>
        <w:t xml:space="preserve">, ТУ, АС 1Г, </w:t>
      </w:r>
      <w:proofErr w:type="spellStart"/>
      <w:r w:rsidRPr="00BD64F4">
        <w:rPr>
          <w:rFonts w:ascii="Times New Roman" w:eastAsia="Times New Roman" w:hAnsi="Times New Roman" w:cs="Times New Roman"/>
          <w:sz w:val="24"/>
          <w:szCs w:val="24"/>
          <w:lang w:eastAsia="en-US"/>
        </w:rPr>
        <w:t>ИСПДн</w:t>
      </w:r>
      <w:proofErr w:type="spellEnd"/>
      <w:r w:rsidRPr="00BD64F4">
        <w:rPr>
          <w:rFonts w:ascii="Times New Roman" w:eastAsia="Times New Roman" w:hAnsi="Times New Roman" w:cs="Times New Roman"/>
          <w:sz w:val="24"/>
          <w:szCs w:val="24"/>
          <w:lang w:eastAsia="en-US"/>
        </w:rPr>
        <w:t xml:space="preserve"> </w:t>
      </w:r>
      <w:r w:rsidRPr="00BD64F4">
        <w:rPr>
          <w:rFonts w:ascii="Times New Roman" w:eastAsia="Times New Roman" w:hAnsi="Times New Roman" w:cs="Times New Roman"/>
          <w:sz w:val="24"/>
          <w:szCs w:val="24"/>
        </w:rPr>
        <w:t xml:space="preserve">К1), совместимости с </w:t>
      </w:r>
      <w:proofErr w:type="spellStart"/>
      <w:r w:rsidRPr="00BD64F4">
        <w:rPr>
          <w:rFonts w:ascii="Times New Roman" w:eastAsia="Times New Roman" w:hAnsi="Times New Roman" w:cs="Times New Roman"/>
          <w:sz w:val="24"/>
          <w:szCs w:val="24"/>
        </w:rPr>
        <w:t>eToken</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Рутокен</w:t>
      </w:r>
      <w:proofErr w:type="spellEnd"/>
      <w:r w:rsidRPr="00BD64F4">
        <w:rPr>
          <w:rFonts w:ascii="Times New Roman" w:eastAsia="Times New Roman" w:hAnsi="Times New Roman" w:cs="Times New Roman"/>
          <w:sz w:val="24"/>
          <w:szCs w:val="24"/>
        </w:rPr>
        <w:t>.</w:t>
      </w:r>
    </w:p>
    <w:p w:rsidR="007E599D" w:rsidRPr="00BD64F4" w:rsidRDefault="007E599D" w:rsidP="007E599D">
      <w:pPr>
        <w:widowControl w:val="0"/>
        <w:numPr>
          <w:ilvl w:val="1"/>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bookmarkStart w:id="14" w:name="_Toc330369729"/>
      <w:r w:rsidRPr="00BD64F4">
        <w:rPr>
          <w:rFonts w:ascii="Times New Roman" w:eastAsia="Times New Roman" w:hAnsi="Times New Roman" w:cs="Times New Roman"/>
          <w:sz w:val="24"/>
          <w:szCs w:val="24"/>
        </w:rPr>
        <w:lastRenderedPageBreak/>
        <w:t>Требования к функционалу</w:t>
      </w:r>
      <w:bookmarkEnd w:id="9"/>
      <w:bookmarkEnd w:id="14"/>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Система должна поддерживать каналы мониторинга данных:</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Электронная почта (SMTP-сообщения);</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Интернет (в том числе </w:t>
      </w:r>
      <w:proofErr w:type="spellStart"/>
      <w:r w:rsidRPr="00BD64F4">
        <w:rPr>
          <w:rFonts w:ascii="Times New Roman" w:eastAsia="Times New Roman" w:hAnsi="Times New Roman" w:cs="Times New Roman"/>
          <w:sz w:val="24"/>
          <w:szCs w:val="24"/>
          <w:lang w:eastAsia="en-US"/>
        </w:rPr>
        <w:t>web</w:t>
      </w:r>
      <w:proofErr w:type="spellEnd"/>
      <w:r w:rsidRPr="00BD64F4">
        <w:rPr>
          <w:rFonts w:ascii="Times New Roman" w:eastAsia="Times New Roman" w:hAnsi="Times New Roman" w:cs="Times New Roman"/>
          <w:sz w:val="24"/>
          <w:szCs w:val="24"/>
          <w:lang w:eastAsia="en-US"/>
        </w:rPr>
        <w:t>-почта, форумы, мониторинг HTTP(s)-запросов);</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Системы мгновенных сообщений (ICQ, </w:t>
      </w:r>
      <w:proofErr w:type="spellStart"/>
      <w:r w:rsidRPr="00BD64F4">
        <w:rPr>
          <w:rFonts w:ascii="Times New Roman" w:eastAsia="Times New Roman" w:hAnsi="Times New Roman" w:cs="Times New Roman"/>
          <w:sz w:val="24"/>
          <w:szCs w:val="24"/>
          <w:lang w:eastAsia="en-US"/>
        </w:rPr>
        <w:t>Skype</w:t>
      </w:r>
      <w:proofErr w:type="spellEnd"/>
      <w:r w:rsidRPr="00BD64F4">
        <w:rPr>
          <w:rFonts w:ascii="Times New Roman" w:eastAsia="Times New Roman" w:hAnsi="Times New Roman" w:cs="Times New Roman"/>
          <w:sz w:val="24"/>
          <w:szCs w:val="24"/>
          <w:lang w:eastAsia="en-US"/>
        </w:rPr>
        <w:t xml:space="preserve">, Mail.ru </w:t>
      </w:r>
      <w:proofErr w:type="spellStart"/>
      <w:r w:rsidRPr="00BD64F4">
        <w:rPr>
          <w:rFonts w:ascii="Times New Roman" w:eastAsia="Times New Roman" w:hAnsi="Times New Roman" w:cs="Times New Roman"/>
          <w:sz w:val="24"/>
          <w:szCs w:val="24"/>
          <w:lang w:eastAsia="en-US"/>
        </w:rPr>
        <w:t>agent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Jabber</w:t>
      </w:r>
      <w:proofErr w:type="spellEnd"/>
      <w:r w:rsidRPr="00BD64F4">
        <w:rPr>
          <w:rFonts w:ascii="Times New Roman" w:eastAsia="Times New Roman" w:hAnsi="Times New Roman" w:cs="Times New Roman"/>
          <w:sz w:val="24"/>
          <w:szCs w:val="24"/>
          <w:lang w:eastAsia="en-US"/>
        </w:rPr>
        <w:t>);</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Мониторинг SIP (сообщения </w:t>
      </w:r>
      <w:proofErr w:type="spellStart"/>
      <w:r w:rsidRPr="00BD64F4">
        <w:rPr>
          <w:rFonts w:ascii="Times New Roman" w:eastAsia="Times New Roman" w:hAnsi="Times New Roman" w:cs="Times New Roman"/>
          <w:sz w:val="24"/>
          <w:szCs w:val="24"/>
          <w:lang w:eastAsia="en-US"/>
        </w:rPr>
        <w:t>Microsoft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Lync</w:t>
      </w:r>
      <w:proofErr w:type="spellEnd"/>
      <w:r w:rsidRPr="00BD64F4">
        <w:rPr>
          <w:rFonts w:ascii="Times New Roman" w:eastAsia="Times New Roman" w:hAnsi="Times New Roman" w:cs="Times New Roman"/>
          <w:sz w:val="24"/>
          <w:szCs w:val="24"/>
          <w:lang w:eastAsia="en-US"/>
        </w:rPr>
        <w:t>);</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Мониторинг распространения файлов по протоколу FTP;</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Разграничение прав доступа к периферийным устройствам (например: съемные носители, </w:t>
      </w:r>
      <w:proofErr w:type="spellStart"/>
      <w:r w:rsidRPr="00BD64F4">
        <w:rPr>
          <w:rFonts w:ascii="Times New Roman" w:eastAsia="Times New Roman" w:hAnsi="Times New Roman" w:cs="Times New Roman"/>
          <w:sz w:val="24"/>
          <w:szCs w:val="24"/>
          <w:lang w:eastAsia="en-US"/>
        </w:rPr>
        <w:t>usb-hdd</w:t>
      </w:r>
      <w:proofErr w:type="spellEnd"/>
      <w:r w:rsidRPr="00BD64F4">
        <w:rPr>
          <w:rFonts w:ascii="Times New Roman" w:eastAsia="Times New Roman" w:hAnsi="Times New Roman" w:cs="Times New Roman"/>
          <w:sz w:val="24"/>
          <w:szCs w:val="24"/>
          <w:lang w:eastAsia="en-US"/>
        </w:rPr>
        <w:t>, т.д.);</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Контроль копирования информации на периферийные устройства;</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Контроль печати (локальная, сетевая);</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Сканирование локальных дисков, сетевых папок, MS </w:t>
      </w:r>
      <w:proofErr w:type="spellStart"/>
      <w:r w:rsidRPr="00BD64F4">
        <w:rPr>
          <w:rFonts w:ascii="Times New Roman" w:eastAsia="Times New Roman" w:hAnsi="Times New Roman" w:cs="Times New Roman"/>
          <w:sz w:val="24"/>
          <w:szCs w:val="24"/>
          <w:lang w:eastAsia="en-US"/>
        </w:rPr>
        <w:t>SharePoint</w:t>
      </w:r>
      <w:proofErr w:type="spellEnd"/>
      <w:r w:rsidRPr="00BD64F4">
        <w:rPr>
          <w:rFonts w:ascii="Times New Roman" w:eastAsia="Times New Roman" w:hAnsi="Times New Roman" w:cs="Times New Roman"/>
          <w:sz w:val="24"/>
          <w:szCs w:val="24"/>
          <w:lang w:eastAsia="en-US"/>
        </w:rPr>
        <w:t xml:space="preserve"> на предмет наличия файлов нарушающих политики информационной безопасности;</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Система должна предоставлять возможность настройки скорости загрузки файлов, расписания и скорости сканирования;</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Предоставлять возможность блокировки данных, передаваемых по протоколам HTTP, HTTPS, SMTP;</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Мониторинг данных, передаваемых по протоколам HTTP, HTTPS, SMTP, OSCAR не должен требовать установки клиентского программного обеспечения;</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Возможность мониторинга голосовых сообщений </w:t>
      </w:r>
      <w:proofErr w:type="spellStart"/>
      <w:r w:rsidRPr="00BD64F4">
        <w:rPr>
          <w:rFonts w:ascii="Times New Roman" w:eastAsia="Times New Roman" w:hAnsi="Times New Roman" w:cs="Times New Roman"/>
          <w:sz w:val="24"/>
          <w:szCs w:val="24"/>
          <w:lang w:eastAsia="en-US"/>
        </w:rPr>
        <w:t>Skype</w:t>
      </w:r>
      <w:proofErr w:type="spellEnd"/>
      <w:r w:rsidRPr="00BD64F4">
        <w:rPr>
          <w:rFonts w:ascii="Times New Roman" w:eastAsia="Times New Roman" w:hAnsi="Times New Roman" w:cs="Times New Roman"/>
          <w:sz w:val="24"/>
          <w:szCs w:val="24"/>
          <w:lang w:eastAsia="en-US"/>
        </w:rPr>
        <w:t>.</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Обеспечивать контроль сетевых соединений с возможностью запрета передачи данных по любым сетевым соединениям, кроме соединения с корпоративной сетью или с указанными разрешенными серверами.</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Для перечисленных в предыдущих пунктах поддерживаемых каналов мониторинга должна быть обеспечена возможность автоматической рубрикации извлеченного из объектов текста, с учетом морфологии, опечаток, транслитерации.</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Предоставлять возможность настраивать процесс рубрикации: задавать необходимые рубрики и их иерархию, а также признаки, по которым определяется релевантность анализируемого текста той или иной рубрике.</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Содержать предустановленные рубрики «Грифы конфиденциальности», «Структура компании», «Юридическая документация», «Финансовая служба» и др.</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Обеспечивать возможность автоматического создания описания рубрик на основе имеющихся примеров документов.</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Обеспечивать поддержание следующих видов фильтрации контента в режиме реального времени:</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классификация информации путем лингвистического анализа в соответствии с перечнем сведений составляющих конфиденциальную информацию;</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определение фактов передачи экземпляров конкретных текстовых и любых бинарных файлов/документов (предварительно определенных в Системе или цитат из них методом «Цифровых отпечаток»);</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детектирование фактов передачи текстовых объектов, сложных алфавитно-цифровых объектов (номера паспортов, индивидуальные номера налогоплательщиков, номеров кредитных карт, договоров или счетов в случае детектирования банковских реквизитов, кодов классификаторов и т.п.);</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автоматическое определение тематики текста на основании ключевых терминов и выражений;</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готовые шаблоны политик;</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детектирование </w:t>
      </w:r>
      <w:proofErr w:type="gramStart"/>
      <w:r w:rsidRPr="00BD64F4">
        <w:rPr>
          <w:rFonts w:ascii="Times New Roman" w:eastAsia="Times New Roman" w:hAnsi="Times New Roman" w:cs="Times New Roman"/>
          <w:sz w:val="24"/>
          <w:szCs w:val="24"/>
          <w:lang w:eastAsia="en-US"/>
        </w:rPr>
        <w:t>фактов передачи изображений главной страницы внутреннего российского паспорта</w:t>
      </w:r>
      <w:proofErr w:type="gramEnd"/>
      <w:r w:rsidRPr="00BD64F4">
        <w:rPr>
          <w:rFonts w:ascii="Times New Roman" w:eastAsia="Times New Roman" w:hAnsi="Times New Roman" w:cs="Times New Roman"/>
          <w:sz w:val="24"/>
          <w:szCs w:val="24"/>
          <w:lang w:eastAsia="en-US"/>
        </w:rPr>
        <w:t>;</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lastRenderedPageBreak/>
        <w:t>детектирование фактов передачи эталонных выгрузок из баз данных;</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детектирование заполненных форм бланков, анкет, и т.п. типовых документов;</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детектирование эталонных печатей на изображениях отсканированных документов.</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Обеспечивать возможность распознавания текста в графических документах.</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Обеспечивать возможность автоматической рубрикации извлеченного из изображений текста, с учетом морфологии.</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Осуществлять фильтрацию «мусорного трафика» (</w:t>
      </w:r>
      <w:proofErr w:type="gramStart"/>
      <w:r w:rsidRPr="00BD64F4">
        <w:rPr>
          <w:rFonts w:ascii="Times New Roman" w:eastAsia="Times New Roman" w:hAnsi="Times New Roman" w:cs="Times New Roman"/>
          <w:sz w:val="24"/>
          <w:szCs w:val="24"/>
        </w:rPr>
        <w:t>бесполезных</w:t>
      </w:r>
      <w:proofErr w:type="gramEnd"/>
      <w:r w:rsidRPr="00BD64F4">
        <w:rPr>
          <w:rFonts w:ascii="Times New Roman" w:eastAsia="Times New Roman" w:hAnsi="Times New Roman" w:cs="Times New Roman"/>
          <w:sz w:val="24"/>
          <w:szCs w:val="24"/>
        </w:rPr>
        <w:t xml:space="preserve"> служебных </w:t>
      </w:r>
      <w:proofErr w:type="spellStart"/>
      <w:r w:rsidRPr="00BD64F4">
        <w:rPr>
          <w:rFonts w:ascii="Times New Roman" w:eastAsia="Times New Roman" w:hAnsi="Times New Roman" w:cs="Times New Roman"/>
          <w:sz w:val="24"/>
          <w:szCs w:val="24"/>
        </w:rPr>
        <w:t>http</w:t>
      </w:r>
      <w:proofErr w:type="spellEnd"/>
      <w:r w:rsidRPr="00BD64F4">
        <w:rPr>
          <w:rFonts w:ascii="Times New Roman" w:eastAsia="Times New Roman" w:hAnsi="Times New Roman" w:cs="Times New Roman"/>
          <w:sz w:val="24"/>
          <w:szCs w:val="24"/>
        </w:rPr>
        <w:t>-запросов).</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Обеспечить возможность оперативного оповещения (по электронной почте) ответственных работников о зафиксированных событиях ИБ, а так же работников отправителей данных событий.</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Предоставлять возможности для автоматического вынесения вердикта по перехваченному объекту (выносимый вердикт должен трактовать, нарушает ли перехваченный объект политику безопасности или нет).</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Предоставлять возможности для задания правил автоматического вынесения вердикта по объекту. Должна обеспечиваться возможность применять правила автоматического вынесения вердикта на основании:</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формальных признаков (контекста) анализируемого объекта (отправитель, получатель и т.д.), в том числе типа анализируемого объекта (SMTP, HTTP(S), ICQ, </w:t>
      </w:r>
      <w:proofErr w:type="spellStart"/>
      <w:r w:rsidRPr="00BD64F4">
        <w:rPr>
          <w:rFonts w:ascii="Times New Roman" w:eastAsia="Times New Roman" w:hAnsi="Times New Roman" w:cs="Times New Roman"/>
          <w:sz w:val="24"/>
          <w:szCs w:val="24"/>
          <w:lang w:eastAsia="en-US"/>
        </w:rPr>
        <w:t>Skype</w:t>
      </w:r>
      <w:proofErr w:type="spellEnd"/>
      <w:r w:rsidRPr="00BD64F4">
        <w:rPr>
          <w:rFonts w:ascii="Times New Roman" w:eastAsia="Times New Roman" w:hAnsi="Times New Roman" w:cs="Times New Roman"/>
          <w:sz w:val="24"/>
          <w:szCs w:val="24"/>
          <w:lang w:eastAsia="en-US"/>
        </w:rPr>
        <w:t>);</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результатов контентного анализа текста, извлеченного из анализируемого объекта (результаты рубрикации, сравнения с базой эталонных документов, поиска алфавитно-цифровых объектов и т.д.).</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Обеспечить устойчивость к следующим видам манипуляции с информацией:</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импортирование фрагмента конфиденциальной информации в документы, не являющиеся конфиденциальными;</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изменение порядка слов;</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изменения расстояний между словами;</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изменение форматирования документа;</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изменение словоформ;</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замены букв на символы другого алфавита;</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использование цифр вместо букв;</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изменение расширений файлов.</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Предоставлять возможности для автоматического проставления анализируемым объектам дополнительных атрибутов (на основании правил) (к дополнительным атрибутам относятся пользовательские теги, а также цвет, комментарии).</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Предоставлять возможности для детектирования и распаковки следующих типов объектов:</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детектирование: </w:t>
      </w:r>
      <w:proofErr w:type="spellStart"/>
      <w:r w:rsidRPr="00BD64F4">
        <w:rPr>
          <w:rFonts w:ascii="Times New Roman" w:eastAsia="Times New Roman" w:hAnsi="Times New Roman" w:cs="Times New Roman"/>
          <w:sz w:val="24"/>
          <w:szCs w:val="24"/>
          <w:lang w:eastAsia="en-US"/>
        </w:rPr>
        <w:t>tiff</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jpg</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wmf</w:t>
      </w:r>
      <w:proofErr w:type="spellEnd"/>
      <w:r w:rsidRPr="00BD64F4">
        <w:rPr>
          <w:rFonts w:ascii="Times New Roman" w:eastAsia="Times New Roman" w:hAnsi="Times New Roman" w:cs="Times New Roman"/>
          <w:sz w:val="24"/>
          <w:szCs w:val="24"/>
          <w:lang w:eastAsia="en-US"/>
        </w:rPr>
        <w:t xml:space="preserve">/wmf31, </w:t>
      </w:r>
      <w:proofErr w:type="spellStart"/>
      <w:r w:rsidRPr="00BD64F4">
        <w:rPr>
          <w:rFonts w:ascii="Times New Roman" w:eastAsia="Times New Roman" w:hAnsi="Times New Roman" w:cs="Times New Roman"/>
          <w:sz w:val="24"/>
          <w:szCs w:val="24"/>
          <w:lang w:eastAsia="en-US"/>
        </w:rPr>
        <w:t>emf</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gif</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mdb</w:t>
      </w:r>
      <w:proofErr w:type="spellEnd"/>
      <w:r w:rsidRPr="00BD64F4">
        <w:rPr>
          <w:rFonts w:ascii="Times New Roman" w:eastAsia="Times New Roman" w:hAnsi="Times New Roman" w:cs="Times New Roman"/>
          <w:sz w:val="24"/>
          <w:szCs w:val="24"/>
          <w:lang w:eastAsia="en-US"/>
        </w:rPr>
        <w:t xml:space="preserve">, mp3/mpeg3, </w:t>
      </w:r>
      <w:proofErr w:type="spellStart"/>
      <w:r w:rsidRPr="00BD64F4">
        <w:rPr>
          <w:rFonts w:ascii="Times New Roman" w:eastAsia="Times New Roman" w:hAnsi="Times New Roman" w:cs="Times New Roman"/>
          <w:sz w:val="24"/>
          <w:szCs w:val="24"/>
          <w:lang w:eastAsia="en-US"/>
        </w:rPr>
        <w:t>wav</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avi</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wmv</w:t>
      </w:r>
      <w:proofErr w:type="spellEnd"/>
      <w:r w:rsidRPr="00BD64F4">
        <w:rPr>
          <w:rFonts w:ascii="Times New Roman" w:eastAsia="Times New Roman" w:hAnsi="Times New Roman" w:cs="Times New Roman"/>
          <w:sz w:val="24"/>
          <w:szCs w:val="24"/>
          <w:lang w:eastAsia="en-US"/>
        </w:rPr>
        <w:t>;</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предусмотреть возможность инспекции следующих видов архивов: </w:t>
      </w:r>
      <w:proofErr w:type="spellStart"/>
      <w:r w:rsidRPr="00BD64F4">
        <w:rPr>
          <w:rFonts w:ascii="Times New Roman" w:eastAsia="Times New Roman" w:hAnsi="Times New Roman" w:cs="Times New Roman"/>
          <w:sz w:val="24"/>
          <w:szCs w:val="24"/>
          <w:lang w:eastAsia="en-US"/>
        </w:rPr>
        <w:t>gzip</w:t>
      </w:r>
      <w:proofErr w:type="spellEnd"/>
      <w:r w:rsidRPr="00BD64F4">
        <w:rPr>
          <w:rFonts w:ascii="Times New Roman" w:eastAsia="Times New Roman" w:hAnsi="Times New Roman" w:cs="Times New Roman"/>
          <w:sz w:val="24"/>
          <w:szCs w:val="24"/>
          <w:lang w:eastAsia="en-US"/>
        </w:rPr>
        <w:t xml:space="preserve">, bzip2, </w:t>
      </w:r>
      <w:proofErr w:type="spellStart"/>
      <w:r w:rsidRPr="00BD64F4">
        <w:rPr>
          <w:rFonts w:ascii="Times New Roman" w:eastAsia="Times New Roman" w:hAnsi="Times New Roman" w:cs="Times New Roman"/>
          <w:sz w:val="24"/>
          <w:szCs w:val="24"/>
          <w:lang w:eastAsia="en-US"/>
        </w:rPr>
        <w:t>tar</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arj</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zip</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rar</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lha</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zlib</w:t>
      </w:r>
      <w:proofErr w:type="spellEnd"/>
      <w:r w:rsidRPr="00BD64F4">
        <w:rPr>
          <w:rFonts w:ascii="Times New Roman" w:eastAsia="Times New Roman" w:hAnsi="Times New Roman" w:cs="Times New Roman"/>
          <w:sz w:val="24"/>
          <w:szCs w:val="24"/>
          <w:lang w:eastAsia="en-US"/>
        </w:rPr>
        <w:t>, 7z с глубиной вложенности до 100;</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детектирование и извлечение текста: MS </w:t>
      </w:r>
      <w:proofErr w:type="spellStart"/>
      <w:r w:rsidRPr="00BD64F4">
        <w:rPr>
          <w:rFonts w:ascii="Times New Roman" w:eastAsia="Times New Roman" w:hAnsi="Times New Roman" w:cs="Times New Roman"/>
          <w:sz w:val="24"/>
          <w:szCs w:val="24"/>
          <w:lang w:eastAsia="en-US"/>
        </w:rPr>
        <w:t>Office</w:t>
      </w:r>
      <w:proofErr w:type="spellEnd"/>
      <w:r w:rsidRPr="00BD64F4">
        <w:rPr>
          <w:rFonts w:ascii="Times New Roman" w:eastAsia="Times New Roman" w:hAnsi="Times New Roman" w:cs="Times New Roman"/>
          <w:sz w:val="24"/>
          <w:szCs w:val="24"/>
          <w:lang w:eastAsia="en-US"/>
        </w:rPr>
        <w:t xml:space="preserve"> (версия не ниже 2000; </w:t>
      </w:r>
      <w:proofErr w:type="spellStart"/>
      <w:r w:rsidRPr="00BD64F4">
        <w:rPr>
          <w:rFonts w:ascii="Times New Roman" w:eastAsia="Times New Roman" w:hAnsi="Times New Roman" w:cs="Times New Roman"/>
          <w:sz w:val="24"/>
          <w:szCs w:val="24"/>
          <w:lang w:eastAsia="en-US"/>
        </w:rPr>
        <w:t>doc</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docx</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xls</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xlsx</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ppt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pptx</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pps</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ppsx</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vsd</w:t>
      </w:r>
      <w:proofErr w:type="spellEnd"/>
      <w:r w:rsidRPr="00BD64F4">
        <w:rPr>
          <w:rFonts w:ascii="Times New Roman" w:eastAsia="Times New Roman" w:hAnsi="Times New Roman" w:cs="Times New Roman"/>
          <w:sz w:val="24"/>
          <w:szCs w:val="24"/>
          <w:lang w:eastAsia="en-US"/>
        </w:rPr>
        <w:t xml:space="preserve">), шаблонов MS </w:t>
      </w:r>
      <w:proofErr w:type="spellStart"/>
      <w:r w:rsidRPr="00BD64F4">
        <w:rPr>
          <w:rFonts w:ascii="Times New Roman" w:eastAsia="Times New Roman" w:hAnsi="Times New Roman" w:cs="Times New Roman"/>
          <w:sz w:val="24"/>
          <w:szCs w:val="24"/>
          <w:lang w:eastAsia="en-US"/>
        </w:rPr>
        <w:t>Office</w:t>
      </w:r>
      <w:proofErr w:type="spellEnd"/>
      <w:r w:rsidRPr="00BD64F4">
        <w:rPr>
          <w:rFonts w:ascii="Times New Roman" w:eastAsia="Times New Roman" w:hAnsi="Times New Roman" w:cs="Times New Roman"/>
          <w:sz w:val="24"/>
          <w:szCs w:val="24"/>
          <w:lang w:eastAsia="en-US"/>
        </w:rPr>
        <w:t xml:space="preserve"> (версия не ниже 2000; </w:t>
      </w:r>
      <w:proofErr w:type="spellStart"/>
      <w:r w:rsidRPr="00BD64F4">
        <w:rPr>
          <w:rFonts w:ascii="Times New Roman" w:eastAsia="Times New Roman" w:hAnsi="Times New Roman" w:cs="Times New Roman"/>
          <w:sz w:val="24"/>
          <w:szCs w:val="24"/>
          <w:lang w:eastAsia="en-US"/>
        </w:rPr>
        <w:t>dot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dotx</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dotm</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xlt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xltx</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xltm</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pot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potx</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potm</w:t>
      </w:r>
      <w:proofErr w:type="spellEnd"/>
      <w:r w:rsidRPr="00BD64F4">
        <w:rPr>
          <w:rFonts w:ascii="Times New Roman" w:eastAsia="Times New Roman" w:hAnsi="Times New Roman" w:cs="Times New Roman"/>
          <w:sz w:val="24"/>
          <w:szCs w:val="24"/>
          <w:lang w:eastAsia="en-US"/>
        </w:rPr>
        <w:t xml:space="preserve">), документов </w:t>
      </w:r>
      <w:proofErr w:type="spellStart"/>
      <w:r w:rsidRPr="00BD64F4">
        <w:rPr>
          <w:rFonts w:ascii="Times New Roman" w:eastAsia="Times New Roman" w:hAnsi="Times New Roman" w:cs="Times New Roman"/>
          <w:sz w:val="24"/>
          <w:szCs w:val="24"/>
          <w:lang w:eastAsia="en-US"/>
        </w:rPr>
        <w:t>Adobe</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Acrobat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pdf</w:t>
      </w:r>
      <w:proofErr w:type="spellEnd"/>
      <w:r w:rsidRPr="00BD64F4">
        <w:rPr>
          <w:rFonts w:ascii="Times New Roman" w:eastAsia="Times New Roman" w:hAnsi="Times New Roman" w:cs="Times New Roman"/>
          <w:sz w:val="24"/>
          <w:szCs w:val="24"/>
          <w:lang w:eastAsia="en-US"/>
        </w:rPr>
        <w:t xml:space="preserve">), документов </w:t>
      </w:r>
      <w:proofErr w:type="spellStart"/>
      <w:r w:rsidRPr="00BD64F4">
        <w:rPr>
          <w:rFonts w:ascii="Times New Roman" w:eastAsia="Times New Roman" w:hAnsi="Times New Roman" w:cs="Times New Roman"/>
          <w:sz w:val="24"/>
          <w:szCs w:val="24"/>
          <w:lang w:eastAsia="en-US"/>
        </w:rPr>
        <w:t>Open</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Office</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odt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ods</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odp</w:t>
      </w:r>
      <w:proofErr w:type="spellEnd"/>
      <w:r w:rsidRPr="00BD64F4">
        <w:rPr>
          <w:rFonts w:ascii="Times New Roman" w:eastAsia="Times New Roman" w:hAnsi="Times New Roman" w:cs="Times New Roman"/>
          <w:sz w:val="24"/>
          <w:szCs w:val="24"/>
          <w:lang w:eastAsia="en-US"/>
        </w:rPr>
        <w:t xml:space="preserve">), сообщений MS </w:t>
      </w:r>
      <w:proofErr w:type="spellStart"/>
      <w:r w:rsidRPr="00BD64F4">
        <w:rPr>
          <w:rFonts w:ascii="Times New Roman" w:eastAsia="Times New Roman" w:hAnsi="Times New Roman" w:cs="Times New Roman"/>
          <w:sz w:val="24"/>
          <w:szCs w:val="24"/>
          <w:lang w:eastAsia="en-US"/>
        </w:rPr>
        <w:t>Outlook</w:t>
      </w:r>
      <w:proofErr w:type="spellEnd"/>
      <w:r w:rsidRPr="00BD64F4">
        <w:rPr>
          <w:rFonts w:ascii="Times New Roman" w:eastAsia="Times New Roman" w:hAnsi="Times New Roman" w:cs="Times New Roman"/>
          <w:sz w:val="24"/>
          <w:szCs w:val="24"/>
          <w:lang w:eastAsia="en-US"/>
        </w:rPr>
        <w:t xml:space="preserve">, документы </w:t>
      </w:r>
      <w:proofErr w:type="spellStart"/>
      <w:r w:rsidRPr="00BD64F4">
        <w:rPr>
          <w:rFonts w:ascii="Times New Roman" w:eastAsia="Times New Roman" w:hAnsi="Times New Roman" w:cs="Times New Roman"/>
          <w:sz w:val="24"/>
          <w:szCs w:val="24"/>
          <w:lang w:eastAsia="en-US"/>
        </w:rPr>
        <w:t>rtf</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html</w:t>
      </w:r>
      <w:proofErr w:type="spellEnd"/>
      <w:r w:rsidRPr="00BD64F4">
        <w:rPr>
          <w:rFonts w:ascii="Times New Roman" w:eastAsia="Times New Roman" w:hAnsi="Times New Roman" w:cs="Times New Roman"/>
          <w:sz w:val="24"/>
          <w:szCs w:val="24"/>
          <w:lang w:eastAsia="en-US"/>
        </w:rPr>
        <w:t xml:space="preserve">, изображения </w:t>
      </w:r>
      <w:proofErr w:type="spellStart"/>
      <w:r w:rsidRPr="00BD64F4">
        <w:rPr>
          <w:rFonts w:ascii="Times New Roman" w:eastAsia="Times New Roman" w:hAnsi="Times New Roman" w:cs="Times New Roman"/>
          <w:sz w:val="24"/>
          <w:szCs w:val="24"/>
          <w:lang w:eastAsia="en-US"/>
        </w:rPr>
        <w:t>emf</w:t>
      </w:r>
      <w:proofErr w:type="spellEnd"/>
      <w:r w:rsidRPr="00BD64F4">
        <w:rPr>
          <w:rFonts w:ascii="Times New Roman" w:eastAsia="Times New Roman" w:hAnsi="Times New Roman" w:cs="Times New Roman"/>
          <w:sz w:val="24"/>
          <w:szCs w:val="24"/>
          <w:lang w:eastAsia="en-US"/>
        </w:rPr>
        <w:t>;</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поддерживать следующие кодировки: ISO-8859-1, ISO-8859-15, ISO-8859-5, win-1251, koi8-r, utf8.</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 xml:space="preserve">Обеспечивать хранение всей электронной корреспонденции (SMTP-сообщения электронной почты), сообщений и файлов, передаваемых через различные </w:t>
      </w:r>
      <w:proofErr w:type="gramStart"/>
      <w:r w:rsidRPr="00BD64F4">
        <w:rPr>
          <w:rFonts w:ascii="Times New Roman" w:eastAsia="Times New Roman" w:hAnsi="Times New Roman" w:cs="Times New Roman"/>
          <w:sz w:val="24"/>
          <w:szCs w:val="24"/>
        </w:rPr>
        <w:t>IM</w:t>
      </w:r>
      <w:proofErr w:type="gramEnd"/>
      <w:r w:rsidRPr="00BD64F4">
        <w:rPr>
          <w:rFonts w:ascii="Times New Roman" w:eastAsia="Times New Roman" w:hAnsi="Times New Roman" w:cs="Times New Roman"/>
          <w:sz w:val="24"/>
          <w:szCs w:val="24"/>
        </w:rPr>
        <w:t xml:space="preserve"> в том числе и </w:t>
      </w:r>
      <w:r w:rsidRPr="00BD64F4">
        <w:rPr>
          <w:rFonts w:ascii="Times New Roman" w:eastAsia="Times New Roman" w:hAnsi="Times New Roman" w:cs="Times New Roman"/>
          <w:sz w:val="24"/>
          <w:szCs w:val="24"/>
        </w:rPr>
        <w:lastRenderedPageBreak/>
        <w:t xml:space="preserve">сообщения MS </w:t>
      </w:r>
      <w:proofErr w:type="spellStart"/>
      <w:r w:rsidRPr="00BD64F4">
        <w:rPr>
          <w:rFonts w:ascii="Times New Roman" w:eastAsia="Times New Roman" w:hAnsi="Times New Roman" w:cs="Times New Roman"/>
          <w:sz w:val="24"/>
          <w:szCs w:val="24"/>
        </w:rPr>
        <w:t>Lync</w:t>
      </w:r>
      <w:proofErr w:type="spellEnd"/>
      <w:r w:rsidRPr="00BD64F4">
        <w:rPr>
          <w:rFonts w:ascii="Times New Roman" w:eastAsia="Times New Roman" w:hAnsi="Times New Roman" w:cs="Times New Roman"/>
          <w:sz w:val="24"/>
          <w:szCs w:val="24"/>
        </w:rPr>
        <w:t>, POST-запросов, анализируемых файлов по протоколу FTP, анализируемых теневых копий файлов и заданий на печать в течение неограниченного срока.</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Позволять выгружать сегменты базы данных почтового хранилища на сменные носители или в хранилища данных с возможностью их последующего подключения и поиска по ним.</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Предоставлять возможности по разграничению доступа пользователей к анализируемым объектам (автоматическое отнесение анализируемого объекта к той или иной зоне ответственности на основании правил).</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Предоставлять возможности для управления зонами ответственности пользователей системы (в том числе для настройки маршрутов перемещения объектов между зонами ответственности).</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Предоставлять возможности управлять тегами и цветом, назначенными объекту (назначать/удалять).</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Предоставлять возможности задать комментарий для анализируемого объекта.</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 xml:space="preserve">Предоставлять возможности для подготовки статистических отчетов по анализируемым объектам в следующих форматах: </w:t>
      </w:r>
      <w:proofErr w:type="spellStart"/>
      <w:r w:rsidRPr="00BD64F4">
        <w:rPr>
          <w:rFonts w:ascii="Times New Roman" w:eastAsia="Times New Roman" w:hAnsi="Times New Roman" w:cs="Times New Roman"/>
          <w:sz w:val="24"/>
          <w:szCs w:val="24"/>
        </w:rPr>
        <w:t>xls</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xlsx</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pdf</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csv</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html</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rtf</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bmp</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emf</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wmf</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gif</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jpeg</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png</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tiff</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txt</w:t>
      </w:r>
      <w:proofErr w:type="spellEnd"/>
      <w:r w:rsidRPr="00BD64F4">
        <w:rPr>
          <w:rFonts w:ascii="Times New Roman" w:eastAsia="Times New Roman" w:hAnsi="Times New Roman" w:cs="Times New Roman"/>
          <w:sz w:val="24"/>
          <w:szCs w:val="24"/>
        </w:rPr>
        <w:t>.</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Обеспечивать контроль доступа пользователей к периферийным устройствам.</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Система должна предоставлять возможность настройки следующих правил для формирования политик безопасности:</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правил записи в файл на съемном устройстве;</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правил доступа к периферийным устройствам;</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правил печати;</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правил контроля сообщений, файлов и голоса, передаваемых с помощью </w:t>
      </w:r>
      <w:proofErr w:type="spellStart"/>
      <w:r w:rsidRPr="00BD64F4">
        <w:rPr>
          <w:rFonts w:ascii="Times New Roman" w:eastAsia="Times New Roman" w:hAnsi="Times New Roman" w:cs="Times New Roman"/>
          <w:sz w:val="24"/>
          <w:szCs w:val="24"/>
          <w:lang w:eastAsia="en-US"/>
        </w:rPr>
        <w:t>Skype</w:t>
      </w:r>
      <w:proofErr w:type="spellEnd"/>
      <w:r w:rsidRPr="00BD64F4">
        <w:rPr>
          <w:rFonts w:ascii="Times New Roman" w:eastAsia="Times New Roman" w:hAnsi="Times New Roman" w:cs="Times New Roman"/>
          <w:sz w:val="24"/>
          <w:szCs w:val="24"/>
          <w:lang w:eastAsia="en-US"/>
        </w:rPr>
        <w:t>;</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правил контроля сообщений mail.ru </w:t>
      </w:r>
      <w:proofErr w:type="spellStart"/>
      <w:r w:rsidRPr="00BD64F4">
        <w:rPr>
          <w:rFonts w:ascii="Times New Roman" w:eastAsia="Times New Roman" w:hAnsi="Times New Roman" w:cs="Times New Roman"/>
          <w:sz w:val="24"/>
          <w:szCs w:val="24"/>
          <w:lang w:eastAsia="en-US"/>
        </w:rPr>
        <w:t>agent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Jabber</w:t>
      </w:r>
      <w:proofErr w:type="spellEnd"/>
      <w:r w:rsidRPr="00BD64F4">
        <w:rPr>
          <w:rFonts w:ascii="Times New Roman" w:eastAsia="Times New Roman" w:hAnsi="Times New Roman" w:cs="Times New Roman"/>
          <w:sz w:val="24"/>
          <w:szCs w:val="24"/>
          <w:lang w:eastAsia="en-US"/>
        </w:rPr>
        <w:t>;</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правил передачи файлов по протоколу FTP;</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контроль сетевых подключений за пределами корпоративной сети.</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Система должна предоставлять возможность создания белых списков устройств, доступ к которым разрешен.</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 xml:space="preserve">Система должна предоставлять возможность удаленной </w:t>
      </w:r>
      <w:proofErr w:type="gramStart"/>
      <w:r w:rsidRPr="00BD64F4">
        <w:rPr>
          <w:rFonts w:ascii="Times New Roman" w:eastAsia="Times New Roman" w:hAnsi="Times New Roman" w:cs="Times New Roman"/>
          <w:sz w:val="24"/>
          <w:szCs w:val="24"/>
        </w:rPr>
        <w:t>установки/обновления/удаления клиентских приложений системы контроля</w:t>
      </w:r>
      <w:proofErr w:type="gramEnd"/>
      <w:r w:rsidRPr="00BD64F4">
        <w:rPr>
          <w:rFonts w:ascii="Times New Roman" w:eastAsia="Times New Roman" w:hAnsi="Times New Roman" w:cs="Times New Roman"/>
          <w:sz w:val="24"/>
          <w:szCs w:val="24"/>
        </w:rPr>
        <w:t xml:space="preserve"> печати, записи файлов, перехвата сообщений, вложений, голосового трафика </w:t>
      </w:r>
      <w:proofErr w:type="spellStart"/>
      <w:r w:rsidRPr="00BD64F4">
        <w:rPr>
          <w:rFonts w:ascii="Times New Roman" w:eastAsia="Times New Roman" w:hAnsi="Times New Roman" w:cs="Times New Roman"/>
          <w:sz w:val="24"/>
          <w:szCs w:val="24"/>
        </w:rPr>
        <w:t>Skype</w:t>
      </w:r>
      <w:proofErr w:type="spellEnd"/>
      <w:r w:rsidRPr="00BD64F4">
        <w:rPr>
          <w:rFonts w:ascii="Times New Roman" w:eastAsia="Times New Roman" w:hAnsi="Times New Roman" w:cs="Times New Roman"/>
          <w:sz w:val="24"/>
          <w:szCs w:val="24"/>
        </w:rPr>
        <w:t xml:space="preserve">, FTP, Mail.ru </w:t>
      </w:r>
      <w:proofErr w:type="spellStart"/>
      <w:r w:rsidRPr="00BD64F4">
        <w:rPr>
          <w:rFonts w:ascii="Times New Roman" w:eastAsia="Times New Roman" w:hAnsi="Times New Roman" w:cs="Times New Roman"/>
          <w:sz w:val="24"/>
          <w:szCs w:val="24"/>
        </w:rPr>
        <w:t>Agent</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Jabber</w:t>
      </w:r>
      <w:proofErr w:type="spellEnd"/>
      <w:r w:rsidRPr="00BD64F4">
        <w:rPr>
          <w:rFonts w:ascii="Times New Roman" w:eastAsia="Times New Roman" w:hAnsi="Times New Roman" w:cs="Times New Roman"/>
          <w:sz w:val="24"/>
          <w:szCs w:val="24"/>
        </w:rPr>
        <w:t>, доступа пользователей к периферийным устройствам.</w:t>
      </w:r>
    </w:p>
    <w:p w:rsidR="007E599D" w:rsidRPr="00BD64F4" w:rsidRDefault="007E599D" w:rsidP="007E599D">
      <w:pPr>
        <w:widowControl w:val="0"/>
        <w:numPr>
          <w:ilvl w:val="1"/>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Требования к аппаратной платформе Системы</w:t>
      </w:r>
    </w:p>
    <w:p w:rsidR="007E599D" w:rsidRPr="00BD64F4" w:rsidRDefault="007E599D" w:rsidP="007E599D">
      <w:pPr>
        <w:widowControl w:val="0"/>
        <w:tabs>
          <w:tab w:val="left" w:pos="1701"/>
        </w:tabs>
        <w:autoSpaceDE w:val="0"/>
        <w:autoSpaceDN w:val="0"/>
        <w:adjustRightInd w:val="0"/>
        <w:spacing w:after="0" w:line="240" w:lineRule="auto"/>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Аппаратная платформа должна обеспечивать:</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Поддержку функционирования основных прикладных систем и задач Системы в соответствии с регламентом их эксплуатации и использования;</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Возможность масштабирования Системы, наращивания её производительности, устойчивую работу Системы в условиях увеличения объемов хранимых данных прикладных систем и задач;</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Совместимость компонентов системы на аппаратном уровне и на уровнях операционных систем и базовых программных средств;</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Применимость решения по созданию системы к существующим серверным платформам и операционным средам;</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Поставляемая аппаратная платформа должна соответствовать требованиям производителей программного обеспечения. Производитель программного обеспечения обязан гарантировать поддержку Системы на поставляемой аппаратной платформе.</w:t>
      </w:r>
    </w:p>
    <w:p w:rsidR="007E599D" w:rsidRPr="00BD64F4" w:rsidRDefault="007E599D" w:rsidP="007E599D">
      <w:pPr>
        <w:widowControl w:val="0"/>
        <w:numPr>
          <w:ilvl w:val="0"/>
          <w:numId w:val="33"/>
        </w:numPr>
        <w:tabs>
          <w:tab w:val="left" w:pos="284"/>
        </w:tabs>
        <w:autoSpaceDE w:val="0"/>
        <w:autoSpaceDN w:val="0"/>
        <w:adjustRightInd w:val="0"/>
        <w:spacing w:before="120" w:after="0" w:line="240" w:lineRule="auto"/>
        <w:ind w:left="0" w:firstLine="0"/>
        <w:jc w:val="center"/>
        <w:outlineLvl w:val="0"/>
        <w:rPr>
          <w:rFonts w:ascii="Times New Roman" w:eastAsia="Times New Roman" w:hAnsi="Times New Roman" w:cs="Times New Roman"/>
          <w:b/>
          <w:sz w:val="24"/>
          <w:szCs w:val="24"/>
        </w:rPr>
      </w:pPr>
      <w:bookmarkStart w:id="15" w:name="_Toc378619882"/>
      <w:bookmarkStart w:id="16" w:name="_Toc204508296"/>
      <w:bookmarkStart w:id="17" w:name="_Toc330369732"/>
      <w:r w:rsidRPr="00BD64F4">
        <w:rPr>
          <w:rFonts w:ascii="Times New Roman" w:eastAsia="Times New Roman" w:hAnsi="Times New Roman" w:cs="Times New Roman"/>
          <w:b/>
          <w:sz w:val="24"/>
          <w:szCs w:val="24"/>
        </w:rPr>
        <w:t xml:space="preserve">Содержание </w:t>
      </w:r>
      <w:bookmarkEnd w:id="15"/>
      <w:bookmarkEnd w:id="16"/>
      <w:bookmarkEnd w:id="17"/>
      <w:r w:rsidRPr="00BD64F4">
        <w:rPr>
          <w:rFonts w:ascii="Times New Roman" w:eastAsia="Times New Roman" w:hAnsi="Times New Roman" w:cs="Times New Roman"/>
          <w:b/>
          <w:sz w:val="24"/>
          <w:szCs w:val="24"/>
        </w:rPr>
        <w:t>выполняемых Работ и оказываемых Услуг</w:t>
      </w:r>
    </w:p>
    <w:p w:rsidR="007E599D" w:rsidRPr="00BD64F4" w:rsidRDefault="007E599D" w:rsidP="007E599D">
      <w:pPr>
        <w:widowControl w:val="0"/>
        <w:spacing w:after="0" w:line="240" w:lineRule="auto"/>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lastRenderedPageBreak/>
        <w:t>Работы по созданию Системы включают следующие этапы:</w:t>
      </w:r>
    </w:p>
    <w:p w:rsidR="007E599D" w:rsidRPr="00BD64F4" w:rsidRDefault="007E599D" w:rsidP="007E599D">
      <w:pPr>
        <w:widowControl w:val="0"/>
        <w:spacing w:after="0" w:line="240" w:lineRule="auto"/>
        <w:jc w:val="both"/>
        <w:rPr>
          <w:rFonts w:ascii="Times New Roman" w:eastAsia="Times New Roman" w:hAnsi="Times New Roman" w:cs="Times New Roman"/>
          <w:b/>
          <w:sz w:val="24"/>
          <w:szCs w:val="24"/>
        </w:rPr>
      </w:pPr>
      <w:r w:rsidRPr="00BD64F4">
        <w:rPr>
          <w:rFonts w:ascii="Times New Roman" w:eastAsia="Times New Roman" w:hAnsi="Times New Roman" w:cs="Times New Roman"/>
          <w:b/>
          <w:sz w:val="24"/>
          <w:szCs w:val="24"/>
        </w:rPr>
        <w:t>Этап 1. Проектирование</w:t>
      </w:r>
    </w:p>
    <w:p w:rsidR="007E599D" w:rsidRPr="00BD64F4" w:rsidRDefault="007E599D" w:rsidP="007E599D">
      <w:pPr>
        <w:widowControl w:val="0"/>
        <w:tabs>
          <w:tab w:val="left" w:pos="1134"/>
        </w:tabs>
        <w:spacing w:after="0" w:line="240" w:lineRule="auto"/>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На данном этапе производится:</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обследование инфраструктуры Заказчика, выявление текущих потребностей по защите информации от утечек;</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подготовка технических требований к площадкам для внедрения Системы;</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сбор информации по настройке политик и правил реакции Системы при мониторинге различного рода информации, подготовка описания правил и политик;</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разработка документации на Систему, предусмотренной к разработке Таблицей          № 1 настоящего Технического задания;</w:t>
      </w:r>
    </w:p>
    <w:p w:rsidR="007E599D" w:rsidRPr="00BD64F4" w:rsidRDefault="007E599D" w:rsidP="007E599D">
      <w:pPr>
        <w:widowControl w:val="0"/>
        <w:spacing w:after="0" w:line="240" w:lineRule="auto"/>
        <w:jc w:val="both"/>
        <w:rPr>
          <w:rFonts w:ascii="Times New Roman" w:eastAsia="Times New Roman" w:hAnsi="Times New Roman" w:cs="Times New Roman"/>
          <w:b/>
          <w:sz w:val="24"/>
          <w:szCs w:val="24"/>
        </w:rPr>
      </w:pPr>
      <w:r w:rsidRPr="00BD64F4">
        <w:rPr>
          <w:rFonts w:ascii="Times New Roman" w:eastAsia="Times New Roman" w:hAnsi="Times New Roman" w:cs="Times New Roman"/>
          <w:b/>
          <w:sz w:val="24"/>
          <w:szCs w:val="24"/>
        </w:rPr>
        <w:t>Этап 2. Запуск и сопровождение опытной эксплуатации Системы</w:t>
      </w:r>
    </w:p>
    <w:p w:rsidR="007E599D" w:rsidRPr="00BD64F4" w:rsidRDefault="007E599D" w:rsidP="007E599D">
      <w:pPr>
        <w:widowControl w:val="0"/>
        <w:tabs>
          <w:tab w:val="left" w:pos="1134"/>
        </w:tabs>
        <w:spacing w:after="0" w:line="240" w:lineRule="auto"/>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На данном этапе производится:</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производится поставка Лицензии Системы на 200 (Двести) ЭВМ площадки в                    г. Москве и в г. Пятигорске;</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монтаж и пуско-наладочные работы программно-аппаратных составляющих Системы;</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проводятся предварительные испытания Системы на площадке в г. Москве;</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проверка корректности функционирования Системы в инфраструктуре Заказчика, </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настройка правил и политик реакции Системы на анализируемые события;</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настройка классификатора по требованиям защиты информации Заказчика;</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проведение опытной эксплуатации;</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обучение специалистов Заказчика по курсам «Офицер безопасности» и «Специалист по сопровождению и администрированию».</w:t>
      </w:r>
    </w:p>
    <w:p w:rsidR="007E599D" w:rsidRPr="00BD64F4" w:rsidRDefault="007E599D" w:rsidP="007E599D">
      <w:pPr>
        <w:widowControl w:val="0"/>
        <w:spacing w:after="0" w:line="240" w:lineRule="auto"/>
        <w:jc w:val="both"/>
        <w:rPr>
          <w:rFonts w:ascii="Times New Roman" w:eastAsia="Times New Roman" w:hAnsi="Times New Roman" w:cs="Times New Roman"/>
          <w:b/>
          <w:sz w:val="24"/>
          <w:szCs w:val="24"/>
        </w:rPr>
      </w:pPr>
      <w:r w:rsidRPr="00BD64F4">
        <w:rPr>
          <w:rFonts w:ascii="Times New Roman" w:eastAsia="Times New Roman" w:hAnsi="Times New Roman" w:cs="Times New Roman"/>
          <w:b/>
          <w:sz w:val="24"/>
          <w:szCs w:val="24"/>
        </w:rPr>
        <w:t>Этап 3. Запуск промышленной эксплуатации Системы</w:t>
      </w:r>
    </w:p>
    <w:p w:rsidR="007E599D" w:rsidRPr="00BD64F4" w:rsidRDefault="007E599D" w:rsidP="007E599D">
      <w:pPr>
        <w:widowControl w:val="0"/>
        <w:tabs>
          <w:tab w:val="left" w:pos="1134"/>
        </w:tabs>
        <w:spacing w:after="0" w:line="240" w:lineRule="auto"/>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На данном этапе производится:</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монтаж и пуско-наладка программно-аппаратных составляющих системы;</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установка системы на удаленной площадке;</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проверка корректности функционирования Системы в инфраструктуре Заказчика, </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настройка правил и политик реакции Системы на анализируемые события;</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настройка классификатора по требованиям защиты информации Заказчика;</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прохождение приемочных испытаний.</w:t>
      </w:r>
    </w:p>
    <w:p w:rsidR="007E599D" w:rsidRPr="00BD64F4" w:rsidRDefault="007E599D" w:rsidP="007E599D">
      <w:pPr>
        <w:widowControl w:val="0"/>
        <w:tabs>
          <w:tab w:val="left" w:pos="1134"/>
        </w:tabs>
        <w:spacing w:after="0" w:line="240" w:lineRule="auto"/>
        <w:jc w:val="both"/>
        <w:rPr>
          <w:rFonts w:ascii="Times New Roman" w:eastAsia="Times New Roman" w:hAnsi="Times New Roman" w:cs="Times New Roman"/>
          <w:sz w:val="24"/>
          <w:szCs w:val="24"/>
          <w:lang w:eastAsia="en-US"/>
        </w:rPr>
      </w:pPr>
    </w:p>
    <w:p w:rsidR="007E599D" w:rsidRPr="00BD64F4" w:rsidRDefault="007E599D" w:rsidP="007E599D">
      <w:pPr>
        <w:widowControl w:val="0"/>
        <w:spacing w:after="0" w:line="240" w:lineRule="auto"/>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Условия оказания услуг по технической поддержке Системы описаны в Соглашении об уровне обслуживания (Приложение № 5 к Договору).</w:t>
      </w:r>
    </w:p>
    <w:p w:rsidR="007E599D" w:rsidRPr="00BD64F4" w:rsidRDefault="007E599D" w:rsidP="007E599D">
      <w:pPr>
        <w:widowControl w:val="0"/>
        <w:numPr>
          <w:ilvl w:val="0"/>
          <w:numId w:val="33"/>
        </w:numPr>
        <w:tabs>
          <w:tab w:val="left" w:pos="284"/>
        </w:tabs>
        <w:autoSpaceDE w:val="0"/>
        <w:autoSpaceDN w:val="0"/>
        <w:adjustRightInd w:val="0"/>
        <w:spacing w:before="120" w:after="0" w:line="240" w:lineRule="auto"/>
        <w:ind w:left="0" w:firstLine="0"/>
        <w:jc w:val="center"/>
        <w:outlineLvl w:val="0"/>
        <w:rPr>
          <w:rFonts w:ascii="Times New Roman" w:eastAsia="Times New Roman" w:hAnsi="Times New Roman" w:cs="Times New Roman"/>
          <w:b/>
          <w:sz w:val="24"/>
          <w:szCs w:val="24"/>
        </w:rPr>
      </w:pPr>
      <w:bookmarkStart w:id="18" w:name="_Toc343772989"/>
      <w:bookmarkStart w:id="19" w:name="_Toc378619883"/>
      <w:r w:rsidRPr="00BD64F4">
        <w:rPr>
          <w:rFonts w:ascii="Times New Roman" w:eastAsia="Times New Roman" w:hAnsi="Times New Roman" w:cs="Times New Roman"/>
          <w:b/>
          <w:sz w:val="24"/>
          <w:szCs w:val="24"/>
        </w:rPr>
        <w:t>Порядок проведения испытаний Системы</w:t>
      </w:r>
      <w:bookmarkEnd w:id="18"/>
      <w:bookmarkEnd w:id="19"/>
    </w:p>
    <w:p w:rsidR="007E599D" w:rsidRPr="00BD64F4" w:rsidRDefault="007E599D" w:rsidP="007E599D">
      <w:pPr>
        <w:widowControl w:val="0"/>
        <w:numPr>
          <w:ilvl w:val="1"/>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bookmarkStart w:id="20" w:name="_Toc204508298"/>
      <w:r w:rsidRPr="00BD64F4">
        <w:rPr>
          <w:rFonts w:ascii="Times New Roman" w:eastAsia="Times New Roman" w:hAnsi="Times New Roman" w:cs="Times New Roman"/>
          <w:sz w:val="24"/>
          <w:szCs w:val="24"/>
        </w:rPr>
        <w:t>Общие требования к испытаниям Системы</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Предварительные испытания Системы проводятся представителями Исполнителя с участием представителей Заказчика.</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Опытная эксплуатация проводится представителями Заказчика после проведения предварительных испытаний и подписания Сторонами Акта о переводе системы в опытно-промышленную эксплуатацию.</w:t>
      </w:r>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proofErr w:type="gramStart"/>
      <w:r w:rsidRPr="00BD64F4">
        <w:rPr>
          <w:rFonts w:ascii="Times New Roman" w:eastAsia="Times New Roman" w:hAnsi="Times New Roman" w:cs="Times New Roman"/>
          <w:sz w:val="24"/>
          <w:szCs w:val="24"/>
        </w:rPr>
        <w:t xml:space="preserve">Представители Исполнителя перед началом опытной эксплуатации проводят краткое обучение навыкам работы с Системой, и в дальнейшем наблюдают за ходом испытаний, консультируют представителей Заказчика по вопросам работы с Системой, участвуют в процессе сбора и формализации дополнительных требований по защиты информации полученных от Заказчика, проводят интервьюирования с представителями Заказчика, выполняют </w:t>
      </w:r>
      <w:proofErr w:type="spellStart"/>
      <w:r w:rsidRPr="00BD64F4">
        <w:rPr>
          <w:rFonts w:ascii="Times New Roman" w:eastAsia="Times New Roman" w:hAnsi="Times New Roman" w:cs="Times New Roman"/>
          <w:sz w:val="24"/>
          <w:szCs w:val="24"/>
        </w:rPr>
        <w:t>донастройку</w:t>
      </w:r>
      <w:proofErr w:type="spellEnd"/>
      <w:r w:rsidRPr="00BD64F4">
        <w:rPr>
          <w:rFonts w:ascii="Times New Roman" w:eastAsia="Times New Roman" w:hAnsi="Times New Roman" w:cs="Times New Roman"/>
          <w:sz w:val="24"/>
          <w:szCs w:val="24"/>
        </w:rPr>
        <w:t xml:space="preserve"> Системы по формализованным требованиям.</w:t>
      </w:r>
      <w:proofErr w:type="gramEnd"/>
    </w:p>
    <w:p w:rsidR="007E599D" w:rsidRPr="00BD64F4" w:rsidRDefault="007E599D" w:rsidP="007E599D">
      <w:pPr>
        <w:widowControl w:val="0"/>
        <w:numPr>
          <w:ilvl w:val="2"/>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Приемочные испытания Системы проводятся представителями Исполнителя с участием  представителей Заказчика.</w:t>
      </w:r>
    </w:p>
    <w:p w:rsidR="007E599D" w:rsidRPr="00BD64F4" w:rsidRDefault="007E599D" w:rsidP="007E599D">
      <w:pPr>
        <w:widowControl w:val="0"/>
        <w:numPr>
          <w:ilvl w:val="0"/>
          <w:numId w:val="33"/>
        </w:numPr>
        <w:tabs>
          <w:tab w:val="left" w:pos="284"/>
        </w:tabs>
        <w:autoSpaceDE w:val="0"/>
        <w:autoSpaceDN w:val="0"/>
        <w:adjustRightInd w:val="0"/>
        <w:spacing w:before="120" w:after="0" w:line="240" w:lineRule="auto"/>
        <w:ind w:left="0" w:firstLine="0"/>
        <w:jc w:val="center"/>
        <w:outlineLvl w:val="0"/>
        <w:rPr>
          <w:rFonts w:ascii="Times New Roman" w:eastAsia="Times New Roman" w:hAnsi="Times New Roman" w:cs="Times New Roman"/>
          <w:b/>
          <w:sz w:val="24"/>
          <w:szCs w:val="24"/>
        </w:rPr>
      </w:pPr>
      <w:bookmarkStart w:id="21" w:name="_Toc378619884"/>
      <w:bookmarkEnd w:id="20"/>
      <w:r w:rsidRPr="00BD64F4">
        <w:rPr>
          <w:rFonts w:ascii="Times New Roman" w:eastAsia="Times New Roman" w:hAnsi="Times New Roman" w:cs="Times New Roman"/>
          <w:b/>
          <w:sz w:val="24"/>
          <w:szCs w:val="24"/>
        </w:rPr>
        <w:lastRenderedPageBreak/>
        <w:t>Требования к оформлению документов, предоставляемых в ходе и по итогам выполнения Работ</w:t>
      </w:r>
      <w:bookmarkEnd w:id="21"/>
    </w:p>
    <w:p w:rsidR="007E599D" w:rsidRPr="00BD64F4" w:rsidRDefault="007E599D" w:rsidP="007E599D">
      <w:pPr>
        <w:widowControl w:val="0"/>
        <w:numPr>
          <w:ilvl w:val="1"/>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В ходе выполнения Работ Исполнитель должен подготовить следующие документы, которые делятся на два вида:</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Проектно-рабочая документация;</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Эксплуатационная документация.</w:t>
      </w:r>
    </w:p>
    <w:p w:rsidR="007E599D" w:rsidRPr="00BD64F4" w:rsidRDefault="007E599D" w:rsidP="007E599D">
      <w:pPr>
        <w:widowControl w:val="0"/>
        <w:numPr>
          <w:ilvl w:val="1"/>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Проектно-рабочая документация включает в себя:</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Пояснительная записка к техническому проекту;</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План мероприятий по подготовке площадки;</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Описание Базы контентной фильтрации. Программа и методика испытаний. Документ должен описывать программу и методику испытаний для предварительных и приемочных испытаний;</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Протокол предварительных испытаний;</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Акт о передаче Системы в опытную эксплуатацию;</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Программа опытной эксплуатации;</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Журнал опытной эксплуатации;</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Акт о завершении опытной эксплуатации и допуске системы к приемочным испытаниям;</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Протокол приемочных испытаний;</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Акт о передаче Системы Заказчику для ввода в промышленную эксплуатацию.</w:t>
      </w:r>
    </w:p>
    <w:p w:rsidR="007E599D" w:rsidRPr="00BD64F4" w:rsidRDefault="007E599D" w:rsidP="007E599D">
      <w:pPr>
        <w:widowControl w:val="0"/>
        <w:numPr>
          <w:ilvl w:val="1"/>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Эксплуатационная документация включает в себя:</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Инструкция администратора Системы;</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Инструкция пользователя;</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Методика проведения расследований инцидентов;</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Паспорт Системы.</w:t>
      </w:r>
    </w:p>
    <w:p w:rsidR="007E599D" w:rsidRPr="00BD64F4" w:rsidRDefault="007E599D" w:rsidP="007E599D">
      <w:pPr>
        <w:widowControl w:val="0"/>
        <w:numPr>
          <w:ilvl w:val="1"/>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 xml:space="preserve">По результатам выполнения Работ Исполнитель представляет Заказчику материалы, указанные в </w:t>
      </w:r>
      <w:proofErr w:type="spellStart"/>
      <w:r w:rsidRPr="00BD64F4">
        <w:rPr>
          <w:rFonts w:ascii="Times New Roman" w:eastAsia="Times New Roman" w:hAnsi="Times New Roman" w:cs="Times New Roman"/>
          <w:sz w:val="24"/>
          <w:szCs w:val="24"/>
        </w:rPr>
        <w:t>п.п</w:t>
      </w:r>
      <w:proofErr w:type="spellEnd"/>
      <w:r w:rsidRPr="00BD64F4">
        <w:rPr>
          <w:rFonts w:ascii="Times New Roman" w:eastAsia="Times New Roman" w:hAnsi="Times New Roman" w:cs="Times New Roman"/>
          <w:sz w:val="24"/>
          <w:szCs w:val="24"/>
        </w:rPr>
        <w:t>. 7.2-7.3 раздела 8 настоящего Технического задания.</w:t>
      </w:r>
    </w:p>
    <w:p w:rsidR="007E599D" w:rsidRPr="00BD64F4" w:rsidRDefault="007E599D" w:rsidP="007E599D">
      <w:pPr>
        <w:widowControl w:val="0"/>
        <w:numPr>
          <w:ilvl w:val="1"/>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 xml:space="preserve">Вся перечисленная выше документация передается Заказчику в электронном виде на электронном носителе информации в одном экземпляре и должна быть выполнена на русском языке. </w:t>
      </w:r>
    </w:p>
    <w:p w:rsidR="007E599D" w:rsidRPr="00BD64F4" w:rsidRDefault="007E599D" w:rsidP="007E599D">
      <w:pPr>
        <w:widowControl w:val="0"/>
        <w:numPr>
          <w:ilvl w:val="1"/>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 xml:space="preserve">Документация в электронном виде предоставляется Заказчику в формате: </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текстовые документы - </w:t>
      </w:r>
      <w:proofErr w:type="spellStart"/>
      <w:r w:rsidRPr="00BD64F4">
        <w:rPr>
          <w:rFonts w:ascii="Times New Roman" w:eastAsia="Times New Roman" w:hAnsi="Times New Roman" w:cs="Times New Roman"/>
          <w:sz w:val="24"/>
          <w:szCs w:val="24"/>
          <w:lang w:eastAsia="en-US"/>
        </w:rPr>
        <w:t>Microsoft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Word</w:t>
      </w:r>
      <w:proofErr w:type="spellEnd"/>
      <w:r w:rsidRPr="00BD64F4">
        <w:rPr>
          <w:rFonts w:ascii="Times New Roman" w:eastAsia="Times New Roman" w:hAnsi="Times New Roman" w:cs="Times New Roman"/>
          <w:sz w:val="24"/>
          <w:szCs w:val="24"/>
          <w:lang w:eastAsia="en-US"/>
        </w:rPr>
        <w:t xml:space="preserve"> (либо PDF); </w:t>
      </w:r>
    </w:p>
    <w:p w:rsidR="007E599D" w:rsidRPr="00BD64F4" w:rsidRDefault="007E599D" w:rsidP="007E599D">
      <w:pPr>
        <w:widowControl w:val="0"/>
        <w:numPr>
          <w:ilvl w:val="0"/>
          <w:numId w:val="3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схемы, рисунки и другие графические материалы - </w:t>
      </w:r>
      <w:proofErr w:type="spellStart"/>
      <w:r w:rsidRPr="00BD64F4">
        <w:rPr>
          <w:rFonts w:ascii="Times New Roman" w:eastAsia="Times New Roman" w:hAnsi="Times New Roman" w:cs="Times New Roman"/>
          <w:sz w:val="24"/>
          <w:szCs w:val="24"/>
          <w:lang w:eastAsia="en-US"/>
        </w:rPr>
        <w:t>Microsoft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Visio</w:t>
      </w:r>
      <w:proofErr w:type="spellEnd"/>
      <w:r w:rsidRPr="00BD64F4">
        <w:rPr>
          <w:rFonts w:ascii="Times New Roman" w:eastAsia="Times New Roman" w:hAnsi="Times New Roman" w:cs="Times New Roman"/>
          <w:sz w:val="24"/>
          <w:szCs w:val="24"/>
          <w:lang w:eastAsia="en-US"/>
        </w:rPr>
        <w:t xml:space="preserve"> (либо PDF).</w:t>
      </w:r>
    </w:p>
    <w:p w:rsidR="007E599D" w:rsidRPr="00BD64F4" w:rsidRDefault="007E599D" w:rsidP="007E599D">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E599D" w:rsidRPr="00BD64F4" w:rsidRDefault="007E599D" w:rsidP="007E599D">
      <w:pPr>
        <w:widowControl w:val="0"/>
        <w:numPr>
          <w:ilvl w:val="0"/>
          <w:numId w:val="33"/>
        </w:numPr>
        <w:tabs>
          <w:tab w:val="left" w:pos="284"/>
        </w:tabs>
        <w:autoSpaceDE w:val="0"/>
        <w:autoSpaceDN w:val="0"/>
        <w:adjustRightInd w:val="0"/>
        <w:spacing w:before="120" w:after="0" w:line="240" w:lineRule="auto"/>
        <w:ind w:left="0" w:firstLine="0"/>
        <w:jc w:val="center"/>
        <w:outlineLvl w:val="0"/>
        <w:rPr>
          <w:rFonts w:ascii="Times New Roman" w:eastAsia="Times New Roman" w:hAnsi="Times New Roman" w:cs="Times New Roman"/>
          <w:b/>
          <w:sz w:val="24"/>
          <w:szCs w:val="24"/>
        </w:rPr>
      </w:pPr>
      <w:bookmarkStart w:id="22" w:name="_Toc378619885"/>
      <w:r w:rsidRPr="00BD64F4">
        <w:rPr>
          <w:rFonts w:ascii="Times New Roman" w:eastAsia="Times New Roman" w:hAnsi="Times New Roman" w:cs="Times New Roman"/>
          <w:b/>
          <w:sz w:val="24"/>
          <w:szCs w:val="24"/>
        </w:rPr>
        <w:t>Состав Работ</w:t>
      </w:r>
      <w:bookmarkEnd w:id="22"/>
    </w:p>
    <w:p w:rsidR="007E599D" w:rsidRPr="00BD64F4" w:rsidRDefault="007E599D" w:rsidP="007E599D">
      <w:pPr>
        <w:widowControl w:val="0"/>
        <w:numPr>
          <w:ilvl w:val="1"/>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Работы проводятся в соответствии с календарным планом-графиком, согласованным с Заказчиком.</w:t>
      </w:r>
    </w:p>
    <w:p w:rsidR="007E599D" w:rsidRPr="00BD64F4" w:rsidRDefault="007E599D" w:rsidP="007E599D">
      <w:pPr>
        <w:widowControl w:val="0"/>
        <w:numPr>
          <w:ilvl w:val="1"/>
          <w:numId w:val="33"/>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 xml:space="preserve">Состав и содержание Работ </w:t>
      </w:r>
      <w:proofErr w:type="gramStart"/>
      <w:r w:rsidRPr="00BD64F4">
        <w:rPr>
          <w:rFonts w:ascii="Times New Roman" w:eastAsia="Times New Roman" w:hAnsi="Times New Roman" w:cs="Times New Roman"/>
          <w:sz w:val="24"/>
          <w:szCs w:val="24"/>
        </w:rPr>
        <w:t>приведены</w:t>
      </w:r>
      <w:proofErr w:type="gramEnd"/>
      <w:r w:rsidRPr="00BD64F4">
        <w:rPr>
          <w:rFonts w:ascii="Times New Roman" w:eastAsia="Times New Roman" w:hAnsi="Times New Roman" w:cs="Times New Roman"/>
          <w:sz w:val="24"/>
          <w:szCs w:val="24"/>
        </w:rPr>
        <w:t xml:space="preserve"> в таблице №1.</w:t>
      </w:r>
    </w:p>
    <w:p w:rsidR="007E599D" w:rsidRPr="00BD64F4" w:rsidRDefault="007E599D" w:rsidP="007E599D">
      <w:pPr>
        <w:widowControl w:val="0"/>
        <w:tabs>
          <w:tab w:val="left" w:pos="851"/>
        </w:tabs>
        <w:autoSpaceDE w:val="0"/>
        <w:autoSpaceDN w:val="0"/>
        <w:adjustRightInd w:val="0"/>
        <w:spacing w:before="120" w:after="0" w:line="240" w:lineRule="auto"/>
        <w:jc w:val="both"/>
        <w:outlineLvl w:val="0"/>
        <w:rPr>
          <w:rFonts w:ascii="Times New Roman" w:eastAsia="Times New Roman" w:hAnsi="Times New Roman" w:cs="Times New Roman"/>
          <w:sz w:val="24"/>
          <w:szCs w:val="24"/>
        </w:rPr>
      </w:pPr>
    </w:p>
    <w:p w:rsidR="007E599D" w:rsidRPr="00BD64F4" w:rsidRDefault="007E599D" w:rsidP="007E599D">
      <w:pPr>
        <w:spacing w:after="0" w:line="240" w:lineRule="auto"/>
        <w:jc w:val="both"/>
        <w:rPr>
          <w:rFonts w:ascii="Times New Roman" w:eastAsia="Times New Roman" w:hAnsi="Times New Roman" w:cs="Times New Roman"/>
          <w:b/>
          <w:sz w:val="24"/>
          <w:szCs w:val="24"/>
        </w:rPr>
      </w:pPr>
      <w:r w:rsidRPr="00BD64F4">
        <w:rPr>
          <w:rFonts w:ascii="Times New Roman" w:eastAsia="Times New Roman" w:hAnsi="Times New Roman" w:cs="Times New Roman"/>
          <w:b/>
          <w:sz w:val="24"/>
          <w:szCs w:val="24"/>
        </w:rPr>
        <w:t>Таблица №1</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278"/>
        <w:gridCol w:w="4771"/>
      </w:tblGrid>
      <w:tr w:rsidR="007E599D" w:rsidRPr="00BD64F4" w:rsidTr="00863F2F">
        <w:trPr>
          <w:cantSplit/>
          <w:trHeight w:val="70"/>
          <w:tblHeader/>
        </w:trPr>
        <w:tc>
          <w:tcPr>
            <w:tcW w:w="357" w:type="pct"/>
            <w:tcBorders>
              <w:top w:val="single" w:sz="4" w:space="0" w:color="auto"/>
              <w:left w:val="single" w:sz="4" w:space="0" w:color="auto"/>
              <w:bottom w:val="single" w:sz="4" w:space="0" w:color="auto"/>
              <w:right w:val="single" w:sz="4" w:space="0" w:color="auto"/>
            </w:tcBorders>
          </w:tcPr>
          <w:p w:rsidR="007E599D" w:rsidRPr="00BD64F4" w:rsidRDefault="007E599D" w:rsidP="00863F2F">
            <w:pPr>
              <w:spacing w:after="0" w:line="240" w:lineRule="auto"/>
              <w:jc w:val="both"/>
              <w:rPr>
                <w:rFonts w:ascii="Times New Roman" w:eastAsia="Times New Roman" w:hAnsi="Times New Roman" w:cs="Times New Roman"/>
                <w:b/>
                <w:sz w:val="24"/>
                <w:szCs w:val="24"/>
              </w:rPr>
            </w:pPr>
            <w:r w:rsidRPr="00BD64F4">
              <w:rPr>
                <w:rFonts w:ascii="Times New Roman" w:eastAsia="Times New Roman" w:hAnsi="Times New Roman" w:cs="Times New Roman"/>
                <w:b/>
                <w:sz w:val="24"/>
                <w:szCs w:val="24"/>
              </w:rPr>
              <w:t xml:space="preserve">№ </w:t>
            </w:r>
            <w:proofErr w:type="gramStart"/>
            <w:r w:rsidRPr="00BD64F4">
              <w:rPr>
                <w:rFonts w:ascii="Times New Roman" w:eastAsia="Times New Roman" w:hAnsi="Times New Roman" w:cs="Times New Roman"/>
                <w:b/>
                <w:sz w:val="24"/>
                <w:szCs w:val="24"/>
              </w:rPr>
              <w:t>п</w:t>
            </w:r>
            <w:proofErr w:type="gramEnd"/>
            <w:r w:rsidRPr="00BD64F4">
              <w:rPr>
                <w:rFonts w:ascii="Times New Roman" w:eastAsia="Times New Roman" w:hAnsi="Times New Roman" w:cs="Times New Roman"/>
                <w:b/>
                <w:sz w:val="24"/>
                <w:szCs w:val="24"/>
              </w:rPr>
              <w:t>/п</w:t>
            </w:r>
          </w:p>
        </w:tc>
        <w:tc>
          <w:tcPr>
            <w:tcW w:w="2195" w:type="pct"/>
            <w:tcBorders>
              <w:top w:val="single" w:sz="4" w:space="0" w:color="auto"/>
              <w:left w:val="single" w:sz="4" w:space="0" w:color="auto"/>
              <w:bottom w:val="single" w:sz="4" w:space="0" w:color="auto"/>
              <w:right w:val="single" w:sz="4" w:space="0" w:color="auto"/>
            </w:tcBorders>
          </w:tcPr>
          <w:p w:rsidR="007E599D" w:rsidRPr="00BD64F4" w:rsidRDefault="007E599D" w:rsidP="00863F2F">
            <w:pPr>
              <w:spacing w:after="0" w:line="240" w:lineRule="auto"/>
              <w:jc w:val="both"/>
              <w:rPr>
                <w:rFonts w:ascii="Times New Roman" w:eastAsia="Times New Roman" w:hAnsi="Times New Roman" w:cs="Times New Roman"/>
                <w:b/>
                <w:sz w:val="24"/>
                <w:szCs w:val="24"/>
              </w:rPr>
            </w:pPr>
            <w:r w:rsidRPr="00BD64F4">
              <w:rPr>
                <w:rFonts w:ascii="Times New Roman" w:eastAsia="Times New Roman" w:hAnsi="Times New Roman" w:cs="Times New Roman"/>
                <w:b/>
                <w:sz w:val="24"/>
                <w:szCs w:val="24"/>
              </w:rPr>
              <w:t>Состав и содержание работ</w:t>
            </w:r>
          </w:p>
        </w:tc>
        <w:tc>
          <w:tcPr>
            <w:tcW w:w="2448" w:type="pct"/>
            <w:tcBorders>
              <w:top w:val="single" w:sz="4" w:space="0" w:color="auto"/>
              <w:left w:val="single" w:sz="4" w:space="0" w:color="auto"/>
              <w:bottom w:val="single" w:sz="4" w:space="0" w:color="auto"/>
              <w:right w:val="single" w:sz="4" w:space="0" w:color="auto"/>
            </w:tcBorders>
          </w:tcPr>
          <w:p w:rsidR="007E599D" w:rsidRPr="00BD64F4" w:rsidRDefault="007E599D" w:rsidP="00863F2F">
            <w:pPr>
              <w:spacing w:after="0" w:line="240" w:lineRule="auto"/>
              <w:jc w:val="both"/>
              <w:rPr>
                <w:rFonts w:ascii="Times New Roman" w:eastAsia="Times New Roman" w:hAnsi="Times New Roman" w:cs="Times New Roman"/>
                <w:b/>
                <w:sz w:val="24"/>
                <w:szCs w:val="24"/>
              </w:rPr>
            </w:pPr>
            <w:r w:rsidRPr="00BD64F4">
              <w:rPr>
                <w:rFonts w:ascii="Times New Roman" w:eastAsia="Times New Roman" w:hAnsi="Times New Roman" w:cs="Times New Roman"/>
                <w:b/>
                <w:sz w:val="24"/>
                <w:szCs w:val="24"/>
              </w:rPr>
              <w:t>Результат (индикатор) выполнения работ</w:t>
            </w:r>
          </w:p>
        </w:tc>
      </w:tr>
      <w:tr w:rsidR="007E599D" w:rsidRPr="00BD64F4" w:rsidTr="00863F2F">
        <w:trPr>
          <w:trHeight w:val="77"/>
        </w:trPr>
        <w:tc>
          <w:tcPr>
            <w:tcW w:w="5000" w:type="pct"/>
            <w:gridSpan w:val="3"/>
            <w:tcBorders>
              <w:top w:val="single" w:sz="4" w:space="0" w:color="auto"/>
              <w:left w:val="single" w:sz="4" w:space="0" w:color="auto"/>
              <w:bottom w:val="single" w:sz="4" w:space="0" w:color="auto"/>
              <w:right w:val="single" w:sz="4" w:space="0" w:color="auto"/>
            </w:tcBorders>
          </w:tcPr>
          <w:p w:rsidR="007E599D" w:rsidRPr="00BD64F4" w:rsidRDefault="007E599D" w:rsidP="00863F2F">
            <w:pPr>
              <w:spacing w:after="0" w:line="240" w:lineRule="auto"/>
              <w:rPr>
                <w:rFonts w:ascii="Times New Roman" w:eastAsia="Times New Roman" w:hAnsi="Times New Roman" w:cs="Times New Roman"/>
                <w:snapToGrid w:val="0"/>
                <w:sz w:val="24"/>
                <w:szCs w:val="24"/>
              </w:rPr>
            </w:pPr>
            <w:r w:rsidRPr="00BD64F4">
              <w:rPr>
                <w:rFonts w:ascii="Times New Roman" w:eastAsia="Times New Roman" w:hAnsi="Times New Roman" w:cs="Times New Roman"/>
                <w:b/>
                <w:sz w:val="24"/>
                <w:szCs w:val="24"/>
              </w:rPr>
              <w:t>Этап 1. Проектирование</w:t>
            </w:r>
            <w:r w:rsidRPr="00BD64F4" w:rsidDel="00E707B1">
              <w:rPr>
                <w:rFonts w:ascii="Times New Roman" w:eastAsia="Times New Roman" w:hAnsi="Times New Roman" w:cs="Times New Roman"/>
                <w:sz w:val="24"/>
                <w:szCs w:val="24"/>
              </w:rPr>
              <w:t xml:space="preserve"> </w:t>
            </w:r>
          </w:p>
        </w:tc>
      </w:tr>
      <w:tr w:rsidR="007E599D" w:rsidRPr="00BD64F4" w:rsidTr="00863F2F">
        <w:trPr>
          <w:trHeight w:val="976"/>
        </w:trPr>
        <w:tc>
          <w:tcPr>
            <w:tcW w:w="357" w:type="pct"/>
            <w:tcBorders>
              <w:top w:val="single" w:sz="4" w:space="0" w:color="auto"/>
              <w:left w:val="single" w:sz="4" w:space="0" w:color="auto"/>
              <w:bottom w:val="single" w:sz="4" w:space="0" w:color="auto"/>
              <w:right w:val="single" w:sz="4" w:space="0" w:color="auto"/>
            </w:tcBorders>
          </w:tcPr>
          <w:p w:rsidR="007E599D" w:rsidRPr="00BD64F4" w:rsidRDefault="007E599D" w:rsidP="00863F2F">
            <w:pPr>
              <w:spacing w:after="0" w:line="240" w:lineRule="auto"/>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1.1</w:t>
            </w:r>
          </w:p>
        </w:tc>
        <w:tc>
          <w:tcPr>
            <w:tcW w:w="2195" w:type="pct"/>
            <w:tcBorders>
              <w:top w:val="single" w:sz="4" w:space="0" w:color="auto"/>
              <w:left w:val="single" w:sz="4" w:space="0" w:color="auto"/>
              <w:bottom w:val="single" w:sz="4" w:space="0" w:color="auto"/>
              <w:right w:val="single" w:sz="4" w:space="0" w:color="auto"/>
            </w:tcBorders>
          </w:tcPr>
          <w:p w:rsidR="007E599D" w:rsidRPr="00BD64F4" w:rsidRDefault="007E599D" w:rsidP="00863F2F">
            <w:pPr>
              <w:tabs>
                <w:tab w:val="left" w:pos="851"/>
              </w:tabs>
              <w:spacing w:after="0" w:line="240" w:lineRule="auto"/>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Обследование объектов автоматизации</w:t>
            </w:r>
          </w:p>
        </w:tc>
        <w:tc>
          <w:tcPr>
            <w:tcW w:w="2448" w:type="pct"/>
            <w:tcBorders>
              <w:top w:val="single" w:sz="4" w:space="0" w:color="auto"/>
              <w:left w:val="single" w:sz="4" w:space="0" w:color="auto"/>
              <w:bottom w:val="single" w:sz="4" w:space="0" w:color="auto"/>
              <w:right w:val="single" w:sz="4" w:space="0" w:color="auto"/>
            </w:tcBorders>
          </w:tcPr>
          <w:p w:rsidR="007E599D" w:rsidRPr="00BD64F4" w:rsidRDefault="007E599D" w:rsidP="007E599D">
            <w:pPr>
              <w:widowControl w:val="0"/>
              <w:numPr>
                <w:ilvl w:val="2"/>
                <w:numId w:val="26"/>
              </w:numPr>
              <w:tabs>
                <w:tab w:val="left" w:pos="312"/>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Собраны количественные данные об объемах трафика;</w:t>
            </w:r>
          </w:p>
          <w:p w:rsidR="007E599D" w:rsidRPr="00BD64F4" w:rsidRDefault="007E599D" w:rsidP="007E599D">
            <w:pPr>
              <w:widowControl w:val="0"/>
              <w:numPr>
                <w:ilvl w:val="2"/>
                <w:numId w:val="26"/>
              </w:numPr>
              <w:tabs>
                <w:tab w:val="left" w:pos="312"/>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 xml:space="preserve">Собраны данные о смежных системах; </w:t>
            </w:r>
          </w:p>
          <w:p w:rsidR="007E599D" w:rsidRPr="00BD64F4" w:rsidRDefault="007E599D" w:rsidP="007E599D">
            <w:pPr>
              <w:widowControl w:val="0"/>
              <w:numPr>
                <w:ilvl w:val="2"/>
                <w:numId w:val="26"/>
              </w:numPr>
              <w:tabs>
                <w:tab w:val="left" w:pos="312"/>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Получена схема сети;</w:t>
            </w:r>
          </w:p>
          <w:p w:rsidR="007E599D" w:rsidRPr="00BD64F4" w:rsidRDefault="007E599D" w:rsidP="007E599D">
            <w:pPr>
              <w:widowControl w:val="0"/>
              <w:numPr>
                <w:ilvl w:val="2"/>
                <w:numId w:val="26"/>
              </w:numPr>
              <w:tabs>
                <w:tab w:val="left" w:pos="312"/>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 xml:space="preserve">Получены документы с описаниями </w:t>
            </w:r>
            <w:r w:rsidRPr="00BD64F4">
              <w:rPr>
                <w:rFonts w:ascii="Times New Roman" w:eastAsia="Times New Roman" w:hAnsi="Times New Roman" w:cs="Times New Roman"/>
                <w:sz w:val="24"/>
                <w:szCs w:val="24"/>
              </w:rPr>
              <w:lastRenderedPageBreak/>
              <w:t>политик безопасности.</w:t>
            </w:r>
          </w:p>
        </w:tc>
      </w:tr>
      <w:tr w:rsidR="007E599D" w:rsidRPr="00BD64F4" w:rsidTr="00863F2F">
        <w:trPr>
          <w:trHeight w:val="356"/>
        </w:trPr>
        <w:tc>
          <w:tcPr>
            <w:tcW w:w="357" w:type="pct"/>
            <w:tcBorders>
              <w:top w:val="single" w:sz="4" w:space="0" w:color="auto"/>
              <w:left w:val="single" w:sz="4" w:space="0" w:color="auto"/>
              <w:bottom w:val="single" w:sz="4" w:space="0" w:color="auto"/>
              <w:right w:val="single" w:sz="4" w:space="0" w:color="auto"/>
            </w:tcBorders>
          </w:tcPr>
          <w:p w:rsidR="007E599D" w:rsidRPr="00BD64F4" w:rsidRDefault="007E599D" w:rsidP="00863F2F">
            <w:pPr>
              <w:spacing w:after="0" w:line="240" w:lineRule="auto"/>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lastRenderedPageBreak/>
              <w:t>1.2</w:t>
            </w:r>
          </w:p>
        </w:tc>
        <w:tc>
          <w:tcPr>
            <w:tcW w:w="2195" w:type="pct"/>
            <w:tcBorders>
              <w:top w:val="single" w:sz="4" w:space="0" w:color="auto"/>
              <w:left w:val="single" w:sz="4" w:space="0" w:color="auto"/>
              <w:bottom w:val="single" w:sz="4" w:space="0" w:color="auto"/>
              <w:right w:val="single" w:sz="4" w:space="0" w:color="auto"/>
            </w:tcBorders>
          </w:tcPr>
          <w:p w:rsidR="007E599D" w:rsidRPr="00BD64F4" w:rsidRDefault="007E599D" w:rsidP="00863F2F">
            <w:pPr>
              <w:tabs>
                <w:tab w:val="left" w:pos="851"/>
              </w:tabs>
              <w:spacing w:after="0" w:line="240" w:lineRule="auto"/>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Разработка документации на Систему</w:t>
            </w:r>
          </w:p>
        </w:tc>
        <w:tc>
          <w:tcPr>
            <w:tcW w:w="2448" w:type="pct"/>
            <w:tcBorders>
              <w:top w:val="single" w:sz="4" w:space="0" w:color="auto"/>
              <w:left w:val="single" w:sz="4" w:space="0" w:color="auto"/>
              <w:bottom w:val="single" w:sz="4" w:space="0" w:color="auto"/>
              <w:right w:val="single" w:sz="4" w:space="0" w:color="auto"/>
            </w:tcBorders>
          </w:tcPr>
          <w:p w:rsidR="007E599D" w:rsidRPr="00BD64F4" w:rsidRDefault="007E599D" w:rsidP="00863F2F">
            <w:pPr>
              <w:tabs>
                <w:tab w:val="left" w:pos="312"/>
                <w:tab w:val="left" w:pos="851"/>
              </w:tabs>
              <w:spacing w:after="0" w:line="240" w:lineRule="auto"/>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Разработаны и переданы Заказчику документы:</w:t>
            </w:r>
          </w:p>
          <w:p w:rsidR="007E599D" w:rsidRPr="00BD64F4" w:rsidRDefault="007E599D" w:rsidP="007E599D">
            <w:pPr>
              <w:widowControl w:val="0"/>
              <w:numPr>
                <w:ilvl w:val="2"/>
                <w:numId w:val="26"/>
              </w:numPr>
              <w:tabs>
                <w:tab w:val="left" w:pos="312"/>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План мероприятий по подготовке площадки;</w:t>
            </w:r>
          </w:p>
          <w:p w:rsidR="007E599D" w:rsidRPr="00BD64F4" w:rsidRDefault="007E599D" w:rsidP="007E599D">
            <w:pPr>
              <w:widowControl w:val="0"/>
              <w:numPr>
                <w:ilvl w:val="2"/>
                <w:numId w:val="26"/>
              </w:numPr>
              <w:tabs>
                <w:tab w:val="left" w:pos="312"/>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Пояснительная записка к Техническому проекту (далее - ПЗ);</w:t>
            </w:r>
          </w:p>
          <w:p w:rsidR="007E599D" w:rsidRPr="00BD64F4" w:rsidRDefault="007E599D" w:rsidP="007E599D">
            <w:pPr>
              <w:widowControl w:val="0"/>
              <w:numPr>
                <w:ilvl w:val="2"/>
                <w:numId w:val="26"/>
              </w:numPr>
              <w:tabs>
                <w:tab w:val="left" w:pos="312"/>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Методика проведения расследований инцидентов;</w:t>
            </w:r>
          </w:p>
          <w:p w:rsidR="007E599D" w:rsidRPr="00BD64F4" w:rsidRDefault="007E599D" w:rsidP="007E599D">
            <w:pPr>
              <w:widowControl w:val="0"/>
              <w:numPr>
                <w:ilvl w:val="2"/>
                <w:numId w:val="26"/>
              </w:numPr>
              <w:tabs>
                <w:tab w:val="left" w:pos="312"/>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Программа опытной эксплуатации;</w:t>
            </w:r>
          </w:p>
          <w:p w:rsidR="007E599D" w:rsidRPr="00BD64F4" w:rsidRDefault="007E599D" w:rsidP="007E599D">
            <w:pPr>
              <w:widowControl w:val="0"/>
              <w:numPr>
                <w:ilvl w:val="2"/>
                <w:numId w:val="26"/>
              </w:numPr>
              <w:tabs>
                <w:tab w:val="left" w:pos="312"/>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Программа и методика испытаний Системы;</w:t>
            </w:r>
          </w:p>
          <w:p w:rsidR="007E599D" w:rsidRPr="00BD64F4" w:rsidRDefault="007E599D" w:rsidP="007E599D">
            <w:pPr>
              <w:widowControl w:val="0"/>
              <w:numPr>
                <w:ilvl w:val="2"/>
                <w:numId w:val="26"/>
              </w:numPr>
              <w:tabs>
                <w:tab w:val="left" w:pos="312"/>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Инструкция администратора;</w:t>
            </w:r>
          </w:p>
          <w:p w:rsidR="007E599D" w:rsidRPr="00BD64F4" w:rsidRDefault="007E599D" w:rsidP="007E599D">
            <w:pPr>
              <w:widowControl w:val="0"/>
              <w:numPr>
                <w:ilvl w:val="2"/>
                <w:numId w:val="26"/>
              </w:numPr>
              <w:tabs>
                <w:tab w:val="left" w:pos="312"/>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Инструкция пользователя;</w:t>
            </w:r>
          </w:p>
          <w:p w:rsidR="007E599D" w:rsidRPr="00BD64F4" w:rsidRDefault="007E599D" w:rsidP="007E599D">
            <w:pPr>
              <w:widowControl w:val="0"/>
              <w:numPr>
                <w:ilvl w:val="2"/>
                <w:numId w:val="26"/>
              </w:numPr>
              <w:tabs>
                <w:tab w:val="left" w:pos="312"/>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Описание Базы контентной фильтрации;</w:t>
            </w:r>
          </w:p>
          <w:p w:rsidR="007E599D" w:rsidRPr="00BD64F4" w:rsidRDefault="007E599D" w:rsidP="007E599D">
            <w:pPr>
              <w:widowControl w:val="0"/>
              <w:numPr>
                <w:ilvl w:val="2"/>
                <w:numId w:val="26"/>
              </w:numPr>
              <w:tabs>
                <w:tab w:val="left" w:pos="312"/>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Паспорт Системы.</w:t>
            </w:r>
          </w:p>
        </w:tc>
      </w:tr>
      <w:tr w:rsidR="007E599D" w:rsidRPr="00BD64F4" w:rsidTr="00863F2F">
        <w:trPr>
          <w:trHeight w:val="356"/>
        </w:trPr>
        <w:tc>
          <w:tcPr>
            <w:tcW w:w="5000" w:type="pct"/>
            <w:gridSpan w:val="3"/>
            <w:tcBorders>
              <w:top w:val="single" w:sz="4" w:space="0" w:color="auto"/>
              <w:left w:val="single" w:sz="4" w:space="0" w:color="auto"/>
              <w:bottom w:val="single" w:sz="4" w:space="0" w:color="auto"/>
              <w:right w:val="single" w:sz="4" w:space="0" w:color="auto"/>
            </w:tcBorders>
          </w:tcPr>
          <w:p w:rsidR="007E599D" w:rsidRPr="00BD64F4" w:rsidRDefault="007E599D" w:rsidP="00863F2F">
            <w:pPr>
              <w:spacing w:after="0" w:line="240" w:lineRule="auto"/>
              <w:rPr>
                <w:rFonts w:ascii="Times New Roman" w:eastAsia="Times New Roman" w:hAnsi="Times New Roman" w:cs="Times New Roman"/>
                <w:snapToGrid w:val="0"/>
                <w:sz w:val="24"/>
                <w:szCs w:val="24"/>
              </w:rPr>
            </w:pPr>
            <w:r w:rsidRPr="00BD64F4">
              <w:rPr>
                <w:rFonts w:ascii="Times New Roman" w:eastAsia="Times New Roman" w:hAnsi="Times New Roman" w:cs="Times New Roman"/>
                <w:b/>
                <w:sz w:val="24"/>
                <w:szCs w:val="24"/>
              </w:rPr>
              <w:t>Этап 2. Опытная эксплуатация</w:t>
            </w:r>
          </w:p>
        </w:tc>
      </w:tr>
      <w:tr w:rsidR="007E599D" w:rsidRPr="00BD64F4" w:rsidTr="00863F2F">
        <w:trPr>
          <w:trHeight w:val="330"/>
        </w:trPr>
        <w:tc>
          <w:tcPr>
            <w:tcW w:w="357" w:type="pct"/>
            <w:tcBorders>
              <w:top w:val="single" w:sz="4" w:space="0" w:color="auto"/>
              <w:left w:val="single" w:sz="4" w:space="0" w:color="auto"/>
              <w:bottom w:val="single" w:sz="4" w:space="0" w:color="auto"/>
              <w:right w:val="single" w:sz="4" w:space="0" w:color="auto"/>
            </w:tcBorders>
          </w:tcPr>
          <w:p w:rsidR="007E599D" w:rsidRPr="00BD64F4" w:rsidRDefault="007E599D" w:rsidP="00863F2F">
            <w:pPr>
              <w:spacing w:after="0" w:line="240" w:lineRule="auto"/>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2.1</w:t>
            </w:r>
          </w:p>
        </w:tc>
        <w:tc>
          <w:tcPr>
            <w:tcW w:w="2195" w:type="pct"/>
            <w:tcBorders>
              <w:top w:val="single" w:sz="4" w:space="0" w:color="auto"/>
              <w:left w:val="single" w:sz="4" w:space="0" w:color="auto"/>
              <w:bottom w:val="single" w:sz="4" w:space="0" w:color="auto"/>
              <w:right w:val="single" w:sz="4" w:space="0" w:color="auto"/>
            </w:tcBorders>
          </w:tcPr>
          <w:p w:rsidR="007E599D" w:rsidRPr="00BD64F4" w:rsidRDefault="007E599D" w:rsidP="00863F2F">
            <w:pPr>
              <w:tabs>
                <w:tab w:val="left" w:pos="851"/>
              </w:tabs>
              <w:spacing w:after="0" w:line="240" w:lineRule="auto"/>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 xml:space="preserve">Установка и настройка серверного и клиентского программного обеспечения, интеграция со смежными системами (г. Москва) </w:t>
            </w:r>
          </w:p>
        </w:tc>
        <w:tc>
          <w:tcPr>
            <w:tcW w:w="2448" w:type="pct"/>
            <w:tcBorders>
              <w:top w:val="single" w:sz="4" w:space="0" w:color="auto"/>
              <w:left w:val="single" w:sz="4" w:space="0" w:color="auto"/>
              <w:bottom w:val="single" w:sz="4" w:space="0" w:color="auto"/>
              <w:right w:val="single" w:sz="4" w:space="0" w:color="auto"/>
            </w:tcBorders>
          </w:tcPr>
          <w:p w:rsidR="007E599D" w:rsidRPr="00BD64F4" w:rsidRDefault="007E599D" w:rsidP="007E599D">
            <w:pPr>
              <w:widowControl w:val="0"/>
              <w:numPr>
                <w:ilvl w:val="2"/>
                <w:numId w:val="26"/>
              </w:numPr>
              <w:tabs>
                <w:tab w:val="left" w:pos="454"/>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napToGrid w:val="0"/>
                <w:sz w:val="24"/>
                <w:szCs w:val="24"/>
              </w:rPr>
              <w:t xml:space="preserve">Заказчику передана лицензия для использования Программного обеспечения (далее - </w:t>
            </w:r>
            <w:proofErr w:type="gramStart"/>
            <w:r w:rsidRPr="00BD64F4">
              <w:rPr>
                <w:rFonts w:ascii="Times New Roman" w:eastAsia="Times New Roman" w:hAnsi="Times New Roman" w:cs="Times New Roman"/>
                <w:snapToGrid w:val="0"/>
                <w:sz w:val="24"/>
                <w:szCs w:val="24"/>
              </w:rPr>
              <w:t>ПО</w:t>
            </w:r>
            <w:proofErr w:type="gramEnd"/>
            <w:r w:rsidRPr="00BD64F4">
              <w:rPr>
                <w:rFonts w:ascii="Times New Roman" w:eastAsia="Times New Roman" w:hAnsi="Times New Roman" w:cs="Times New Roman"/>
                <w:snapToGrid w:val="0"/>
                <w:sz w:val="24"/>
                <w:szCs w:val="24"/>
              </w:rPr>
              <w:t>) на 200 (</w:t>
            </w:r>
            <w:proofErr w:type="gramStart"/>
            <w:r w:rsidRPr="00BD64F4">
              <w:rPr>
                <w:rFonts w:ascii="Times New Roman" w:eastAsia="Times New Roman" w:hAnsi="Times New Roman" w:cs="Times New Roman"/>
                <w:snapToGrid w:val="0"/>
                <w:sz w:val="24"/>
                <w:szCs w:val="24"/>
              </w:rPr>
              <w:t>Двухстах</w:t>
            </w:r>
            <w:proofErr w:type="gramEnd"/>
            <w:r w:rsidRPr="00BD64F4">
              <w:rPr>
                <w:rFonts w:ascii="Times New Roman" w:eastAsia="Times New Roman" w:hAnsi="Times New Roman" w:cs="Times New Roman"/>
                <w:snapToGrid w:val="0"/>
                <w:sz w:val="24"/>
                <w:szCs w:val="24"/>
              </w:rPr>
              <w:t xml:space="preserve">) ЭВМ одновременно; </w:t>
            </w:r>
          </w:p>
          <w:p w:rsidR="007E599D" w:rsidRPr="00BD64F4" w:rsidRDefault="007E599D" w:rsidP="007E599D">
            <w:pPr>
              <w:widowControl w:val="0"/>
              <w:numPr>
                <w:ilvl w:val="2"/>
                <w:numId w:val="26"/>
              </w:numPr>
              <w:tabs>
                <w:tab w:val="left" w:pos="454"/>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 xml:space="preserve">Проведена установка </w:t>
            </w:r>
            <w:proofErr w:type="gramStart"/>
            <w:r w:rsidRPr="00BD64F4">
              <w:rPr>
                <w:rFonts w:ascii="Times New Roman" w:eastAsia="Times New Roman" w:hAnsi="Times New Roman" w:cs="Times New Roman"/>
                <w:sz w:val="24"/>
                <w:szCs w:val="24"/>
              </w:rPr>
              <w:t>ПО</w:t>
            </w:r>
            <w:proofErr w:type="gramEnd"/>
            <w:r w:rsidRPr="00BD64F4">
              <w:rPr>
                <w:rFonts w:ascii="Times New Roman" w:eastAsia="Times New Roman" w:hAnsi="Times New Roman" w:cs="Times New Roman"/>
                <w:sz w:val="24"/>
                <w:szCs w:val="24"/>
              </w:rPr>
              <w:t>;</w:t>
            </w:r>
          </w:p>
          <w:p w:rsidR="007E599D" w:rsidRPr="00BD64F4" w:rsidRDefault="007E599D" w:rsidP="007E599D">
            <w:pPr>
              <w:widowControl w:val="0"/>
              <w:numPr>
                <w:ilvl w:val="2"/>
                <w:numId w:val="26"/>
              </w:numPr>
              <w:tabs>
                <w:tab w:val="left" w:pos="454"/>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 xml:space="preserve">Проведена настройка </w:t>
            </w:r>
            <w:proofErr w:type="gramStart"/>
            <w:r w:rsidRPr="00BD64F4">
              <w:rPr>
                <w:rFonts w:ascii="Times New Roman" w:eastAsia="Times New Roman" w:hAnsi="Times New Roman" w:cs="Times New Roman"/>
                <w:sz w:val="24"/>
                <w:szCs w:val="24"/>
              </w:rPr>
              <w:t>ПО</w:t>
            </w:r>
            <w:proofErr w:type="gramEnd"/>
            <w:r w:rsidRPr="00BD64F4">
              <w:rPr>
                <w:rFonts w:ascii="Times New Roman" w:eastAsia="Times New Roman" w:hAnsi="Times New Roman" w:cs="Times New Roman"/>
                <w:sz w:val="24"/>
                <w:szCs w:val="24"/>
              </w:rPr>
              <w:t xml:space="preserve"> в соответствии с ПЗ;</w:t>
            </w:r>
          </w:p>
          <w:p w:rsidR="007E599D" w:rsidRPr="00BD64F4" w:rsidRDefault="007E599D" w:rsidP="007E599D">
            <w:pPr>
              <w:widowControl w:val="0"/>
              <w:numPr>
                <w:ilvl w:val="2"/>
                <w:numId w:val="26"/>
              </w:numPr>
              <w:tabs>
                <w:tab w:val="left" w:pos="454"/>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Проведена интеграция со смежными системами в соответствии с ПЗ.</w:t>
            </w:r>
          </w:p>
        </w:tc>
      </w:tr>
      <w:tr w:rsidR="007E599D" w:rsidRPr="00BD64F4" w:rsidTr="00863F2F">
        <w:trPr>
          <w:trHeight w:val="521"/>
        </w:trPr>
        <w:tc>
          <w:tcPr>
            <w:tcW w:w="357" w:type="pct"/>
            <w:tcBorders>
              <w:top w:val="single" w:sz="4" w:space="0" w:color="auto"/>
              <w:left w:val="single" w:sz="4" w:space="0" w:color="auto"/>
              <w:bottom w:val="single" w:sz="4" w:space="0" w:color="auto"/>
              <w:right w:val="single" w:sz="4" w:space="0" w:color="auto"/>
            </w:tcBorders>
          </w:tcPr>
          <w:p w:rsidR="007E599D" w:rsidRPr="00BD64F4" w:rsidRDefault="007E599D" w:rsidP="00863F2F">
            <w:pPr>
              <w:spacing w:after="0" w:line="240" w:lineRule="auto"/>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2.2.</w:t>
            </w:r>
          </w:p>
        </w:tc>
        <w:tc>
          <w:tcPr>
            <w:tcW w:w="2195" w:type="pct"/>
            <w:tcBorders>
              <w:top w:val="single" w:sz="4" w:space="0" w:color="auto"/>
              <w:left w:val="single" w:sz="4" w:space="0" w:color="auto"/>
              <w:bottom w:val="single" w:sz="4" w:space="0" w:color="auto"/>
              <w:right w:val="single" w:sz="4" w:space="0" w:color="auto"/>
            </w:tcBorders>
          </w:tcPr>
          <w:p w:rsidR="007E599D" w:rsidRPr="00BD64F4" w:rsidRDefault="007E599D" w:rsidP="00863F2F">
            <w:pPr>
              <w:tabs>
                <w:tab w:val="left" w:pos="851"/>
              </w:tabs>
              <w:spacing w:after="0" w:line="240" w:lineRule="auto"/>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 xml:space="preserve">Проведение предварительных испытаний </w:t>
            </w:r>
          </w:p>
        </w:tc>
        <w:tc>
          <w:tcPr>
            <w:tcW w:w="2448" w:type="pct"/>
            <w:tcBorders>
              <w:top w:val="single" w:sz="4" w:space="0" w:color="auto"/>
              <w:left w:val="single" w:sz="4" w:space="0" w:color="auto"/>
              <w:bottom w:val="single" w:sz="4" w:space="0" w:color="auto"/>
              <w:right w:val="single" w:sz="4" w:space="0" w:color="auto"/>
            </w:tcBorders>
          </w:tcPr>
          <w:p w:rsidR="007E599D" w:rsidRPr="00BD64F4" w:rsidRDefault="007E599D" w:rsidP="007E599D">
            <w:pPr>
              <w:widowControl w:val="0"/>
              <w:numPr>
                <w:ilvl w:val="2"/>
                <w:numId w:val="26"/>
              </w:numPr>
              <w:tabs>
                <w:tab w:val="left" w:pos="454"/>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Предварительные испытания проведены, система допущена в опытную эксплуатацию;</w:t>
            </w:r>
          </w:p>
          <w:p w:rsidR="007E599D" w:rsidRPr="00BD64F4" w:rsidRDefault="007E599D" w:rsidP="007E599D">
            <w:pPr>
              <w:widowControl w:val="0"/>
              <w:numPr>
                <w:ilvl w:val="2"/>
                <w:numId w:val="26"/>
              </w:numPr>
              <w:tabs>
                <w:tab w:val="left" w:pos="454"/>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Протокол предварительных испытаний.</w:t>
            </w:r>
          </w:p>
        </w:tc>
      </w:tr>
      <w:tr w:rsidR="007E599D" w:rsidRPr="00BD64F4" w:rsidTr="00863F2F">
        <w:trPr>
          <w:trHeight w:val="335"/>
        </w:trPr>
        <w:tc>
          <w:tcPr>
            <w:tcW w:w="357" w:type="pct"/>
            <w:tcBorders>
              <w:top w:val="single" w:sz="4" w:space="0" w:color="auto"/>
              <w:left w:val="single" w:sz="4" w:space="0" w:color="auto"/>
              <w:bottom w:val="single" w:sz="4" w:space="0" w:color="auto"/>
              <w:right w:val="single" w:sz="4" w:space="0" w:color="auto"/>
            </w:tcBorders>
          </w:tcPr>
          <w:p w:rsidR="007E599D" w:rsidRPr="00BD64F4" w:rsidRDefault="007E599D" w:rsidP="00863F2F">
            <w:pPr>
              <w:spacing w:after="0" w:line="240" w:lineRule="auto"/>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2.3.</w:t>
            </w:r>
          </w:p>
        </w:tc>
        <w:tc>
          <w:tcPr>
            <w:tcW w:w="2195" w:type="pct"/>
            <w:tcBorders>
              <w:top w:val="single" w:sz="4" w:space="0" w:color="auto"/>
              <w:left w:val="single" w:sz="4" w:space="0" w:color="auto"/>
              <w:bottom w:val="single" w:sz="4" w:space="0" w:color="auto"/>
              <w:right w:val="single" w:sz="4" w:space="0" w:color="auto"/>
            </w:tcBorders>
          </w:tcPr>
          <w:p w:rsidR="007E599D" w:rsidRPr="00BD64F4" w:rsidRDefault="007E599D" w:rsidP="00863F2F">
            <w:pPr>
              <w:tabs>
                <w:tab w:val="left" w:pos="851"/>
              </w:tabs>
              <w:spacing w:after="0" w:line="240" w:lineRule="auto"/>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Обучение</w:t>
            </w:r>
          </w:p>
        </w:tc>
        <w:tc>
          <w:tcPr>
            <w:tcW w:w="2448" w:type="pct"/>
            <w:tcBorders>
              <w:top w:val="single" w:sz="4" w:space="0" w:color="auto"/>
              <w:left w:val="single" w:sz="4" w:space="0" w:color="auto"/>
              <w:bottom w:val="single" w:sz="4" w:space="0" w:color="auto"/>
              <w:right w:val="single" w:sz="4" w:space="0" w:color="auto"/>
            </w:tcBorders>
          </w:tcPr>
          <w:p w:rsidR="007E599D" w:rsidRPr="00BD64F4" w:rsidRDefault="007E599D" w:rsidP="007E599D">
            <w:pPr>
              <w:widowControl w:val="0"/>
              <w:numPr>
                <w:ilvl w:val="2"/>
                <w:numId w:val="26"/>
              </w:numPr>
              <w:tabs>
                <w:tab w:val="left" w:pos="454"/>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Проведено обучение специалистов Заказчика.</w:t>
            </w:r>
          </w:p>
        </w:tc>
      </w:tr>
      <w:tr w:rsidR="007E599D" w:rsidRPr="00BD64F4" w:rsidTr="00863F2F">
        <w:trPr>
          <w:trHeight w:val="882"/>
        </w:trPr>
        <w:tc>
          <w:tcPr>
            <w:tcW w:w="357" w:type="pct"/>
            <w:tcBorders>
              <w:top w:val="single" w:sz="4" w:space="0" w:color="auto"/>
              <w:left w:val="single" w:sz="4" w:space="0" w:color="auto"/>
              <w:bottom w:val="single" w:sz="4" w:space="0" w:color="auto"/>
              <w:right w:val="single" w:sz="4" w:space="0" w:color="auto"/>
            </w:tcBorders>
          </w:tcPr>
          <w:p w:rsidR="007E599D" w:rsidRPr="00BD64F4" w:rsidRDefault="007E599D" w:rsidP="00863F2F">
            <w:pPr>
              <w:spacing w:after="0" w:line="240" w:lineRule="auto"/>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2.4.</w:t>
            </w:r>
          </w:p>
        </w:tc>
        <w:tc>
          <w:tcPr>
            <w:tcW w:w="2195" w:type="pct"/>
            <w:tcBorders>
              <w:top w:val="single" w:sz="4" w:space="0" w:color="auto"/>
              <w:left w:val="single" w:sz="4" w:space="0" w:color="auto"/>
              <w:bottom w:val="single" w:sz="4" w:space="0" w:color="auto"/>
              <w:right w:val="single" w:sz="4" w:space="0" w:color="auto"/>
            </w:tcBorders>
          </w:tcPr>
          <w:p w:rsidR="007E599D" w:rsidRPr="00BD64F4" w:rsidRDefault="007E599D" w:rsidP="00863F2F">
            <w:pPr>
              <w:tabs>
                <w:tab w:val="left" w:pos="851"/>
              </w:tabs>
              <w:spacing w:after="0" w:line="240" w:lineRule="auto"/>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Опытная эксплуатация</w:t>
            </w:r>
          </w:p>
        </w:tc>
        <w:tc>
          <w:tcPr>
            <w:tcW w:w="2448" w:type="pct"/>
            <w:tcBorders>
              <w:top w:val="single" w:sz="4" w:space="0" w:color="auto"/>
              <w:left w:val="single" w:sz="4" w:space="0" w:color="auto"/>
              <w:bottom w:val="single" w:sz="4" w:space="0" w:color="auto"/>
              <w:right w:val="single" w:sz="4" w:space="0" w:color="auto"/>
            </w:tcBorders>
          </w:tcPr>
          <w:p w:rsidR="007E599D" w:rsidRPr="00BD64F4" w:rsidRDefault="007E599D" w:rsidP="007E599D">
            <w:pPr>
              <w:widowControl w:val="0"/>
              <w:numPr>
                <w:ilvl w:val="2"/>
                <w:numId w:val="26"/>
              </w:numPr>
              <w:tabs>
                <w:tab w:val="left" w:pos="454"/>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 xml:space="preserve">Зафиксированы замечания к системе в журнале опытной эксплуатации; </w:t>
            </w:r>
          </w:p>
          <w:p w:rsidR="007E599D" w:rsidRPr="00BD64F4" w:rsidRDefault="007E599D" w:rsidP="007E599D">
            <w:pPr>
              <w:widowControl w:val="0"/>
              <w:numPr>
                <w:ilvl w:val="2"/>
                <w:numId w:val="26"/>
              </w:numPr>
              <w:tabs>
                <w:tab w:val="left" w:pos="454"/>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Устранены замечания, выявленные в ходе  опытной эксплуатации.</w:t>
            </w:r>
          </w:p>
        </w:tc>
      </w:tr>
      <w:tr w:rsidR="007E599D" w:rsidRPr="00BD64F4" w:rsidTr="00863F2F">
        <w:trPr>
          <w:trHeight w:val="77"/>
        </w:trPr>
        <w:tc>
          <w:tcPr>
            <w:tcW w:w="5000" w:type="pct"/>
            <w:gridSpan w:val="3"/>
            <w:tcBorders>
              <w:top w:val="single" w:sz="4" w:space="0" w:color="auto"/>
              <w:left w:val="single" w:sz="4" w:space="0" w:color="auto"/>
              <w:bottom w:val="single" w:sz="4" w:space="0" w:color="auto"/>
              <w:right w:val="single" w:sz="4" w:space="0" w:color="auto"/>
            </w:tcBorders>
          </w:tcPr>
          <w:p w:rsidR="007E599D" w:rsidRPr="00BD64F4" w:rsidRDefault="007E599D" w:rsidP="00863F2F">
            <w:pPr>
              <w:widowControl w:val="0"/>
              <w:tabs>
                <w:tab w:val="left" w:pos="454"/>
              </w:tabs>
              <w:spacing w:after="0" w:line="240" w:lineRule="auto"/>
              <w:rPr>
                <w:rFonts w:ascii="Times New Roman" w:eastAsia="Times New Roman" w:hAnsi="Times New Roman" w:cs="Times New Roman"/>
                <w:snapToGrid w:val="0"/>
                <w:sz w:val="24"/>
                <w:szCs w:val="24"/>
              </w:rPr>
            </w:pPr>
            <w:r w:rsidRPr="00BD64F4">
              <w:rPr>
                <w:rFonts w:ascii="Times New Roman" w:eastAsia="Times New Roman" w:hAnsi="Times New Roman" w:cs="Times New Roman"/>
                <w:b/>
                <w:sz w:val="24"/>
                <w:szCs w:val="24"/>
              </w:rPr>
              <w:t>Этап 3. Промышленная эксплуатация</w:t>
            </w:r>
          </w:p>
        </w:tc>
      </w:tr>
      <w:tr w:rsidR="007E599D" w:rsidRPr="00BD64F4" w:rsidTr="00863F2F">
        <w:trPr>
          <w:trHeight w:val="882"/>
        </w:trPr>
        <w:tc>
          <w:tcPr>
            <w:tcW w:w="357" w:type="pct"/>
            <w:tcBorders>
              <w:top w:val="single" w:sz="4" w:space="0" w:color="auto"/>
              <w:left w:val="single" w:sz="4" w:space="0" w:color="auto"/>
              <w:bottom w:val="single" w:sz="4" w:space="0" w:color="auto"/>
              <w:right w:val="single" w:sz="4" w:space="0" w:color="auto"/>
            </w:tcBorders>
          </w:tcPr>
          <w:p w:rsidR="007E599D" w:rsidRPr="00BD64F4" w:rsidRDefault="007E599D" w:rsidP="00863F2F">
            <w:pPr>
              <w:spacing w:after="0" w:line="240" w:lineRule="auto"/>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3.1.</w:t>
            </w:r>
          </w:p>
        </w:tc>
        <w:tc>
          <w:tcPr>
            <w:tcW w:w="2195" w:type="pct"/>
            <w:tcBorders>
              <w:top w:val="single" w:sz="4" w:space="0" w:color="auto"/>
              <w:left w:val="single" w:sz="4" w:space="0" w:color="auto"/>
              <w:bottom w:val="single" w:sz="4" w:space="0" w:color="auto"/>
              <w:right w:val="single" w:sz="4" w:space="0" w:color="auto"/>
            </w:tcBorders>
          </w:tcPr>
          <w:p w:rsidR="007E599D" w:rsidRPr="00BD64F4" w:rsidRDefault="007E599D" w:rsidP="00863F2F">
            <w:pPr>
              <w:tabs>
                <w:tab w:val="left" w:pos="851"/>
              </w:tabs>
              <w:spacing w:after="0" w:line="240" w:lineRule="auto"/>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 xml:space="preserve">Установка и настройка серверного и клиентского программного обеспечения, интеграция со смежными системами  </w:t>
            </w:r>
          </w:p>
        </w:tc>
        <w:tc>
          <w:tcPr>
            <w:tcW w:w="2448" w:type="pct"/>
            <w:tcBorders>
              <w:top w:val="single" w:sz="4" w:space="0" w:color="auto"/>
              <w:left w:val="single" w:sz="4" w:space="0" w:color="auto"/>
              <w:bottom w:val="single" w:sz="4" w:space="0" w:color="auto"/>
              <w:right w:val="single" w:sz="4" w:space="0" w:color="auto"/>
            </w:tcBorders>
          </w:tcPr>
          <w:p w:rsidR="007E599D" w:rsidRPr="00BD64F4" w:rsidRDefault="007E599D" w:rsidP="007E599D">
            <w:pPr>
              <w:widowControl w:val="0"/>
              <w:numPr>
                <w:ilvl w:val="2"/>
                <w:numId w:val="26"/>
              </w:numPr>
              <w:tabs>
                <w:tab w:val="left" w:pos="454"/>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 xml:space="preserve">Проведена установка </w:t>
            </w:r>
            <w:proofErr w:type="gramStart"/>
            <w:r w:rsidRPr="00BD64F4">
              <w:rPr>
                <w:rFonts w:ascii="Times New Roman" w:eastAsia="Times New Roman" w:hAnsi="Times New Roman" w:cs="Times New Roman"/>
                <w:sz w:val="24"/>
                <w:szCs w:val="24"/>
              </w:rPr>
              <w:t>ПО</w:t>
            </w:r>
            <w:proofErr w:type="gramEnd"/>
            <w:r w:rsidRPr="00BD64F4">
              <w:rPr>
                <w:rFonts w:ascii="Times New Roman" w:eastAsia="Times New Roman" w:hAnsi="Times New Roman" w:cs="Times New Roman"/>
                <w:sz w:val="24"/>
                <w:szCs w:val="24"/>
              </w:rPr>
              <w:t>;</w:t>
            </w:r>
          </w:p>
          <w:p w:rsidR="007E599D" w:rsidRPr="00BD64F4" w:rsidRDefault="007E599D" w:rsidP="007E599D">
            <w:pPr>
              <w:widowControl w:val="0"/>
              <w:numPr>
                <w:ilvl w:val="2"/>
                <w:numId w:val="26"/>
              </w:numPr>
              <w:tabs>
                <w:tab w:val="left" w:pos="454"/>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 xml:space="preserve">Проведена настройка </w:t>
            </w:r>
            <w:proofErr w:type="gramStart"/>
            <w:r w:rsidRPr="00BD64F4">
              <w:rPr>
                <w:rFonts w:ascii="Times New Roman" w:eastAsia="Times New Roman" w:hAnsi="Times New Roman" w:cs="Times New Roman"/>
                <w:sz w:val="24"/>
                <w:szCs w:val="24"/>
              </w:rPr>
              <w:t>ПО</w:t>
            </w:r>
            <w:proofErr w:type="gramEnd"/>
            <w:r w:rsidRPr="00BD64F4">
              <w:rPr>
                <w:rFonts w:ascii="Times New Roman" w:eastAsia="Times New Roman" w:hAnsi="Times New Roman" w:cs="Times New Roman"/>
                <w:sz w:val="24"/>
                <w:szCs w:val="24"/>
              </w:rPr>
              <w:t xml:space="preserve"> в соответствии с ПЗ;</w:t>
            </w:r>
          </w:p>
          <w:p w:rsidR="007E599D" w:rsidRPr="00BD64F4" w:rsidRDefault="007E599D" w:rsidP="007E599D">
            <w:pPr>
              <w:widowControl w:val="0"/>
              <w:numPr>
                <w:ilvl w:val="2"/>
                <w:numId w:val="26"/>
              </w:numPr>
              <w:tabs>
                <w:tab w:val="left" w:pos="454"/>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Проведена интеграция со смежными системами в соответствии с ПЗ.</w:t>
            </w:r>
          </w:p>
        </w:tc>
      </w:tr>
      <w:tr w:rsidR="007E599D" w:rsidRPr="00BD64F4" w:rsidTr="00863F2F">
        <w:trPr>
          <w:trHeight w:val="882"/>
        </w:trPr>
        <w:tc>
          <w:tcPr>
            <w:tcW w:w="357" w:type="pct"/>
            <w:tcBorders>
              <w:top w:val="single" w:sz="4" w:space="0" w:color="auto"/>
              <w:left w:val="single" w:sz="4" w:space="0" w:color="auto"/>
              <w:bottom w:val="single" w:sz="4" w:space="0" w:color="auto"/>
              <w:right w:val="single" w:sz="4" w:space="0" w:color="auto"/>
            </w:tcBorders>
          </w:tcPr>
          <w:p w:rsidR="007E599D" w:rsidRPr="00BD64F4" w:rsidRDefault="007E599D" w:rsidP="00863F2F">
            <w:pPr>
              <w:spacing w:after="0" w:line="240" w:lineRule="auto"/>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3.2.</w:t>
            </w:r>
          </w:p>
        </w:tc>
        <w:tc>
          <w:tcPr>
            <w:tcW w:w="2195" w:type="pct"/>
            <w:tcBorders>
              <w:top w:val="single" w:sz="4" w:space="0" w:color="auto"/>
              <w:left w:val="single" w:sz="4" w:space="0" w:color="auto"/>
              <w:bottom w:val="single" w:sz="4" w:space="0" w:color="auto"/>
              <w:right w:val="single" w:sz="4" w:space="0" w:color="auto"/>
            </w:tcBorders>
          </w:tcPr>
          <w:p w:rsidR="007E599D" w:rsidRPr="00BD64F4" w:rsidRDefault="007E599D" w:rsidP="00863F2F">
            <w:pPr>
              <w:tabs>
                <w:tab w:val="left" w:pos="851"/>
              </w:tabs>
              <w:spacing w:after="0" w:line="240" w:lineRule="auto"/>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Проведение приемочных испытаний</w:t>
            </w:r>
          </w:p>
        </w:tc>
        <w:tc>
          <w:tcPr>
            <w:tcW w:w="2448" w:type="pct"/>
            <w:tcBorders>
              <w:top w:val="single" w:sz="4" w:space="0" w:color="auto"/>
              <w:left w:val="single" w:sz="4" w:space="0" w:color="auto"/>
              <w:bottom w:val="single" w:sz="4" w:space="0" w:color="auto"/>
              <w:right w:val="single" w:sz="4" w:space="0" w:color="auto"/>
            </w:tcBorders>
          </w:tcPr>
          <w:p w:rsidR="007E599D" w:rsidRPr="00BD64F4" w:rsidRDefault="007E599D" w:rsidP="007E599D">
            <w:pPr>
              <w:widowControl w:val="0"/>
              <w:numPr>
                <w:ilvl w:val="2"/>
                <w:numId w:val="26"/>
              </w:numPr>
              <w:tabs>
                <w:tab w:val="left" w:pos="454"/>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Проведены приемочные испытания Системы;</w:t>
            </w:r>
          </w:p>
          <w:p w:rsidR="007E599D" w:rsidRPr="00BD64F4" w:rsidRDefault="007E599D" w:rsidP="007E599D">
            <w:pPr>
              <w:widowControl w:val="0"/>
              <w:numPr>
                <w:ilvl w:val="2"/>
                <w:numId w:val="26"/>
              </w:numPr>
              <w:tabs>
                <w:tab w:val="left" w:pos="454"/>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Подписан Акт сдачи-приемки выполненных Работ.</w:t>
            </w:r>
          </w:p>
        </w:tc>
      </w:tr>
    </w:tbl>
    <w:p w:rsidR="007E599D" w:rsidRPr="00BD64F4" w:rsidRDefault="007E599D" w:rsidP="007E599D">
      <w:pPr>
        <w:widowControl w:val="0"/>
        <w:spacing w:after="0" w:line="240" w:lineRule="auto"/>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napToGrid w:val="0"/>
          <w:sz w:val="24"/>
          <w:szCs w:val="24"/>
        </w:rPr>
        <w:t>Начало обучения специалистов Заказчика (п. 2.3 Таблицы № 1) по согласованию с Заказчиком может быть начато Исполнителем на более ранней стадии исполнения Договора.</w:t>
      </w:r>
    </w:p>
    <w:p w:rsidR="007E599D" w:rsidRPr="00BD64F4" w:rsidRDefault="007E599D" w:rsidP="007E599D">
      <w:pPr>
        <w:widowControl w:val="0"/>
        <w:numPr>
          <w:ilvl w:val="0"/>
          <w:numId w:val="33"/>
        </w:numPr>
        <w:autoSpaceDE w:val="0"/>
        <w:autoSpaceDN w:val="0"/>
        <w:adjustRightInd w:val="0"/>
        <w:spacing w:before="120" w:after="0" w:line="240" w:lineRule="auto"/>
        <w:ind w:left="0" w:firstLine="0"/>
        <w:jc w:val="center"/>
        <w:outlineLvl w:val="0"/>
        <w:rPr>
          <w:rFonts w:ascii="Times New Roman" w:eastAsia="Times New Roman" w:hAnsi="Times New Roman" w:cs="Times New Roman"/>
          <w:b/>
          <w:sz w:val="24"/>
          <w:szCs w:val="24"/>
        </w:rPr>
      </w:pPr>
      <w:bookmarkStart w:id="23" w:name="_Toc378619887"/>
      <w:r w:rsidRPr="00BD64F4">
        <w:rPr>
          <w:rFonts w:ascii="Times New Roman" w:eastAsia="Times New Roman" w:hAnsi="Times New Roman" w:cs="Times New Roman"/>
          <w:b/>
          <w:sz w:val="24"/>
          <w:szCs w:val="24"/>
        </w:rPr>
        <w:lastRenderedPageBreak/>
        <w:t>Иные требования</w:t>
      </w:r>
      <w:bookmarkEnd w:id="23"/>
    </w:p>
    <w:p w:rsidR="007E599D" w:rsidRPr="00BD64F4" w:rsidRDefault="007E599D" w:rsidP="007E599D">
      <w:pPr>
        <w:widowControl w:val="0"/>
        <w:numPr>
          <w:ilvl w:val="1"/>
          <w:numId w:val="33"/>
        </w:numPr>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proofErr w:type="gramStart"/>
      <w:r w:rsidRPr="00BD64F4">
        <w:rPr>
          <w:rFonts w:ascii="Times New Roman" w:eastAsia="Times New Roman" w:hAnsi="Times New Roman" w:cs="Times New Roman"/>
          <w:sz w:val="24"/>
          <w:szCs w:val="24"/>
        </w:rPr>
        <w:t>До начала Работ Заказчик и Исполнитель должны:</w:t>
      </w:r>
      <w:proofErr w:type="gramEnd"/>
    </w:p>
    <w:p w:rsidR="007E599D" w:rsidRPr="00BD64F4" w:rsidRDefault="007E599D" w:rsidP="007E599D">
      <w:pPr>
        <w:widowControl w:val="0"/>
        <w:numPr>
          <w:ilvl w:val="0"/>
          <w:numId w:val="35"/>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назначить Ответственного представителя (от Заказчика) и Руководителя Работ (от Исполнителя), которые уполномочены оперативно </w:t>
      </w:r>
      <w:proofErr w:type="gramStart"/>
      <w:r w:rsidRPr="00BD64F4">
        <w:rPr>
          <w:rFonts w:ascii="Times New Roman" w:eastAsia="Times New Roman" w:hAnsi="Times New Roman" w:cs="Times New Roman"/>
          <w:sz w:val="24"/>
          <w:szCs w:val="24"/>
          <w:lang w:eastAsia="en-US"/>
        </w:rPr>
        <w:t>решать</w:t>
      </w:r>
      <w:proofErr w:type="gramEnd"/>
      <w:r w:rsidRPr="00BD64F4">
        <w:rPr>
          <w:rFonts w:ascii="Times New Roman" w:eastAsia="Times New Roman" w:hAnsi="Times New Roman" w:cs="Times New Roman"/>
          <w:sz w:val="24"/>
          <w:szCs w:val="24"/>
          <w:lang w:eastAsia="en-US"/>
        </w:rPr>
        <w:t xml:space="preserve"> все организационные и технические вопросы при выполнении и сдаче-приемке выполненных Работ;</w:t>
      </w:r>
    </w:p>
    <w:p w:rsidR="007E599D" w:rsidRPr="00BD64F4" w:rsidRDefault="007E599D" w:rsidP="007E599D">
      <w:pPr>
        <w:widowControl w:val="0"/>
        <w:numPr>
          <w:ilvl w:val="0"/>
          <w:numId w:val="35"/>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подписать соглашение о неразглашении конфиденциальной информации;</w:t>
      </w:r>
    </w:p>
    <w:p w:rsidR="007E599D" w:rsidRPr="00BD64F4" w:rsidRDefault="007E599D" w:rsidP="007E599D">
      <w:pPr>
        <w:widowControl w:val="0"/>
        <w:numPr>
          <w:ilvl w:val="0"/>
          <w:numId w:val="35"/>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перед началом очередной стадии Работ по проекту согласовать детальный график Работ;</w:t>
      </w:r>
    </w:p>
    <w:p w:rsidR="007E599D" w:rsidRPr="00BD64F4" w:rsidRDefault="007E599D" w:rsidP="007E599D">
      <w:pPr>
        <w:widowControl w:val="0"/>
        <w:numPr>
          <w:ilvl w:val="0"/>
          <w:numId w:val="35"/>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согласовать порядок входа на объект и режим пребывания специалистов Исполнителя на объекте в течение рабочего дня, а при необходимости, также в вечернее время и в выходные дни;</w:t>
      </w:r>
    </w:p>
    <w:p w:rsidR="007E599D" w:rsidRPr="00BD64F4" w:rsidRDefault="007E599D" w:rsidP="007E599D">
      <w:pPr>
        <w:widowControl w:val="0"/>
        <w:numPr>
          <w:ilvl w:val="0"/>
          <w:numId w:val="35"/>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для своевременного контроля над ходом проведения Работ согласовать порядок предоставления Заказчику отчетов о выполненных и проводимых Работах;</w:t>
      </w:r>
    </w:p>
    <w:p w:rsidR="007E599D" w:rsidRPr="00BD64F4" w:rsidRDefault="007E599D" w:rsidP="007E599D">
      <w:pPr>
        <w:widowControl w:val="0"/>
        <w:numPr>
          <w:ilvl w:val="0"/>
          <w:numId w:val="35"/>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согласовать порядок сдачи выполненных монтажных Работ и проведения приемо-сдаточных испытаний.</w:t>
      </w:r>
    </w:p>
    <w:p w:rsidR="007E599D" w:rsidRPr="00BD64F4" w:rsidRDefault="007E599D" w:rsidP="007E599D">
      <w:pPr>
        <w:widowControl w:val="0"/>
        <w:numPr>
          <w:ilvl w:val="1"/>
          <w:numId w:val="33"/>
        </w:numPr>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bookmarkStart w:id="24" w:name="_Toc204508300"/>
      <w:bookmarkStart w:id="25" w:name="_Toc330369737"/>
      <w:r w:rsidRPr="00BD64F4">
        <w:rPr>
          <w:rFonts w:ascii="Times New Roman" w:eastAsia="Times New Roman" w:hAnsi="Times New Roman" w:cs="Times New Roman"/>
          <w:sz w:val="24"/>
          <w:szCs w:val="24"/>
        </w:rPr>
        <w:t>Требования к подготовке исходных данных</w:t>
      </w:r>
      <w:bookmarkEnd w:id="24"/>
      <w:bookmarkEnd w:id="25"/>
    </w:p>
    <w:p w:rsidR="007E599D" w:rsidRPr="00BD64F4" w:rsidRDefault="007E599D" w:rsidP="007E599D">
      <w:pPr>
        <w:spacing w:after="0" w:line="240" w:lineRule="auto"/>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Для разработки документации Заказчик должен предоставить Исполнителю все необходимые для проведения работ исходные данные, в том числе:</w:t>
      </w:r>
    </w:p>
    <w:p w:rsidR="007E599D" w:rsidRPr="00BD64F4" w:rsidRDefault="007E599D" w:rsidP="007E599D">
      <w:pPr>
        <w:widowControl w:val="0"/>
        <w:numPr>
          <w:ilvl w:val="0"/>
          <w:numId w:val="35"/>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информацию о серверах и рабочих станциях, функционирующих в компании предназначенных для развертывания Системы;</w:t>
      </w:r>
    </w:p>
    <w:p w:rsidR="007E599D" w:rsidRPr="00BD64F4" w:rsidRDefault="007E599D" w:rsidP="007E599D">
      <w:pPr>
        <w:widowControl w:val="0"/>
        <w:numPr>
          <w:ilvl w:val="0"/>
          <w:numId w:val="35"/>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информацию о существующей системе управления настройками серверов и рабочих станций и правами пользователей.</w:t>
      </w:r>
    </w:p>
    <w:p w:rsidR="007E599D" w:rsidRPr="00BD64F4" w:rsidRDefault="007E599D" w:rsidP="007E599D">
      <w:pPr>
        <w:spacing w:after="0" w:line="240" w:lineRule="auto"/>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Получение любой информации от работников Заказчика, необходимой для выполнения проекта, должно осуществляться Исполнителем в режиме интервьюирования (с оформлением результатов в письменном виде силами Исполнителя и согласованием с Заказчиком), либо в электронном виде.</w:t>
      </w:r>
    </w:p>
    <w:p w:rsidR="007E599D" w:rsidRPr="00BD64F4" w:rsidRDefault="007E599D" w:rsidP="007E599D">
      <w:pPr>
        <w:spacing w:after="0" w:line="240" w:lineRule="auto"/>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Перечень исходных данных уточняется и дополняется в ходе выполнения работ установленным порядком.</w:t>
      </w:r>
    </w:p>
    <w:p w:rsidR="007E599D" w:rsidRPr="00BD64F4" w:rsidRDefault="007E599D" w:rsidP="007E599D">
      <w:pPr>
        <w:widowControl w:val="0"/>
        <w:numPr>
          <w:ilvl w:val="1"/>
          <w:numId w:val="33"/>
        </w:numPr>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Заказчик после получения от Исполнителя Плана мероприятий по подготовке площадки проводит работы по обеспечению готовности площадки к внедрению Системы.</w:t>
      </w:r>
    </w:p>
    <w:p w:rsidR="007E599D" w:rsidRPr="00BD64F4" w:rsidRDefault="007E599D" w:rsidP="007E599D">
      <w:pPr>
        <w:tabs>
          <w:tab w:val="left" w:pos="0"/>
          <w:tab w:val="left" w:pos="709"/>
        </w:tabs>
        <w:spacing w:after="0" w:line="240" w:lineRule="auto"/>
        <w:ind w:firstLine="709"/>
        <w:jc w:val="both"/>
        <w:rPr>
          <w:rFonts w:ascii="Times New Roman" w:eastAsia="Times New Roman" w:hAnsi="Times New Roman" w:cs="Times New Roman"/>
          <w:sz w:val="24"/>
          <w:szCs w:val="24"/>
        </w:rPr>
      </w:pPr>
    </w:p>
    <w:p w:rsidR="007E599D" w:rsidRPr="00BD64F4" w:rsidRDefault="007E599D" w:rsidP="007E599D">
      <w:pPr>
        <w:spacing w:after="0" w:line="240" w:lineRule="auto"/>
        <w:jc w:val="right"/>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br w:type="page"/>
      </w:r>
      <w:r w:rsidRPr="00BD64F4">
        <w:rPr>
          <w:rFonts w:ascii="Times New Roman" w:eastAsia="Times New Roman" w:hAnsi="Times New Roman" w:cs="Times New Roman"/>
          <w:sz w:val="24"/>
          <w:szCs w:val="24"/>
        </w:rPr>
        <w:lastRenderedPageBreak/>
        <w:t>Приложение 1</w:t>
      </w:r>
    </w:p>
    <w:p w:rsidR="007E599D" w:rsidRPr="00BD64F4" w:rsidRDefault="007E599D" w:rsidP="007E599D">
      <w:pPr>
        <w:spacing w:after="0" w:line="240" w:lineRule="auto"/>
        <w:jc w:val="right"/>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к Техническому заданию</w:t>
      </w:r>
    </w:p>
    <w:p w:rsidR="007E599D" w:rsidRPr="00BD64F4" w:rsidRDefault="007E599D" w:rsidP="007E599D">
      <w:pPr>
        <w:spacing w:after="0" w:line="240" w:lineRule="auto"/>
        <w:jc w:val="both"/>
        <w:rPr>
          <w:rFonts w:ascii="Times New Roman" w:eastAsia="Times New Roman" w:hAnsi="Times New Roman" w:cs="Times New Roman"/>
          <w:sz w:val="24"/>
          <w:szCs w:val="24"/>
        </w:rPr>
      </w:pPr>
    </w:p>
    <w:p w:rsidR="007E599D" w:rsidRPr="00BD64F4" w:rsidRDefault="007E599D" w:rsidP="007E599D">
      <w:pPr>
        <w:spacing w:after="0" w:line="240" w:lineRule="auto"/>
        <w:jc w:val="center"/>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Спецификация внедряемого в рамках Договора Программного обеспечения</w:t>
      </w:r>
    </w:p>
    <w:p w:rsidR="007E599D" w:rsidRPr="00BD64F4" w:rsidRDefault="007E599D" w:rsidP="007E599D">
      <w:pPr>
        <w:spacing w:after="0" w:line="240" w:lineRule="auto"/>
        <w:jc w:val="both"/>
        <w:rPr>
          <w:rFonts w:ascii="Times New Roman" w:eastAsia="Times New Roman" w:hAnsi="Times New Roman" w:cs="Times New Roman"/>
          <w:sz w:val="24"/>
          <w:szCs w:val="24"/>
        </w:rPr>
      </w:pPr>
    </w:p>
    <w:p w:rsidR="007E599D" w:rsidRPr="00BD64F4" w:rsidRDefault="007E599D" w:rsidP="007E599D">
      <w:pPr>
        <w:spacing w:after="0" w:line="240" w:lineRule="auto"/>
        <w:ind w:firstLine="709"/>
        <w:jc w:val="both"/>
        <w:rPr>
          <w:rFonts w:ascii="Times New Roman" w:eastAsia="Times New Roman" w:hAnsi="Times New Roman" w:cs="Times New Roman"/>
          <w:sz w:val="24"/>
          <w:szCs w:val="24"/>
        </w:rPr>
      </w:pPr>
      <w:proofErr w:type="spellStart"/>
      <w:r w:rsidRPr="00BD64F4">
        <w:rPr>
          <w:rFonts w:ascii="Times New Roman" w:eastAsia="Times New Roman" w:hAnsi="Times New Roman" w:cs="Times New Roman"/>
          <w:sz w:val="24"/>
          <w:szCs w:val="24"/>
        </w:rPr>
        <w:t>Программно</w:t>
      </w:r>
      <w:proofErr w:type="gramStart"/>
      <w:r w:rsidRPr="00BD64F4">
        <w:rPr>
          <w:rFonts w:ascii="Times New Roman" w:eastAsia="Times New Roman" w:hAnsi="Times New Roman" w:cs="Times New Roman"/>
          <w:sz w:val="24"/>
          <w:szCs w:val="24"/>
        </w:rPr>
        <w:t>e</w:t>
      </w:r>
      <w:proofErr w:type="spellEnd"/>
      <w:proofErr w:type="gramEnd"/>
      <w:r w:rsidRPr="00BD64F4">
        <w:rPr>
          <w:rFonts w:ascii="Times New Roman" w:eastAsia="Times New Roman" w:hAnsi="Times New Roman" w:cs="Times New Roman"/>
          <w:sz w:val="24"/>
          <w:szCs w:val="24"/>
        </w:rPr>
        <w:t xml:space="preserve"> обеспечение </w:t>
      </w:r>
      <w:proofErr w:type="spellStart"/>
      <w:r w:rsidRPr="00BD64F4">
        <w:rPr>
          <w:rFonts w:ascii="Times New Roman" w:eastAsia="Times New Roman" w:hAnsi="Times New Roman" w:cs="Times New Roman"/>
          <w:sz w:val="24"/>
          <w:szCs w:val="24"/>
        </w:rPr>
        <w:t>InfoWatch</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Traffic</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Monitor</w:t>
      </w:r>
      <w:proofErr w:type="spellEnd"/>
      <w:r w:rsidRPr="00BD64F4">
        <w:rPr>
          <w:rFonts w:ascii="Times New Roman" w:eastAsia="Times New Roman" w:hAnsi="Times New Roman" w:cs="Times New Roman"/>
          <w:sz w:val="24"/>
          <w:szCs w:val="24"/>
        </w:rPr>
        <w:t xml:space="preserve"> 500 в составе:</w:t>
      </w:r>
    </w:p>
    <w:p w:rsidR="007E599D" w:rsidRPr="00BD64F4" w:rsidRDefault="007E599D" w:rsidP="007E599D">
      <w:pPr>
        <w:spacing w:after="0" w:line="240" w:lineRule="auto"/>
        <w:ind w:firstLine="709"/>
        <w:jc w:val="both"/>
        <w:rPr>
          <w:rFonts w:ascii="Times New Roman" w:eastAsia="Times New Roman" w:hAnsi="Times New Roman" w:cs="Times New Roman"/>
          <w:sz w:val="24"/>
          <w:szCs w:val="24"/>
          <w:lang w:val="en-US"/>
        </w:rPr>
      </w:pPr>
      <w:r w:rsidRPr="00BD64F4">
        <w:rPr>
          <w:rFonts w:ascii="Times New Roman" w:eastAsia="Times New Roman" w:hAnsi="Times New Roman" w:cs="Times New Roman"/>
          <w:sz w:val="24"/>
          <w:szCs w:val="24"/>
          <w:lang w:val="en-US"/>
        </w:rPr>
        <w:t>•</w:t>
      </w:r>
      <w:r w:rsidRPr="00BD64F4">
        <w:rPr>
          <w:rFonts w:ascii="Times New Roman" w:eastAsia="Times New Roman" w:hAnsi="Times New Roman" w:cs="Times New Roman"/>
          <w:sz w:val="24"/>
          <w:szCs w:val="24"/>
          <w:lang w:val="en-US"/>
        </w:rPr>
        <w:tab/>
      </w:r>
      <w:proofErr w:type="gramStart"/>
      <w:r w:rsidRPr="00BD64F4">
        <w:rPr>
          <w:rFonts w:ascii="Times New Roman" w:eastAsia="Times New Roman" w:hAnsi="Times New Roman" w:cs="Times New Roman"/>
          <w:sz w:val="24"/>
          <w:szCs w:val="24"/>
        </w:rPr>
        <w:t>компонент</w:t>
      </w:r>
      <w:proofErr w:type="gramEnd"/>
      <w:r w:rsidRPr="00BD64F4">
        <w:rPr>
          <w:rFonts w:ascii="Times New Roman" w:eastAsia="Times New Roman" w:hAnsi="Times New Roman" w:cs="Times New Roman"/>
          <w:sz w:val="24"/>
          <w:szCs w:val="24"/>
          <w:lang w:val="en-US"/>
        </w:rPr>
        <w:t xml:space="preserve"> </w:t>
      </w:r>
      <w:r w:rsidRPr="00BD64F4">
        <w:rPr>
          <w:rFonts w:ascii="Times New Roman" w:eastAsia="Times New Roman" w:hAnsi="Times New Roman" w:cs="Times New Roman"/>
          <w:sz w:val="24"/>
          <w:szCs w:val="24"/>
        </w:rPr>
        <w:t>программного</w:t>
      </w:r>
      <w:r w:rsidRPr="00BD64F4">
        <w:rPr>
          <w:rFonts w:ascii="Times New Roman" w:eastAsia="Times New Roman" w:hAnsi="Times New Roman" w:cs="Times New Roman"/>
          <w:sz w:val="24"/>
          <w:szCs w:val="24"/>
          <w:lang w:val="en-US"/>
        </w:rPr>
        <w:t xml:space="preserve"> </w:t>
      </w:r>
      <w:r w:rsidRPr="00BD64F4">
        <w:rPr>
          <w:rFonts w:ascii="Times New Roman" w:eastAsia="Times New Roman" w:hAnsi="Times New Roman" w:cs="Times New Roman"/>
          <w:sz w:val="24"/>
          <w:szCs w:val="24"/>
        </w:rPr>
        <w:t>обеспечения</w:t>
      </w:r>
      <w:r w:rsidRPr="00BD64F4">
        <w:rPr>
          <w:rFonts w:ascii="Times New Roman" w:eastAsia="Times New Roman" w:hAnsi="Times New Roman" w:cs="Times New Roman"/>
          <w:sz w:val="24"/>
          <w:szCs w:val="24"/>
          <w:lang w:val="en-US"/>
        </w:rPr>
        <w:t xml:space="preserve">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Traffic Monitor: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Traffic Monitor Base </w:t>
      </w:r>
      <w:r w:rsidRPr="00BD64F4">
        <w:rPr>
          <w:rFonts w:ascii="Times New Roman" w:eastAsia="Times New Roman" w:hAnsi="Times New Roman" w:cs="Times New Roman"/>
          <w:sz w:val="24"/>
          <w:szCs w:val="24"/>
        </w:rPr>
        <w:t>выпуск</w:t>
      </w:r>
      <w:r w:rsidRPr="00BD64F4">
        <w:rPr>
          <w:rFonts w:ascii="Times New Roman" w:eastAsia="Times New Roman" w:hAnsi="Times New Roman" w:cs="Times New Roman"/>
          <w:sz w:val="24"/>
          <w:szCs w:val="24"/>
          <w:lang w:val="en-US"/>
        </w:rPr>
        <w:t xml:space="preserve"> </w:t>
      </w:r>
      <w:r w:rsidRPr="00BD64F4">
        <w:rPr>
          <w:rFonts w:ascii="Times New Roman" w:eastAsia="Times New Roman" w:hAnsi="Times New Roman" w:cs="Times New Roman"/>
          <w:sz w:val="24"/>
          <w:szCs w:val="24"/>
        </w:rPr>
        <w:t>с</w:t>
      </w:r>
      <w:r w:rsidRPr="00BD64F4">
        <w:rPr>
          <w:rFonts w:ascii="Times New Roman" w:eastAsia="Times New Roman" w:hAnsi="Times New Roman" w:cs="Times New Roman"/>
          <w:sz w:val="24"/>
          <w:szCs w:val="24"/>
          <w:lang w:val="en-US"/>
        </w:rPr>
        <w:t xml:space="preserve"> </w:t>
      </w:r>
      <w:r w:rsidRPr="00BD64F4">
        <w:rPr>
          <w:rFonts w:ascii="Times New Roman" w:eastAsia="Times New Roman" w:hAnsi="Times New Roman" w:cs="Times New Roman"/>
          <w:sz w:val="24"/>
          <w:szCs w:val="24"/>
        </w:rPr>
        <w:t>полным</w:t>
      </w:r>
      <w:r w:rsidRPr="00BD64F4">
        <w:rPr>
          <w:rFonts w:ascii="Times New Roman" w:eastAsia="Times New Roman" w:hAnsi="Times New Roman" w:cs="Times New Roman"/>
          <w:sz w:val="24"/>
          <w:szCs w:val="24"/>
          <w:lang w:val="en-US"/>
        </w:rPr>
        <w:t xml:space="preserve"> </w:t>
      </w:r>
      <w:r w:rsidRPr="00BD64F4">
        <w:rPr>
          <w:rFonts w:ascii="Times New Roman" w:eastAsia="Times New Roman" w:hAnsi="Times New Roman" w:cs="Times New Roman"/>
          <w:sz w:val="24"/>
          <w:szCs w:val="24"/>
        </w:rPr>
        <w:t>комплектом</w:t>
      </w:r>
      <w:r w:rsidRPr="00BD64F4">
        <w:rPr>
          <w:rFonts w:ascii="Times New Roman" w:eastAsia="Times New Roman" w:hAnsi="Times New Roman" w:cs="Times New Roman"/>
          <w:sz w:val="24"/>
          <w:szCs w:val="24"/>
          <w:lang w:val="en-US"/>
        </w:rPr>
        <w:t xml:space="preserve"> </w:t>
      </w:r>
      <w:r w:rsidRPr="00BD64F4">
        <w:rPr>
          <w:rFonts w:ascii="Times New Roman" w:eastAsia="Times New Roman" w:hAnsi="Times New Roman" w:cs="Times New Roman"/>
          <w:sz w:val="24"/>
          <w:szCs w:val="24"/>
        </w:rPr>
        <w:t>модулей</w:t>
      </w:r>
      <w:r w:rsidRPr="00BD64F4">
        <w:rPr>
          <w:rFonts w:ascii="Times New Roman" w:eastAsia="Times New Roman" w:hAnsi="Times New Roman" w:cs="Times New Roman"/>
          <w:sz w:val="24"/>
          <w:szCs w:val="24"/>
          <w:lang w:val="en-US"/>
        </w:rPr>
        <w:t xml:space="preserve"> </w:t>
      </w:r>
      <w:r w:rsidRPr="00BD64F4">
        <w:rPr>
          <w:rFonts w:ascii="Times New Roman" w:eastAsia="Times New Roman" w:hAnsi="Times New Roman" w:cs="Times New Roman"/>
          <w:sz w:val="24"/>
          <w:szCs w:val="24"/>
        </w:rPr>
        <w:t>анализа</w:t>
      </w:r>
      <w:r w:rsidRPr="00BD64F4">
        <w:rPr>
          <w:rFonts w:ascii="Times New Roman" w:eastAsia="Times New Roman" w:hAnsi="Times New Roman" w:cs="Times New Roman"/>
          <w:sz w:val="24"/>
          <w:szCs w:val="24"/>
          <w:lang w:val="en-US"/>
        </w:rPr>
        <w:t xml:space="preserve"> /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Traffic Monitor software component: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Traffic Monitor Base release with all analysis modules;</w:t>
      </w:r>
    </w:p>
    <w:p w:rsidR="007E599D" w:rsidRPr="00BD64F4" w:rsidRDefault="007E599D" w:rsidP="007E599D">
      <w:pPr>
        <w:spacing w:after="0" w:line="240" w:lineRule="auto"/>
        <w:ind w:firstLine="709"/>
        <w:jc w:val="both"/>
        <w:rPr>
          <w:rFonts w:ascii="Times New Roman" w:eastAsia="Times New Roman" w:hAnsi="Times New Roman" w:cs="Times New Roman"/>
          <w:sz w:val="24"/>
          <w:szCs w:val="24"/>
          <w:lang w:val="en-US"/>
        </w:rPr>
      </w:pPr>
      <w:r w:rsidRPr="00BD64F4">
        <w:rPr>
          <w:rFonts w:ascii="Times New Roman" w:eastAsia="Times New Roman" w:hAnsi="Times New Roman" w:cs="Times New Roman"/>
          <w:sz w:val="24"/>
          <w:szCs w:val="24"/>
          <w:lang w:val="en-US"/>
        </w:rPr>
        <w:t>•</w:t>
      </w:r>
      <w:r w:rsidRPr="00BD64F4">
        <w:rPr>
          <w:rFonts w:ascii="Times New Roman" w:eastAsia="Times New Roman" w:hAnsi="Times New Roman" w:cs="Times New Roman"/>
          <w:sz w:val="24"/>
          <w:szCs w:val="24"/>
          <w:lang w:val="en-US"/>
        </w:rPr>
        <w:tab/>
      </w:r>
      <w:proofErr w:type="gramStart"/>
      <w:r w:rsidRPr="00BD64F4">
        <w:rPr>
          <w:rFonts w:ascii="Times New Roman" w:eastAsia="Times New Roman" w:hAnsi="Times New Roman" w:cs="Times New Roman"/>
          <w:sz w:val="24"/>
          <w:szCs w:val="24"/>
        </w:rPr>
        <w:t>компонент</w:t>
      </w:r>
      <w:proofErr w:type="gramEnd"/>
      <w:r w:rsidRPr="00BD64F4">
        <w:rPr>
          <w:rFonts w:ascii="Times New Roman" w:eastAsia="Times New Roman" w:hAnsi="Times New Roman" w:cs="Times New Roman"/>
          <w:sz w:val="24"/>
          <w:szCs w:val="24"/>
          <w:lang w:val="en-US"/>
        </w:rPr>
        <w:t xml:space="preserve"> </w:t>
      </w:r>
      <w:r w:rsidRPr="00BD64F4">
        <w:rPr>
          <w:rFonts w:ascii="Times New Roman" w:eastAsia="Times New Roman" w:hAnsi="Times New Roman" w:cs="Times New Roman"/>
          <w:sz w:val="24"/>
          <w:szCs w:val="24"/>
        </w:rPr>
        <w:t>программного</w:t>
      </w:r>
      <w:r w:rsidRPr="00BD64F4">
        <w:rPr>
          <w:rFonts w:ascii="Times New Roman" w:eastAsia="Times New Roman" w:hAnsi="Times New Roman" w:cs="Times New Roman"/>
          <w:sz w:val="24"/>
          <w:szCs w:val="24"/>
          <w:lang w:val="en-US"/>
        </w:rPr>
        <w:t xml:space="preserve"> </w:t>
      </w:r>
      <w:r w:rsidRPr="00BD64F4">
        <w:rPr>
          <w:rFonts w:ascii="Times New Roman" w:eastAsia="Times New Roman" w:hAnsi="Times New Roman" w:cs="Times New Roman"/>
          <w:sz w:val="24"/>
          <w:szCs w:val="24"/>
        </w:rPr>
        <w:t>обеспечения</w:t>
      </w:r>
      <w:r w:rsidRPr="00BD64F4">
        <w:rPr>
          <w:rFonts w:ascii="Times New Roman" w:eastAsia="Times New Roman" w:hAnsi="Times New Roman" w:cs="Times New Roman"/>
          <w:sz w:val="24"/>
          <w:szCs w:val="24"/>
          <w:lang w:val="en-US"/>
        </w:rPr>
        <w:t xml:space="preserve">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Traffic Monitor: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Traffic Monitor for HTTPS /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Traffic Monitor software component: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Traffic Monitor for HTTPS;</w:t>
      </w:r>
    </w:p>
    <w:p w:rsidR="007E599D" w:rsidRPr="00BD64F4" w:rsidRDefault="007E599D" w:rsidP="007E599D">
      <w:pPr>
        <w:spacing w:after="0" w:line="240" w:lineRule="auto"/>
        <w:ind w:firstLine="709"/>
        <w:jc w:val="both"/>
        <w:rPr>
          <w:rFonts w:ascii="Times New Roman" w:eastAsia="Times New Roman" w:hAnsi="Times New Roman" w:cs="Times New Roman"/>
          <w:sz w:val="24"/>
          <w:szCs w:val="24"/>
          <w:lang w:val="en-US"/>
        </w:rPr>
      </w:pPr>
      <w:r w:rsidRPr="00BD64F4">
        <w:rPr>
          <w:rFonts w:ascii="Times New Roman" w:eastAsia="Times New Roman" w:hAnsi="Times New Roman" w:cs="Times New Roman"/>
          <w:sz w:val="24"/>
          <w:szCs w:val="24"/>
          <w:lang w:val="en-US"/>
        </w:rPr>
        <w:t>•</w:t>
      </w:r>
      <w:r w:rsidRPr="00BD64F4">
        <w:rPr>
          <w:rFonts w:ascii="Times New Roman" w:eastAsia="Times New Roman" w:hAnsi="Times New Roman" w:cs="Times New Roman"/>
          <w:sz w:val="24"/>
          <w:szCs w:val="24"/>
          <w:lang w:val="en-US"/>
        </w:rPr>
        <w:tab/>
      </w:r>
      <w:proofErr w:type="gramStart"/>
      <w:r w:rsidRPr="00BD64F4">
        <w:rPr>
          <w:rFonts w:ascii="Times New Roman" w:eastAsia="Times New Roman" w:hAnsi="Times New Roman" w:cs="Times New Roman"/>
          <w:sz w:val="24"/>
          <w:szCs w:val="24"/>
        </w:rPr>
        <w:t>компонент</w:t>
      </w:r>
      <w:proofErr w:type="gramEnd"/>
      <w:r w:rsidRPr="00BD64F4">
        <w:rPr>
          <w:rFonts w:ascii="Times New Roman" w:eastAsia="Times New Roman" w:hAnsi="Times New Roman" w:cs="Times New Roman"/>
          <w:sz w:val="24"/>
          <w:szCs w:val="24"/>
          <w:lang w:val="en-US"/>
        </w:rPr>
        <w:t xml:space="preserve"> </w:t>
      </w:r>
      <w:r w:rsidRPr="00BD64F4">
        <w:rPr>
          <w:rFonts w:ascii="Times New Roman" w:eastAsia="Times New Roman" w:hAnsi="Times New Roman" w:cs="Times New Roman"/>
          <w:sz w:val="24"/>
          <w:szCs w:val="24"/>
        </w:rPr>
        <w:t>программного</w:t>
      </w:r>
      <w:r w:rsidRPr="00BD64F4">
        <w:rPr>
          <w:rFonts w:ascii="Times New Roman" w:eastAsia="Times New Roman" w:hAnsi="Times New Roman" w:cs="Times New Roman"/>
          <w:sz w:val="24"/>
          <w:szCs w:val="24"/>
          <w:lang w:val="en-US"/>
        </w:rPr>
        <w:t xml:space="preserve"> </w:t>
      </w:r>
      <w:r w:rsidRPr="00BD64F4">
        <w:rPr>
          <w:rFonts w:ascii="Times New Roman" w:eastAsia="Times New Roman" w:hAnsi="Times New Roman" w:cs="Times New Roman"/>
          <w:sz w:val="24"/>
          <w:szCs w:val="24"/>
        </w:rPr>
        <w:t>обеспечения</w:t>
      </w:r>
      <w:r w:rsidRPr="00BD64F4">
        <w:rPr>
          <w:rFonts w:ascii="Times New Roman" w:eastAsia="Times New Roman" w:hAnsi="Times New Roman" w:cs="Times New Roman"/>
          <w:sz w:val="24"/>
          <w:szCs w:val="24"/>
          <w:lang w:val="en-US"/>
        </w:rPr>
        <w:t xml:space="preserve">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Traffic Monitor: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Crawler /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Traffic Monitor software component: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Crawler;</w:t>
      </w:r>
    </w:p>
    <w:p w:rsidR="007E599D" w:rsidRPr="00BD64F4" w:rsidRDefault="007E599D" w:rsidP="007E599D">
      <w:pPr>
        <w:spacing w:after="0" w:line="240" w:lineRule="auto"/>
        <w:ind w:firstLine="709"/>
        <w:jc w:val="both"/>
        <w:rPr>
          <w:rFonts w:ascii="Times New Roman" w:eastAsia="Times New Roman" w:hAnsi="Times New Roman" w:cs="Times New Roman"/>
          <w:sz w:val="24"/>
          <w:szCs w:val="24"/>
          <w:lang w:val="en-US"/>
        </w:rPr>
      </w:pPr>
      <w:r w:rsidRPr="00BD64F4">
        <w:rPr>
          <w:rFonts w:ascii="Times New Roman" w:eastAsia="Times New Roman" w:hAnsi="Times New Roman" w:cs="Times New Roman"/>
          <w:sz w:val="24"/>
          <w:szCs w:val="24"/>
          <w:lang w:val="en-US"/>
        </w:rPr>
        <w:t>•</w:t>
      </w:r>
      <w:r w:rsidRPr="00BD64F4">
        <w:rPr>
          <w:rFonts w:ascii="Times New Roman" w:eastAsia="Times New Roman" w:hAnsi="Times New Roman" w:cs="Times New Roman"/>
          <w:sz w:val="24"/>
          <w:szCs w:val="24"/>
          <w:lang w:val="en-US"/>
        </w:rPr>
        <w:tab/>
      </w:r>
      <w:proofErr w:type="gramStart"/>
      <w:r w:rsidRPr="00BD64F4">
        <w:rPr>
          <w:rFonts w:ascii="Times New Roman" w:eastAsia="Times New Roman" w:hAnsi="Times New Roman" w:cs="Times New Roman"/>
          <w:sz w:val="24"/>
          <w:szCs w:val="24"/>
        </w:rPr>
        <w:t>компонент</w:t>
      </w:r>
      <w:proofErr w:type="gramEnd"/>
      <w:r w:rsidRPr="00BD64F4">
        <w:rPr>
          <w:rFonts w:ascii="Times New Roman" w:eastAsia="Times New Roman" w:hAnsi="Times New Roman" w:cs="Times New Roman"/>
          <w:sz w:val="24"/>
          <w:szCs w:val="24"/>
          <w:lang w:val="en-US"/>
        </w:rPr>
        <w:t xml:space="preserve"> </w:t>
      </w:r>
      <w:r w:rsidRPr="00BD64F4">
        <w:rPr>
          <w:rFonts w:ascii="Times New Roman" w:eastAsia="Times New Roman" w:hAnsi="Times New Roman" w:cs="Times New Roman"/>
          <w:sz w:val="24"/>
          <w:szCs w:val="24"/>
        </w:rPr>
        <w:t>программного</w:t>
      </w:r>
      <w:r w:rsidRPr="00BD64F4">
        <w:rPr>
          <w:rFonts w:ascii="Times New Roman" w:eastAsia="Times New Roman" w:hAnsi="Times New Roman" w:cs="Times New Roman"/>
          <w:sz w:val="24"/>
          <w:szCs w:val="24"/>
          <w:lang w:val="en-US"/>
        </w:rPr>
        <w:t xml:space="preserve"> </w:t>
      </w:r>
      <w:r w:rsidRPr="00BD64F4">
        <w:rPr>
          <w:rFonts w:ascii="Times New Roman" w:eastAsia="Times New Roman" w:hAnsi="Times New Roman" w:cs="Times New Roman"/>
          <w:sz w:val="24"/>
          <w:szCs w:val="24"/>
        </w:rPr>
        <w:t>обеспечения</w:t>
      </w:r>
      <w:r w:rsidRPr="00BD64F4">
        <w:rPr>
          <w:rFonts w:ascii="Times New Roman" w:eastAsia="Times New Roman" w:hAnsi="Times New Roman" w:cs="Times New Roman"/>
          <w:sz w:val="24"/>
          <w:szCs w:val="24"/>
          <w:lang w:val="en-US"/>
        </w:rPr>
        <w:t xml:space="preserve">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Traffic Monitor: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Traffic Monitor (</w:t>
      </w:r>
      <w:r w:rsidRPr="00BD64F4">
        <w:rPr>
          <w:rFonts w:ascii="Times New Roman" w:eastAsia="Times New Roman" w:hAnsi="Times New Roman" w:cs="Times New Roman"/>
          <w:sz w:val="24"/>
          <w:szCs w:val="24"/>
        </w:rPr>
        <w:t>полный</w:t>
      </w:r>
      <w:r w:rsidRPr="00BD64F4">
        <w:rPr>
          <w:rFonts w:ascii="Times New Roman" w:eastAsia="Times New Roman" w:hAnsi="Times New Roman" w:cs="Times New Roman"/>
          <w:sz w:val="24"/>
          <w:szCs w:val="24"/>
          <w:lang w:val="en-US"/>
        </w:rPr>
        <w:t xml:space="preserve"> </w:t>
      </w:r>
      <w:r w:rsidRPr="00BD64F4">
        <w:rPr>
          <w:rFonts w:ascii="Times New Roman" w:eastAsia="Times New Roman" w:hAnsi="Times New Roman" w:cs="Times New Roman"/>
          <w:sz w:val="24"/>
          <w:szCs w:val="24"/>
        </w:rPr>
        <w:t>комплект</w:t>
      </w:r>
      <w:r w:rsidRPr="00BD64F4">
        <w:rPr>
          <w:rFonts w:ascii="Times New Roman" w:eastAsia="Times New Roman" w:hAnsi="Times New Roman" w:cs="Times New Roman"/>
          <w:sz w:val="24"/>
          <w:szCs w:val="24"/>
          <w:lang w:val="en-US"/>
        </w:rPr>
        <w:t xml:space="preserve"> </w:t>
      </w:r>
      <w:r w:rsidRPr="00BD64F4">
        <w:rPr>
          <w:rFonts w:ascii="Times New Roman" w:eastAsia="Times New Roman" w:hAnsi="Times New Roman" w:cs="Times New Roman"/>
          <w:sz w:val="24"/>
          <w:szCs w:val="24"/>
        </w:rPr>
        <w:t>перехватчиков</w:t>
      </w:r>
      <w:r w:rsidRPr="00BD64F4">
        <w:rPr>
          <w:rFonts w:ascii="Times New Roman" w:eastAsia="Times New Roman" w:hAnsi="Times New Roman" w:cs="Times New Roman"/>
          <w:sz w:val="24"/>
          <w:szCs w:val="24"/>
          <w:lang w:val="en-US"/>
        </w:rPr>
        <w:t xml:space="preserve">) /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Traffic Monitor software component: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Traffic Monitor (all interceptors);</w:t>
      </w:r>
    </w:p>
    <w:p w:rsidR="007E599D" w:rsidRPr="00BD64F4" w:rsidRDefault="007E599D" w:rsidP="007E599D">
      <w:pPr>
        <w:spacing w:after="0" w:line="240" w:lineRule="auto"/>
        <w:ind w:firstLine="709"/>
        <w:jc w:val="both"/>
        <w:rPr>
          <w:rFonts w:ascii="Times New Roman" w:eastAsia="Times New Roman" w:hAnsi="Times New Roman" w:cs="Times New Roman"/>
          <w:sz w:val="24"/>
          <w:szCs w:val="24"/>
          <w:lang w:val="en-US"/>
        </w:rPr>
      </w:pPr>
      <w:r w:rsidRPr="00BD64F4">
        <w:rPr>
          <w:rFonts w:ascii="Times New Roman" w:eastAsia="Times New Roman" w:hAnsi="Times New Roman" w:cs="Times New Roman"/>
          <w:sz w:val="24"/>
          <w:szCs w:val="24"/>
          <w:lang w:val="en-US"/>
        </w:rPr>
        <w:t>•</w:t>
      </w:r>
      <w:r w:rsidRPr="00BD64F4">
        <w:rPr>
          <w:rFonts w:ascii="Times New Roman" w:eastAsia="Times New Roman" w:hAnsi="Times New Roman" w:cs="Times New Roman"/>
          <w:sz w:val="24"/>
          <w:szCs w:val="24"/>
          <w:lang w:val="en-US"/>
        </w:rPr>
        <w:tab/>
      </w:r>
      <w:proofErr w:type="gramStart"/>
      <w:r w:rsidRPr="00BD64F4">
        <w:rPr>
          <w:rFonts w:ascii="Times New Roman" w:eastAsia="Times New Roman" w:hAnsi="Times New Roman" w:cs="Times New Roman"/>
          <w:sz w:val="24"/>
          <w:szCs w:val="24"/>
        </w:rPr>
        <w:t>компонент</w:t>
      </w:r>
      <w:proofErr w:type="gramEnd"/>
      <w:r w:rsidRPr="00BD64F4">
        <w:rPr>
          <w:rFonts w:ascii="Times New Roman" w:eastAsia="Times New Roman" w:hAnsi="Times New Roman" w:cs="Times New Roman"/>
          <w:sz w:val="24"/>
          <w:szCs w:val="24"/>
          <w:lang w:val="en-US"/>
        </w:rPr>
        <w:t xml:space="preserve"> </w:t>
      </w:r>
      <w:r w:rsidRPr="00BD64F4">
        <w:rPr>
          <w:rFonts w:ascii="Times New Roman" w:eastAsia="Times New Roman" w:hAnsi="Times New Roman" w:cs="Times New Roman"/>
          <w:sz w:val="24"/>
          <w:szCs w:val="24"/>
        </w:rPr>
        <w:t>программного</w:t>
      </w:r>
      <w:r w:rsidRPr="00BD64F4">
        <w:rPr>
          <w:rFonts w:ascii="Times New Roman" w:eastAsia="Times New Roman" w:hAnsi="Times New Roman" w:cs="Times New Roman"/>
          <w:sz w:val="24"/>
          <w:szCs w:val="24"/>
          <w:lang w:val="en-US"/>
        </w:rPr>
        <w:t xml:space="preserve"> </w:t>
      </w:r>
      <w:r w:rsidRPr="00BD64F4">
        <w:rPr>
          <w:rFonts w:ascii="Times New Roman" w:eastAsia="Times New Roman" w:hAnsi="Times New Roman" w:cs="Times New Roman"/>
          <w:sz w:val="24"/>
          <w:szCs w:val="24"/>
        </w:rPr>
        <w:t>обеспечения</w:t>
      </w:r>
      <w:r w:rsidRPr="00BD64F4">
        <w:rPr>
          <w:rFonts w:ascii="Times New Roman" w:eastAsia="Times New Roman" w:hAnsi="Times New Roman" w:cs="Times New Roman"/>
          <w:sz w:val="24"/>
          <w:szCs w:val="24"/>
          <w:lang w:val="en-US"/>
        </w:rPr>
        <w:t xml:space="preserve">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Traffic Monitor: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OCR module /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Traffic Monitor software component: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OCR module.</w:t>
      </w:r>
    </w:p>
    <w:p w:rsidR="007E599D" w:rsidRPr="00BD64F4" w:rsidRDefault="007E599D" w:rsidP="007E599D">
      <w:pPr>
        <w:widowControl w:val="0"/>
        <w:spacing w:after="0" w:line="240" w:lineRule="auto"/>
        <w:ind w:firstLine="709"/>
        <w:jc w:val="both"/>
        <w:rPr>
          <w:rFonts w:ascii="Times New Roman" w:eastAsia="Times New Roman" w:hAnsi="Times New Roman" w:cs="Times New Roman"/>
          <w:bCs/>
          <w:sz w:val="24"/>
          <w:szCs w:val="24"/>
        </w:rPr>
      </w:pPr>
      <w:r w:rsidRPr="00BD64F4">
        <w:rPr>
          <w:rFonts w:ascii="Times New Roman" w:eastAsia="Times New Roman" w:hAnsi="Times New Roman" w:cs="Times New Roman"/>
          <w:sz w:val="24"/>
          <w:szCs w:val="24"/>
        </w:rPr>
        <w:t>Количество рабочих станций (ЭВМ), на которых Программное обеспечение может одновременно использоваться при исполнении Договора, - 200 (Двести) шт.</w:t>
      </w:r>
    </w:p>
    <w:p w:rsidR="007E599D" w:rsidRPr="00BD64F4" w:rsidRDefault="007E599D" w:rsidP="007E599D">
      <w:pPr>
        <w:widowControl w:val="0"/>
        <w:spacing w:after="0" w:line="240" w:lineRule="auto"/>
        <w:ind w:firstLine="709"/>
        <w:jc w:val="both"/>
        <w:rPr>
          <w:rFonts w:ascii="Times New Roman" w:eastAsia="Times New Roman" w:hAnsi="Times New Roman" w:cs="Times New Roman"/>
          <w:bCs/>
          <w:sz w:val="24"/>
          <w:szCs w:val="24"/>
        </w:rPr>
      </w:pPr>
    </w:p>
    <w:p w:rsidR="007E599D" w:rsidRPr="00BD64F4" w:rsidRDefault="007E599D" w:rsidP="007E599D">
      <w:pPr>
        <w:spacing w:after="0" w:line="240" w:lineRule="auto"/>
        <w:rPr>
          <w:rFonts w:ascii="Times New Roman" w:eastAsia="Times New Roman" w:hAnsi="Times New Roman" w:cs="Times New Roman"/>
          <w:sz w:val="24"/>
          <w:szCs w:val="24"/>
        </w:rPr>
      </w:pPr>
    </w:p>
    <w:p w:rsidR="007E599D" w:rsidRPr="00BD64F4" w:rsidRDefault="007E599D" w:rsidP="007E599D">
      <w:pPr>
        <w:spacing w:after="0" w:line="240" w:lineRule="auto"/>
        <w:rPr>
          <w:rFonts w:ascii="Times New Roman" w:eastAsia="Times New Roman" w:hAnsi="Times New Roman" w:cs="Times New Roman"/>
          <w:sz w:val="24"/>
          <w:szCs w:val="24"/>
        </w:rPr>
      </w:pPr>
    </w:p>
    <w:p w:rsidR="007E599D" w:rsidRPr="00BD64F4" w:rsidRDefault="007E599D" w:rsidP="007E599D">
      <w:pPr>
        <w:spacing w:after="0" w:line="240" w:lineRule="auto"/>
        <w:rPr>
          <w:rFonts w:ascii="Times New Roman" w:eastAsia="Times New Roman" w:hAnsi="Times New Roman" w:cs="Times New Roman"/>
          <w:bCs/>
          <w:color w:val="FF0000"/>
          <w:sz w:val="24"/>
          <w:szCs w:val="24"/>
        </w:rPr>
      </w:pPr>
    </w:p>
    <w:p w:rsidR="007E599D" w:rsidRPr="00BD64F4" w:rsidRDefault="007E599D" w:rsidP="007E599D">
      <w:pPr>
        <w:spacing w:after="0" w:line="240" w:lineRule="auto"/>
        <w:jc w:val="right"/>
        <w:rPr>
          <w:rFonts w:ascii="Times New Roman" w:eastAsia="Times New Roman" w:hAnsi="Times New Roman" w:cs="Times New Roman"/>
          <w:sz w:val="24"/>
          <w:szCs w:val="24"/>
        </w:rPr>
      </w:pPr>
      <w:r w:rsidRPr="00BD64F4">
        <w:rPr>
          <w:rFonts w:ascii="Times New Roman" w:eastAsia="Times New Roman" w:hAnsi="Times New Roman" w:cs="Times New Roman"/>
          <w:bCs/>
          <w:color w:val="FF0000"/>
          <w:sz w:val="24"/>
          <w:szCs w:val="24"/>
        </w:rPr>
        <w:br w:type="page"/>
      </w:r>
      <w:r w:rsidRPr="00BD64F4">
        <w:rPr>
          <w:rFonts w:ascii="Times New Roman" w:eastAsia="Times New Roman" w:hAnsi="Times New Roman" w:cs="Times New Roman"/>
          <w:sz w:val="24"/>
          <w:szCs w:val="24"/>
        </w:rPr>
        <w:lastRenderedPageBreak/>
        <w:t>Приложение 2</w:t>
      </w:r>
    </w:p>
    <w:p w:rsidR="007E599D" w:rsidRPr="00BD64F4" w:rsidRDefault="007E599D" w:rsidP="007E599D">
      <w:pPr>
        <w:spacing w:after="0" w:line="240" w:lineRule="auto"/>
        <w:jc w:val="right"/>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к Техническому заданию</w:t>
      </w:r>
    </w:p>
    <w:p w:rsidR="007E599D" w:rsidRPr="00BD64F4" w:rsidRDefault="007E599D" w:rsidP="007E599D">
      <w:pPr>
        <w:widowControl w:val="0"/>
        <w:autoSpaceDE w:val="0"/>
        <w:autoSpaceDN w:val="0"/>
        <w:adjustRightInd w:val="0"/>
        <w:spacing w:after="0" w:line="240" w:lineRule="auto"/>
        <w:jc w:val="right"/>
        <w:rPr>
          <w:rFonts w:ascii="Times New Roman" w:eastAsia="Times New Roman" w:hAnsi="Times New Roman" w:cs="Times New Roman"/>
          <w:bCs/>
          <w:sz w:val="24"/>
          <w:szCs w:val="24"/>
        </w:rPr>
      </w:pPr>
    </w:p>
    <w:p w:rsidR="007E599D" w:rsidRPr="00BD64F4" w:rsidRDefault="007E599D" w:rsidP="007E599D">
      <w:pPr>
        <w:spacing w:after="0" w:line="240" w:lineRule="auto"/>
        <w:ind w:left="360"/>
        <w:contextualSpacing/>
        <w:jc w:val="center"/>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Состав передаваемой по Договору Лицензии</w:t>
      </w:r>
    </w:p>
    <w:p w:rsidR="007E599D" w:rsidRPr="00BD64F4" w:rsidRDefault="007E599D" w:rsidP="007E599D">
      <w:pPr>
        <w:spacing w:after="0" w:line="240" w:lineRule="auto"/>
        <w:ind w:left="360"/>
        <w:contextualSpacing/>
        <w:jc w:val="center"/>
        <w:rPr>
          <w:rFonts w:ascii="Times New Roman" w:eastAsia="Times New Roman" w:hAnsi="Times New Roman" w:cs="Times New Roman"/>
          <w:sz w:val="24"/>
          <w:szCs w:val="24"/>
        </w:rPr>
      </w:pPr>
    </w:p>
    <w:tbl>
      <w:tblPr>
        <w:tblW w:w="9796" w:type="dxa"/>
        <w:tblInd w:w="93" w:type="dxa"/>
        <w:tblLayout w:type="fixed"/>
        <w:tblLook w:val="04A0" w:firstRow="1" w:lastRow="0" w:firstColumn="1" w:lastColumn="0" w:noHBand="0" w:noVBand="1"/>
      </w:tblPr>
      <w:tblGrid>
        <w:gridCol w:w="771"/>
        <w:gridCol w:w="7248"/>
        <w:gridCol w:w="1777"/>
      </w:tblGrid>
      <w:tr w:rsidR="007E599D" w:rsidRPr="00BD64F4" w:rsidTr="00863F2F">
        <w:trPr>
          <w:trHeight w:val="840"/>
        </w:trPr>
        <w:tc>
          <w:tcPr>
            <w:tcW w:w="771" w:type="dxa"/>
            <w:tcBorders>
              <w:top w:val="single" w:sz="4" w:space="0" w:color="auto"/>
              <w:left w:val="single" w:sz="4" w:space="0" w:color="auto"/>
              <w:bottom w:val="double" w:sz="4" w:space="0" w:color="auto"/>
              <w:right w:val="single" w:sz="4" w:space="0" w:color="auto"/>
            </w:tcBorders>
            <w:vAlign w:val="center"/>
            <w:hideMark/>
          </w:tcPr>
          <w:p w:rsidR="007E599D" w:rsidRPr="00BD64F4" w:rsidRDefault="007E599D" w:rsidP="00863F2F">
            <w:pPr>
              <w:spacing w:after="0" w:line="240" w:lineRule="auto"/>
              <w:jc w:val="center"/>
              <w:rPr>
                <w:rFonts w:ascii="Times New Roman" w:eastAsia="Batang" w:hAnsi="Times New Roman" w:cs="Times New Roman"/>
                <w:bCs/>
                <w:lang w:eastAsia="ko-KR"/>
              </w:rPr>
            </w:pPr>
            <w:r w:rsidRPr="00BD64F4">
              <w:rPr>
                <w:rFonts w:ascii="Times New Roman" w:eastAsia="Times New Roman" w:hAnsi="Times New Roman" w:cs="Times New Roman"/>
                <w:bCs/>
              </w:rPr>
              <w:t>№</w:t>
            </w:r>
          </w:p>
        </w:tc>
        <w:tc>
          <w:tcPr>
            <w:tcW w:w="7248" w:type="dxa"/>
            <w:tcBorders>
              <w:top w:val="single" w:sz="4" w:space="0" w:color="auto"/>
              <w:left w:val="single" w:sz="4" w:space="0" w:color="auto"/>
              <w:bottom w:val="double" w:sz="4" w:space="0" w:color="auto"/>
              <w:right w:val="single" w:sz="4" w:space="0" w:color="auto"/>
            </w:tcBorders>
            <w:vAlign w:val="center"/>
            <w:hideMark/>
          </w:tcPr>
          <w:p w:rsidR="007E599D" w:rsidRPr="00BD64F4" w:rsidRDefault="007E599D" w:rsidP="00863F2F">
            <w:pPr>
              <w:spacing w:after="0" w:line="240" w:lineRule="auto"/>
              <w:jc w:val="center"/>
              <w:rPr>
                <w:rFonts w:ascii="Times New Roman" w:eastAsia="Batang" w:hAnsi="Times New Roman" w:cs="Times New Roman"/>
                <w:bCs/>
                <w:szCs w:val="24"/>
                <w:lang w:eastAsia="ko-KR"/>
              </w:rPr>
            </w:pPr>
            <w:r w:rsidRPr="00BD64F4">
              <w:rPr>
                <w:rFonts w:ascii="Times New Roman" w:eastAsia="Times New Roman" w:hAnsi="Times New Roman" w:cs="Times New Roman"/>
                <w:szCs w:val="24"/>
              </w:rPr>
              <w:t>Наименование ограниченных прав на использование программ для ЭВМ (простой (неисключительной) лицензии)</w:t>
            </w:r>
          </w:p>
        </w:tc>
        <w:tc>
          <w:tcPr>
            <w:tcW w:w="1777" w:type="dxa"/>
            <w:tcBorders>
              <w:top w:val="single" w:sz="4" w:space="0" w:color="auto"/>
              <w:left w:val="nil"/>
              <w:bottom w:val="double" w:sz="4" w:space="0" w:color="auto"/>
              <w:right w:val="single" w:sz="4" w:space="0" w:color="auto"/>
            </w:tcBorders>
            <w:vAlign w:val="center"/>
            <w:hideMark/>
          </w:tcPr>
          <w:p w:rsidR="007E599D" w:rsidRPr="00BD64F4" w:rsidRDefault="007E599D" w:rsidP="00863F2F">
            <w:pPr>
              <w:spacing w:after="0" w:line="240" w:lineRule="auto"/>
              <w:jc w:val="center"/>
              <w:rPr>
                <w:rFonts w:ascii="Times New Roman" w:eastAsia="Batang" w:hAnsi="Times New Roman" w:cs="Times New Roman"/>
                <w:bCs/>
                <w:szCs w:val="24"/>
                <w:lang w:eastAsia="ko-KR"/>
              </w:rPr>
            </w:pPr>
            <w:r w:rsidRPr="00BD64F4">
              <w:rPr>
                <w:rFonts w:ascii="Times New Roman" w:eastAsia="Times New Roman" w:hAnsi="Times New Roman" w:cs="Times New Roman"/>
                <w:bCs/>
                <w:szCs w:val="24"/>
              </w:rPr>
              <w:t xml:space="preserve">Кол-во </w:t>
            </w:r>
            <w:r w:rsidRPr="00BD64F4">
              <w:rPr>
                <w:rFonts w:ascii="Times New Roman" w:eastAsia="Times New Roman" w:hAnsi="Times New Roman" w:cs="Times New Roman"/>
                <w:szCs w:val="24"/>
              </w:rPr>
              <w:t>ЭВМ, шт.</w:t>
            </w:r>
          </w:p>
        </w:tc>
      </w:tr>
      <w:tr w:rsidR="007E599D" w:rsidRPr="00BD64F4" w:rsidTr="00863F2F">
        <w:trPr>
          <w:trHeight w:val="255"/>
        </w:trPr>
        <w:tc>
          <w:tcPr>
            <w:tcW w:w="771" w:type="dxa"/>
            <w:tcBorders>
              <w:top w:val="double" w:sz="4" w:space="0" w:color="auto"/>
              <w:left w:val="single" w:sz="4" w:space="0" w:color="auto"/>
              <w:bottom w:val="single" w:sz="4" w:space="0" w:color="auto"/>
              <w:right w:val="single" w:sz="4" w:space="0" w:color="auto"/>
            </w:tcBorders>
            <w:hideMark/>
          </w:tcPr>
          <w:p w:rsidR="007E599D" w:rsidRPr="00BD64F4" w:rsidRDefault="007E599D" w:rsidP="00863F2F">
            <w:pPr>
              <w:spacing w:before="60" w:after="60" w:line="240" w:lineRule="auto"/>
              <w:jc w:val="center"/>
              <w:rPr>
                <w:rFonts w:ascii="Times New Roman" w:eastAsia="Batang" w:hAnsi="Times New Roman" w:cs="Times New Roman"/>
                <w:bCs/>
                <w:lang w:eastAsia="ko-KR"/>
              </w:rPr>
            </w:pPr>
            <w:r w:rsidRPr="00BD64F4">
              <w:rPr>
                <w:rFonts w:ascii="Times New Roman" w:eastAsia="Times New Roman" w:hAnsi="Times New Roman" w:cs="Times New Roman"/>
                <w:bCs/>
              </w:rPr>
              <w:t>1</w:t>
            </w:r>
          </w:p>
        </w:tc>
        <w:tc>
          <w:tcPr>
            <w:tcW w:w="7248" w:type="dxa"/>
            <w:tcBorders>
              <w:top w:val="double" w:sz="4" w:space="0" w:color="auto"/>
              <w:left w:val="single" w:sz="4" w:space="0" w:color="auto"/>
              <w:bottom w:val="single" w:sz="4" w:space="0" w:color="auto"/>
              <w:right w:val="single" w:sz="4" w:space="0" w:color="auto"/>
            </w:tcBorders>
            <w:hideMark/>
          </w:tcPr>
          <w:p w:rsidR="007E599D" w:rsidRPr="00BD64F4" w:rsidRDefault="007E599D" w:rsidP="00863F2F">
            <w:pPr>
              <w:spacing w:after="0" w:line="240" w:lineRule="auto"/>
              <w:jc w:val="both"/>
              <w:rPr>
                <w:rFonts w:ascii="Times New Roman" w:eastAsia="Batang" w:hAnsi="Times New Roman" w:cs="Times New Roman"/>
                <w:sz w:val="24"/>
                <w:szCs w:val="24"/>
                <w:lang w:eastAsia="ko-KR"/>
              </w:rPr>
            </w:pPr>
            <w:r w:rsidRPr="00BD64F4">
              <w:rPr>
                <w:rFonts w:ascii="Times New Roman" w:eastAsia="Batang" w:hAnsi="Times New Roman" w:cs="Times New Roman"/>
                <w:sz w:val="24"/>
                <w:szCs w:val="24"/>
                <w:lang w:eastAsia="ko-KR"/>
              </w:rPr>
              <w:t xml:space="preserve">Лицензия на право использования программного обеспечения </w:t>
            </w:r>
            <w:proofErr w:type="spellStart"/>
            <w:r w:rsidRPr="00BD64F4">
              <w:rPr>
                <w:rFonts w:ascii="Times New Roman" w:eastAsia="Batang" w:hAnsi="Times New Roman" w:cs="Times New Roman"/>
                <w:sz w:val="24"/>
                <w:szCs w:val="24"/>
                <w:lang w:eastAsia="ko-KR"/>
              </w:rPr>
              <w:t>InfoWatch</w:t>
            </w:r>
            <w:proofErr w:type="spellEnd"/>
            <w:r w:rsidRPr="00BD64F4">
              <w:rPr>
                <w:rFonts w:ascii="Times New Roman" w:eastAsia="Batang" w:hAnsi="Times New Roman" w:cs="Times New Roman"/>
                <w:sz w:val="24"/>
                <w:szCs w:val="24"/>
                <w:lang w:eastAsia="ko-KR"/>
              </w:rPr>
              <w:t xml:space="preserve"> </w:t>
            </w:r>
            <w:proofErr w:type="spellStart"/>
            <w:r w:rsidRPr="00BD64F4">
              <w:rPr>
                <w:rFonts w:ascii="Times New Roman" w:eastAsia="Batang" w:hAnsi="Times New Roman" w:cs="Times New Roman"/>
                <w:sz w:val="24"/>
                <w:szCs w:val="24"/>
                <w:lang w:eastAsia="ko-KR"/>
              </w:rPr>
              <w:t>Traffic</w:t>
            </w:r>
            <w:proofErr w:type="spellEnd"/>
            <w:r w:rsidRPr="00BD64F4">
              <w:rPr>
                <w:rFonts w:ascii="Times New Roman" w:eastAsia="Batang" w:hAnsi="Times New Roman" w:cs="Times New Roman"/>
                <w:sz w:val="24"/>
                <w:szCs w:val="24"/>
                <w:lang w:eastAsia="ko-KR"/>
              </w:rPr>
              <w:t xml:space="preserve"> </w:t>
            </w:r>
            <w:proofErr w:type="spellStart"/>
            <w:r w:rsidRPr="00BD64F4">
              <w:rPr>
                <w:rFonts w:ascii="Times New Roman" w:eastAsia="Batang" w:hAnsi="Times New Roman" w:cs="Times New Roman"/>
                <w:sz w:val="24"/>
                <w:szCs w:val="24"/>
                <w:lang w:eastAsia="ko-KR"/>
              </w:rPr>
              <w:t>Monitor</w:t>
            </w:r>
            <w:proofErr w:type="spellEnd"/>
            <w:r w:rsidRPr="00BD64F4">
              <w:rPr>
                <w:rFonts w:ascii="Times New Roman" w:eastAsia="Batang" w:hAnsi="Times New Roman" w:cs="Times New Roman"/>
                <w:sz w:val="24"/>
                <w:szCs w:val="24"/>
                <w:lang w:eastAsia="ko-KR"/>
              </w:rPr>
              <w:t xml:space="preserve"> 500 / </w:t>
            </w:r>
            <w:proofErr w:type="spellStart"/>
            <w:r w:rsidRPr="00BD64F4">
              <w:rPr>
                <w:rFonts w:ascii="Times New Roman" w:eastAsia="Batang" w:hAnsi="Times New Roman" w:cs="Times New Roman"/>
                <w:sz w:val="24"/>
                <w:szCs w:val="24"/>
                <w:lang w:eastAsia="ko-KR"/>
              </w:rPr>
              <w:t>License</w:t>
            </w:r>
            <w:proofErr w:type="spellEnd"/>
            <w:r w:rsidRPr="00BD64F4">
              <w:rPr>
                <w:rFonts w:ascii="Times New Roman" w:eastAsia="Batang" w:hAnsi="Times New Roman" w:cs="Times New Roman"/>
                <w:sz w:val="24"/>
                <w:szCs w:val="24"/>
                <w:lang w:eastAsia="ko-KR"/>
              </w:rPr>
              <w:t xml:space="preserve"> </w:t>
            </w:r>
            <w:proofErr w:type="spellStart"/>
            <w:r w:rsidRPr="00BD64F4">
              <w:rPr>
                <w:rFonts w:ascii="Times New Roman" w:eastAsia="Batang" w:hAnsi="Times New Roman" w:cs="Times New Roman"/>
                <w:sz w:val="24"/>
                <w:szCs w:val="24"/>
                <w:lang w:eastAsia="ko-KR"/>
              </w:rPr>
              <w:t>for</w:t>
            </w:r>
            <w:proofErr w:type="spellEnd"/>
            <w:r w:rsidRPr="00BD64F4">
              <w:rPr>
                <w:rFonts w:ascii="Times New Roman" w:eastAsia="Batang" w:hAnsi="Times New Roman" w:cs="Times New Roman"/>
                <w:sz w:val="24"/>
                <w:szCs w:val="24"/>
                <w:lang w:eastAsia="ko-KR"/>
              </w:rPr>
              <w:t xml:space="preserve"> </w:t>
            </w:r>
            <w:proofErr w:type="spellStart"/>
            <w:r w:rsidRPr="00BD64F4">
              <w:rPr>
                <w:rFonts w:ascii="Times New Roman" w:eastAsia="Batang" w:hAnsi="Times New Roman" w:cs="Times New Roman"/>
                <w:sz w:val="24"/>
                <w:szCs w:val="24"/>
                <w:lang w:eastAsia="ko-KR"/>
              </w:rPr>
              <w:t>InfoWatch</w:t>
            </w:r>
            <w:proofErr w:type="spellEnd"/>
            <w:r w:rsidRPr="00BD64F4">
              <w:rPr>
                <w:rFonts w:ascii="Times New Roman" w:eastAsia="Batang" w:hAnsi="Times New Roman" w:cs="Times New Roman"/>
                <w:sz w:val="24"/>
                <w:szCs w:val="24"/>
                <w:lang w:eastAsia="ko-KR"/>
              </w:rPr>
              <w:t xml:space="preserve"> </w:t>
            </w:r>
            <w:proofErr w:type="spellStart"/>
            <w:r w:rsidRPr="00BD64F4">
              <w:rPr>
                <w:rFonts w:ascii="Times New Roman" w:eastAsia="Batang" w:hAnsi="Times New Roman" w:cs="Times New Roman"/>
                <w:sz w:val="24"/>
                <w:szCs w:val="24"/>
                <w:lang w:eastAsia="ko-KR"/>
              </w:rPr>
              <w:t>Traffic</w:t>
            </w:r>
            <w:proofErr w:type="spellEnd"/>
            <w:r w:rsidRPr="00BD64F4">
              <w:rPr>
                <w:rFonts w:ascii="Times New Roman" w:eastAsia="Batang" w:hAnsi="Times New Roman" w:cs="Times New Roman"/>
                <w:sz w:val="24"/>
                <w:szCs w:val="24"/>
                <w:lang w:eastAsia="ko-KR"/>
              </w:rPr>
              <w:t xml:space="preserve"> </w:t>
            </w:r>
            <w:proofErr w:type="spellStart"/>
            <w:r w:rsidRPr="00BD64F4">
              <w:rPr>
                <w:rFonts w:ascii="Times New Roman" w:eastAsia="Batang" w:hAnsi="Times New Roman" w:cs="Times New Roman"/>
                <w:sz w:val="24"/>
                <w:szCs w:val="24"/>
                <w:lang w:eastAsia="ko-KR"/>
              </w:rPr>
              <w:t>Monitor</w:t>
            </w:r>
            <w:proofErr w:type="spellEnd"/>
            <w:r w:rsidRPr="00BD64F4">
              <w:rPr>
                <w:rFonts w:ascii="Times New Roman" w:eastAsia="Batang" w:hAnsi="Times New Roman" w:cs="Times New Roman"/>
                <w:sz w:val="24"/>
                <w:szCs w:val="24"/>
                <w:lang w:eastAsia="ko-KR"/>
              </w:rPr>
              <w:t xml:space="preserve"> 500 в составе:</w:t>
            </w:r>
          </w:p>
          <w:p w:rsidR="007E599D" w:rsidRPr="00BD64F4" w:rsidRDefault="007E599D" w:rsidP="007E599D">
            <w:pPr>
              <w:numPr>
                <w:ilvl w:val="0"/>
                <w:numId w:val="32"/>
              </w:numPr>
              <w:spacing w:after="0" w:line="240" w:lineRule="auto"/>
              <w:ind w:firstLine="425"/>
              <w:jc w:val="both"/>
              <w:rPr>
                <w:rFonts w:ascii="Times New Roman" w:eastAsia="Batang" w:hAnsi="Times New Roman" w:cs="Times New Roman"/>
                <w:sz w:val="24"/>
                <w:szCs w:val="24"/>
                <w:lang w:eastAsia="ko-KR"/>
              </w:rPr>
            </w:pPr>
            <w:r w:rsidRPr="00BD64F4">
              <w:rPr>
                <w:rFonts w:ascii="Times New Roman" w:eastAsia="Batang" w:hAnsi="Times New Roman" w:cs="Times New Roman"/>
                <w:sz w:val="24"/>
                <w:szCs w:val="24"/>
                <w:lang w:eastAsia="ko-KR"/>
              </w:rPr>
              <w:t xml:space="preserve">лицензия на право использования компонента программного обеспечения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Traffic</w:t>
            </w:r>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Monitor</w:t>
            </w:r>
            <w:r w:rsidRPr="00BD64F4">
              <w:rPr>
                <w:rFonts w:ascii="Times New Roman" w:eastAsia="Batang" w:hAnsi="Times New Roman" w:cs="Times New Roman"/>
                <w:sz w:val="24"/>
                <w:szCs w:val="24"/>
                <w:lang w:eastAsia="ko-KR"/>
              </w:rPr>
              <w:t xml:space="preserve">: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Traffic</w:t>
            </w:r>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Monitor</w:t>
            </w:r>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Base</w:t>
            </w:r>
            <w:r w:rsidRPr="00BD64F4">
              <w:rPr>
                <w:rFonts w:ascii="Times New Roman" w:eastAsia="Batang" w:hAnsi="Times New Roman" w:cs="Times New Roman"/>
                <w:sz w:val="24"/>
                <w:szCs w:val="24"/>
                <w:lang w:eastAsia="ko-KR"/>
              </w:rPr>
              <w:t xml:space="preserve"> выпуск с полным комплектом модулей анализа / </w:t>
            </w:r>
            <w:r w:rsidRPr="00BD64F4">
              <w:rPr>
                <w:rFonts w:ascii="Times New Roman" w:eastAsia="Batang" w:hAnsi="Times New Roman" w:cs="Times New Roman"/>
                <w:sz w:val="24"/>
                <w:szCs w:val="24"/>
                <w:lang w:val="en-US" w:eastAsia="ko-KR"/>
              </w:rPr>
              <w:t>License</w:t>
            </w:r>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for</w:t>
            </w:r>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the</w:t>
            </w:r>
            <w:r w:rsidRPr="00BD64F4">
              <w:rPr>
                <w:rFonts w:ascii="Times New Roman" w:eastAsia="Batang" w:hAnsi="Times New Roman" w:cs="Times New Roman"/>
                <w:sz w:val="24"/>
                <w:szCs w:val="24"/>
                <w:lang w:eastAsia="ko-KR"/>
              </w:rPr>
              <w:t xml:space="preserve">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Traffic</w:t>
            </w:r>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Monitor</w:t>
            </w:r>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software</w:t>
            </w:r>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component</w:t>
            </w:r>
            <w:r w:rsidRPr="00BD64F4">
              <w:rPr>
                <w:rFonts w:ascii="Times New Roman" w:eastAsia="Batang" w:hAnsi="Times New Roman" w:cs="Times New Roman"/>
                <w:sz w:val="24"/>
                <w:szCs w:val="24"/>
                <w:lang w:eastAsia="ko-KR"/>
              </w:rPr>
              <w:t xml:space="preserve">: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Traffic</w:t>
            </w:r>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Monitor</w:t>
            </w:r>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Base</w:t>
            </w:r>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release</w:t>
            </w:r>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with</w:t>
            </w:r>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all</w:t>
            </w:r>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analysis</w:t>
            </w:r>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modules</w:t>
            </w:r>
            <w:r w:rsidRPr="00BD64F4">
              <w:rPr>
                <w:rFonts w:ascii="Times New Roman" w:eastAsia="Batang" w:hAnsi="Times New Roman" w:cs="Times New Roman"/>
                <w:sz w:val="24"/>
                <w:szCs w:val="24"/>
                <w:lang w:eastAsia="ko-KR"/>
              </w:rPr>
              <w:t>;</w:t>
            </w:r>
          </w:p>
          <w:p w:rsidR="007E599D" w:rsidRPr="00BD64F4" w:rsidRDefault="007E599D" w:rsidP="007E599D">
            <w:pPr>
              <w:numPr>
                <w:ilvl w:val="0"/>
                <w:numId w:val="32"/>
              </w:numPr>
              <w:spacing w:after="0" w:line="240" w:lineRule="auto"/>
              <w:ind w:firstLine="425"/>
              <w:jc w:val="both"/>
              <w:rPr>
                <w:rFonts w:ascii="Times New Roman" w:eastAsia="Batang" w:hAnsi="Times New Roman" w:cs="Times New Roman"/>
                <w:sz w:val="24"/>
                <w:szCs w:val="24"/>
                <w:lang w:val="en-US" w:eastAsia="ko-KR"/>
              </w:rPr>
            </w:pPr>
            <w:r w:rsidRPr="00BD64F4">
              <w:rPr>
                <w:rFonts w:ascii="Times New Roman" w:eastAsia="Batang" w:hAnsi="Times New Roman" w:cs="Times New Roman"/>
                <w:sz w:val="24"/>
                <w:szCs w:val="24"/>
                <w:lang w:eastAsia="ko-KR"/>
              </w:rPr>
              <w:t>лицензия</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на</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право</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использования</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компонента</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программного</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обеспечения</w:t>
            </w:r>
            <w:r w:rsidRPr="00BD64F4">
              <w:rPr>
                <w:rFonts w:ascii="Times New Roman" w:eastAsia="Batang" w:hAnsi="Times New Roman" w:cs="Times New Roman"/>
                <w:sz w:val="24"/>
                <w:szCs w:val="24"/>
                <w:lang w:val="en-US" w:eastAsia="ko-KR"/>
              </w:rPr>
              <w:t xml:space="preserve">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val="en-US" w:eastAsia="ko-KR"/>
              </w:rPr>
              <w:t xml:space="preserve"> Traffic Monitor: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val="en-US" w:eastAsia="ko-KR"/>
              </w:rPr>
              <w:t xml:space="preserve"> Traffic Monitor for HTTPS / License for the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val="en-US" w:eastAsia="ko-KR"/>
              </w:rPr>
              <w:t xml:space="preserve"> Traffic Monitor software component: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val="en-US" w:eastAsia="ko-KR"/>
              </w:rPr>
              <w:t xml:space="preserve"> Traffic Monitor for HTTPS;</w:t>
            </w:r>
          </w:p>
          <w:p w:rsidR="007E599D" w:rsidRPr="00BD64F4" w:rsidRDefault="007E599D" w:rsidP="007E599D">
            <w:pPr>
              <w:numPr>
                <w:ilvl w:val="0"/>
                <w:numId w:val="32"/>
              </w:numPr>
              <w:spacing w:after="0" w:line="240" w:lineRule="auto"/>
              <w:ind w:firstLine="425"/>
              <w:jc w:val="both"/>
              <w:rPr>
                <w:rFonts w:ascii="Times New Roman" w:eastAsia="Batang" w:hAnsi="Times New Roman" w:cs="Times New Roman"/>
                <w:sz w:val="24"/>
                <w:szCs w:val="24"/>
                <w:lang w:val="en-US" w:eastAsia="ko-KR"/>
              </w:rPr>
            </w:pPr>
            <w:r w:rsidRPr="00BD64F4">
              <w:rPr>
                <w:rFonts w:ascii="Times New Roman" w:eastAsia="Batang" w:hAnsi="Times New Roman" w:cs="Times New Roman"/>
                <w:sz w:val="24"/>
                <w:szCs w:val="24"/>
                <w:lang w:eastAsia="ko-KR"/>
              </w:rPr>
              <w:t>лицензия</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на</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право</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использования</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компонента</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программного</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обеспечения</w:t>
            </w:r>
            <w:r w:rsidRPr="00BD64F4">
              <w:rPr>
                <w:rFonts w:ascii="Times New Roman" w:eastAsia="Batang" w:hAnsi="Times New Roman" w:cs="Times New Roman"/>
                <w:sz w:val="24"/>
                <w:szCs w:val="24"/>
                <w:lang w:val="en-US" w:eastAsia="ko-KR"/>
              </w:rPr>
              <w:t xml:space="preserve">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val="en-US" w:eastAsia="ko-KR"/>
              </w:rPr>
              <w:t xml:space="preserve"> Traffic Monitor: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val="en-US" w:eastAsia="ko-KR"/>
              </w:rPr>
              <w:t xml:space="preserve"> Crawler / License for the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val="en-US" w:eastAsia="ko-KR"/>
              </w:rPr>
              <w:t xml:space="preserve"> Traffic Monitor software component: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val="en-US" w:eastAsia="ko-KR"/>
              </w:rPr>
              <w:t xml:space="preserve"> Crawler;</w:t>
            </w:r>
          </w:p>
          <w:p w:rsidR="007E599D" w:rsidRPr="00BD64F4" w:rsidRDefault="007E599D" w:rsidP="007E599D">
            <w:pPr>
              <w:numPr>
                <w:ilvl w:val="0"/>
                <w:numId w:val="32"/>
              </w:numPr>
              <w:spacing w:after="0" w:line="240" w:lineRule="auto"/>
              <w:ind w:firstLine="425"/>
              <w:jc w:val="both"/>
              <w:rPr>
                <w:rFonts w:ascii="Times New Roman" w:eastAsia="Batang" w:hAnsi="Times New Roman" w:cs="Times New Roman"/>
                <w:sz w:val="24"/>
                <w:szCs w:val="24"/>
                <w:lang w:val="en-US" w:eastAsia="ko-KR"/>
              </w:rPr>
            </w:pPr>
            <w:r w:rsidRPr="00BD64F4">
              <w:rPr>
                <w:rFonts w:ascii="Times New Roman" w:eastAsia="Batang" w:hAnsi="Times New Roman" w:cs="Times New Roman"/>
                <w:sz w:val="24"/>
                <w:szCs w:val="24"/>
                <w:lang w:eastAsia="ko-KR"/>
              </w:rPr>
              <w:t>лицензия</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на</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право</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использования</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компонента</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программного</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обеспечения</w:t>
            </w:r>
            <w:r w:rsidRPr="00BD64F4">
              <w:rPr>
                <w:rFonts w:ascii="Times New Roman" w:eastAsia="Batang" w:hAnsi="Times New Roman" w:cs="Times New Roman"/>
                <w:sz w:val="24"/>
                <w:szCs w:val="24"/>
                <w:lang w:val="en-US" w:eastAsia="ko-KR"/>
              </w:rPr>
              <w:t xml:space="preserve">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val="en-US" w:eastAsia="ko-KR"/>
              </w:rPr>
              <w:t xml:space="preserve"> Traffic Monitor: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val="en-US" w:eastAsia="ko-KR"/>
              </w:rPr>
              <w:t xml:space="preserve"> Traffic Monitor (</w:t>
            </w:r>
            <w:r w:rsidRPr="00BD64F4">
              <w:rPr>
                <w:rFonts w:ascii="Times New Roman" w:eastAsia="Batang" w:hAnsi="Times New Roman" w:cs="Times New Roman"/>
                <w:sz w:val="24"/>
                <w:szCs w:val="24"/>
                <w:lang w:eastAsia="ko-KR"/>
              </w:rPr>
              <w:t>полный</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комплект</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перехватчиков</w:t>
            </w:r>
            <w:r w:rsidRPr="00BD64F4">
              <w:rPr>
                <w:rFonts w:ascii="Times New Roman" w:eastAsia="Batang" w:hAnsi="Times New Roman" w:cs="Times New Roman"/>
                <w:sz w:val="24"/>
                <w:szCs w:val="24"/>
                <w:lang w:val="en-US" w:eastAsia="ko-KR"/>
              </w:rPr>
              <w:t xml:space="preserve">) / License for the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val="en-US" w:eastAsia="ko-KR"/>
              </w:rPr>
              <w:t xml:space="preserve"> Traffic Monitor software component: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val="en-US" w:eastAsia="ko-KR"/>
              </w:rPr>
              <w:t xml:space="preserve"> Traffic Monitor (all interceptors);</w:t>
            </w:r>
          </w:p>
          <w:p w:rsidR="007E599D" w:rsidRPr="00BD64F4" w:rsidRDefault="007E599D" w:rsidP="007E599D">
            <w:pPr>
              <w:numPr>
                <w:ilvl w:val="0"/>
                <w:numId w:val="32"/>
              </w:numPr>
              <w:spacing w:after="0" w:line="240" w:lineRule="auto"/>
              <w:ind w:firstLine="425"/>
              <w:jc w:val="both"/>
              <w:rPr>
                <w:rFonts w:ascii="Times New Roman" w:eastAsia="Batang" w:hAnsi="Times New Roman" w:cs="Times New Roman"/>
                <w:sz w:val="24"/>
                <w:szCs w:val="24"/>
                <w:lang w:val="en-US" w:eastAsia="ko-KR"/>
              </w:rPr>
            </w:pPr>
            <w:r w:rsidRPr="00BD64F4">
              <w:rPr>
                <w:rFonts w:ascii="Times New Roman" w:eastAsia="Batang" w:hAnsi="Times New Roman" w:cs="Times New Roman"/>
                <w:sz w:val="24"/>
                <w:szCs w:val="24"/>
                <w:lang w:eastAsia="ko-KR"/>
              </w:rPr>
              <w:t>лицензия</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на</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право</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использования</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компонента</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программного</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обеспечения</w:t>
            </w:r>
            <w:r w:rsidRPr="00BD64F4">
              <w:rPr>
                <w:rFonts w:ascii="Times New Roman" w:eastAsia="Batang" w:hAnsi="Times New Roman" w:cs="Times New Roman"/>
                <w:sz w:val="24"/>
                <w:szCs w:val="24"/>
                <w:lang w:val="en-US" w:eastAsia="ko-KR"/>
              </w:rPr>
              <w:t xml:space="preserve">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val="en-US" w:eastAsia="ko-KR"/>
              </w:rPr>
              <w:t xml:space="preserve"> Traffic Monitor: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val="en-US" w:eastAsia="ko-KR"/>
              </w:rPr>
              <w:t xml:space="preserve"> OCR module / License for the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val="en-US" w:eastAsia="ko-KR"/>
              </w:rPr>
              <w:t xml:space="preserve"> Traffic Monitor software component: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val="en-US" w:eastAsia="ko-KR"/>
              </w:rPr>
              <w:t xml:space="preserve"> OCR module.</w:t>
            </w:r>
          </w:p>
        </w:tc>
        <w:tc>
          <w:tcPr>
            <w:tcW w:w="1777" w:type="dxa"/>
            <w:tcBorders>
              <w:top w:val="double" w:sz="4" w:space="0" w:color="auto"/>
              <w:left w:val="nil"/>
              <w:bottom w:val="single" w:sz="4" w:space="0" w:color="auto"/>
              <w:right w:val="single" w:sz="4" w:space="0" w:color="auto"/>
            </w:tcBorders>
            <w:hideMark/>
          </w:tcPr>
          <w:p w:rsidR="007E599D" w:rsidRPr="00BD64F4" w:rsidRDefault="007E599D" w:rsidP="00863F2F">
            <w:pPr>
              <w:spacing w:before="60" w:after="60" w:line="240" w:lineRule="auto"/>
              <w:jc w:val="center"/>
              <w:rPr>
                <w:rFonts w:ascii="Times New Roman" w:eastAsia="Batang" w:hAnsi="Times New Roman" w:cs="Times New Roman"/>
                <w:bCs/>
                <w:lang w:eastAsia="ko-KR"/>
              </w:rPr>
            </w:pPr>
            <w:r w:rsidRPr="00BD64F4">
              <w:rPr>
                <w:rFonts w:ascii="Times New Roman" w:eastAsia="Batang" w:hAnsi="Times New Roman" w:cs="Times New Roman"/>
                <w:bCs/>
                <w:lang w:eastAsia="ko-KR"/>
              </w:rPr>
              <w:t>200</w:t>
            </w:r>
          </w:p>
        </w:tc>
      </w:tr>
    </w:tbl>
    <w:p w:rsidR="007E599D" w:rsidRPr="00BD64F4" w:rsidRDefault="007E599D" w:rsidP="007E599D">
      <w:pPr>
        <w:spacing w:after="0" w:line="240" w:lineRule="auto"/>
        <w:jc w:val="both"/>
        <w:rPr>
          <w:rFonts w:ascii="Times New Roman" w:eastAsia="Times New Roman" w:hAnsi="Times New Roman" w:cs="Times New Roman"/>
          <w:sz w:val="24"/>
          <w:szCs w:val="24"/>
        </w:rPr>
      </w:pPr>
    </w:p>
    <w:p w:rsidR="007E599D" w:rsidRDefault="007E599D" w:rsidP="007E599D">
      <w:pPr>
        <w:spacing w:after="0" w:line="240" w:lineRule="auto"/>
        <w:jc w:val="center"/>
        <w:rPr>
          <w:rFonts w:ascii="Times New Roman" w:eastAsia="Times New Roman" w:hAnsi="Times New Roman" w:cs="Times New Roman"/>
          <w:b/>
          <w:sz w:val="24"/>
          <w:szCs w:val="24"/>
        </w:rPr>
      </w:pPr>
    </w:p>
    <w:p w:rsidR="007E599D" w:rsidRPr="00067959" w:rsidRDefault="007E599D" w:rsidP="007E599D">
      <w:pPr>
        <w:spacing w:after="0" w:line="240" w:lineRule="auto"/>
        <w:jc w:val="center"/>
        <w:rPr>
          <w:rFonts w:ascii="Times New Roman" w:eastAsia="Times New Roman" w:hAnsi="Times New Roman" w:cs="Times New Roman"/>
          <w:b/>
          <w:sz w:val="24"/>
          <w:szCs w:val="24"/>
        </w:rPr>
      </w:pPr>
    </w:p>
    <w:p w:rsidR="001446F3" w:rsidRDefault="001446F3" w:rsidP="001E2C53">
      <w:pPr>
        <w:spacing w:after="0" w:line="240" w:lineRule="auto"/>
        <w:jc w:val="right"/>
        <w:rPr>
          <w:rFonts w:ascii="Times New Roman" w:hAnsi="Times New Roman" w:cs="Times New Roman"/>
          <w:b/>
          <w:sz w:val="24"/>
          <w:szCs w:val="24"/>
        </w:rPr>
      </w:pPr>
    </w:p>
    <w:sectPr w:rsidR="001446F3" w:rsidSect="00863F2F">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C2D" w:rsidRDefault="009F0C2D" w:rsidP="00ED6727">
      <w:pPr>
        <w:spacing w:after="0" w:line="240" w:lineRule="auto"/>
      </w:pPr>
      <w:r>
        <w:separator/>
      </w:r>
    </w:p>
  </w:endnote>
  <w:endnote w:type="continuationSeparator" w:id="0">
    <w:p w:rsidR="009F0C2D" w:rsidRDefault="009F0C2D"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2D" w:rsidRPr="002B28C3" w:rsidRDefault="009F0C2D" w:rsidP="007A2A07">
    <w:pPr>
      <w:pStyle w:val="a8"/>
      <w:jc w:val="right"/>
      <w:rPr>
        <w:rFonts w:ascii="Times New Roman" w:hAnsi="Times New Roman" w:cs="Times New Roman"/>
        <w:sz w:val="20"/>
        <w:szCs w:val="20"/>
      </w:rPr>
    </w:pPr>
    <w:r>
      <w:rPr>
        <w:rFonts w:ascii="Times New Roman" w:hAnsi="Times New Roman" w:cs="Times New Roman"/>
        <w:sz w:val="20"/>
        <w:szCs w:val="20"/>
      </w:rPr>
      <w:t>Протокол от 23 сентября 2014 года № ЗК-ДБ-191/2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C2D" w:rsidRDefault="009F0C2D" w:rsidP="00ED6727">
      <w:pPr>
        <w:spacing w:after="0" w:line="240" w:lineRule="auto"/>
      </w:pPr>
      <w:r>
        <w:separator/>
      </w:r>
    </w:p>
  </w:footnote>
  <w:footnote w:type="continuationSeparator" w:id="0">
    <w:p w:rsidR="009F0C2D" w:rsidRDefault="009F0C2D"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Content>
      <w:p w:rsidR="009F0C2D" w:rsidRDefault="009F0C2D">
        <w:pPr>
          <w:pStyle w:val="aa"/>
          <w:jc w:val="center"/>
        </w:pPr>
        <w:r>
          <w:fldChar w:fldCharType="begin"/>
        </w:r>
        <w:r>
          <w:instrText>PAGE   \* MERGEFORMAT</w:instrText>
        </w:r>
        <w:r>
          <w:fldChar w:fldCharType="separate"/>
        </w:r>
        <w:r w:rsidR="008849E4">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F27A57"/>
    <w:multiLevelType w:val="hybridMultilevel"/>
    <w:tmpl w:val="7BB0953A"/>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B16E70"/>
    <w:multiLevelType w:val="hybridMultilevel"/>
    <w:tmpl w:val="1F901D94"/>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7423BD"/>
    <w:multiLevelType w:val="hybridMultilevel"/>
    <w:tmpl w:val="966ADBFA"/>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753BE1"/>
    <w:multiLevelType w:val="multilevel"/>
    <w:tmpl w:val="D7EE62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165682"/>
    <w:multiLevelType w:val="hybridMultilevel"/>
    <w:tmpl w:val="22F6914A"/>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54CD3"/>
    <w:multiLevelType w:val="hybridMultilevel"/>
    <w:tmpl w:val="17D48220"/>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B2703D"/>
    <w:multiLevelType w:val="hybridMultilevel"/>
    <w:tmpl w:val="2CC25E2C"/>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FD43FC"/>
    <w:multiLevelType w:val="hybridMultilevel"/>
    <w:tmpl w:val="BD1EBF6C"/>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B780364"/>
    <w:multiLevelType w:val="hybridMultilevel"/>
    <w:tmpl w:val="81B2EC12"/>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C523CC"/>
    <w:multiLevelType w:val="multilevel"/>
    <w:tmpl w:val="08BA19CA"/>
    <w:lvl w:ilvl="0">
      <w:start w:val="1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31E96457"/>
    <w:multiLevelType w:val="hybridMultilevel"/>
    <w:tmpl w:val="75F4AC18"/>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A24B87"/>
    <w:multiLevelType w:val="hybridMultilevel"/>
    <w:tmpl w:val="9AF06A18"/>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8D3646"/>
    <w:multiLevelType w:val="hybridMultilevel"/>
    <w:tmpl w:val="9D60F53E"/>
    <w:lvl w:ilvl="0" w:tplc="1302B5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243206"/>
    <w:multiLevelType w:val="hybridMultilevel"/>
    <w:tmpl w:val="8E06E6BA"/>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nsid w:val="4C4D7385"/>
    <w:multiLevelType w:val="hybridMultilevel"/>
    <w:tmpl w:val="21D08660"/>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D26ABA"/>
    <w:multiLevelType w:val="hybridMultilevel"/>
    <w:tmpl w:val="6364852C"/>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3319EA"/>
    <w:multiLevelType w:val="multilevel"/>
    <w:tmpl w:val="C82CD0E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6815764"/>
    <w:multiLevelType w:val="hybridMultilevel"/>
    <w:tmpl w:val="A9FCD67E"/>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B35BBE"/>
    <w:multiLevelType w:val="hybridMultilevel"/>
    <w:tmpl w:val="C50AA220"/>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F61231"/>
    <w:multiLevelType w:val="hybridMultilevel"/>
    <w:tmpl w:val="18525AAA"/>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BE38ED"/>
    <w:multiLevelType w:val="hybridMultilevel"/>
    <w:tmpl w:val="2C10ED78"/>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853E8A"/>
    <w:multiLevelType w:val="multilevel"/>
    <w:tmpl w:val="BF8E3CF2"/>
    <w:lvl w:ilvl="0">
      <w:start w:val="1"/>
      <w:numFmt w:val="decimal"/>
      <w:lvlText w:val="%1."/>
      <w:lvlJc w:val="left"/>
      <w:pPr>
        <w:ind w:left="1004" w:hanging="360"/>
      </w:pPr>
      <w:rPr>
        <w:rFonts w:ascii="Times New Roman" w:hAnsi="Times New Roman" w:cs="Times New Roman" w:hint="default"/>
        <w:sz w:val="24"/>
        <w:szCs w:val="24"/>
      </w:rPr>
    </w:lvl>
    <w:lvl w:ilvl="1">
      <w:start w:val="1"/>
      <w:numFmt w:val="decimal"/>
      <w:isLgl/>
      <w:lvlText w:val="%1.%2."/>
      <w:lvlJc w:val="left"/>
      <w:pPr>
        <w:ind w:left="420" w:hanging="420"/>
      </w:pPr>
      <w:rPr>
        <w:rFonts w:ascii="Times New Roman" w:hAnsi="Times New Roman" w:cs="Times New Roman" w:hint="default"/>
        <w:b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0">
    <w:nsid w:val="6B7A6451"/>
    <w:multiLevelType w:val="hybridMultilevel"/>
    <w:tmpl w:val="A56475DC"/>
    <w:lvl w:ilvl="0" w:tplc="1302B55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nsid w:val="6DC5781D"/>
    <w:multiLevelType w:val="hybridMultilevel"/>
    <w:tmpl w:val="77D6C530"/>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7681303"/>
    <w:multiLevelType w:val="hybridMultilevel"/>
    <w:tmpl w:val="0ED2DC06"/>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E29370F"/>
    <w:multiLevelType w:val="hybridMultilevel"/>
    <w:tmpl w:val="DEEC9A30"/>
    <w:lvl w:ilvl="0" w:tplc="04190001">
      <w:start w:val="1"/>
      <w:numFmt w:val="bullet"/>
      <w:lvlText w:val=""/>
      <w:lvlJc w:val="left"/>
      <w:pPr>
        <w:ind w:left="720" w:hanging="360"/>
      </w:pPr>
      <w:rPr>
        <w:rFonts w:ascii="Symbol" w:hAnsi="Symbol" w:hint="default"/>
      </w:rPr>
    </w:lvl>
    <w:lvl w:ilvl="1" w:tplc="1302B55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22153D"/>
    <w:multiLevelType w:val="hybridMultilevel"/>
    <w:tmpl w:val="FAE01AEE"/>
    <w:lvl w:ilvl="0" w:tplc="04190001">
      <w:start w:val="1"/>
      <w:numFmt w:val="bullet"/>
      <w:lvlText w:val=""/>
      <w:lvlJc w:val="left"/>
      <w:pPr>
        <w:ind w:left="720" w:hanging="360"/>
      </w:pPr>
      <w:rPr>
        <w:rFonts w:ascii="Symbol" w:hAnsi="Symbol" w:hint="default"/>
      </w:rPr>
    </w:lvl>
    <w:lvl w:ilvl="1" w:tplc="1302B55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4"/>
  </w:num>
  <w:num w:numId="4">
    <w:abstractNumId w:val="29"/>
  </w:num>
  <w:num w:numId="5">
    <w:abstractNumId w:val="26"/>
  </w:num>
  <w:num w:numId="6">
    <w:abstractNumId w:val="2"/>
  </w:num>
  <w:num w:numId="7">
    <w:abstractNumId w:val="36"/>
  </w:num>
  <w:num w:numId="8">
    <w:abstractNumId w:val="6"/>
  </w:num>
  <w:num w:numId="9">
    <w:abstractNumId w:val="27"/>
  </w:num>
  <w:num w:numId="10">
    <w:abstractNumId w:val="18"/>
  </w:num>
  <w:num w:numId="11">
    <w:abstractNumId w:val="8"/>
  </w:num>
  <w:num w:numId="12">
    <w:abstractNumId w:val="23"/>
  </w:num>
  <w:num w:numId="13">
    <w:abstractNumId w:val="28"/>
  </w:num>
  <w:num w:numId="14">
    <w:abstractNumId w:val="7"/>
  </w:num>
  <w:num w:numId="15">
    <w:abstractNumId w:val="35"/>
  </w:num>
  <w:num w:numId="16">
    <w:abstractNumId w:val="12"/>
  </w:num>
  <w:num w:numId="17">
    <w:abstractNumId w:val="4"/>
  </w:num>
  <w:num w:numId="18">
    <w:abstractNumId w:val="3"/>
  </w:num>
  <w:num w:numId="19">
    <w:abstractNumId w:val="22"/>
  </w:num>
  <w:num w:numId="20">
    <w:abstractNumId w:val="33"/>
  </w:num>
  <w:num w:numId="21">
    <w:abstractNumId w:val="31"/>
  </w:num>
  <w:num w:numId="22">
    <w:abstractNumId w:val="20"/>
  </w:num>
  <w:num w:numId="23">
    <w:abstractNumId w:val="25"/>
  </w:num>
  <w:num w:numId="24">
    <w:abstractNumId w:val="9"/>
  </w:num>
  <w:num w:numId="25">
    <w:abstractNumId w:val="16"/>
  </w:num>
  <w:num w:numId="26">
    <w:abstractNumId w:val="10"/>
  </w:num>
  <w:num w:numId="27">
    <w:abstractNumId w:val="30"/>
  </w:num>
  <w:num w:numId="28">
    <w:abstractNumId w:val="17"/>
  </w:num>
  <w:num w:numId="29">
    <w:abstractNumId w:val="5"/>
  </w:num>
  <w:num w:numId="30">
    <w:abstractNumId w:val="11"/>
  </w:num>
  <w:num w:numId="31">
    <w:abstractNumId w:val="15"/>
  </w:num>
  <w:num w:numId="32">
    <w:abstractNumId w:val="14"/>
  </w:num>
  <w:num w:numId="33">
    <w:abstractNumId w:val="13"/>
  </w:num>
  <w:num w:numId="34">
    <w:abstractNumId w:val="34"/>
  </w:num>
  <w:num w:numId="35">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364CD"/>
    <w:rsid w:val="000410D2"/>
    <w:rsid w:val="00042662"/>
    <w:rsid w:val="000452B6"/>
    <w:rsid w:val="00045B65"/>
    <w:rsid w:val="0004635B"/>
    <w:rsid w:val="0005019A"/>
    <w:rsid w:val="00051A05"/>
    <w:rsid w:val="00051ADF"/>
    <w:rsid w:val="00052665"/>
    <w:rsid w:val="00055696"/>
    <w:rsid w:val="000611C4"/>
    <w:rsid w:val="00063AC3"/>
    <w:rsid w:val="000648B7"/>
    <w:rsid w:val="000705F3"/>
    <w:rsid w:val="00070775"/>
    <w:rsid w:val="00074842"/>
    <w:rsid w:val="00074E3D"/>
    <w:rsid w:val="000750CA"/>
    <w:rsid w:val="00082890"/>
    <w:rsid w:val="0008464A"/>
    <w:rsid w:val="000920DE"/>
    <w:rsid w:val="00095E32"/>
    <w:rsid w:val="000962DC"/>
    <w:rsid w:val="000966B4"/>
    <w:rsid w:val="000A0E58"/>
    <w:rsid w:val="000A250C"/>
    <w:rsid w:val="000A3EB7"/>
    <w:rsid w:val="000A4BF1"/>
    <w:rsid w:val="000B0837"/>
    <w:rsid w:val="000B22AC"/>
    <w:rsid w:val="000B356F"/>
    <w:rsid w:val="000B6337"/>
    <w:rsid w:val="000B63FD"/>
    <w:rsid w:val="000B7202"/>
    <w:rsid w:val="000C08C6"/>
    <w:rsid w:val="000C22D7"/>
    <w:rsid w:val="000C3C05"/>
    <w:rsid w:val="000C41DE"/>
    <w:rsid w:val="000C5186"/>
    <w:rsid w:val="000C5207"/>
    <w:rsid w:val="000D4D79"/>
    <w:rsid w:val="000D54B2"/>
    <w:rsid w:val="000E50F9"/>
    <w:rsid w:val="000F0FB2"/>
    <w:rsid w:val="000F1222"/>
    <w:rsid w:val="000F65EE"/>
    <w:rsid w:val="0010083E"/>
    <w:rsid w:val="0010610A"/>
    <w:rsid w:val="0011430E"/>
    <w:rsid w:val="00114656"/>
    <w:rsid w:val="00114B8F"/>
    <w:rsid w:val="001200AB"/>
    <w:rsid w:val="00120F7F"/>
    <w:rsid w:val="00121F2C"/>
    <w:rsid w:val="00122BB1"/>
    <w:rsid w:val="00122F28"/>
    <w:rsid w:val="001246F4"/>
    <w:rsid w:val="00124E18"/>
    <w:rsid w:val="00125792"/>
    <w:rsid w:val="00140393"/>
    <w:rsid w:val="001446F3"/>
    <w:rsid w:val="00146F6F"/>
    <w:rsid w:val="001552E0"/>
    <w:rsid w:val="00155595"/>
    <w:rsid w:val="00163249"/>
    <w:rsid w:val="001664E7"/>
    <w:rsid w:val="00166FD2"/>
    <w:rsid w:val="00167B40"/>
    <w:rsid w:val="001710BB"/>
    <w:rsid w:val="00172AD8"/>
    <w:rsid w:val="001767FA"/>
    <w:rsid w:val="00185797"/>
    <w:rsid w:val="001869D1"/>
    <w:rsid w:val="00192DCA"/>
    <w:rsid w:val="0019649E"/>
    <w:rsid w:val="001973C7"/>
    <w:rsid w:val="001A152B"/>
    <w:rsid w:val="001A57DA"/>
    <w:rsid w:val="001A6A59"/>
    <w:rsid w:val="001B4022"/>
    <w:rsid w:val="001C7D64"/>
    <w:rsid w:val="001D562F"/>
    <w:rsid w:val="001E2C53"/>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40853"/>
    <w:rsid w:val="002510C0"/>
    <w:rsid w:val="00252A3A"/>
    <w:rsid w:val="00253B0D"/>
    <w:rsid w:val="00255C7C"/>
    <w:rsid w:val="0025753F"/>
    <w:rsid w:val="00267192"/>
    <w:rsid w:val="00267BE3"/>
    <w:rsid w:val="00281A1C"/>
    <w:rsid w:val="0028245C"/>
    <w:rsid w:val="00292FCB"/>
    <w:rsid w:val="00293B50"/>
    <w:rsid w:val="0029436F"/>
    <w:rsid w:val="00296E5F"/>
    <w:rsid w:val="002A41EF"/>
    <w:rsid w:val="002A6E5F"/>
    <w:rsid w:val="002B0C99"/>
    <w:rsid w:val="002B28C3"/>
    <w:rsid w:val="002B5918"/>
    <w:rsid w:val="002C5279"/>
    <w:rsid w:val="002D6962"/>
    <w:rsid w:val="002E001B"/>
    <w:rsid w:val="002E210D"/>
    <w:rsid w:val="002E5C0A"/>
    <w:rsid w:val="002E650B"/>
    <w:rsid w:val="002F0EBD"/>
    <w:rsid w:val="002F24C1"/>
    <w:rsid w:val="002F38B1"/>
    <w:rsid w:val="00303B27"/>
    <w:rsid w:val="003040F3"/>
    <w:rsid w:val="003041D7"/>
    <w:rsid w:val="003065F6"/>
    <w:rsid w:val="003107BD"/>
    <w:rsid w:val="00313786"/>
    <w:rsid w:val="00325FE1"/>
    <w:rsid w:val="00326009"/>
    <w:rsid w:val="0032698B"/>
    <w:rsid w:val="00334633"/>
    <w:rsid w:val="00335CC3"/>
    <w:rsid w:val="003371C5"/>
    <w:rsid w:val="003500E0"/>
    <w:rsid w:val="0035058F"/>
    <w:rsid w:val="00351382"/>
    <w:rsid w:val="00355D45"/>
    <w:rsid w:val="00356D1B"/>
    <w:rsid w:val="00356FFB"/>
    <w:rsid w:val="0036127B"/>
    <w:rsid w:val="00365106"/>
    <w:rsid w:val="00387F60"/>
    <w:rsid w:val="0039345D"/>
    <w:rsid w:val="003A4383"/>
    <w:rsid w:val="003B06A1"/>
    <w:rsid w:val="003B376E"/>
    <w:rsid w:val="003B541F"/>
    <w:rsid w:val="003B76A1"/>
    <w:rsid w:val="003C1C67"/>
    <w:rsid w:val="003D115B"/>
    <w:rsid w:val="003D32E8"/>
    <w:rsid w:val="003D6976"/>
    <w:rsid w:val="003E0309"/>
    <w:rsid w:val="003E2B85"/>
    <w:rsid w:val="003F6CC4"/>
    <w:rsid w:val="003F7674"/>
    <w:rsid w:val="004035E1"/>
    <w:rsid w:val="00410EED"/>
    <w:rsid w:val="00412B5D"/>
    <w:rsid w:val="004157BC"/>
    <w:rsid w:val="00417023"/>
    <w:rsid w:val="004209C3"/>
    <w:rsid w:val="004248F3"/>
    <w:rsid w:val="0043406E"/>
    <w:rsid w:val="0044149F"/>
    <w:rsid w:val="004430C7"/>
    <w:rsid w:val="004437F4"/>
    <w:rsid w:val="00445593"/>
    <w:rsid w:val="00450519"/>
    <w:rsid w:val="004516F1"/>
    <w:rsid w:val="00455F4F"/>
    <w:rsid w:val="0045630A"/>
    <w:rsid w:val="004605D5"/>
    <w:rsid w:val="004606CD"/>
    <w:rsid w:val="00462A11"/>
    <w:rsid w:val="00464C05"/>
    <w:rsid w:val="00466B03"/>
    <w:rsid w:val="00475CD3"/>
    <w:rsid w:val="004774B1"/>
    <w:rsid w:val="00480011"/>
    <w:rsid w:val="00484B09"/>
    <w:rsid w:val="00487919"/>
    <w:rsid w:val="00490840"/>
    <w:rsid w:val="004929B0"/>
    <w:rsid w:val="004947D1"/>
    <w:rsid w:val="004A49B9"/>
    <w:rsid w:val="004A701C"/>
    <w:rsid w:val="004B3AE9"/>
    <w:rsid w:val="004B6285"/>
    <w:rsid w:val="004B6C14"/>
    <w:rsid w:val="004B7EF3"/>
    <w:rsid w:val="004C0CE2"/>
    <w:rsid w:val="004C1207"/>
    <w:rsid w:val="004C17BD"/>
    <w:rsid w:val="004C346B"/>
    <w:rsid w:val="004C3A7A"/>
    <w:rsid w:val="004C4C7B"/>
    <w:rsid w:val="004C73B5"/>
    <w:rsid w:val="004C75FD"/>
    <w:rsid w:val="004D0953"/>
    <w:rsid w:val="004D2626"/>
    <w:rsid w:val="004D26D6"/>
    <w:rsid w:val="004D3F71"/>
    <w:rsid w:val="004D651E"/>
    <w:rsid w:val="004E03C0"/>
    <w:rsid w:val="004E2E9A"/>
    <w:rsid w:val="0050569D"/>
    <w:rsid w:val="005136AA"/>
    <w:rsid w:val="0051457E"/>
    <w:rsid w:val="005178F3"/>
    <w:rsid w:val="00520682"/>
    <w:rsid w:val="00541925"/>
    <w:rsid w:val="00553BF9"/>
    <w:rsid w:val="00553E36"/>
    <w:rsid w:val="005558DD"/>
    <w:rsid w:val="00560412"/>
    <w:rsid w:val="0056121C"/>
    <w:rsid w:val="00563BA9"/>
    <w:rsid w:val="0057412C"/>
    <w:rsid w:val="00577F7A"/>
    <w:rsid w:val="00584F43"/>
    <w:rsid w:val="00597068"/>
    <w:rsid w:val="005B397F"/>
    <w:rsid w:val="005B5DAD"/>
    <w:rsid w:val="005C41FE"/>
    <w:rsid w:val="005C5B3E"/>
    <w:rsid w:val="005C7024"/>
    <w:rsid w:val="005D05EE"/>
    <w:rsid w:val="005D1223"/>
    <w:rsid w:val="005D684E"/>
    <w:rsid w:val="005E1D75"/>
    <w:rsid w:val="005E3497"/>
    <w:rsid w:val="005F71ED"/>
    <w:rsid w:val="00602316"/>
    <w:rsid w:val="00603989"/>
    <w:rsid w:val="006070FA"/>
    <w:rsid w:val="00607667"/>
    <w:rsid w:val="0061126E"/>
    <w:rsid w:val="00611F67"/>
    <w:rsid w:val="00613DC5"/>
    <w:rsid w:val="0061685B"/>
    <w:rsid w:val="006204A0"/>
    <w:rsid w:val="00633900"/>
    <w:rsid w:val="00665325"/>
    <w:rsid w:val="00665E4A"/>
    <w:rsid w:val="006665C2"/>
    <w:rsid w:val="0066765D"/>
    <w:rsid w:val="00675911"/>
    <w:rsid w:val="00695002"/>
    <w:rsid w:val="00697265"/>
    <w:rsid w:val="006B10B8"/>
    <w:rsid w:val="006B1D43"/>
    <w:rsid w:val="006B6D71"/>
    <w:rsid w:val="006C2C7E"/>
    <w:rsid w:val="006C332F"/>
    <w:rsid w:val="006D3069"/>
    <w:rsid w:val="006D4D7F"/>
    <w:rsid w:val="006D5125"/>
    <w:rsid w:val="006E2F96"/>
    <w:rsid w:val="006E4FC8"/>
    <w:rsid w:val="006E5DFD"/>
    <w:rsid w:val="006E635D"/>
    <w:rsid w:val="006E7ADA"/>
    <w:rsid w:val="006F6D2F"/>
    <w:rsid w:val="006F7477"/>
    <w:rsid w:val="00700786"/>
    <w:rsid w:val="0070132C"/>
    <w:rsid w:val="00701C95"/>
    <w:rsid w:val="00703847"/>
    <w:rsid w:val="007042E2"/>
    <w:rsid w:val="00706898"/>
    <w:rsid w:val="0072063F"/>
    <w:rsid w:val="00723016"/>
    <w:rsid w:val="00724A3C"/>
    <w:rsid w:val="007270BF"/>
    <w:rsid w:val="007273A4"/>
    <w:rsid w:val="007326B0"/>
    <w:rsid w:val="0073413C"/>
    <w:rsid w:val="00735D35"/>
    <w:rsid w:val="0073631F"/>
    <w:rsid w:val="00740109"/>
    <w:rsid w:val="007415F9"/>
    <w:rsid w:val="007521FA"/>
    <w:rsid w:val="00755445"/>
    <w:rsid w:val="00755DEF"/>
    <w:rsid w:val="00762336"/>
    <w:rsid w:val="007642A3"/>
    <w:rsid w:val="0076499F"/>
    <w:rsid w:val="00764C61"/>
    <w:rsid w:val="007665BA"/>
    <w:rsid w:val="00770D2A"/>
    <w:rsid w:val="00772492"/>
    <w:rsid w:val="00774C12"/>
    <w:rsid w:val="00780DDF"/>
    <w:rsid w:val="007869FB"/>
    <w:rsid w:val="00787580"/>
    <w:rsid w:val="00792688"/>
    <w:rsid w:val="00793A4F"/>
    <w:rsid w:val="00796370"/>
    <w:rsid w:val="00797BCB"/>
    <w:rsid w:val="007A11A8"/>
    <w:rsid w:val="007A1EDF"/>
    <w:rsid w:val="007A2A07"/>
    <w:rsid w:val="007A4142"/>
    <w:rsid w:val="007B341F"/>
    <w:rsid w:val="007C178F"/>
    <w:rsid w:val="007C5B62"/>
    <w:rsid w:val="007C7F4B"/>
    <w:rsid w:val="007D441B"/>
    <w:rsid w:val="007E3541"/>
    <w:rsid w:val="007E599D"/>
    <w:rsid w:val="007E6A01"/>
    <w:rsid w:val="007E77F7"/>
    <w:rsid w:val="007F0A42"/>
    <w:rsid w:val="007F12C7"/>
    <w:rsid w:val="007F52E4"/>
    <w:rsid w:val="007F614B"/>
    <w:rsid w:val="007F73BB"/>
    <w:rsid w:val="007F7E33"/>
    <w:rsid w:val="0080120B"/>
    <w:rsid w:val="00804EE2"/>
    <w:rsid w:val="00816CD9"/>
    <w:rsid w:val="008244D9"/>
    <w:rsid w:val="0082478C"/>
    <w:rsid w:val="00825A6B"/>
    <w:rsid w:val="00826B2F"/>
    <w:rsid w:val="008319D3"/>
    <w:rsid w:val="00844B5D"/>
    <w:rsid w:val="00844DF9"/>
    <w:rsid w:val="0085015F"/>
    <w:rsid w:val="00853598"/>
    <w:rsid w:val="00861EBB"/>
    <w:rsid w:val="00863F2F"/>
    <w:rsid w:val="008656A6"/>
    <w:rsid w:val="00866023"/>
    <w:rsid w:val="00866573"/>
    <w:rsid w:val="00867716"/>
    <w:rsid w:val="008742C4"/>
    <w:rsid w:val="00874F75"/>
    <w:rsid w:val="00875B2D"/>
    <w:rsid w:val="00877EB7"/>
    <w:rsid w:val="008813C4"/>
    <w:rsid w:val="00881A42"/>
    <w:rsid w:val="008825C4"/>
    <w:rsid w:val="008849E4"/>
    <w:rsid w:val="008923A1"/>
    <w:rsid w:val="008951E5"/>
    <w:rsid w:val="008956A2"/>
    <w:rsid w:val="008A1B46"/>
    <w:rsid w:val="008A691F"/>
    <w:rsid w:val="008B46B9"/>
    <w:rsid w:val="008B4E2D"/>
    <w:rsid w:val="008B65F4"/>
    <w:rsid w:val="008B78BC"/>
    <w:rsid w:val="008C156A"/>
    <w:rsid w:val="008D0DBE"/>
    <w:rsid w:val="008D34B2"/>
    <w:rsid w:val="008D3E6F"/>
    <w:rsid w:val="008D7DD9"/>
    <w:rsid w:val="008E2A03"/>
    <w:rsid w:val="008E3CA0"/>
    <w:rsid w:val="008E69B7"/>
    <w:rsid w:val="008F1E77"/>
    <w:rsid w:val="008F3549"/>
    <w:rsid w:val="008F45EC"/>
    <w:rsid w:val="00902937"/>
    <w:rsid w:val="00904769"/>
    <w:rsid w:val="009047DB"/>
    <w:rsid w:val="00917445"/>
    <w:rsid w:val="00917DA5"/>
    <w:rsid w:val="0092014B"/>
    <w:rsid w:val="009242A6"/>
    <w:rsid w:val="00924FB9"/>
    <w:rsid w:val="00927A9B"/>
    <w:rsid w:val="0093012F"/>
    <w:rsid w:val="00935ACE"/>
    <w:rsid w:val="0094153E"/>
    <w:rsid w:val="0094321D"/>
    <w:rsid w:val="009567C4"/>
    <w:rsid w:val="00960E5B"/>
    <w:rsid w:val="00961579"/>
    <w:rsid w:val="00966634"/>
    <w:rsid w:val="0097256F"/>
    <w:rsid w:val="009756DB"/>
    <w:rsid w:val="00980F9C"/>
    <w:rsid w:val="009901C8"/>
    <w:rsid w:val="0099703F"/>
    <w:rsid w:val="009A00C2"/>
    <w:rsid w:val="009B70CE"/>
    <w:rsid w:val="009B7BFC"/>
    <w:rsid w:val="009C377E"/>
    <w:rsid w:val="009C4758"/>
    <w:rsid w:val="009C4F07"/>
    <w:rsid w:val="009C5BD5"/>
    <w:rsid w:val="009E4564"/>
    <w:rsid w:val="009E5A73"/>
    <w:rsid w:val="009E6BD1"/>
    <w:rsid w:val="009F0C2D"/>
    <w:rsid w:val="00A00CA3"/>
    <w:rsid w:val="00A011B8"/>
    <w:rsid w:val="00A03C1A"/>
    <w:rsid w:val="00A0768D"/>
    <w:rsid w:val="00A110A7"/>
    <w:rsid w:val="00A11A7F"/>
    <w:rsid w:val="00A15402"/>
    <w:rsid w:val="00A26AA3"/>
    <w:rsid w:val="00A313BF"/>
    <w:rsid w:val="00A323AC"/>
    <w:rsid w:val="00A32692"/>
    <w:rsid w:val="00A32BD8"/>
    <w:rsid w:val="00A32F49"/>
    <w:rsid w:val="00A3302A"/>
    <w:rsid w:val="00A34DB3"/>
    <w:rsid w:val="00A4138D"/>
    <w:rsid w:val="00A42C02"/>
    <w:rsid w:val="00A4431C"/>
    <w:rsid w:val="00A475DF"/>
    <w:rsid w:val="00A47912"/>
    <w:rsid w:val="00A6046D"/>
    <w:rsid w:val="00A629D0"/>
    <w:rsid w:val="00A724E0"/>
    <w:rsid w:val="00A830C0"/>
    <w:rsid w:val="00A931B2"/>
    <w:rsid w:val="00A94F8A"/>
    <w:rsid w:val="00AA008B"/>
    <w:rsid w:val="00AA1816"/>
    <w:rsid w:val="00AA1D0B"/>
    <w:rsid w:val="00AA394B"/>
    <w:rsid w:val="00AB1046"/>
    <w:rsid w:val="00AB2AEF"/>
    <w:rsid w:val="00AB4633"/>
    <w:rsid w:val="00AB48E5"/>
    <w:rsid w:val="00AB4D00"/>
    <w:rsid w:val="00AC37D5"/>
    <w:rsid w:val="00AC41BE"/>
    <w:rsid w:val="00AC55FB"/>
    <w:rsid w:val="00AD17A0"/>
    <w:rsid w:val="00AE17E2"/>
    <w:rsid w:val="00AE2AFD"/>
    <w:rsid w:val="00AE2D29"/>
    <w:rsid w:val="00AE537D"/>
    <w:rsid w:val="00AE671D"/>
    <w:rsid w:val="00B0047B"/>
    <w:rsid w:val="00B07BF6"/>
    <w:rsid w:val="00B10FD9"/>
    <w:rsid w:val="00B16265"/>
    <w:rsid w:val="00B2290F"/>
    <w:rsid w:val="00B24D2F"/>
    <w:rsid w:val="00B34BE5"/>
    <w:rsid w:val="00B34E6B"/>
    <w:rsid w:val="00B360B4"/>
    <w:rsid w:val="00B37A85"/>
    <w:rsid w:val="00B40674"/>
    <w:rsid w:val="00B433D4"/>
    <w:rsid w:val="00B46F0C"/>
    <w:rsid w:val="00B5234B"/>
    <w:rsid w:val="00B52FFB"/>
    <w:rsid w:val="00B53638"/>
    <w:rsid w:val="00B54706"/>
    <w:rsid w:val="00B554C3"/>
    <w:rsid w:val="00B5554E"/>
    <w:rsid w:val="00B61EDC"/>
    <w:rsid w:val="00B61F98"/>
    <w:rsid w:val="00B62B29"/>
    <w:rsid w:val="00B66613"/>
    <w:rsid w:val="00B80373"/>
    <w:rsid w:val="00B80401"/>
    <w:rsid w:val="00B81908"/>
    <w:rsid w:val="00B81931"/>
    <w:rsid w:val="00B87BA3"/>
    <w:rsid w:val="00B936CC"/>
    <w:rsid w:val="00B97B00"/>
    <w:rsid w:val="00BA08D4"/>
    <w:rsid w:val="00BA0BA9"/>
    <w:rsid w:val="00BA34D3"/>
    <w:rsid w:val="00BA5691"/>
    <w:rsid w:val="00BB0688"/>
    <w:rsid w:val="00BB0926"/>
    <w:rsid w:val="00BB51E6"/>
    <w:rsid w:val="00BB6C7B"/>
    <w:rsid w:val="00BC4C38"/>
    <w:rsid w:val="00BC67D2"/>
    <w:rsid w:val="00BD00C5"/>
    <w:rsid w:val="00BD1A1A"/>
    <w:rsid w:val="00BD280E"/>
    <w:rsid w:val="00BF0F32"/>
    <w:rsid w:val="00BF3BCF"/>
    <w:rsid w:val="00BF54BF"/>
    <w:rsid w:val="00BF6CF3"/>
    <w:rsid w:val="00C062F0"/>
    <w:rsid w:val="00C071BD"/>
    <w:rsid w:val="00C10495"/>
    <w:rsid w:val="00C118A9"/>
    <w:rsid w:val="00C164CA"/>
    <w:rsid w:val="00C253D0"/>
    <w:rsid w:val="00C334C0"/>
    <w:rsid w:val="00C3574C"/>
    <w:rsid w:val="00C36DA4"/>
    <w:rsid w:val="00C4165B"/>
    <w:rsid w:val="00C42A9E"/>
    <w:rsid w:val="00C46843"/>
    <w:rsid w:val="00C535E6"/>
    <w:rsid w:val="00C53FE4"/>
    <w:rsid w:val="00C54176"/>
    <w:rsid w:val="00C63368"/>
    <w:rsid w:val="00C6410A"/>
    <w:rsid w:val="00C65F1A"/>
    <w:rsid w:val="00C662E3"/>
    <w:rsid w:val="00C70BF2"/>
    <w:rsid w:val="00C71689"/>
    <w:rsid w:val="00C73852"/>
    <w:rsid w:val="00C76324"/>
    <w:rsid w:val="00C8153D"/>
    <w:rsid w:val="00C92503"/>
    <w:rsid w:val="00C931DF"/>
    <w:rsid w:val="00CA0BCB"/>
    <w:rsid w:val="00CB16BA"/>
    <w:rsid w:val="00CB31A4"/>
    <w:rsid w:val="00CB408E"/>
    <w:rsid w:val="00CC0FA8"/>
    <w:rsid w:val="00CC4431"/>
    <w:rsid w:val="00CC7907"/>
    <w:rsid w:val="00CD0370"/>
    <w:rsid w:val="00CD04D1"/>
    <w:rsid w:val="00CD1B9D"/>
    <w:rsid w:val="00CD7A31"/>
    <w:rsid w:val="00CE0A7D"/>
    <w:rsid w:val="00D025B7"/>
    <w:rsid w:val="00D04966"/>
    <w:rsid w:val="00D056CF"/>
    <w:rsid w:val="00D0783F"/>
    <w:rsid w:val="00D1424F"/>
    <w:rsid w:val="00D20108"/>
    <w:rsid w:val="00D22516"/>
    <w:rsid w:val="00D30B7A"/>
    <w:rsid w:val="00D351B5"/>
    <w:rsid w:val="00D41E0E"/>
    <w:rsid w:val="00D520E8"/>
    <w:rsid w:val="00D604C1"/>
    <w:rsid w:val="00D6116D"/>
    <w:rsid w:val="00D61964"/>
    <w:rsid w:val="00D62900"/>
    <w:rsid w:val="00D708A3"/>
    <w:rsid w:val="00D736C0"/>
    <w:rsid w:val="00D74376"/>
    <w:rsid w:val="00D82E89"/>
    <w:rsid w:val="00D8327D"/>
    <w:rsid w:val="00D83600"/>
    <w:rsid w:val="00D83CA1"/>
    <w:rsid w:val="00D84E98"/>
    <w:rsid w:val="00D9014C"/>
    <w:rsid w:val="00D9159A"/>
    <w:rsid w:val="00D91945"/>
    <w:rsid w:val="00D921E6"/>
    <w:rsid w:val="00D941B7"/>
    <w:rsid w:val="00D9528B"/>
    <w:rsid w:val="00D95DC7"/>
    <w:rsid w:val="00D96FF6"/>
    <w:rsid w:val="00DB4C64"/>
    <w:rsid w:val="00DB4E6D"/>
    <w:rsid w:val="00DC01EF"/>
    <w:rsid w:val="00DC3328"/>
    <w:rsid w:val="00DC6479"/>
    <w:rsid w:val="00DD5D8B"/>
    <w:rsid w:val="00DE118F"/>
    <w:rsid w:val="00DE40A7"/>
    <w:rsid w:val="00DF3A05"/>
    <w:rsid w:val="00DF469D"/>
    <w:rsid w:val="00E034B2"/>
    <w:rsid w:val="00E14658"/>
    <w:rsid w:val="00E3082B"/>
    <w:rsid w:val="00E30EB7"/>
    <w:rsid w:val="00E32334"/>
    <w:rsid w:val="00E3296C"/>
    <w:rsid w:val="00E3559C"/>
    <w:rsid w:val="00E44FFB"/>
    <w:rsid w:val="00E45870"/>
    <w:rsid w:val="00E46920"/>
    <w:rsid w:val="00E529A7"/>
    <w:rsid w:val="00E56D8B"/>
    <w:rsid w:val="00E57B52"/>
    <w:rsid w:val="00E6270D"/>
    <w:rsid w:val="00E66FD1"/>
    <w:rsid w:val="00E67520"/>
    <w:rsid w:val="00E73C9E"/>
    <w:rsid w:val="00E776AE"/>
    <w:rsid w:val="00E82B47"/>
    <w:rsid w:val="00E83970"/>
    <w:rsid w:val="00E83DFC"/>
    <w:rsid w:val="00E85731"/>
    <w:rsid w:val="00EA142D"/>
    <w:rsid w:val="00EA674E"/>
    <w:rsid w:val="00EB47B9"/>
    <w:rsid w:val="00EB76AE"/>
    <w:rsid w:val="00EC04C0"/>
    <w:rsid w:val="00EC09CC"/>
    <w:rsid w:val="00EC0F67"/>
    <w:rsid w:val="00EC41E9"/>
    <w:rsid w:val="00EC475A"/>
    <w:rsid w:val="00EC6654"/>
    <w:rsid w:val="00ED252E"/>
    <w:rsid w:val="00ED2993"/>
    <w:rsid w:val="00ED2AF8"/>
    <w:rsid w:val="00ED2F1D"/>
    <w:rsid w:val="00ED5E10"/>
    <w:rsid w:val="00ED6727"/>
    <w:rsid w:val="00EE1325"/>
    <w:rsid w:val="00EE2A92"/>
    <w:rsid w:val="00EE36E9"/>
    <w:rsid w:val="00EE4B4A"/>
    <w:rsid w:val="00EE5D71"/>
    <w:rsid w:val="00EE77BA"/>
    <w:rsid w:val="00EF4445"/>
    <w:rsid w:val="00EF58C4"/>
    <w:rsid w:val="00EF5EB0"/>
    <w:rsid w:val="00F0004C"/>
    <w:rsid w:val="00F0071B"/>
    <w:rsid w:val="00F03F6A"/>
    <w:rsid w:val="00F0711E"/>
    <w:rsid w:val="00F072F9"/>
    <w:rsid w:val="00F11138"/>
    <w:rsid w:val="00F111BF"/>
    <w:rsid w:val="00F15EDC"/>
    <w:rsid w:val="00F239B0"/>
    <w:rsid w:val="00F27469"/>
    <w:rsid w:val="00F405B9"/>
    <w:rsid w:val="00F51C1C"/>
    <w:rsid w:val="00F53919"/>
    <w:rsid w:val="00F565EF"/>
    <w:rsid w:val="00F5671B"/>
    <w:rsid w:val="00F567D0"/>
    <w:rsid w:val="00F56FA0"/>
    <w:rsid w:val="00F62B37"/>
    <w:rsid w:val="00F6394B"/>
    <w:rsid w:val="00F63FD3"/>
    <w:rsid w:val="00F71E29"/>
    <w:rsid w:val="00F73CCF"/>
    <w:rsid w:val="00F92055"/>
    <w:rsid w:val="00FA1384"/>
    <w:rsid w:val="00FA263C"/>
    <w:rsid w:val="00FA7F77"/>
    <w:rsid w:val="00FB0199"/>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718580569">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300D7-18CC-44B1-A19A-4663D5FED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16</Pages>
  <Words>5278</Words>
  <Characters>30087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143</cp:revision>
  <cp:lastPrinted>2014-09-26T06:35:00Z</cp:lastPrinted>
  <dcterms:created xsi:type="dcterms:W3CDTF">2014-01-28T14:49:00Z</dcterms:created>
  <dcterms:modified xsi:type="dcterms:W3CDTF">2014-09-26T07:00:00Z</dcterms:modified>
</cp:coreProperties>
</file>