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63" w:rsidRDefault="00D32C63" w:rsidP="00D32C63">
      <w:pPr>
        <w:spacing w:after="0" w:line="240" w:lineRule="auto"/>
        <w:jc w:val="right"/>
        <w:rPr>
          <w:b/>
          <w:sz w:val="28"/>
          <w:szCs w:val="28"/>
        </w:rPr>
      </w:pPr>
      <w:bookmarkStart w:id="0" w:name="_GoBack"/>
      <w:bookmarkEnd w:id="0"/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45D28">
        <w:rPr>
          <w:b/>
          <w:sz w:val="28"/>
          <w:szCs w:val="28"/>
        </w:rPr>
        <w:t>Разъяснени</w:t>
      </w:r>
      <w:r w:rsidR="009F3A49" w:rsidRPr="00445D28">
        <w:rPr>
          <w:b/>
          <w:sz w:val="28"/>
          <w:szCs w:val="28"/>
        </w:rPr>
        <w:t>я</w:t>
      </w:r>
      <w:r w:rsidRPr="00445D28">
        <w:rPr>
          <w:b/>
          <w:sz w:val="28"/>
          <w:szCs w:val="28"/>
        </w:rPr>
        <w:t xml:space="preserve"> </w:t>
      </w:r>
      <w:r w:rsidR="00445D28">
        <w:rPr>
          <w:b/>
          <w:sz w:val="28"/>
          <w:szCs w:val="28"/>
        </w:rPr>
        <w:t>к</w:t>
      </w:r>
      <w:r w:rsidR="00445D28" w:rsidRPr="00445D28">
        <w:rPr>
          <w:b/>
          <w:sz w:val="28"/>
          <w:szCs w:val="28"/>
        </w:rPr>
        <w:t xml:space="preserve">онкурсной </w:t>
      </w:r>
      <w:r w:rsidR="000122D6" w:rsidRPr="00445D28">
        <w:rPr>
          <w:b/>
          <w:sz w:val="28"/>
          <w:szCs w:val="28"/>
        </w:rPr>
        <w:t xml:space="preserve">документации </w:t>
      </w:r>
      <w:r w:rsidR="0082724A" w:rsidRPr="00445D28">
        <w:rPr>
          <w:b/>
          <w:sz w:val="28"/>
          <w:szCs w:val="28"/>
        </w:rPr>
        <w:t xml:space="preserve">от </w:t>
      </w:r>
      <w:r w:rsidR="00445D28" w:rsidRPr="00445D28">
        <w:rPr>
          <w:b/>
          <w:sz w:val="28"/>
          <w:szCs w:val="28"/>
        </w:rPr>
        <w:t>04</w:t>
      </w:r>
      <w:r w:rsidR="00297B03" w:rsidRPr="00445D28">
        <w:rPr>
          <w:b/>
          <w:sz w:val="28"/>
          <w:szCs w:val="28"/>
        </w:rPr>
        <w:t>.06</w:t>
      </w:r>
      <w:r w:rsidR="00D32C63" w:rsidRPr="00445D28">
        <w:rPr>
          <w:b/>
          <w:sz w:val="28"/>
          <w:szCs w:val="28"/>
        </w:rPr>
        <w:t xml:space="preserve">.2014 г. </w:t>
      </w:r>
      <w:r w:rsidR="003E5F3E" w:rsidRPr="00445D28">
        <w:rPr>
          <w:b/>
          <w:sz w:val="28"/>
          <w:szCs w:val="28"/>
        </w:rPr>
        <w:t>№ 2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97B03" w:rsidRPr="00297B03">
        <w:rPr>
          <w:b/>
          <w:sz w:val="28"/>
          <w:szCs w:val="28"/>
        </w:rPr>
        <w:t>Извещение от 14.03.2014 № ОК-БУХ-38 в редакции Изменения от 23.05.2014 года № 1</w:t>
      </w:r>
      <w:r w:rsidRPr="00D32C63">
        <w:rPr>
          <w:b/>
          <w:sz w:val="28"/>
          <w:szCs w:val="28"/>
        </w:rPr>
        <w:t>)</w:t>
      </w:r>
    </w:p>
    <w:p w:rsidR="00900006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5103"/>
      </w:tblGrid>
      <w:tr w:rsidR="00900006" w:rsidRPr="00900006" w:rsidTr="003E5F3E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103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900006" w:rsidRPr="00900006" w:rsidTr="003E5F3E">
        <w:tc>
          <w:tcPr>
            <w:tcW w:w="851" w:type="dxa"/>
            <w:shd w:val="clear" w:color="auto" w:fill="auto"/>
          </w:tcPr>
          <w:p w:rsidR="00900006" w:rsidRPr="00900006" w:rsidRDefault="00900006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00006" w:rsidRDefault="003E5F3E" w:rsidP="00297B03">
            <w:pPr>
              <w:spacing w:after="12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1.1.2. Конкурсной документации предусматривает: «</w:t>
            </w:r>
            <w:r w:rsidRPr="003E5F3E">
              <w:rPr>
                <w:sz w:val="28"/>
                <w:szCs w:val="28"/>
              </w:rPr>
              <w:t>Настоящая конкурсная документация подготовлена в соответствии с Федеральным законом от 18 июля 2011 года № 223-ФЗ «О закупках товаров, работ, услуг отдельными видами юридических лиц», Уставом ОАО «КСК» и иным действующим законодательством Российской Федерации, регламентирующим проведение аудита бухгалтерской (финансовой) отчетности</w:t>
            </w:r>
            <w:r>
              <w:rPr>
                <w:sz w:val="28"/>
                <w:szCs w:val="28"/>
              </w:rPr>
              <w:t>»</w:t>
            </w:r>
            <w:r w:rsidRPr="003E5F3E">
              <w:rPr>
                <w:sz w:val="28"/>
                <w:szCs w:val="28"/>
              </w:rPr>
              <w:t>.</w:t>
            </w:r>
          </w:p>
          <w:p w:rsidR="003E5F3E" w:rsidRPr="003E5F3E" w:rsidRDefault="003E5F3E" w:rsidP="002E153E">
            <w:pPr>
              <w:spacing w:after="120" w:line="24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 этом пункт</w:t>
            </w:r>
            <w:r w:rsidRPr="003E5F3E">
              <w:rPr>
                <w:sz w:val="28"/>
                <w:szCs w:val="28"/>
              </w:rPr>
              <w:t xml:space="preserve"> 7 части 4 статьи 1</w:t>
            </w:r>
            <w:r>
              <w:t xml:space="preserve"> </w:t>
            </w:r>
            <w:r w:rsidRPr="003E5F3E">
              <w:rPr>
                <w:sz w:val="28"/>
                <w:szCs w:val="28"/>
              </w:rPr>
              <w:t>Федерального закона от 18.07.2011 г. № 223-ФЗ «О закупках товаров, работ, услуг отдельными видами юридических лиц»</w:t>
            </w:r>
            <w:r>
              <w:rPr>
                <w:sz w:val="28"/>
                <w:szCs w:val="28"/>
              </w:rPr>
              <w:t xml:space="preserve"> (далее </w:t>
            </w:r>
            <w:r w:rsidR="002E153E">
              <w:rPr>
                <w:sz w:val="28"/>
                <w:szCs w:val="28"/>
              </w:rPr>
              <w:t>- Закон</w:t>
            </w:r>
            <w:r>
              <w:rPr>
                <w:sz w:val="28"/>
                <w:szCs w:val="28"/>
              </w:rPr>
              <w:t>)</w:t>
            </w:r>
            <w:r w:rsidRPr="003E5F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предусматривает, что Закон не регулирует </w:t>
            </w:r>
            <w:r w:rsidRPr="003E5F3E">
              <w:rPr>
                <w:sz w:val="28"/>
                <w:szCs w:val="28"/>
              </w:rPr>
              <w:t>отношения, связанные с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от 30 декабря 2008 года N 307-ФЗ</w:t>
            </w:r>
            <w:proofErr w:type="gramEnd"/>
            <w:r w:rsidRPr="003E5F3E">
              <w:rPr>
                <w:sz w:val="28"/>
                <w:szCs w:val="28"/>
              </w:rPr>
              <w:t xml:space="preserve"> "Об аудиторской деятельности".</w:t>
            </w:r>
          </w:p>
        </w:tc>
        <w:tc>
          <w:tcPr>
            <w:tcW w:w="5103" w:type="dxa"/>
            <w:shd w:val="clear" w:color="auto" w:fill="auto"/>
          </w:tcPr>
          <w:p w:rsidR="00445D28" w:rsidRPr="00445D28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45D28">
              <w:rPr>
                <w:bCs/>
                <w:sz w:val="28"/>
                <w:szCs w:val="28"/>
              </w:rPr>
              <w:t xml:space="preserve">На основании пункта 2 части 2 статьи 1 Федерального закона от 18.07.2011 г. № 223-ФЗ «О закупках товаров, работ, услуг отдельными видами юридических лиц» (далее – Закон о закупках) ОАО «КСК» является субъектом Закона </w:t>
            </w:r>
          </w:p>
          <w:p w:rsidR="00445D28" w:rsidRPr="00445D28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45D28">
              <w:rPr>
                <w:bCs/>
                <w:sz w:val="28"/>
                <w:szCs w:val="28"/>
              </w:rPr>
              <w:t>о закупках.</w:t>
            </w:r>
          </w:p>
          <w:p w:rsidR="00445D28" w:rsidRPr="00445D28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45D28">
              <w:rPr>
                <w:bCs/>
                <w:sz w:val="28"/>
                <w:szCs w:val="28"/>
              </w:rPr>
              <w:t xml:space="preserve">Закон о закупках не регулирует, согласно пункту 7 части 4 статьи 1, отношения, связанные с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статьей 5 Федерального закона </w:t>
            </w:r>
          </w:p>
          <w:p w:rsidR="00445D28" w:rsidRPr="00445D28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45D28">
              <w:rPr>
                <w:bCs/>
                <w:sz w:val="28"/>
                <w:szCs w:val="28"/>
              </w:rPr>
              <w:t>от 30 декабря 2008 года N 307-ФЗ "Об аудиторской деятельности" (далее – Закон об аудите).</w:t>
            </w:r>
          </w:p>
          <w:p w:rsidR="00445D28" w:rsidRPr="00445D28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45D28">
              <w:rPr>
                <w:bCs/>
                <w:sz w:val="28"/>
                <w:szCs w:val="28"/>
              </w:rPr>
              <w:t xml:space="preserve">В связи с отсутствием в уставном капитале ОАО «КСК» доли государства </w:t>
            </w:r>
          </w:p>
          <w:p w:rsidR="00445D28" w:rsidRPr="00445D28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45D28">
              <w:rPr>
                <w:bCs/>
                <w:sz w:val="28"/>
                <w:szCs w:val="28"/>
              </w:rPr>
              <w:t>на Общество не распространяются положения части 4 статьи 5 Закона об аудите.</w:t>
            </w:r>
          </w:p>
          <w:p w:rsidR="00445D28" w:rsidRPr="00445D28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45D28">
              <w:rPr>
                <w:bCs/>
                <w:sz w:val="28"/>
                <w:szCs w:val="28"/>
              </w:rPr>
              <w:t xml:space="preserve">С учетом </w:t>
            </w:r>
            <w:proofErr w:type="gramStart"/>
            <w:r w:rsidRPr="00445D28">
              <w:rPr>
                <w:bCs/>
                <w:sz w:val="28"/>
                <w:szCs w:val="28"/>
              </w:rPr>
              <w:t>вышеизложенного</w:t>
            </w:r>
            <w:proofErr w:type="gramEnd"/>
            <w:r w:rsidRPr="00445D28">
              <w:rPr>
                <w:bCs/>
                <w:sz w:val="28"/>
                <w:szCs w:val="28"/>
              </w:rPr>
              <w:t>, Обществом принято решение подготовить конкурсную документацию и провести Закупку в соответствии с Законом о закупках.</w:t>
            </w:r>
          </w:p>
          <w:p w:rsidR="00445D28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45D28">
              <w:rPr>
                <w:bCs/>
                <w:sz w:val="28"/>
                <w:szCs w:val="28"/>
              </w:rPr>
              <w:t xml:space="preserve">Обращаю Ваше внимание, что предметом Закупки является оказание услуг по аудиту годовой бухгалтерской (финансовой) отчетности по РСБУ ОАО «КСК» за 2014 год. </w:t>
            </w:r>
          </w:p>
          <w:p w:rsidR="00900006" w:rsidRPr="0082724A" w:rsidRDefault="00900006" w:rsidP="003E5F3E">
            <w:pPr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3E5F3E" w:rsidRPr="00900006" w:rsidTr="003E5F3E">
        <w:tc>
          <w:tcPr>
            <w:tcW w:w="851" w:type="dxa"/>
            <w:shd w:val="clear" w:color="auto" w:fill="auto"/>
          </w:tcPr>
          <w:p w:rsidR="003E5F3E" w:rsidRPr="00900006" w:rsidRDefault="00721D6D" w:rsidP="00900006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3E5F3E" w:rsidRDefault="00721D6D" w:rsidP="00721D6D">
            <w:pPr>
              <w:spacing w:after="120" w:line="24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 является ли технической ошибкой включение в Конкурсную документацию (п.1.1.22.2.3.1.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Информационной карты Конкурсной документации) норм, которые дают возможность Заказчику в отношении участника конкурса, который имеется в рейтинге агентства «РА Эксперт», но при этом занимает место ниже 10-го и участнику, который отсутствует в рейтинге указанного агентства поставить одинаковое </w:t>
            </w:r>
            <w:proofErr w:type="spellStart"/>
            <w:r>
              <w:rPr>
                <w:sz w:val="28"/>
                <w:szCs w:val="28"/>
              </w:rPr>
              <w:t>коллич</w:t>
            </w:r>
            <w:r w:rsidR="00CC5D7A">
              <w:rPr>
                <w:sz w:val="28"/>
                <w:szCs w:val="28"/>
              </w:rPr>
              <w:t>ество</w:t>
            </w:r>
            <w:proofErr w:type="spellEnd"/>
            <w:r w:rsidR="00CC5D7A">
              <w:rPr>
                <w:sz w:val="28"/>
                <w:szCs w:val="28"/>
              </w:rPr>
              <w:t xml:space="preserve"> баллов при оценке заявок (</w:t>
            </w:r>
            <w:r>
              <w:rPr>
                <w:sz w:val="28"/>
                <w:szCs w:val="28"/>
              </w:rPr>
              <w:t>а именно «ноль баллов»</w:t>
            </w:r>
            <w:r w:rsidR="00CC5D7A">
              <w:rPr>
                <w:sz w:val="28"/>
                <w:szCs w:val="28"/>
              </w:rPr>
              <w:t>).</w:t>
            </w:r>
            <w:proofErr w:type="gramEnd"/>
          </w:p>
          <w:p w:rsidR="00CC5D7A" w:rsidRDefault="00CC5D7A" w:rsidP="00CC5D7A">
            <w:pPr>
              <w:spacing w:after="120" w:line="240" w:lineRule="auto"/>
              <w:contextualSpacing/>
              <w:jc w:val="both"/>
              <w:rPr>
                <w:sz w:val="28"/>
                <w:szCs w:val="28"/>
              </w:rPr>
            </w:pPr>
            <w:r w:rsidRPr="00FA64EC">
              <w:rPr>
                <w:sz w:val="28"/>
                <w:szCs w:val="28"/>
              </w:rPr>
              <w:t>Не является ли данный факт нарушением основных принципов добросовестной конкуренции, дающим возможность участникам конкурса оспорить его результаты?</w:t>
            </w:r>
          </w:p>
        </w:tc>
        <w:tc>
          <w:tcPr>
            <w:tcW w:w="5103" w:type="dxa"/>
            <w:shd w:val="clear" w:color="auto" w:fill="auto"/>
          </w:tcPr>
          <w:p w:rsidR="00445D28" w:rsidRPr="00445D28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45D28">
              <w:rPr>
                <w:bCs/>
                <w:sz w:val="28"/>
                <w:szCs w:val="28"/>
              </w:rPr>
              <w:t xml:space="preserve">Пунктом 1.1.22. Информационной карты Конкурсной документации по проведению открытого конкурса на право проведения аудита годовой бухгалтерской (финансовой) отчетности по РСБУ ОАО «КСК» за 2014 год </w:t>
            </w:r>
          </w:p>
          <w:p w:rsidR="00445D28" w:rsidRPr="00445D28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45D28">
              <w:rPr>
                <w:bCs/>
                <w:sz w:val="28"/>
                <w:szCs w:val="28"/>
              </w:rPr>
              <w:t>(в редакции Изменений от 23.05.2014 г. № 1) (далее – Конкурсная документация) определены критерии и порядок оценки заявок на участие в конкурсе.</w:t>
            </w:r>
          </w:p>
          <w:p w:rsidR="00445D28" w:rsidRPr="00445D28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445D28">
              <w:rPr>
                <w:bCs/>
                <w:sz w:val="28"/>
                <w:szCs w:val="28"/>
              </w:rPr>
              <w:t>Конкурсной документацией предусмотрены ценовые и квалификационные критерии, учитывающие цену контракта, предложенную участником закупки, стаж деятельности аудиторской организации в области аудита, количество штатных аудиторов в аудиторской организации, а также достижения (наличие участника закупки в рейтинге агентства «РА Эксперт» по рейтингам «Список крупнейших аудиторско-консалтинговых групп России» и «Аудиторско-консалтинговые группы — лидеры по выручке от аудиторских проверок» по итогам одного из следующих годов: 2011</w:t>
            </w:r>
            <w:proofErr w:type="gramEnd"/>
            <w:r w:rsidRPr="00445D28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445D28">
              <w:rPr>
                <w:bCs/>
                <w:sz w:val="28"/>
                <w:szCs w:val="28"/>
              </w:rPr>
              <w:t>2012, 2013).</w:t>
            </w:r>
            <w:proofErr w:type="gramEnd"/>
          </w:p>
          <w:p w:rsidR="00445D28" w:rsidRPr="00445D28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45D28">
              <w:rPr>
                <w:bCs/>
                <w:sz w:val="28"/>
                <w:szCs w:val="28"/>
              </w:rPr>
              <w:t xml:space="preserve">На основании результатов оценки и сопоставления заявок </w:t>
            </w:r>
            <w:proofErr w:type="gramStart"/>
            <w:r w:rsidRPr="00445D28">
              <w:rPr>
                <w:bCs/>
                <w:sz w:val="28"/>
                <w:szCs w:val="28"/>
              </w:rPr>
              <w:t>на участие в конкурсе Единой комиссией каждой заявке на участие в конкурсе относительно других по мере</w:t>
            </w:r>
            <w:proofErr w:type="gramEnd"/>
            <w:r w:rsidRPr="00445D28">
              <w:rPr>
                <w:bCs/>
                <w:sz w:val="28"/>
                <w:szCs w:val="28"/>
              </w:rPr>
              <w:t xml:space="preserve">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контракта (максимальная сумма баллов), присваивается первый номер.</w:t>
            </w:r>
          </w:p>
          <w:p w:rsidR="00445D28" w:rsidRPr="00445D28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445D28">
              <w:rPr>
                <w:bCs/>
                <w:sz w:val="28"/>
                <w:szCs w:val="28"/>
              </w:rPr>
              <w:t xml:space="preserve">При проведении данной Закупки Общество руководствуется, в </w:t>
            </w:r>
            <w:r w:rsidRPr="00445D28">
              <w:rPr>
                <w:bCs/>
                <w:sz w:val="28"/>
                <w:szCs w:val="28"/>
              </w:rPr>
              <w:lastRenderedPageBreak/>
              <w:t xml:space="preserve">соответствии с положениями статьи 3 Закона о закупках, следующими принципами: информационная открытость, равноправие, справедливость, отсутствие дискриминации и необоснованных ограничений конкуренции по отношению к участникам закупки, целевое и экономически эффективное расходование денежных средств на приобретение товаров, работ, услуг, отсутствие ограничения допуска к участию в закупке путем установления </w:t>
            </w:r>
            <w:proofErr w:type="spellStart"/>
            <w:r w:rsidRPr="00445D28">
              <w:rPr>
                <w:bCs/>
                <w:sz w:val="28"/>
                <w:szCs w:val="28"/>
              </w:rPr>
              <w:t>неизмеряемых</w:t>
            </w:r>
            <w:proofErr w:type="spellEnd"/>
            <w:r w:rsidRPr="00445D28">
              <w:rPr>
                <w:bCs/>
                <w:sz w:val="28"/>
                <w:szCs w:val="28"/>
              </w:rPr>
              <w:t xml:space="preserve"> требований к участникам закупки.</w:t>
            </w:r>
            <w:proofErr w:type="gramEnd"/>
          </w:p>
          <w:p w:rsidR="003E5F3E" w:rsidRPr="00297B03" w:rsidRDefault="00445D28" w:rsidP="00445D28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45D28">
              <w:rPr>
                <w:bCs/>
                <w:sz w:val="28"/>
                <w:szCs w:val="28"/>
              </w:rPr>
              <w:t>Требования, предъявляемые к участникам закупки, критерии и порядок оценки и сопоставления заявок на участие в закупке, установленные Обществом, применяются в равной степени ко всем участникам закупки.</w:t>
            </w:r>
          </w:p>
        </w:tc>
      </w:tr>
    </w:tbl>
    <w:p w:rsidR="00A463D6" w:rsidRPr="0082724A" w:rsidRDefault="00A463D6" w:rsidP="00297B03">
      <w:pPr>
        <w:spacing w:after="0" w:line="240" w:lineRule="auto"/>
        <w:rPr>
          <w:sz w:val="28"/>
          <w:szCs w:val="28"/>
        </w:rPr>
      </w:pPr>
    </w:p>
    <w:sectPr w:rsidR="00A463D6" w:rsidRPr="0082724A" w:rsidSect="00D943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86" w:rsidRDefault="00D94386" w:rsidP="00D94386">
      <w:pPr>
        <w:spacing w:after="0" w:line="240" w:lineRule="auto"/>
      </w:pPr>
      <w:r>
        <w:separator/>
      </w:r>
    </w:p>
  </w:endnote>
  <w:endnote w:type="continuationSeparator" w:id="0">
    <w:p w:rsidR="00D94386" w:rsidRDefault="00D94386" w:rsidP="00D9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86" w:rsidRDefault="00D94386" w:rsidP="00D94386">
      <w:pPr>
        <w:spacing w:after="0" w:line="240" w:lineRule="auto"/>
      </w:pPr>
      <w:r>
        <w:separator/>
      </w:r>
    </w:p>
  </w:footnote>
  <w:footnote w:type="continuationSeparator" w:id="0">
    <w:p w:rsidR="00D94386" w:rsidRDefault="00D94386" w:rsidP="00D94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116709"/>
      <w:docPartObj>
        <w:docPartGallery w:val="Page Numbers (Top of Page)"/>
        <w:docPartUnique/>
      </w:docPartObj>
    </w:sdtPr>
    <w:sdtContent>
      <w:p w:rsidR="00D94386" w:rsidRDefault="00D943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94386" w:rsidRDefault="00D943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00BBA"/>
    <w:rsid w:val="001469C6"/>
    <w:rsid w:val="00160790"/>
    <w:rsid w:val="001B689D"/>
    <w:rsid w:val="00280A92"/>
    <w:rsid w:val="00287C9F"/>
    <w:rsid w:val="00295061"/>
    <w:rsid w:val="00297B03"/>
    <w:rsid w:val="00297BBD"/>
    <w:rsid w:val="002B1050"/>
    <w:rsid w:val="002B5819"/>
    <w:rsid w:val="002E153E"/>
    <w:rsid w:val="003C79D9"/>
    <w:rsid w:val="003D0279"/>
    <w:rsid w:val="003E5F3E"/>
    <w:rsid w:val="003F2156"/>
    <w:rsid w:val="00433ACC"/>
    <w:rsid w:val="00445D28"/>
    <w:rsid w:val="00453C1E"/>
    <w:rsid w:val="004752B8"/>
    <w:rsid w:val="005324FE"/>
    <w:rsid w:val="00534A9D"/>
    <w:rsid w:val="005B6C5F"/>
    <w:rsid w:val="005E5B96"/>
    <w:rsid w:val="0066072D"/>
    <w:rsid w:val="006B279F"/>
    <w:rsid w:val="006C3A52"/>
    <w:rsid w:val="00721D6D"/>
    <w:rsid w:val="007574D9"/>
    <w:rsid w:val="007D19BC"/>
    <w:rsid w:val="007E027E"/>
    <w:rsid w:val="0082724A"/>
    <w:rsid w:val="00856CA4"/>
    <w:rsid w:val="008B19C1"/>
    <w:rsid w:val="008E7754"/>
    <w:rsid w:val="00900006"/>
    <w:rsid w:val="00987B40"/>
    <w:rsid w:val="009C4CDF"/>
    <w:rsid w:val="009D53C1"/>
    <w:rsid w:val="009E1A21"/>
    <w:rsid w:val="009F3A49"/>
    <w:rsid w:val="00A40ED4"/>
    <w:rsid w:val="00A463D6"/>
    <w:rsid w:val="00AA5475"/>
    <w:rsid w:val="00AB698C"/>
    <w:rsid w:val="00AF2DBC"/>
    <w:rsid w:val="00B47BB1"/>
    <w:rsid w:val="00B97E24"/>
    <w:rsid w:val="00BC7911"/>
    <w:rsid w:val="00C475E0"/>
    <w:rsid w:val="00C97C96"/>
    <w:rsid w:val="00CC5D7A"/>
    <w:rsid w:val="00D32C63"/>
    <w:rsid w:val="00D3681D"/>
    <w:rsid w:val="00D94386"/>
    <w:rsid w:val="00DA2D21"/>
    <w:rsid w:val="00DC792A"/>
    <w:rsid w:val="00DE0830"/>
    <w:rsid w:val="00DE7445"/>
    <w:rsid w:val="00E21B77"/>
    <w:rsid w:val="00E459F9"/>
    <w:rsid w:val="00E56FBD"/>
    <w:rsid w:val="00EA71FA"/>
    <w:rsid w:val="00ED3EAF"/>
    <w:rsid w:val="00F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9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386"/>
  </w:style>
  <w:style w:type="paragraph" w:styleId="a9">
    <w:name w:val="footer"/>
    <w:basedOn w:val="a"/>
    <w:link w:val="aa"/>
    <w:uiPriority w:val="99"/>
    <w:unhideWhenUsed/>
    <w:rsid w:val="00D9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9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386"/>
  </w:style>
  <w:style w:type="paragraph" w:styleId="a9">
    <w:name w:val="footer"/>
    <w:basedOn w:val="a"/>
    <w:link w:val="aa"/>
    <w:uiPriority w:val="99"/>
    <w:unhideWhenUsed/>
    <w:rsid w:val="00D9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31</cp:revision>
  <cp:lastPrinted>2013-12-16T10:25:00Z</cp:lastPrinted>
  <dcterms:created xsi:type="dcterms:W3CDTF">2013-12-16T10:07:00Z</dcterms:created>
  <dcterms:modified xsi:type="dcterms:W3CDTF">2014-06-04T08:49:00Z</dcterms:modified>
</cp:coreProperties>
</file>