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BF8C185"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1B05A3">
        <w:rPr>
          <w:b/>
          <w:bCs/>
        </w:rPr>
        <w:t>01</w:t>
      </w:r>
      <w:r w:rsidR="004830C4">
        <w:rPr>
          <w:b/>
          <w:bCs/>
        </w:rPr>
        <w:t>.</w:t>
      </w:r>
      <w:r w:rsidR="001B05A3">
        <w:rPr>
          <w:b/>
          <w:bCs/>
        </w:rPr>
        <w:t>06</w:t>
      </w:r>
      <w:r w:rsidR="00D14F8A" w:rsidRPr="00D14F8A">
        <w:rPr>
          <w:b/>
          <w:bCs/>
        </w:rPr>
        <w:t>.202</w:t>
      </w:r>
      <w:r w:rsidR="00583764">
        <w:rPr>
          <w:b/>
          <w:bCs/>
        </w:rPr>
        <w:t>2</w:t>
      </w:r>
      <w:r w:rsidR="00D14F8A" w:rsidRPr="00D14F8A">
        <w:rPr>
          <w:b/>
          <w:bCs/>
        </w:rPr>
        <w:t xml:space="preserve"> г. № ЗКЭФ-ДЭ-</w:t>
      </w:r>
      <w:r w:rsidR="00391B41">
        <w:rPr>
          <w:b/>
          <w:bCs/>
        </w:rPr>
        <w:t>5</w:t>
      </w:r>
      <w:r w:rsidR="00583764">
        <w:rPr>
          <w:b/>
          <w:bCs/>
        </w:rPr>
        <w:t>6</w:t>
      </w:r>
      <w:r w:rsidR="00A36D5E">
        <w:rPr>
          <w:b/>
          <w:bCs/>
        </w:rPr>
        <w:t>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D83246" w:rsidRDefault="00583764" w:rsidP="00583764">
            <w:pPr>
              <w:widowControl w:val="0"/>
              <w:tabs>
                <w:tab w:val="left" w:pos="1134"/>
                <w:tab w:val="left" w:pos="1276"/>
                <w:tab w:val="left" w:pos="1560"/>
              </w:tabs>
              <w:rPr>
                <w:b/>
              </w:rPr>
            </w:pPr>
            <w:r w:rsidRPr="00D83246">
              <w:rPr>
                <w:b/>
              </w:rPr>
              <w:t>Общие сведения</w:t>
            </w:r>
          </w:p>
          <w:p w14:paraId="2FED7440" w14:textId="77777777" w:rsidR="00583764" w:rsidRPr="00D83246" w:rsidRDefault="00583764" w:rsidP="00583764">
            <w:pPr>
              <w:widowControl w:val="0"/>
              <w:tabs>
                <w:tab w:val="left" w:pos="284"/>
                <w:tab w:val="left" w:pos="426"/>
              </w:tabs>
              <w:jc w:val="both"/>
              <w:outlineLvl w:val="0"/>
            </w:pPr>
            <w:r w:rsidRPr="00D83246">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4243BD" w:rsidRDefault="00583764" w:rsidP="00583764">
            <w:pPr>
              <w:widowControl w:val="0"/>
              <w:tabs>
                <w:tab w:val="left" w:pos="1134"/>
                <w:tab w:val="left" w:pos="1276"/>
                <w:tab w:val="left" w:pos="1560"/>
              </w:tabs>
              <w:ind w:left="5"/>
              <w:jc w:val="both"/>
              <w:rPr>
                <w:b/>
              </w:rPr>
            </w:pPr>
            <w:r w:rsidRPr="00D83246">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7A1DFAF" w14:textId="77777777" w:rsidR="00583764" w:rsidRPr="00D83246" w:rsidRDefault="00583764" w:rsidP="00583764">
            <w:pPr>
              <w:widowControl w:val="0"/>
              <w:tabs>
                <w:tab w:val="left" w:pos="284"/>
                <w:tab w:val="left" w:pos="426"/>
              </w:tabs>
              <w:jc w:val="both"/>
              <w:outlineLvl w:val="0"/>
            </w:pPr>
            <w:r w:rsidRPr="00D83246">
              <w:t>Наименование: Акционерное общество «КАВКАЗ</w:t>
            </w:r>
            <w:proofErr w:type="gramStart"/>
            <w:r w:rsidRPr="00D83246">
              <w:t>.Р</w:t>
            </w:r>
            <w:proofErr w:type="gramEnd"/>
            <w:r w:rsidRPr="00D83246">
              <w:t xml:space="preserve">Ф» </w:t>
            </w:r>
            <w:r w:rsidRPr="00D83246">
              <w:br/>
              <w:t>(АО «КАВКАЗ.РФ», ИНН 2632100740).</w:t>
            </w:r>
          </w:p>
          <w:p w14:paraId="492A42C9" w14:textId="280F167D" w:rsidR="00B067D9" w:rsidRPr="004243BD" w:rsidRDefault="00583764" w:rsidP="00583764">
            <w:pPr>
              <w:widowControl w:val="0"/>
              <w:tabs>
                <w:tab w:val="left" w:pos="0"/>
                <w:tab w:val="left" w:pos="33"/>
              </w:tabs>
              <w:jc w:val="both"/>
              <w:outlineLvl w:val="0"/>
            </w:pPr>
            <w:r w:rsidRPr="00D83246">
              <w:t xml:space="preserve">Место нахождения: 123112, Российская Федерация, </w:t>
            </w:r>
            <w:r w:rsidRPr="00D83246">
              <w:br/>
              <w:t xml:space="preserve">г. Москва, ул. </w:t>
            </w:r>
            <w:proofErr w:type="spellStart"/>
            <w:r w:rsidRPr="00D83246">
              <w:t>Тестовская</w:t>
            </w:r>
            <w:proofErr w:type="spellEnd"/>
            <w:r w:rsidRPr="00D83246">
              <w:t>,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59A7877"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00795D07" w:rsidRPr="00FB15F1">
                <w:rPr>
                  <w:rFonts w:eastAsia="Calibri"/>
                  <w:color w:val="0563C1"/>
                  <w:u w:val="single"/>
                  <w:lang w:eastAsia="en-US"/>
                </w:rPr>
                <w:t>https://etp-ets.ru/</w:t>
              </w:r>
            </w:hyperlink>
            <w:r w:rsidR="00795D07" w:rsidRPr="00FB15F1">
              <w:rPr>
                <w:rFonts w:eastAsia="Calibri"/>
                <w:lang w:eastAsia="en-US"/>
              </w:rPr>
              <w:t xml:space="preserve"> </w:t>
            </w:r>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6A122DEA" w:rsidR="00E22F96" w:rsidRPr="004243BD" w:rsidRDefault="00973C08" w:rsidP="00AF430A">
            <w:pPr>
              <w:ind w:right="34"/>
              <w:jc w:val="both"/>
              <w:rPr>
                <w:lang w:eastAsia="ar-SA"/>
              </w:rPr>
            </w:pPr>
            <w:r w:rsidRPr="004243BD">
              <w:t xml:space="preserve">Право заключения договора </w:t>
            </w:r>
            <w:r w:rsidR="00394B1A" w:rsidRPr="004243BD">
              <w:t xml:space="preserve">на </w:t>
            </w:r>
            <w:r w:rsidR="00A36D5E" w:rsidRPr="00A36D5E">
              <w:rPr>
                <w:rFonts w:eastAsia="Calibri"/>
                <w:lang w:eastAsia="en-US"/>
              </w:rPr>
              <w:t xml:space="preserve">комплекс работ по </w:t>
            </w:r>
            <w:r w:rsidR="00AF430A">
              <w:rPr>
                <w:rFonts w:eastAsia="Calibri"/>
                <w:lang w:eastAsia="en-US"/>
              </w:rPr>
              <w:t>подготовке</w:t>
            </w:r>
            <w:r w:rsidR="00AF430A" w:rsidRPr="00A36D5E">
              <w:rPr>
                <w:rFonts w:eastAsia="Calibri"/>
                <w:lang w:eastAsia="en-US"/>
              </w:rPr>
              <w:t xml:space="preserve"> </w:t>
            </w:r>
            <w:r w:rsidR="00A36D5E" w:rsidRPr="00A36D5E">
              <w:rPr>
                <w:rFonts w:eastAsia="Calibri"/>
                <w:lang w:eastAsia="en-US"/>
              </w:rPr>
              <w:t>проектной документации на ремонт станционной опоры кан</w:t>
            </w:r>
            <w:r w:rsidR="00A36D5E">
              <w:rPr>
                <w:rFonts w:eastAsia="Calibri"/>
                <w:lang w:eastAsia="en-US"/>
              </w:rPr>
              <w:t>атной дороги ст. «</w:t>
            </w:r>
            <w:proofErr w:type="spellStart"/>
            <w:r w:rsidR="00A36D5E">
              <w:rPr>
                <w:rFonts w:eastAsia="Calibri"/>
                <w:lang w:eastAsia="en-US"/>
              </w:rPr>
              <w:t>Азау</w:t>
            </w:r>
            <w:proofErr w:type="spellEnd"/>
            <w:r w:rsidR="00A36D5E">
              <w:rPr>
                <w:rFonts w:eastAsia="Calibri"/>
                <w:lang w:eastAsia="en-US"/>
              </w:rPr>
              <w:t xml:space="preserve">» - </w:t>
            </w:r>
            <w:r w:rsidR="00A36D5E">
              <w:rPr>
                <w:rFonts w:eastAsia="Calibri"/>
                <w:lang w:eastAsia="en-US"/>
              </w:rPr>
              <w:br/>
            </w:r>
            <w:r w:rsidR="00A36D5E" w:rsidRPr="00A36D5E">
              <w:rPr>
                <w:rFonts w:eastAsia="Calibri"/>
                <w:lang w:eastAsia="en-US"/>
              </w:rPr>
              <w:t>ст. «Кругозор» ВТРК «Эльбрус»</w:t>
            </w:r>
            <w:r w:rsidR="002F4B75">
              <w:rPr>
                <w:rFonts w:eastAsia="Calibri"/>
                <w:lang w:eastAsia="en-US"/>
              </w:rPr>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70E36E0" w:rsidR="00B067D9" w:rsidRPr="004243BD" w:rsidRDefault="00A36D5E" w:rsidP="00AF430A">
            <w:pPr>
              <w:widowControl w:val="0"/>
              <w:tabs>
                <w:tab w:val="left" w:pos="284"/>
                <w:tab w:val="left" w:pos="426"/>
                <w:tab w:val="left" w:pos="1134"/>
              </w:tabs>
              <w:jc w:val="both"/>
              <w:outlineLvl w:val="0"/>
            </w:pPr>
            <w:r>
              <w:rPr>
                <w:rFonts w:eastAsia="Calibri"/>
                <w:lang w:eastAsia="en-US"/>
              </w:rPr>
              <w:t xml:space="preserve">Выполнение </w:t>
            </w:r>
            <w:r w:rsidRPr="00A36D5E">
              <w:rPr>
                <w:rFonts w:eastAsia="Calibri"/>
                <w:lang w:eastAsia="en-US"/>
              </w:rPr>
              <w:t>комплекс</w:t>
            </w:r>
            <w:r>
              <w:rPr>
                <w:rFonts w:eastAsia="Calibri"/>
                <w:lang w:eastAsia="en-US"/>
              </w:rPr>
              <w:t>а</w:t>
            </w:r>
            <w:r w:rsidRPr="00A36D5E">
              <w:rPr>
                <w:rFonts w:eastAsia="Calibri"/>
                <w:lang w:eastAsia="en-US"/>
              </w:rPr>
              <w:t xml:space="preserve"> работ по </w:t>
            </w:r>
            <w:r w:rsidR="00AF430A">
              <w:rPr>
                <w:rFonts w:eastAsia="Calibri"/>
                <w:lang w:eastAsia="en-US"/>
              </w:rPr>
              <w:t>подготовке</w:t>
            </w:r>
            <w:r w:rsidR="00AF430A" w:rsidRPr="00A36D5E">
              <w:rPr>
                <w:rFonts w:eastAsia="Calibri"/>
                <w:lang w:eastAsia="en-US"/>
              </w:rPr>
              <w:t xml:space="preserve"> </w:t>
            </w:r>
            <w:r w:rsidRPr="00A36D5E">
              <w:rPr>
                <w:rFonts w:eastAsia="Calibri"/>
                <w:lang w:eastAsia="en-US"/>
              </w:rPr>
              <w:t>проектной документации на ремонт станционной опоры канатной дороги ст. «</w:t>
            </w:r>
            <w:proofErr w:type="spellStart"/>
            <w:r w:rsidRPr="00A36D5E">
              <w:rPr>
                <w:rFonts w:eastAsia="Calibri"/>
                <w:lang w:eastAsia="en-US"/>
              </w:rPr>
              <w:t>Азау</w:t>
            </w:r>
            <w:proofErr w:type="spellEnd"/>
            <w:r w:rsidRPr="00A36D5E">
              <w:rPr>
                <w:rFonts w:eastAsia="Calibri"/>
                <w:lang w:eastAsia="en-US"/>
              </w:rPr>
              <w:t>» - ст. «Кругозор» ВТРК «Эльбрус»</w:t>
            </w:r>
            <w:r w:rsidR="002F4B75">
              <w:rPr>
                <w:rFonts w:eastAsia="Calibri"/>
                <w:lang w:eastAsia="en-U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103324EA" w14:textId="5B4B8E48" w:rsidR="00F15955" w:rsidRDefault="002A57F4" w:rsidP="002A57F4">
            <w:pPr>
              <w:jc w:val="both"/>
              <w:rPr>
                <w:bCs/>
              </w:rPr>
            </w:pPr>
            <w:r w:rsidRPr="002A57F4">
              <w:rPr>
                <w:bCs/>
              </w:rPr>
              <w:t xml:space="preserve">Начальная (максимальная) </w:t>
            </w:r>
            <w:r w:rsidR="00712532">
              <w:rPr>
                <w:bCs/>
              </w:rPr>
              <w:t>цена договора</w:t>
            </w:r>
            <w:r w:rsidRPr="002A57F4">
              <w:rPr>
                <w:bCs/>
              </w:rPr>
              <w:t xml:space="preserve">: </w:t>
            </w:r>
            <w:r w:rsidR="00A36D5E">
              <w:rPr>
                <w:bCs/>
              </w:rPr>
              <w:t>538 666,67</w:t>
            </w:r>
            <w:r w:rsidRPr="002A57F4">
              <w:rPr>
                <w:bCs/>
              </w:rPr>
              <w:t xml:space="preserve"> (</w:t>
            </w:r>
            <w:r w:rsidR="00A36D5E">
              <w:rPr>
                <w:bCs/>
              </w:rPr>
              <w:t>Пятьсот тридцать восемь тысяч шестьсот шестьдесят шесть</w:t>
            </w:r>
            <w:r w:rsidRPr="002A57F4">
              <w:rPr>
                <w:bCs/>
              </w:rPr>
              <w:t>) рубл</w:t>
            </w:r>
            <w:r w:rsidR="0074028A">
              <w:rPr>
                <w:bCs/>
              </w:rPr>
              <w:t>ей</w:t>
            </w:r>
            <w:r w:rsidRPr="002A57F4">
              <w:rPr>
                <w:bCs/>
              </w:rPr>
              <w:t xml:space="preserve"> </w:t>
            </w:r>
            <w:r w:rsidR="00A36D5E">
              <w:rPr>
                <w:bCs/>
              </w:rPr>
              <w:t>67</w:t>
            </w:r>
            <w:r w:rsidRPr="002A57F4">
              <w:rPr>
                <w:bCs/>
              </w:rPr>
              <w:t xml:space="preserve"> копе</w:t>
            </w:r>
            <w:r w:rsidR="00A36D5E">
              <w:rPr>
                <w:bCs/>
              </w:rPr>
              <w:t>е</w:t>
            </w:r>
            <w:r w:rsidRPr="002A57F4">
              <w:rPr>
                <w:bCs/>
              </w:rPr>
              <w:t xml:space="preserve">к, без учета НДС, или </w:t>
            </w:r>
            <w:r w:rsidR="00EF566F">
              <w:rPr>
                <w:bCs/>
              </w:rPr>
              <w:t>646 400,00</w:t>
            </w:r>
            <w:r w:rsidRPr="002A57F4">
              <w:rPr>
                <w:bCs/>
              </w:rPr>
              <w:t xml:space="preserve"> (</w:t>
            </w:r>
            <w:r w:rsidR="00EF566F">
              <w:rPr>
                <w:bCs/>
              </w:rPr>
              <w:t>Шестьсот сорок шесть тысяч четыреста</w:t>
            </w:r>
            <w:r>
              <w:rPr>
                <w:bCs/>
              </w:rPr>
              <w:t>)</w:t>
            </w:r>
            <w:r w:rsidRPr="002A57F4">
              <w:rPr>
                <w:bCs/>
              </w:rPr>
              <w:t xml:space="preserve"> рублей </w:t>
            </w:r>
            <w:r w:rsidR="00EF566F">
              <w:rPr>
                <w:bCs/>
              </w:rPr>
              <w:t>00</w:t>
            </w:r>
            <w:r w:rsidRPr="002A57F4">
              <w:rPr>
                <w:bCs/>
              </w:rPr>
              <w:t xml:space="preserve"> копе</w:t>
            </w:r>
            <w:r w:rsidR="00EF566F">
              <w:rPr>
                <w:bCs/>
              </w:rPr>
              <w:t>е</w:t>
            </w:r>
            <w:r w:rsidRPr="002A57F4">
              <w:rPr>
                <w:bCs/>
              </w:rPr>
              <w:t xml:space="preserve">к, </w:t>
            </w:r>
            <w:r w:rsidR="006F1B72">
              <w:rPr>
                <w:bCs/>
              </w:rPr>
              <w:t>включая</w:t>
            </w:r>
            <w:r w:rsidR="0006343E">
              <w:rPr>
                <w:bCs/>
              </w:rPr>
              <w:t xml:space="preserve"> НДС, в</w:t>
            </w:r>
            <w:r w:rsidR="00F201E0">
              <w:rPr>
                <w:bCs/>
              </w:rPr>
              <w:t xml:space="preserve"> том числе</w:t>
            </w:r>
            <w:r w:rsidR="00F15955">
              <w:rPr>
                <w:bCs/>
              </w:rPr>
              <w:t>:</w:t>
            </w:r>
          </w:p>
          <w:p w14:paraId="6A833E6E" w14:textId="708F9B9A" w:rsidR="00F15955" w:rsidRPr="0006343E" w:rsidRDefault="00F15955" w:rsidP="00844864">
            <w:pPr>
              <w:pStyle w:val="a3"/>
              <w:numPr>
                <w:ilvl w:val="0"/>
                <w:numId w:val="42"/>
              </w:numPr>
              <w:ind w:left="0" w:firstLine="360"/>
              <w:jc w:val="both"/>
              <w:rPr>
                <w:bCs/>
                <w:lang w:val="ru-RU"/>
              </w:rPr>
            </w:pPr>
            <w:r w:rsidRPr="0006343E">
              <w:rPr>
                <w:bCs/>
                <w:lang w:val="ru-RU"/>
              </w:rPr>
              <w:t xml:space="preserve"> </w:t>
            </w:r>
            <w:r>
              <w:rPr>
                <w:bCs/>
                <w:lang w:val="ru-RU"/>
              </w:rPr>
              <w:t>Проведение детального (инструментального) обследования технического состояния станционной опоры канатной дороги ст. «</w:t>
            </w:r>
            <w:proofErr w:type="spellStart"/>
            <w:r>
              <w:rPr>
                <w:bCs/>
                <w:lang w:val="ru-RU"/>
              </w:rPr>
              <w:t>Азау</w:t>
            </w:r>
            <w:proofErr w:type="spellEnd"/>
            <w:r>
              <w:rPr>
                <w:bCs/>
                <w:lang w:val="ru-RU"/>
              </w:rPr>
              <w:t xml:space="preserve">» </w:t>
            </w:r>
            <w:r w:rsidR="00E861A3">
              <w:rPr>
                <w:bCs/>
                <w:lang w:val="ru-RU"/>
              </w:rPr>
              <w:t>-</w:t>
            </w:r>
            <w:r>
              <w:rPr>
                <w:bCs/>
                <w:lang w:val="ru-RU"/>
              </w:rPr>
              <w:t xml:space="preserve"> ст. «Кругозор» - 316 666,67 (триста шестнадцать тысяч шестьсот шестьдесят шесть) рублей 67 копеек</w:t>
            </w:r>
            <w:r w:rsidR="0006343E">
              <w:rPr>
                <w:bCs/>
                <w:lang w:val="ru-RU"/>
              </w:rPr>
              <w:t>, без учета НДС.</w:t>
            </w:r>
          </w:p>
          <w:p w14:paraId="356DFDD8" w14:textId="714A7141" w:rsidR="00F15955" w:rsidRPr="0006343E" w:rsidRDefault="00F15955" w:rsidP="00844864">
            <w:pPr>
              <w:pStyle w:val="a3"/>
              <w:numPr>
                <w:ilvl w:val="0"/>
                <w:numId w:val="42"/>
              </w:numPr>
              <w:ind w:left="0" w:firstLine="360"/>
              <w:jc w:val="both"/>
              <w:rPr>
                <w:bCs/>
                <w:lang w:val="ru-RU"/>
              </w:rPr>
            </w:pPr>
            <w:r>
              <w:rPr>
                <w:bCs/>
                <w:lang w:val="ru-RU"/>
              </w:rPr>
              <w:t>Разработка проекта ремонтно-</w:t>
            </w:r>
            <w:r w:rsidR="0006343E">
              <w:rPr>
                <w:bCs/>
                <w:lang w:val="ru-RU"/>
              </w:rPr>
              <w:t>восстановительных</w:t>
            </w:r>
            <w:r>
              <w:rPr>
                <w:bCs/>
                <w:lang w:val="ru-RU"/>
              </w:rPr>
              <w:t xml:space="preserve"> </w:t>
            </w:r>
            <w:r>
              <w:rPr>
                <w:bCs/>
                <w:lang w:val="ru-RU"/>
              </w:rPr>
              <w:lastRenderedPageBreak/>
              <w:t>работ стационарной опоры канатной дороги – 93 333,33 (девяносто три тысячи триста тридцать три) рубля 33 копейки</w:t>
            </w:r>
            <w:r w:rsidR="0006343E">
              <w:rPr>
                <w:bCs/>
                <w:lang w:val="ru-RU"/>
              </w:rPr>
              <w:t>, без учета НДС.</w:t>
            </w:r>
          </w:p>
          <w:p w14:paraId="35A1A714" w14:textId="655E7EDE" w:rsidR="00F15955" w:rsidRPr="0006343E" w:rsidRDefault="00F15955" w:rsidP="00844864">
            <w:pPr>
              <w:pStyle w:val="a3"/>
              <w:numPr>
                <w:ilvl w:val="0"/>
                <w:numId w:val="42"/>
              </w:numPr>
              <w:ind w:left="0" w:firstLine="360"/>
              <w:jc w:val="both"/>
              <w:rPr>
                <w:bCs/>
                <w:lang w:val="ru-RU"/>
              </w:rPr>
            </w:pPr>
            <w:r>
              <w:rPr>
                <w:bCs/>
                <w:lang w:val="ru-RU"/>
              </w:rPr>
              <w:t>Разработка ППР на ремонтно-восстановительные работы станционной опоры канатной дороги – 67 666,67 (шестьдесят семь тысяч шестьсот шестьдесят шесть) рублей 67 копеек</w:t>
            </w:r>
            <w:r w:rsidR="0006343E">
              <w:rPr>
                <w:bCs/>
                <w:lang w:val="ru-RU"/>
              </w:rPr>
              <w:t>, без учета НДС.</w:t>
            </w:r>
          </w:p>
          <w:p w14:paraId="242D176E" w14:textId="5F791DF5" w:rsidR="00F15955" w:rsidRPr="0006343E" w:rsidRDefault="00F15955" w:rsidP="00844864">
            <w:pPr>
              <w:pStyle w:val="a3"/>
              <w:numPr>
                <w:ilvl w:val="0"/>
                <w:numId w:val="42"/>
              </w:numPr>
              <w:ind w:left="0" w:firstLine="360"/>
              <w:jc w:val="both"/>
              <w:rPr>
                <w:bCs/>
                <w:lang w:val="ru-RU"/>
              </w:rPr>
            </w:pPr>
            <w:r>
              <w:rPr>
                <w:bCs/>
                <w:lang w:val="ru-RU"/>
              </w:rPr>
              <w:t>Ведение авторского надзора за выполнением ремонтно-восстановительных работ станционной опоры канатной дороги – 61 000,00 (шестьдесят одна тысяча) рублей 00 копеек</w:t>
            </w:r>
            <w:r w:rsidR="0006343E">
              <w:rPr>
                <w:bCs/>
                <w:lang w:val="ru-RU"/>
              </w:rPr>
              <w:t>, без учета НДС.</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42FA569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14E96960" w:rsidR="00B067D9" w:rsidRPr="004243BD" w:rsidRDefault="00B067D9" w:rsidP="005165EE">
            <w:pPr>
              <w:widowControl w:val="0"/>
              <w:tabs>
                <w:tab w:val="left" w:pos="284"/>
                <w:tab w:val="left" w:pos="426"/>
                <w:tab w:val="left" w:pos="1134"/>
              </w:tabs>
              <w:jc w:val="both"/>
              <w:outlineLvl w:val="0"/>
            </w:pPr>
            <w:r w:rsidRPr="004243BD">
              <w:t>Собственные средства АО «</w:t>
            </w:r>
            <w:r w:rsidR="005165EE">
              <w:t>КАВКАЗ</w:t>
            </w:r>
            <w:proofErr w:type="gramStart"/>
            <w:r w:rsidR="005165EE">
              <w:t>.Р</w:t>
            </w:r>
            <w:proofErr w:type="gramEnd"/>
            <w:r w:rsidR="005165E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49594243" w:rsidR="009D0AEA" w:rsidRPr="009D0AEA" w:rsidRDefault="00EF566F" w:rsidP="0006343E">
            <w:pPr>
              <w:tabs>
                <w:tab w:val="left" w:pos="0"/>
                <w:tab w:val="left" w:pos="380"/>
              </w:tabs>
              <w:jc w:val="both"/>
            </w:pPr>
            <w:proofErr w:type="gramStart"/>
            <w:r>
              <w:t>Определен</w:t>
            </w:r>
            <w:proofErr w:type="gramEnd"/>
            <w:r>
              <w:t xml:space="preserve"> проектом договора (приложение № 4 к извещению).</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22176587" w:rsidR="00A54AF1" w:rsidRPr="004243BD" w:rsidRDefault="00162D54" w:rsidP="0006343E">
            <w:pPr>
              <w:jc w:val="both"/>
            </w:pPr>
            <w:r w:rsidRPr="00162D54">
              <w:rPr>
                <w:bCs/>
              </w:rPr>
              <w:t>Определен</w:t>
            </w:r>
            <w:r>
              <w:rPr>
                <w:bCs/>
              </w:rPr>
              <w:t>о</w:t>
            </w:r>
            <w:r w:rsidRPr="00162D54">
              <w:rPr>
                <w:bCs/>
              </w:rPr>
              <w:t xml:space="preserve"> проектом договора (приложение № 4 к извещению)</w:t>
            </w:r>
            <w:r w:rsidR="002A57F4">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18E865D6" w:rsidR="00B067D9" w:rsidRPr="00AE0DD2" w:rsidRDefault="001B05A3" w:rsidP="001B05A3">
            <w:pPr>
              <w:widowControl w:val="0"/>
              <w:tabs>
                <w:tab w:val="left" w:pos="284"/>
                <w:tab w:val="left" w:pos="426"/>
                <w:tab w:val="left" w:pos="1134"/>
                <w:tab w:val="left" w:pos="1276"/>
              </w:tabs>
              <w:jc w:val="both"/>
              <w:outlineLvl w:val="0"/>
              <w:rPr>
                <w:b/>
              </w:rPr>
            </w:pPr>
            <w:r>
              <w:t>01</w:t>
            </w:r>
            <w:r w:rsidR="002F545C">
              <w:t xml:space="preserve"> </w:t>
            </w:r>
            <w:r>
              <w:t>июня</w:t>
            </w:r>
            <w:r w:rsidR="007D184C" w:rsidRPr="00971ABD">
              <w:t xml:space="preserve"> </w:t>
            </w:r>
            <w:r w:rsidR="00462470" w:rsidRPr="00971ABD">
              <w:t>20</w:t>
            </w:r>
            <w:r w:rsidR="003C19CB" w:rsidRPr="00971ABD">
              <w:t>2</w:t>
            </w:r>
            <w:r w:rsidR="0074028A">
              <w:t>2</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3B90EE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795D07" w:rsidRPr="00795D07">
                <w:rPr>
                  <w:rStyle w:val="ab"/>
                </w:rPr>
                <w:t>https://etp-ets.ru/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FA145D9" w:rsidR="00B067D9" w:rsidRPr="00971ABD" w:rsidRDefault="00795D07" w:rsidP="001B05A3">
            <w:pPr>
              <w:widowControl w:val="0"/>
              <w:tabs>
                <w:tab w:val="left" w:pos="284"/>
                <w:tab w:val="left" w:pos="426"/>
                <w:tab w:val="left" w:pos="1134"/>
                <w:tab w:val="left" w:pos="1276"/>
              </w:tabs>
              <w:jc w:val="both"/>
              <w:outlineLvl w:val="0"/>
            </w:pPr>
            <w:r>
              <w:t>0</w:t>
            </w:r>
            <w:r w:rsidR="001B05A3">
              <w:t>9</w:t>
            </w:r>
            <w:r w:rsidR="002F545C">
              <w:t xml:space="preserve"> </w:t>
            </w:r>
            <w:r>
              <w:t>июня</w:t>
            </w:r>
            <w:r w:rsidR="002768C8" w:rsidRPr="00971ABD">
              <w:t xml:space="preserve"> </w:t>
            </w:r>
            <w:r w:rsidR="005E787F" w:rsidRPr="00971ABD">
              <w:t>202</w:t>
            </w:r>
            <w:r w:rsidR="0074028A">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172FE453"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795D07" w:rsidRPr="00795D07">
                <w:rPr>
                  <w:rStyle w:val="ab"/>
                </w:rPr>
                <w:t>https://etp-ets.ru/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 xml:space="preserve">Дата рассмотрения заявок на участие в закупке и определение </w:t>
            </w:r>
            <w:r w:rsidRPr="00971ABD">
              <w:rPr>
                <w:b/>
              </w:rPr>
              <w:lastRenderedPageBreak/>
              <w:t>победителя</w:t>
            </w:r>
          </w:p>
        </w:tc>
        <w:tc>
          <w:tcPr>
            <w:tcW w:w="6407" w:type="dxa"/>
            <w:shd w:val="clear" w:color="auto" w:fill="auto"/>
          </w:tcPr>
          <w:p w14:paraId="2F8BF1FF" w14:textId="14E08292" w:rsidR="00B067D9" w:rsidRPr="00971ABD" w:rsidRDefault="00795D07" w:rsidP="004531C3">
            <w:pPr>
              <w:widowControl w:val="0"/>
              <w:tabs>
                <w:tab w:val="left" w:pos="993"/>
                <w:tab w:val="left" w:pos="1276"/>
                <w:tab w:val="left" w:pos="1701"/>
              </w:tabs>
              <w:jc w:val="both"/>
              <w:textAlignment w:val="baseline"/>
            </w:pPr>
            <w:r>
              <w:lastRenderedPageBreak/>
              <w:t>1</w:t>
            </w:r>
            <w:r w:rsidR="00DC067F">
              <w:t>5</w:t>
            </w:r>
            <w:bookmarkStart w:id="0" w:name="_GoBack"/>
            <w:bookmarkEnd w:id="0"/>
            <w:r w:rsidR="002768C8">
              <w:t xml:space="preserve"> </w:t>
            </w:r>
            <w:r>
              <w:t>июня</w:t>
            </w:r>
            <w:r w:rsidR="002768C8" w:rsidRPr="00971ABD">
              <w:t xml:space="preserve"> </w:t>
            </w:r>
            <w:r w:rsidR="005E787F" w:rsidRPr="00971ABD">
              <w:t>202</w:t>
            </w:r>
            <w:r w:rsidR="0074028A">
              <w:t xml:space="preserve">2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 xml:space="preserve">о закупке без уведомления участников закупки о переносе </w:t>
            </w:r>
            <w:r w:rsidRPr="00971ABD">
              <w:lastRenderedPageBreak/>
              <w:t>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678CD08A" w:rsidR="00BC4B96" w:rsidRPr="0006343E" w:rsidRDefault="004B7F25" w:rsidP="008A01D5">
            <w:pPr>
              <w:widowControl w:val="0"/>
              <w:numPr>
                <w:ilvl w:val="1"/>
                <w:numId w:val="5"/>
              </w:numPr>
              <w:ind w:left="0" w:firstLine="0"/>
              <w:jc w:val="both"/>
              <w:textAlignment w:val="baseline"/>
              <w:rPr>
                <w:b/>
              </w:rPr>
            </w:pPr>
            <w:bookmarkStart w:id="2" w:name="несост2"/>
            <w:proofErr w:type="gramStart"/>
            <w:r w:rsidRPr="008D176E">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w:t>
            </w:r>
            <w:r w:rsidR="000102B3" w:rsidRPr="008D176E">
              <w:t>предметом закупки</w:t>
            </w:r>
            <w:r w:rsidR="008A01D5">
              <w:t xml:space="preserve"> </w:t>
            </w:r>
            <w:r w:rsidR="008A01D5" w:rsidRPr="001C0A99">
              <w:rPr>
                <w:bCs/>
                <w:iCs/>
              </w:rPr>
              <w:t>(</w:t>
            </w:r>
            <w:r w:rsidR="008A01D5" w:rsidRPr="001C0A99">
              <w:rPr>
                <w:bCs/>
                <w:i/>
                <w:iCs/>
              </w:rPr>
              <w:t>участник закупки</w:t>
            </w:r>
            <w:r w:rsidR="008A01D5" w:rsidRPr="008A01D5">
              <w:rPr>
                <w:bCs/>
                <w:iCs/>
              </w:rPr>
              <w:t xml:space="preserve"> </w:t>
            </w:r>
            <w:r w:rsidR="008A01D5" w:rsidRPr="001C0A99">
              <w:rPr>
                <w:bCs/>
                <w:i/>
                <w:iCs/>
              </w:rPr>
              <w:t>должен являться членом саморегулируемой организации, основанной на членстве лиц, осуществляющих деятельность в области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w:t>
            </w:r>
            <w:proofErr w:type="gramEnd"/>
            <w:r w:rsidR="008A01D5" w:rsidRPr="001C0A99">
              <w:rPr>
                <w:bCs/>
                <w:i/>
                <w:iCs/>
              </w:rPr>
              <w:t xml:space="preserve"> </w:t>
            </w:r>
            <w:proofErr w:type="gramStart"/>
            <w:r w:rsidR="008A01D5" w:rsidRPr="001C0A99">
              <w:rPr>
                <w:bCs/>
                <w:i/>
                <w:iCs/>
              </w:rPr>
              <w:t>энергии)</w:t>
            </w:r>
            <w:r w:rsidR="008A01D5" w:rsidRPr="001C0A99">
              <w:rPr>
                <w:b/>
                <w:bCs/>
                <w:i/>
                <w:iCs/>
              </w:rPr>
              <w:t xml:space="preserve"> </w:t>
            </w:r>
            <w:r w:rsidR="008A01D5" w:rsidRPr="001C0A99">
              <w:rPr>
                <w:i/>
              </w:rPr>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 4.1. ст.48 Градостроительного кодекса РФ.</w:t>
            </w:r>
            <w:proofErr w:type="gramEnd"/>
          </w:p>
          <w:p w14:paraId="1B08C74F" w14:textId="5D3A72C5" w:rsidR="008A01D5" w:rsidRPr="0006343E" w:rsidRDefault="008A01D5" w:rsidP="008A01D5">
            <w:pPr>
              <w:widowControl w:val="0"/>
              <w:jc w:val="both"/>
              <w:textAlignment w:val="baseline"/>
              <w:rPr>
                <w:i/>
              </w:rPr>
            </w:pPr>
            <w:r w:rsidRPr="0006343E">
              <w:rPr>
                <w:i/>
              </w:rPr>
              <w:t xml:space="preserve">Уровень ответственности участника закупки по обязательствам по договору подряда на подготовку проектной документации, в соответствии с которым участником закупки </w:t>
            </w:r>
            <w:proofErr w:type="gramStart"/>
            <w:r w:rsidRPr="0006343E">
              <w:rPr>
                <w:i/>
              </w:rPr>
              <w:t>внесен взнос в компенсационный фонд возмещения вреда должен</w:t>
            </w:r>
            <w:proofErr w:type="gramEnd"/>
            <w:r w:rsidRPr="0006343E">
              <w:rPr>
                <w:i/>
              </w:rPr>
              <w:t xml:space="preserve"> быть не ниже предложения участника закупки о цене контракта.</w:t>
            </w:r>
          </w:p>
          <w:p w14:paraId="3AD2DD0B" w14:textId="77777777" w:rsidR="008A01D5" w:rsidRPr="0006343E" w:rsidRDefault="008A01D5" w:rsidP="008A01D5">
            <w:pPr>
              <w:widowControl w:val="0"/>
              <w:jc w:val="both"/>
              <w:textAlignment w:val="baseline"/>
              <w:rPr>
                <w:i/>
              </w:rPr>
            </w:pPr>
            <w:r w:rsidRPr="0006343E">
              <w:rPr>
                <w:i/>
              </w:rPr>
              <w:t xml:space="preserve">Участник закупки 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размер обязательств, </w:t>
            </w:r>
            <w:proofErr w:type="gramStart"/>
            <w:r w:rsidRPr="0006343E">
              <w:rPr>
                <w:i/>
              </w:rPr>
              <w:t>исходя из которого участник закупки внес</w:t>
            </w:r>
            <w:proofErr w:type="gramEnd"/>
            <w:r w:rsidRPr="0006343E">
              <w:rPr>
                <w:i/>
              </w:rPr>
              <w:t xml:space="preserve"> взнос в компенсационный фонд обеспечения договорных обязательств.</w:t>
            </w:r>
          </w:p>
          <w:p w14:paraId="4676C371" w14:textId="77777777" w:rsidR="008A01D5" w:rsidRPr="0006343E" w:rsidRDefault="008A01D5" w:rsidP="008A01D5">
            <w:pPr>
              <w:widowControl w:val="0"/>
              <w:jc w:val="both"/>
              <w:textAlignment w:val="baseline"/>
              <w:rPr>
                <w:i/>
              </w:rPr>
            </w:pPr>
            <w:r w:rsidRPr="0006343E">
              <w:rPr>
                <w:i/>
              </w:rPr>
              <w:t>Участник закупки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14:paraId="3577C1A3" w14:textId="77777777" w:rsidR="00DF301E" w:rsidRDefault="008A01D5" w:rsidP="0006343E">
            <w:pPr>
              <w:widowControl w:val="0"/>
              <w:jc w:val="both"/>
              <w:textAlignment w:val="baseline"/>
              <w:rPr>
                <w:i/>
              </w:rPr>
            </w:pPr>
            <w:r w:rsidRPr="0006343E">
              <w:rPr>
                <w:i/>
              </w:rPr>
              <w:t xml:space="preserve">Требование о СРО не распространяется на участников </w:t>
            </w:r>
            <w:r>
              <w:rPr>
                <w:i/>
              </w:rPr>
              <w:t>закупки</w:t>
            </w:r>
            <w:r w:rsidRPr="0006343E">
              <w:rPr>
                <w:i/>
              </w:rPr>
              <w:t xml:space="preserve">, для которых в соответствии с частью 4.1 ст. 48 Градостроительного кодекса Российской Федерации от 29 </w:t>
            </w:r>
            <w:r w:rsidRPr="0006343E">
              <w:rPr>
                <w:i/>
              </w:rPr>
              <w:lastRenderedPageBreak/>
              <w:t>декабря 2004 г. №190-ФЗ, членство в СРО в области архитектурно-строительного проектирования не требуется</w:t>
            </w:r>
            <w:r w:rsidR="00DF301E">
              <w:rPr>
                <w:i/>
              </w:rPr>
              <w:t>.</w:t>
            </w:r>
            <w:r w:rsidR="00F15955">
              <w:rPr>
                <w:i/>
              </w:rPr>
              <w:t xml:space="preserve"> </w:t>
            </w:r>
          </w:p>
          <w:p w14:paraId="33019D6C" w14:textId="48661DBD" w:rsidR="008A01D5" w:rsidRPr="00B01A20" w:rsidRDefault="00F15955" w:rsidP="0006343E">
            <w:pPr>
              <w:widowControl w:val="0"/>
              <w:jc w:val="both"/>
              <w:textAlignment w:val="baseline"/>
              <w:rPr>
                <w:b/>
              </w:rPr>
            </w:pPr>
            <w:proofErr w:type="gramStart"/>
            <w:r>
              <w:rPr>
                <w:i/>
              </w:rPr>
              <w:t>(</w:t>
            </w:r>
            <w:r w:rsidR="00DF301E">
              <w:rPr>
                <w:i/>
              </w:rPr>
              <w:t>подтверждается предоставлением</w:t>
            </w:r>
            <w:r w:rsidR="00DF301E" w:rsidRPr="00DF301E">
              <w:rPr>
                <w:i/>
              </w:rPr>
              <w:t xml:space="preserve"> выписк</w:t>
            </w:r>
            <w:r w:rsidR="00F201E0">
              <w:rPr>
                <w:i/>
              </w:rPr>
              <w:t>и</w:t>
            </w:r>
            <w:r w:rsidR="00DF301E" w:rsidRPr="00DF301E">
              <w:rPr>
                <w:i/>
              </w:rPr>
              <w:t xml:space="preserve"> из реестра членов саморегулируемой организации по форме, утвержденной Приказом </w:t>
            </w:r>
            <w:proofErr w:type="spellStart"/>
            <w:r w:rsidR="00DF301E" w:rsidRPr="00DF301E">
              <w:rPr>
                <w:i/>
              </w:rPr>
              <w:t>Ростехнадзора</w:t>
            </w:r>
            <w:proofErr w:type="spellEnd"/>
            <w:r w:rsidR="00DF301E" w:rsidRPr="00DF301E">
              <w:rPr>
                <w:i/>
              </w:rPr>
              <w:t xml:space="preserve"> от 04.03.2019 № 86 или копия такой выписки.</w:t>
            </w:r>
            <w:proofErr w:type="gramEnd"/>
            <w:r w:rsidR="00DF301E" w:rsidRPr="00DF301E">
              <w:rPr>
                <w:i/>
              </w:rPr>
              <w:t xml:space="preserve"> </w:t>
            </w:r>
            <w:proofErr w:type="gramStart"/>
            <w:r w:rsidR="00DF301E" w:rsidRPr="00DF301E">
              <w:rPr>
                <w:i/>
              </w:rPr>
              <w:t xml:space="preserve">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w:t>
            </w:r>
            <w:proofErr w:type="spellStart"/>
            <w:r w:rsidR="00DF301E" w:rsidRPr="00DF301E">
              <w:rPr>
                <w:i/>
              </w:rPr>
              <w:t>неприостановлении</w:t>
            </w:r>
            <w:proofErr w:type="spellEnd"/>
            <w:r w:rsidR="00DF301E" w:rsidRPr="00DF301E">
              <w:rPr>
                <w:i/>
              </w:rPr>
              <w:t xml:space="preserve"> права осуществлять подготовку проектной документации</w:t>
            </w:r>
            <w:r w:rsidR="00DF301E">
              <w:rPr>
                <w:i/>
              </w:rPr>
              <w:t>).</w:t>
            </w:r>
            <w:proofErr w:type="gramEnd"/>
          </w:p>
          <w:p w14:paraId="65C239AF" w14:textId="77777777" w:rsidR="00BC4B96" w:rsidRPr="008D176E" w:rsidRDefault="00BC4B96" w:rsidP="00BC4B96">
            <w:pPr>
              <w:widowControl w:val="0"/>
              <w:numPr>
                <w:ilvl w:val="1"/>
                <w:numId w:val="5"/>
              </w:numPr>
              <w:ind w:left="0" w:firstLine="0"/>
              <w:jc w:val="both"/>
              <w:textAlignment w:val="baseline"/>
            </w:pPr>
            <w:proofErr w:type="spellStart"/>
            <w:r w:rsidRPr="008D176E">
              <w:t>непроведение</w:t>
            </w:r>
            <w:proofErr w:type="spellEnd"/>
            <w:r w:rsidRPr="008D176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proofErr w:type="spellStart"/>
            <w:r w:rsidRPr="008D176E">
              <w:t>неприостановление</w:t>
            </w:r>
            <w:proofErr w:type="spellEnd"/>
            <w:r w:rsidRPr="008D176E">
              <w:t xml:space="preserve">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proofErr w:type="gramStart"/>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D176E">
              <w:t xml:space="preserve"> </w:t>
            </w:r>
            <w:proofErr w:type="gramStart"/>
            <w:r w:rsidRPr="008D176E">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D176E">
              <w:t xml:space="preserve"> Участник закупки считается соответствующим установленному </w:t>
            </w:r>
            <w:proofErr w:type="gramStart"/>
            <w:r w:rsidRPr="008D176E">
              <w:t>требованию</w:t>
            </w:r>
            <w:proofErr w:type="gramEnd"/>
            <w:r w:rsidRPr="008D176E">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r>
            <w:r w:rsidRPr="008D176E">
              <w:lastRenderedPageBreak/>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6" w:history="1">
              <w:r w:rsidRPr="0003022A">
                <w:rPr>
                  <w:rStyle w:val="ab"/>
                  <w:color w:val="auto"/>
                  <w:u w:val="none"/>
                </w:rPr>
                <w:t>статьями 289</w:t>
              </w:r>
            </w:hyperlink>
            <w:r w:rsidRPr="0003022A">
              <w:t xml:space="preserve">, </w:t>
            </w:r>
            <w:hyperlink r:id="rId17" w:history="1">
              <w:r w:rsidRPr="0003022A">
                <w:rPr>
                  <w:rStyle w:val="ab"/>
                  <w:color w:val="auto"/>
                  <w:u w:val="none"/>
                </w:rPr>
                <w:t>290</w:t>
              </w:r>
            </w:hyperlink>
            <w:r w:rsidRPr="0003022A">
              <w:t xml:space="preserve">, </w:t>
            </w:r>
            <w:hyperlink r:id="rId18" w:history="1">
              <w:r w:rsidRPr="0003022A">
                <w:rPr>
                  <w:rStyle w:val="ab"/>
                  <w:color w:val="auto"/>
                  <w:u w:val="none"/>
                </w:rPr>
                <w:t>291</w:t>
              </w:r>
            </w:hyperlink>
            <w:r w:rsidRPr="0003022A">
              <w:t xml:space="preserve">, </w:t>
            </w:r>
            <w:hyperlink r:id="rId19"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3022A">
              <w:t xml:space="preserve"> в виде лишения права занимать определенные должности или заниматься определенной </w:t>
            </w:r>
            <w:r w:rsidRPr="00C568BF">
              <w:t xml:space="preserve">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2630CCAC" w14:textId="77777777" w:rsidR="000C057A" w:rsidRDefault="00C568BF" w:rsidP="00575B67">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28E91168" w14:textId="6A1D3A4F" w:rsidR="00786580" w:rsidRPr="00116A17" w:rsidRDefault="00786580" w:rsidP="00786580">
            <w:pPr>
              <w:pStyle w:val="ConsPlusNormal"/>
              <w:ind w:firstLine="28"/>
              <w:jc w:val="both"/>
              <w:rPr>
                <w:rFonts w:ascii="Times New Roman" w:hAnsi="Times New Roman" w:cs="Times New Roman"/>
                <w:sz w:val="24"/>
                <w:szCs w:val="26"/>
              </w:rPr>
            </w:pPr>
            <w:r w:rsidRPr="00116A17">
              <w:rPr>
                <w:rFonts w:ascii="Times New Roman" w:hAnsi="Times New Roman" w:cs="Times New Roman"/>
                <w:iCs/>
                <w:sz w:val="24"/>
                <w:szCs w:val="24"/>
              </w:rPr>
              <w:t>2.2.</w:t>
            </w:r>
            <w:r w:rsidR="00355A36">
              <w:rPr>
                <w:rFonts w:ascii="Times New Roman" w:hAnsi="Times New Roman" w:cs="Times New Roman"/>
                <w:iCs/>
                <w:sz w:val="24"/>
                <w:szCs w:val="24"/>
              </w:rPr>
              <w:t>2</w:t>
            </w:r>
            <w:r w:rsidRPr="00116A17">
              <w:rPr>
                <w:rFonts w:ascii="Times New Roman" w:hAnsi="Times New Roman" w:cs="Times New Roman"/>
                <w:iCs/>
                <w:sz w:val="24"/>
                <w:szCs w:val="24"/>
              </w:rPr>
              <w:t>. Наличие у участника закупки в штате на постоянной основе аттестованн</w:t>
            </w:r>
            <w:r>
              <w:rPr>
                <w:rFonts w:ascii="Times New Roman" w:hAnsi="Times New Roman" w:cs="Times New Roman"/>
                <w:iCs/>
                <w:sz w:val="24"/>
                <w:szCs w:val="24"/>
              </w:rPr>
              <w:t>ого</w:t>
            </w:r>
            <w:r w:rsidRPr="00116A17">
              <w:rPr>
                <w:rFonts w:ascii="Times New Roman" w:hAnsi="Times New Roman" w:cs="Times New Roman"/>
                <w:iCs/>
                <w:sz w:val="24"/>
                <w:szCs w:val="24"/>
              </w:rPr>
              <w:t xml:space="preserve"> эксперт</w:t>
            </w:r>
            <w:r>
              <w:rPr>
                <w:rFonts w:ascii="Times New Roman" w:hAnsi="Times New Roman" w:cs="Times New Roman"/>
                <w:iCs/>
                <w:sz w:val="24"/>
                <w:szCs w:val="24"/>
              </w:rPr>
              <w:t>а</w:t>
            </w:r>
            <w:r w:rsidRPr="00116A17">
              <w:rPr>
                <w:rFonts w:ascii="Times New Roman" w:hAnsi="Times New Roman" w:cs="Times New Roman"/>
                <w:iCs/>
                <w:sz w:val="24"/>
                <w:szCs w:val="24"/>
              </w:rPr>
              <w:t>, которы</w:t>
            </w:r>
            <w:r w:rsidR="008776A6">
              <w:rPr>
                <w:rFonts w:ascii="Times New Roman" w:hAnsi="Times New Roman" w:cs="Times New Roman"/>
                <w:iCs/>
                <w:sz w:val="24"/>
                <w:szCs w:val="24"/>
              </w:rPr>
              <w:t>й</w:t>
            </w:r>
            <w:r w:rsidRPr="00116A17">
              <w:rPr>
                <w:rFonts w:ascii="Times New Roman" w:hAnsi="Times New Roman" w:cs="Times New Roman"/>
                <w:iCs/>
                <w:sz w:val="24"/>
                <w:szCs w:val="24"/>
              </w:rPr>
              <w:t xml:space="preserve"> должен быть не менее 2-й категории по пассажирским канатным дорогам с </w:t>
            </w:r>
            <w:r w:rsidRPr="00116A17">
              <w:rPr>
                <w:rFonts w:ascii="Times New Roman" w:hAnsi="Times New Roman" w:cs="Times New Roman"/>
                <w:iCs/>
                <w:sz w:val="24"/>
                <w:szCs w:val="24"/>
              </w:rPr>
              <w:lastRenderedPageBreak/>
              <w:t xml:space="preserve">правом проведения экспертизы объектов Э14.2. ТУ </w:t>
            </w:r>
            <w:proofErr w:type="gramStart"/>
            <w:r w:rsidRPr="00116A17">
              <w:rPr>
                <w:rFonts w:ascii="Times New Roman" w:hAnsi="Times New Roman" w:cs="Times New Roman"/>
                <w:iCs/>
                <w:sz w:val="24"/>
                <w:szCs w:val="24"/>
              </w:rPr>
              <w:t>согласно Перечня</w:t>
            </w:r>
            <w:proofErr w:type="gramEnd"/>
            <w:r w:rsidRPr="00116A17">
              <w:rPr>
                <w:rFonts w:ascii="Times New Roman" w:hAnsi="Times New Roman" w:cs="Times New Roman"/>
                <w:iCs/>
                <w:sz w:val="24"/>
                <w:szCs w:val="24"/>
              </w:rPr>
              <w:t xml:space="preserve"> Областей Аттестации Экспертов в Области Промышленной Безопасности</w:t>
            </w:r>
            <w:r w:rsidRPr="00116A17">
              <w:rPr>
                <w:rFonts w:ascii="Times New Roman" w:hAnsi="Times New Roman" w:cs="Times New Roman"/>
                <w:sz w:val="24"/>
                <w:szCs w:val="26"/>
              </w:rPr>
              <w:t xml:space="preserve">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p>
          <w:p w14:paraId="104D87DE" w14:textId="54551FEC" w:rsidR="00786580" w:rsidRPr="00116A17" w:rsidRDefault="00786580" w:rsidP="00786580">
            <w:pPr>
              <w:pStyle w:val="ConsPlusNormal"/>
              <w:ind w:firstLine="28"/>
              <w:jc w:val="both"/>
              <w:rPr>
                <w:rFonts w:ascii="Times New Roman" w:hAnsi="Times New Roman" w:cs="Times New Roman"/>
                <w:sz w:val="24"/>
                <w:szCs w:val="26"/>
              </w:rPr>
            </w:pPr>
            <w:r w:rsidRPr="00116A17">
              <w:rPr>
                <w:rFonts w:ascii="Times New Roman" w:hAnsi="Times New Roman" w:cs="Times New Roman"/>
                <w:sz w:val="24"/>
                <w:szCs w:val="26"/>
              </w:rPr>
              <w:t>2.2.</w:t>
            </w:r>
            <w:r w:rsidR="00355A36">
              <w:rPr>
                <w:rFonts w:ascii="Times New Roman" w:hAnsi="Times New Roman" w:cs="Times New Roman"/>
                <w:sz w:val="24"/>
                <w:szCs w:val="26"/>
              </w:rPr>
              <w:t>3</w:t>
            </w:r>
            <w:r w:rsidRPr="00116A17">
              <w:rPr>
                <w:rFonts w:ascii="Times New Roman" w:hAnsi="Times New Roman" w:cs="Times New Roman"/>
                <w:sz w:val="24"/>
                <w:szCs w:val="26"/>
              </w:rPr>
              <w:t xml:space="preserve">. </w:t>
            </w:r>
            <w:proofErr w:type="gramStart"/>
            <w:r w:rsidRPr="00116A17">
              <w:rPr>
                <w:rFonts w:ascii="Times New Roman" w:hAnsi="Times New Roman" w:cs="Times New Roman"/>
                <w:sz w:val="24"/>
                <w:szCs w:val="26"/>
              </w:rPr>
              <w:t>Наличие у участника закупки в штате не менее одного специалиста по неразрушающему контролю, аттестованного на магнитный вид контроля элементов канатных дорог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proofErr w:type="gramEnd"/>
          </w:p>
          <w:p w14:paraId="09621543" w14:textId="3A538E09" w:rsidR="00786580" w:rsidRPr="00116A17" w:rsidRDefault="00786580" w:rsidP="00786580">
            <w:pPr>
              <w:pStyle w:val="ConsPlusNormal"/>
              <w:ind w:firstLine="28"/>
              <w:jc w:val="both"/>
              <w:rPr>
                <w:rFonts w:ascii="Times New Roman" w:hAnsi="Times New Roman" w:cs="Times New Roman"/>
                <w:sz w:val="24"/>
                <w:szCs w:val="26"/>
              </w:rPr>
            </w:pPr>
            <w:r w:rsidRPr="00116A17">
              <w:rPr>
                <w:rFonts w:ascii="Times New Roman" w:hAnsi="Times New Roman" w:cs="Times New Roman"/>
                <w:sz w:val="24"/>
                <w:szCs w:val="26"/>
              </w:rPr>
              <w:t>2.2.</w:t>
            </w:r>
            <w:r w:rsidR="00355A36">
              <w:rPr>
                <w:rFonts w:ascii="Times New Roman" w:hAnsi="Times New Roman" w:cs="Times New Roman"/>
                <w:sz w:val="24"/>
                <w:szCs w:val="26"/>
              </w:rPr>
              <w:t>4</w:t>
            </w:r>
            <w:r w:rsidRPr="00116A17">
              <w:rPr>
                <w:rFonts w:ascii="Times New Roman" w:hAnsi="Times New Roman" w:cs="Times New Roman"/>
                <w:sz w:val="24"/>
                <w:szCs w:val="26"/>
              </w:rPr>
              <w:t xml:space="preserve">. </w:t>
            </w:r>
            <w:proofErr w:type="gramStart"/>
            <w:r w:rsidRPr="00116A17">
              <w:rPr>
                <w:rFonts w:ascii="Times New Roman" w:hAnsi="Times New Roman" w:cs="Times New Roman"/>
                <w:sz w:val="24"/>
                <w:szCs w:val="26"/>
              </w:rPr>
              <w:t>Наличие у участника закупки в штате не менее одного специалиста, имеющего допуск к работам на высоте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proofErr w:type="gramEnd"/>
          </w:p>
          <w:p w14:paraId="12D65501" w14:textId="1D7A7C4A" w:rsidR="00786580" w:rsidRPr="00116A17" w:rsidRDefault="00786580" w:rsidP="00786580">
            <w:pPr>
              <w:pStyle w:val="ConsPlusNormal"/>
              <w:ind w:firstLine="28"/>
              <w:jc w:val="both"/>
              <w:rPr>
                <w:rFonts w:ascii="Times New Roman" w:hAnsi="Times New Roman" w:cs="Times New Roman"/>
                <w:sz w:val="24"/>
                <w:szCs w:val="26"/>
              </w:rPr>
            </w:pPr>
            <w:r w:rsidRPr="00116A17">
              <w:rPr>
                <w:rFonts w:ascii="Times New Roman" w:hAnsi="Times New Roman" w:cs="Times New Roman"/>
                <w:sz w:val="24"/>
                <w:szCs w:val="26"/>
              </w:rPr>
              <w:t>2.2.</w:t>
            </w:r>
            <w:r w:rsidR="00355A36">
              <w:rPr>
                <w:rFonts w:ascii="Times New Roman" w:hAnsi="Times New Roman" w:cs="Times New Roman"/>
                <w:sz w:val="24"/>
                <w:szCs w:val="26"/>
              </w:rPr>
              <w:t>5</w:t>
            </w:r>
            <w:r w:rsidRPr="00116A17">
              <w:rPr>
                <w:rFonts w:ascii="Times New Roman" w:hAnsi="Times New Roman" w:cs="Times New Roman"/>
                <w:sz w:val="24"/>
                <w:szCs w:val="26"/>
              </w:rPr>
              <w:t>. Наличие у участника закупки аттестованной лаборатории неразрушающего контроля (подтверждается предоставлением копии свидетельства об аттестации и/или договора с организацией на оказание услуг лаборатории неразрушающего контроля с предоставлением свидетельства об аттестации).</w:t>
            </w:r>
          </w:p>
          <w:p w14:paraId="1DCD6FB4" w14:textId="116739A1" w:rsidR="00786580" w:rsidRPr="00786580" w:rsidRDefault="00786580" w:rsidP="00355A36">
            <w:pPr>
              <w:jc w:val="both"/>
            </w:pPr>
            <w:r w:rsidRPr="00116A17">
              <w:rPr>
                <w:szCs w:val="26"/>
              </w:rPr>
              <w:t>2.2.</w:t>
            </w:r>
            <w:r w:rsidR="00355A36">
              <w:rPr>
                <w:szCs w:val="26"/>
              </w:rPr>
              <w:t>6</w:t>
            </w:r>
            <w:r w:rsidRPr="00116A17">
              <w:rPr>
                <w:szCs w:val="26"/>
              </w:rPr>
              <w:t xml:space="preserve">. Наличие у участника закупки зарегистрированной в </w:t>
            </w:r>
            <w:proofErr w:type="spellStart"/>
            <w:r w:rsidRPr="00116A17">
              <w:rPr>
                <w:szCs w:val="26"/>
              </w:rPr>
              <w:t>Ростехнадзоре</w:t>
            </w:r>
            <w:proofErr w:type="spellEnd"/>
            <w:r w:rsidRPr="00116A17">
              <w:rPr>
                <w:szCs w:val="26"/>
              </w:rPr>
              <w:t xml:space="preserve"> электротехнической лаборатории  (подтверждается предоставлением копии свидетельства </w:t>
            </w:r>
            <w:proofErr w:type="gramStart"/>
            <w:r w:rsidRPr="00116A17">
              <w:rPr>
                <w:szCs w:val="26"/>
              </w:rPr>
              <w:t>об</w:t>
            </w:r>
            <w:proofErr w:type="gramEnd"/>
            <w:r w:rsidRPr="00116A17">
              <w:rPr>
                <w:szCs w:val="26"/>
              </w:rPr>
              <w:t xml:space="preserve"> регистрации и/или договора с организацией на оказание услуг лаборатории с предоставлением свидетельства об регистрации).</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6983F1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w:t>
            </w:r>
            <w:r w:rsidR="00633134" w:rsidRPr="00D26C59">
              <w:t>закупке,</w:t>
            </w:r>
            <w:r w:rsidRPr="00D26C59">
              <w:t xml:space="preserve"> в случае если запрос поступил </w:t>
            </w:r>
            <w:r w:rsidR="00633134" w:rsidRPr="00D26C59">
              <w:t>позднее,</w:t>
            </w:r>
            <w:r w:rsidRPr="00D26C59">
              <w:t xml:space="preserve">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 xml:space="preserve">Разъяснения положений извещения о закупке не </w:t>
            </w:r>
            <w:r w:rsidRPr="00D26C59">
              <w:lastRenderedPageBreak/>
              <w:t>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w:t>
            </w:r>
            <w:proofErr w:type="gramStart"/>
            <w:r w:rsidR="001353B1" w:rsidRPr="001353B1">
              <w:t>,</w:t>
            </w:r>
            <w:proofErr w:type="gramEnd"/>
            <w:r w:rsidR="001353B1"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5B607C1A" w:rsidR="00C568BF" w:rsidRPr="00D26C59" w:rsidRDefault="001353B1" w:rsidP="001353B1">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rsidR="00020D49">
              <w:t>.</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подготовкой заявки на участие в закупке, заказчик не несет </w:t>
            </w:r>
            <w:r w:rsidRPr="00D26C59">
              <w:lastRenderedPageBreak/>
              <w:t>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w:t>
            </w:r>
            <w:r w:rsidR="0050697B" w:rsidRPr="00971ABD">
              <w:lastRenderedPageBreak/>
              <w:t>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7CE56B4D" w14:textId="1A207912" w:rsidR="0027647A" w:rsidRDefault="0027647A" w:rsidP="00E92D0F">
            <w:pPr>
              <w:widowControl w:val="0"/>
              <w:numPr>
                <w:ilvl w:val="1"/>
                <w:numId w:val="1"/>
              </w:numPr>
              <w:tabs>
                <w:tab w:val="left" w:pos="516"/>
                <w:tab w:val="left" w:pos="993"/>
              </w:tabs>
              <w:ind w:left="0" w:firstLine="0"/>
              <w:jc w:val="both"/>
              <w:rPr>
                <w:bCs/>
              </w:rPr>
            </w:pPr>
            <w:r w:rsidRPr="0027647A">
              <w:rPr>
                <w:bCs/>
              </w:rPr>
              <w:t xml:space="preserve">документы, подтверждающие соответствие участника закупки </w:t>
            </w:r>
            <w:r>
              <w:rPr>
                <w:bCs/>
              </w:rPr>
              <w:t>требованию, определенного</w:t>
            </w:r>
            <w:r w:rsidRPr="0027647A">
              <w:rPr>
                <w:bCs/>
              </w:rPr>
              <w:t xml:space="preserve"> пунктом 2.</w:t>
            </w:r>
            <w:r>
              <w:rPr>
                <w:bCs/>
              </w:rPr>
              <w:t>1.1.</w:t>
            </w:r>
            <w:r w:rsidRPr="0027647A">
              <w:rPr>
                <w:bCs/>
              </w:rPr>
              <w:t xml:space="preserve"> извещения</w:t>
            </w:r>
            <w:r>
              <w:rPr>
                <w:bCs/>
              </w:rPr>
              <w:t>;</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4CFE8714" w:rsidR="008F5D8D" w:rsidRPr="00971ABD" w:rsidRDefault="00CC4CF1" w:rsidP="008B336A">
            <w:pPr>
              <w:widowControl w:val="0"/>
              <w:numPr>
                <w:ilvl w:val="1"/>
                <w:numId w:val="9"/>
              </w:numPr>
              <w:tabs>
                <w:tab w:val="left" w:pos="464"/>
              </w:tabs>
              <w:ind w:left="0" w:firstLine="0"/>
              <w:jc w:val="both"/>
              <w:rPr>
                <w:bCs/>
              </w:rPr>
            </w:pPr>
            <w:proofErr w:type="gramStart"/>
            <w:r w:rsidRPr="009D152B">
              <w:t xml:space="preserve">превышение начальной (максимальной) </w:t>
            </w:r>
            <w:r w:rsidRPr="009D152B">
              <w:rPr>
                <w:bCs/>
              </w:rPr>
              <w:t>цены договора</w:t>
            </w:r>
            <w:r>
              <w:rPr>
                <w:bCs/>
              </w:rPr>
              <w:t>,</w:t>
            </w:r>
            <w:r w:rsidRPr="003F4AFE">
              <w:t xml:space="preserve"> </w:t>
            </w:r>
            <w:r w:rsidRPr="003F4AFE">
              <w:rPr>
                <w:bCs/>
              </w:rPr>
              <w:t>определённ</w:t>
            </w:r>
            <w:r>
              <w:rPr>
                <w:bCs/>
              </w:rPr>
              <w:t>ой</w:t>
            </w:r>
            <w:r w:rsidRPr="003F4AFE">
              <w:rPr>
                <w:bCs/>
              </w:rPr>
              <w:t xml:space="preserve"> пунктом 1.3.6 извещения</w:t>
            </w:r>
            <w:r w:rsidRPr="009D152B">
              <w:rPr>
                <w:bCs/>
              </w:rPr>
              <w:t xml:space="preserve"> (в случае, если по итогам закупки определяется цена договора) </w:t>
            </w:r>
            <w:r w:rsidRPr="009D152B">
              <w:t>и/или одной и более начальной (максимальной) единичной стоимости поставки товара, выполнения работ, оказания услуги</w:t>
            </w:r>
            <w:r>
              <w:t>, определенной</w:t>
            </w:r>
            <w:r w:rsidRPr="009D152B">
              <w:t xml:space="preserve"> пунктом 1.3.6 извещения</w:t>
            </w:r>
            <w:r>
              <w:rPr>
                <w:bCs/>
              </w:rPr>
              <w:t xml:space="preserve"> и/или спецификацией/техническим заданием (при наличии)</w:t>
            </w:r>
            <w:r w:rsidRPr="009D152B">
              <w:rPr>
                <w:bCs/>
              </w:rPr>
              <w:t xml:space="preserve"> (в случае, если по итогам закупки определяется </w:t>
            </w:r>
            <w:r>
              <w:rPr>
                <w:bCs/>
              </w:rPr>
              <w:t>одна</w:t>
            </w:r>
            <w:r w:rsidRPr="003F4AFE">
              <w:rPr>
                <w:bCs/>
              </w:rPr>
              <w:t xml:space="preserve"> и</w:t>
            </w:r>
            <w:r>
              <w:rPr>
                <w:bCs/>
              </w:rPr>
              <w:t>ли</w:t>
            </w:r>
            <w:r w:rsidRPr="003F4AFE">
              <w:rPr>
                <w:bCs/>
              </w:rPr>
              <w:t xml:space="preserve"> более единичн</w:t>
            </w:r>
            <w:r>
              <w:rPr>
                <w:bCs/>
              </w:rPr>
              <w:t>ая стоимость</w:t>
            </w:r>
            <w:r w:rsidRPr="009D152B">
              <w:rPr>
                <w:bCs/>
              </w:rPr>
              <w:t>)</w:t>
            </w:r>
            <w:r w:rsidR="00630B90">
              <w:rPr>
                <w:bCs/>
              </w:rPr>
              <w:t>;</w:t>
            </w:r>
            <w:proofErr w:type="gramEnd"/>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w:t>
            </w:r>
            <w:r w:rsidR="00F84D6B" w:rsidRPr="00971ABD">
              <w:lastRenderedPageBreak/>
              <w:t xml:space="preserve">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w:t>
            </w:r>
            <w:r w:rsidRPr="00971ABD">
              <w:lastRenderedPageBreak/>
              <w:t xml:space="preserve">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8D176E">
              <w:t>участие</w:t>
            </w:r>
            <w:proofErr w:type="gramEnd"/>
            <w:r w:rsidRPr="008D176E">
              <w:t xml:space="preserve">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971ABD" w:rsidRDefault="00B067D9">
            <w:pPr>
              <w:widowControl w:val="0"/>
              <w:tabs>
                <w:tab w:val="left" w:pos="284"/>
                <w:tab w:val="left" w:pos="426"/>
                <w:tab w:val="left" w:pos="464"/>
              </w:tabs>
              <w:jc w:val="both"/>
            </w:pPr>
            <w:r w:rsidRPr="00971ABD">
              <w:t>Заказчик не позднее чем через 20</w:t>
            </w:r>
            <w:r w:rsidR="00CC4CF1">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w:t>
            </w:r>
            <w:r w:rsidRPr="00971ABD">
              <w:lastRenderedPageBreak/>
              <w:t>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5987A887" w14:textId="0C56226D" w:rsidR="002974F0" w:rsidRDefault="00CC4CF1" w:rsidP="0006343E">
            <w:pPr>
              <w:widowControl w:val="0"/>
              <w:numPr>
                <w:ilvl w:val="0"/>
                <w:numId w:val="4"/>
              </w:numPr>
              <w:tabs>
                <w:tab w:val="left" w:pos="464"/>
                <w:tab w:val="left" w:pos="688"/>
                <w:tab w:val="left" w:pos="993"/>
              </w:tabs>
              <w:autoSpaceDE w:val="0"/>
              <w:autoSpaceDN w:val="0"/>
              <w:adjustRightInd w:val="0"/>
              <w:ind w:left="0" w:firstLine="0"/>
              <w:jc w:val="both"/>
            </w:pPr>
            <w:r w:rsidRPr="00CC4CF1">
              <w:t xml:space="preserve">договор заключается </w:t>
            </w:r>
            <w:r w:rsidR="00712532">
              <w:t>с ценой договора</w:t>
            </w:r>
            <w:r w:rsidRPr="00CC4CF1">
              <w:rPr>
                <w:bCs/>
              </w:rPr>
              <w:t>, определенной</w:t>
            </w:r>
            <w:r w:rsidRPr="00CC4CF1">
              <w:t xml:space="preserve"> в заявке на участие в закупке, предоставленной участником закупки, с которым заключается договор</w:t>
            </w:r>
            <w:r w:rsidR="002974F0">
              <w:t>.</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1B05A3" w:rsidRDefault="00A314A3" w:rsidP="006E40AC">
            <w:pPr>
              <w:widowControl w:val="0"/>
              <w:tabs>
                <w:tab w:val="left" w:pos="1276"/>
                <w:tab w:val="left" w:pos="1560"/>
              </w:tabs>
              <w:jc w:val="center"/>
              <w:rPr>
                <w:b/>
                <w:lang w:val="en-US"/>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B10D472" w:rsidR="00B067D9" w:rsidRPr="00B014F8" w:rsidRDefault="001B05A3">
      <w:pPr>
        <w:jc w:val="right"/>
        <w:rPr>
          <w:b/>
          <w:bCs/>
          <w:sz w:val="22"/>
          <w:szCs w:val="22"/>
        </w:rPr>
      </w:pPr>
      <w:r>
        <w:rPr>
          <w:b/>
          <w:bCs/>
        </w:rPr>
        <w:t>01</w:t>
      </w:r>
      <w:r w:rsidR="002F545C">
        <w:rPr>
          <w:b/>
          <w:bCs/>
        </w:rPr>
        <w:t>.</w:t>
      </w:r>
      <w:r>
        <w:rPr>
          <w:b/>
          <w:bCs/>
        </w:rPr>
        <w:t>06</w:t>
      </w:r>
      <w:r w:rsidR="008F5CB1" w:rsidRPr="008F5CB1">
        <w:rPr>
          <w:b/>
          <w:bCs/>
        </w:rPr>
        <w:t>.202</w:t>
      </w:r>
      <w:r w:rsidR="00DA767B">
        <w:rPr>
          <w:b/>
          <w:bCs/>
        </w:rPr>
        <w:t>2</w:t>
      </w:r>
      <w:r w:rsidR="008F5CB1" w:rsidRPr="008F5CB1">
        <w:rPr>
          <w:b/>
          <w:bCs/>
        </w:rPr>
        <w:t xml:space="preserve"> г. № ЗКЭФ-ДЭ-</w:t>
      </w:r>
      <w:r w:rsidR="002974F0">
        <w:rPr>
          <w:b/>
          <w:bCs/>
        </w:rPr>
        <w:t>5</w:t>
      </w:r>
      <w:r w:rsidR="00DA767B">
        <w:rPr>
          <w:b/>
          <w:bCs/>
        </w:rPr>
        <w:t>6</w:t>
      </w:r>
      <w:r w:rsidR="00575B67">
        <w:rPr>
          <w:b/>
          <w:bCs/>
        </w:rPr>
        <w:t>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0C751176" w:rsidR="00B067D9" w:rsidRPr="00971ABD" w:rsidRDefault="00B067D9">
      <w:pPr>
        <w:jc w:val="both"/>
      </w:pPr>
      <w:r w:rsidRPr="00971ABD">
        <w:t xml:space="preserve">В Единую комиссию </w:t>
      </w:r>
      <w:r w:rsidR="00DA767B" w:rsidRPr="00DA767B">
        <w:t>АО «КАВКАЗ</w:t>
      </w:r>
      <w:proofErr w:type="gramStart"/>
      <w:r w:rsidR="00DA767B" w:rsidRPr="00DA767B">
        <w:t>.Р</w:t>
      </w:r>
      <w:proofErr w:type="gramEnd"/>
      <w:r w:rsidR="00DA767B" w:rsidRPr="00DA767B">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444E493"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DA767B">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F7CC3F3"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1B05A3">
        <w:rPr>
          <w:bCs/>
        </w:rPr>
        <w:t>01</w:t>
      </w:r>
      <w:r w:rsidR="002F545C">
        <w:rPr>
          <w:bCs/>
        </w:rPr>
        <w:t>.</w:t>
      </w:r>
      <w:r w:rsidR="001B05A3">
        <w:rPr>
          <w:bCs/>
        </w:rPr>
        <w:t>06</w:t>
      </w:r>
      <w:r w:rsidR="002F545C">
        <w:rPr>
          <w:bCs/>
        </w:rPr>
        <w:t>.</w:t>
      </w:r>
      <w:r w:rsidR="008F5CB1" w:rsidRPr="00BA6A0E">
        <w:rPr>
          <w:bCs/>
        </w:rPr>
        <w:t>202</w:t>
      </w:r>
      <w:r w:rsidR="00DA767B">
        <w:rPr>
          <w:bCs/>
        </w:rPr>
        <w:t>2</w:t>
      </w:r>
      <w:r w:rsidR="008F5CB1" w:rsidRPr="00BA6A0E">
        <w:rPr>
          <w:bCs/>
        </w:rPr>
        <w:t xml:space="preserve"> г. № ЗКЭФ-ДЭ-</w:t>
      </w:r>
      <w:r w:rsidR="002974F0">
        <w:rPr>
          <w:bCs/>
        </w:rPr>
        <w:t>5</w:t>
      </w:r>
      <w:r w:rsidR="00DA767B">
        <w:rPr>
          <w:bCs/>
        </w:rPr>
        <w:t>6</w:t>
      </w:r>
      <w:r w:rsidR="00575B67">
        <w:rPr>
          <w:bCs/>
        </w:rPr>
        <w:t>7</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62FD2D34" w:rsidR="006A12CC" w:rsidRPr="00971ABD" w:rsidRDefault="002974F0" w:rsidP="006A12CC">
      <w:pPr>
        <w:tabs>
          <w:tab w:val="left" w:pos="993"/>
        </w:tabs>
        <w:ind w:firstLine="709"/>
        <w:rPr>
          <w:i/>
          <w:sz w:val="20"/>
          <w:szCs w:val="20"/>
        </w:rPr>
      </w:pPr>
      <w:r>
        <w:rPr>
          <w:bCs/>
        </w:rPr>
        <w:t xml:space="preserve">  </w:t>
      </w:r>
      <w:r w:rsidR="006A12CC" w:rsidRPr="00971ABD">
        <w:rPr>
          <w:bCs/>
        </w:rPr>
        <w:t xml:space="preserve">     </w:t>
      </w:r>
      <w:r w:rsidR="006A12CC" w:rsidRPr="00971ABD">
        <w:rPr>
          <w:i/>
          <w:sz w:val="20"/>
          <w:szCs w:val="20"/>
        </w:rPr>
        <w:t xml:space="preserve">(указывается предмет договора) </w:t>
      </w:r>
    </w:p>
    <w:p w14:paraId="181D678E" w14:textId="6E046138" w:rsidR="00667F8F" w:rsidRPr="00971ABD" w:rsidRDefault="002974F0" w:rsidP="00215524">
      <w:pPr>
        <w:numPr>
          <w:ilvl w:val="0"/>
          <w:numId w:val="3"/>
        </w:numPr>
        <w:tabs>
          <w:tab w:val="left" w:pos="993"/>
        </w:tabs>
        <w:ind w:left="0" w:firstLine="709"/>
        <w:jc w:val="both"/>
        <w:rPr>
          <w:bCs/>
        </w:rPr>
      </w:pPr>
      <w:r w:rsidRPr="009D152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t>с ценой договора</w:t>
      </w:r>
      <w:proofErr w:type="gramStart"/>
      <w:r w:rsidR="009A0D2F">
        <w:t xml:space="preserve"> </w:t>
      </w:r>
      <w:r w:rsidRPr="009D152B">
        <w:rPr>
          <w:bCs/>
        </w:rPr>
        <w:t>____</w:t>
      </w:r>
      <w:r>
        <w:rPr>
          <w:bCs/>
        </w:rPr>
        <w:t>______</w:t>
      </w:r>
      <w:r w:rsidR="009A0D2F">
        <w:rPr>
          <w:bCs/>
        </w:rPr>
        <w:t>______</w:t>
      </w:r>
      <w:r>
        <w:rPr>
          <w:bCs/>
        </w:rPr>
        <w:t xml:space="preserve"> (______________</w:t>
      </w:r>
      <w:r w:rsidRPr="009D152B">
        <w:rPr>
          <w:bCs/>
        </w:rPr>
        <w:t xml:space="preserve">______) </w:t>
      </w:r>
      <w:proofErr w:type="gramEnd"/>
      <w:r w:rsidRPr="009D152B">
        <w:rPr>
          <w:bCs/>
        </w:rPr>
        <w:t>руб._ _____ коп., без учета НДС</w:t>
      </w:r>
      <w:r w:rsidR="00B936A8">
        <w:rPr>
          <w:bCs/>
        </w:rPr>
        <w:t xml:space="preserve">, </w:t>
      </w:r>
      <w:r w:rsidR="00B936A8">
        <w:t>в том числе:</w:t>
      </w:r>
      <w:r w:rsidR="00CE42E8" w:rsidRPr="00971ABD">
        <w:t>.</w:t>
      </w:r>
    </w:p>
    <w:p w14:paraId="731F85E8" w14:textId="391291F6" w:rsidR="009A0D2F" w:rsidRPr="00B936A8" w:rsidRDefault="002974F0" w:rsidP="009A0D2F">
      <w:pPr>
        <w:tabs>
          <w:tab w:val="left" w:pos="993"/>
        </w:tabs>
        <w:jc w:val="both"/>
        <w:rPr>
          <w:bCs/>
          <w:i/>
          <w:sz w:val="20"/>
          <w:szCs w:val="20"/>
        </w:rPr>
      </w:pPr>
      <w:r w:rsidRPr="002974F0">
        <w:rPr>
          <w:bCs/>
          <w:i/>
          <w:sz w:val="20"/>
          <w:szCs w:val="20"/>
        </w:rPr>
        <w:t xml:space="preserve">                </w:t>
      </w:r>
      <w:r>
        <w:rPr>
          <w:bCs/>
          <w:i/>
          <w:sz w:val="20"/>
          <w:szCs w:val="20"/>
        </w:rPr>
        <w:t xml:space="preserve">      </w:t>
      </w:r>
      <w:r w:rsidRPr="002974F0">
        <w:rPr>
          <w:bCs/>
          <w:i/>
          <w:sz w:val="20"/>
          <w:szCs w:val="20"/>
        </w:rPr>
        <w:t xml:space="preserve">       </w:t>
      </w:r>
      <w:r w:rsidR="00667F8F" w:rsidRPr="002974F0">
        <w:rPr>
          <w:bCs/>
          <w:i/>
          <w:sz w:val="20"/>
          <w:szCs w:val="20"/>
        </w:rPr>
        <w:t xml:space="preserve">(указывается цифрой и прописью) </w:t>
      </w:r>
    </w:p>
    <w:p w14:paraId="6CCE1CA4" w14:textId="49D85F03" w:rsidR="009A0D2F" w:rsidRPr="00971ABD" w:rsidRDefault="009A0D2F" w:rsidP="0006343E">
      <w:pPr>
        <w:tabs>
          <w:tab w:val="left" w:pos="993"/>
        </w:tabs>
        <w:jc w:val="both"/>
        <w:rPr>
          <w:bCs/>
        </w:rPr>
      </w:pPr>
      <w:r>
        <w:rPr>
          <w:bCs/>
        </w:rPr>
        <w:t>- Проведение детального (инструментального) обследования технического состояния станционной опоры канатной дороги ст. «</w:t>
      </w:r>
      <w:proofErr w:type="spellStart"/>
      <w:r>
        <w:rPr>
          <w:bCs/>
        </w:rPr>
        <w:t>Азау</w:t>
      </w:r>
      <w:proofErr w:type="spellEnd"/>
      <w:r>
        <w:rPr>
          <w:bCs/>
        </w:rPr>
        <w:t>» и ст. «Кругозор</w:t>
      </w:r>
      <w:proofErr w:type="gramStart"/>
      <w:r>
        <w:rPr>
          <w:bCs/>
        </w:rPr>
        <w:t xml:space="preserve">» - </w:t>
      </w:r>
      <w:r w:rsidRPr="009D152B">
        <w:rPr>
          <w:bCs/>
        </w:rPr>
        <w:t>____</w:t>
      </w:r>
      <w:r>
        <w:rPr>
          <w:bCs/>
        </w:rPr>
        <w:t>____________ (______________</w:t>
      </w:r>
      <w:r w:rsidRPr="009D152B">
        <w:rPr>
          <w:bCs/>
        </w:rPr>
        <w:t xml:space="preserve">______) </w:t>
      </w:r>
      <w:proofErr w:type="gramEnd"/>
      <w:r w:rsidRPr="009D152B">
        <w:rPr>
          <w:bCs/>
        </w:rPr>
        <w:t>руб._ _____ коп., без учета НДС</w:t>
      </w:r>
      <w:r w:rsidRPr="00971ABD">
        <w:t>.</w:t>
      </w:r>
    </w:p>
    <w:p w14:paraId="22BC90DE" w14:textId="3303813B" w:rsidR="009A0D2F" w:rsidRDefault="009A0D2F" w:rsidP="0006343E">
      <w:pPr>
        <w:jc w:val="both"/>
        <w:rPr>
          <w:bCs/>
        </w:rPr>
      </w:pPr>
      <w:r w:rsidRPr="009A0D2F">
        <w:rPr>
          <w:bCs/>
          <w:i/>
          <w:sz w:val="20"/>
        </w:rPr>
        <w:t>(указывается цифрой и прописью)</w:t>
      </w:r>
      <w:r w:rsidRPr="009A0D2F">
        <w:rPr>
          <w:bCs/>
        </w:rPr>
        <w:t>;</w:t>
      </w:r>
    </w:p>
    <w:p w14:paraId="42E95E87" w14:textId="77777777" w:rsidR="009A0D2F" w:rsidRPr="00971ABD" w:rsidRDefault="009A0D2F" w:rsidP="009A0D2F">
      <w:pPr>
        <w:tabs>
          <w:tab w:val="left" w:pos="993"/>
        </w:tabs>
        <w:jc w:val="both"/>
        <w:rPr>
          <w:bCs/>
        </w:rPr>
      </w:pPr>
      <w:r>
        <w:rPr>
          <w:bCs/>
        </w:rPr>
        <w:t xml:space="preserve">- </w:t>
      </w:r>
      <w:r w:rsidRPr="009A0D2F">
        <w:rPr>
          <w:bCs/>
        </w:rPr>
        <w:t>Разработка проекта ремонтно-</w:t>
      </w:r>
      <w:proofErr w:type="spellStart"/>
      <w:r w:rsidRPr="009A0D2F">
        <w:rPr>
          <w:bCs/>
        </w:rPr>
        <w:t>востановительных</w:t>
      </w:r>
      <w:proofErr w:type="spellEnd"/>
      <w:r w:rsidRPr="009A0D2F">
        <w:rPr>
          <w:bCs/>
        </w:rPr>
        <w:t xml:space="preserve"> работ стационарной опоры канатной дороги</w:t>
      </w:r>
      <w:proofErr w:type="gramStart"/>
      <w:r w:rsidRPr="009A0D2F">
        <w:rPr>
          <w:bCs/>
        </w:rPr>
        <w:t xml:space="preserve"> </w:t>
      </w:r>
      <w:r w:rsidRPr="00F201E0">
        <w:rPr>
          <w:bCs/>
        </w:rPr>
        <w:t xml:space="preserve">– </w:t>
      </w:r>
      <w:r w:rsidRPr="009D152B">
        <w:rPr>
          <w:bCs/>
        </w:rPr>
        <w:t>____</w:t>
      </w:r>
      <w:r>
        <w:rPr>
          <w:bCs/>
        </w:rPr>
        <w:t>____________ (______________</w:t>
      </w:r>
      <w:r w:rsidRPr="009D152B">
        <w:rPr>
          <w:bCs/>
        </w:rPr>
        <w:t xml:space="preserve">______) </w:t>
      </w:r>
      <w:proofErr w:type="gramEnd"/>
      <w:r w:rsidRPr="009D152B">
        <w:rPr>
          <w:bCs/>
        </w:rPr>
        <w:t>руб._ _____ коп., без учета НДС</w:t>
      </w:r>
      <w:r w:rsidRPr="00971ABD">
        <w:t>.</w:t>
      </w:r>
    </w:p>
    <w:p w14:paraId="370E52EA" w14:textId="4CF17863" w:rsidR="009A0D2F" w:rsidRPr="009A0D2F" w:rsidRDefault="009A0D2F" w:rsidP="0006343E">
      <w:pPr>
        <w:jc w:val="both"/>
        <w:rPr>
          <w:bCs/>
        </w:rPr>
      </w:pPr>
      <w:r w:rsidRPr="001C0A99">
        <w:rPr>
          <w:bCs/>
          <w:i/>
          <w:sz w:val="20"/>
        </w:rPr>
        <w:t>(указывается цифрой и прописью)</w:t>
      </w:r>
      <w:r w:rsidRPr="001C0A99">
        <w:rPr>
          <w:bCs/>
        </w:rPr>
        <w:t>;</w:t>
      </w:r>
    </w:p>
    <w:p w14:paraId="3DCCC0B9" w14:textId="77777777" w:rsidR="009A0D2F" w:rsidRPr="00971ABD" w:rsidRDefault="009A0D2F" w:rsidP="009A0D2F">
      <w:pPr>
        <w:tabs>
          <w:tab w:val="left" w:pos="993"/>
        </w:tabs>
        <w:jc w:val="both"/>
        <w:rPr>
          <w:bCs/>
        </w:rPr>
      </w:pPr>
      <w:r>
        <w:rPr>
          <w:bCs/>
        </w:rPr>
        <w:t xml:space="preserve">- </w:t>
      </w:r>
      <w:r w:rsidRPr="009A0D2F">
        <w:rPr>
          <w:bCs/>
        </w:rPr>
        <w:t xml:space="preserve">Разработка </w:t>
      </w:r>
      <w:r w:rsidRPr="00F201E0">
        <w:rPr>
          <w:bCs/>
        </w:rPr>
        <w:t>ППР на ремонтно-восстановительные работы станционной опоры канатной дороги</w:t>
      </w:r>
      <w:proofErr w:type="gramStart"/>
      <w:r w:rsidRPr="00F201E0">
        <w:rPr>
          <w:bCs/>
        </w:rPr>
        <w:t xml:space="preserve"> – </w:t>
      </w:r>
      <w:r w:rsidRPr="009D152B">
        <w:rPr>
          <w:bCs/>
        </w:rPr>
        <w:t>____</w:t>
      </w:r>
      <w:r>
        <w:rPr>
          <w:bCs/>
        </w:rPr>
        <w:t>____________ (______________</w:t>
      </w:r>
      <w:r w:rsidRPr="009D152B">
        <w:rPr>
          <w:bCs/>
        </w:rPr>
        <w:t xml:space="preserve">______) </w:t>
      </w:r>
      <w:proofErr w:type="gramEnd"/>
      <w:r w:rsidRPr="009D152B">
        <w:rPr>
          <w:bCs/>
        </w:rPr>
        <w:t>руб._ _____ коп., без учета НДС</w:t>
      </w:r>
      <w:r w:rsidRPr="00971ABD">
        <w:t>.</w:t>
      </w:r>
    </w:p>
    <w:p w14:paraId="730A5B96" w14:textId="77777777" w:rsidR="009A0D2F" w:rsidRDefault="009A0D2F" w:rsidP="009A0D2F">
      <w:pPr>
        <w:jc w:val="both"/>
        <w:rPr>
          <w:bCs/>
        </w:rPr>
      </w:pPr>
      <w:r w:rsidRPr="001C0A99">
        <w:rPr>
          <w:bCs/>
          <w:i/>
          <w:sz w:val="20"/>
        </w:rPr>
        <w:t>(указывается цифрой и прописью)</w:t>
      </w:r>
      <w:r w:rsidRPr="001C0A99">
        <w:rPr>
          <w:bCs/>
        </w:rPr>
        <w:t>;</w:t>
      </w:r>
    </w:p>
    <w:p w14:paraId="478E4C8C" w14:textId="12C83957" w:rsidR="009A0D2F" w:rsidRPr="00971ABD" w:rsidRDefault="009A0D2F" w:rsidP="009A0D2F">
      <w:pPr>
        <w:tabs>
          <w:tab w:val="left" w:pos="993"/>
        </w:tabs>
        <w:jc w:val="both"/>
        <w:rPr>
          <w:bCs/>
        </w:rPr>
      </w:pPr>
      <w:r>
        <w:rPr>
          <w:bCs/>
        </w:rPr>
        <w:t xml:space="preserve">- </w:t>
      </w:r>
      <w:r w:rsidRPr="009A0D2F">
        <w:rPr>
          <w:bCs/>
        </w:rPr>
        <w:t>Ведение авторского надзора за выполнением ремонтно-восстановительных работ ста</w:t>
      </w:r>
      <w:r w:rsidRPr="00F201E0">
        <w:rPr>
          <w:bCs/>
        </w:rPr>
        <w:t>нционной опоры канатной дороги</w:t>
      </w:r>
      <w:proofErr w:type="gramStart"/>
      <w:r w:rsidRPr="0006343E">
        <w:rPr>
          <w:bCs/>
        </w:rPr>
        <w:t xml:space="preserve"> – </w:t>
      </w:r>
      <w:r w:rsidRPr="009D152B">
        <w:rPr>
          <w:bCs/>
        </w:rPr>
        <w:t>____</w:t>
      </w:r>
      <w:r>
        <w:rPr>
          <w:bCs/>
        </w:rPr>
        <w:t>_________ (______________</w:t>
      </w:r>
      <w:r w:rsidRPr="009D152B">
        <w:rPr>
          <w:bCs/>
        </w:rPr>
        <w:t xml:space="preserve">) </w:t>
      </w:r>
      <w:proofErr w:type="gramEnd"/>
      <w:r w:rsidRPr="009D152B">
        <w:rPr>
          <w:bCs/>
        </w:rPr>
        <w:t>руб._ _____ коп., без учета НДС</w:t>
      </w:r>
      <w:r w:rsidRPr="00971ABD">
        <w:t>.</w:t>
      </w:r>
    </w:p>
    <w:p w14:paraId="391B8155" w14:textId="77777777" w:rsidR="009A0D2F" w:rsidRDefault="009A0D2F" w:rsidP="0006343E">
      <w:pPr>
        <w:ind w:left="2124" w:firstLine="708"/>
        <w:jc w:val="both"/>
        <w:rPr>
          <w:bCs/>
        </w:rPr>
      </w:pPr>
      <w:r w:rsidRPr="001C0A99">
        <w:rPr>
          <w:bCs/>
          <w:i/>
          <w:sz w:val="20"/>
        </w:rPr>
        <w:t>(указывается цифрой и прописью)</w:t>
      </w:r>
      <w:r w:rsidRPr="001C0A99">
        <w:rPr>
          <w:bCs/>
        </w:rPr>
        <w:t>;</w:t>
      </w:r>
    </w:p>
    <w:p w14:paraId="7C15FBC9" w14:textId="02B6F10A" w:rsidR="009F57EB" w:rsidRPr="00971ABD" w:rsidRDefault="009F57EB" w:rsidP="009A0D2F">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A0D2F">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A0D2F">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 xml:space="preserve">аказчика </w:t>
      </w:r>
      <w:r w:rsidR="00F00B39" w:rsidRPr="00971ABD">
        <w:lastRenderedPageBreak/>
        <w:t>(снизить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A0D2F">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A0D2F">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w:t>
      </w:r>
      <w:r w:rsidR="00697BE6" w:rsidRPr="00971ABD">
        <w:rPr>
          <w:i/>
        </w:rPr>
        <w:lastRenderedPageBreak/>
        <w:t>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A0D2F">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A0D2F">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A0D2F">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4"/>
          <w:footerReference w:type="default" r:id="rId25"/>
          <w:footerReference w:type="first" r:id="rId26"/>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20CD2B1" w:rsidR="001978C4" w:rsidRPr="00B014F8" w:rsidRDefault="001B05A3" w:rsidP="00D25989">
      <w:pPr>
        <w:ind w:right="849"/>
        <w:jc w:val="right"/>
        <w:rPr>
          <w:b/>
          <w:bCs/>
        </w:rPr>
      </w:pPr>
      <w:r>
        <w:rPr>
          <w:b/>
          <w:bCs/>
        </w:rPr>
        <w:t>01</w:t>
      </w:r>
      <w:r w:rsidR="002F545C">
        <w:rPr>
          <w:b/>
          <w:bCs/>
        </w:rPr>
        <w:t>.</w:t>
      </w:r>
      <w:r>
        <w:rPr>
          <w:b/>
          <w:bCs/>
        </w:rPr>
        <w:t>06</w:t>
      </w:r>
      <w:r w:rsidR="002974F0">
        <w:rPr>
          <w:b/>
          <w:bCs/>
        </w:rPr>
        <w:t>.202</w:t>
      </w:r>
      <w:r w:rsidR="00DA767B">
        <w:rPr>
          <w:b/>
          <w:bCs/>
        </w:rPr>
        <w:t>2</w:t>
      </w:r>
      <w:r w:rsidR="002974F0">
        <w:rPr>
          <w:b/>
          <w:bCs/>
        </w:rPr>
        <w:t xml:space="preserve"> г. № ЗКЭФ-ДЭ-5</w:t>
      </w:r>
      <w:r w:rsidR="00DA767B">
        <w:rPr>
          <w:b/>
          <w:bCs/>
        </w:rPr>
        <w:t>6</w:t>
      </w:r>
      <w:r w:rsidR="00575B67">
        <w:rPr>
          <w:b/>
          <w:bCs/>
        </w:rPr>
        <w:t>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CE630D" w:rsidRPr="00971ABD" w14:paraId="03220764" w14:textId="77777777" w:rsidTr="00B936A8">
        <w:tc>
          <w:tcPr>
            <w:tcW w:w="3969" w:type="dxa"/>
          </w:tcPr>
          <w:p w14:paraId="0B082B3F" w14:textId="77777777" w:rsidR="00B067D9" w:rsidRPr="00971ABD" w:rsidRDefault="00B067D9">
            <w:pPr>
              <w:widowControl w:val="0"/>
              <w:ind w:left="180"/>
            </w:pPr>
            <w:r w:rsidRPr="00971ABD">
              <w:t>Полное наименование</w:t>
            </w:r>
          </w:p>
        </w:tc>
        <w:tc>
          <w:tcPr>
            <w:tcW w:w="5954" w:type="dxa"/>
          </w:tcPr>
          <w:p w14:paraId="536FCD41" w14:textId="77777777" w:rsidR="00B067D9" w:rsidRPr="00971ABD" w:rsidRDefault="00B067D9">
            <w:pPr>
              <w:widowControl w:val="0"/>
              <w:ind w:left="252"/>
            </w:pPr>
          </w:p>
        </w:tc>
      </w:tr>
      <w:tr w:rsidR="00CE630D" w:rsidRPr="00971ABD" w14:paraId="733C5C55" w14:textId="77777777" w:rsidTr="00B936A8">
        <w:tc>
          <w:tcPr>
            <w:tcW w:w="3969" w:type="dxa"/>
          </w:tcPr>
          <w:p w14:paraId="4B823376" w14:textId="77777777" w:rsidR="00B067D9" w:rsidRPr="00971ABD" w:rsidRDefault="00B067D9" w:rsidP="004531C3">
            <w:pPr>
              <w:widowControl w:val="0"/>
              <w:ind w:left="180"/>
            </w:pPr>
            <w:r w:rsidRPr="00971ABD">
              <w:t>Краткое наименование</w:t>
            </w:r>
          </w:p>
        </w:tc>
        <w:tc>
          <w:tcPr>
            <w:tcW w:w="5954" w:type="dxa"/>
          </w:tcPr>
          <w:p w14:paraId="5CFD0F2F" w14:textId="77777777" w:rsidR="00B067D9" w:rsidRPr="00971ABD" w:rsidRDefault="00B067D9" w:rsidP="004531C3">
            <w:pPr>
              <w:widowControl w:val="0"/>
              <w:ind w:left="252"/>
            </w:pPr>
          </w:p>
        </w:tc>
      </w:tr>
      <w:tr w:rsidR="00CE630D" w:rsidRPr="00971ABD" w14:paraId="6B811F14" w14:textId="77777777" w:rsidTr="00B936A8">
        <w:tc>
          <w:tcPr>
            <w:tcW w:w="3969" w:type="dxa"/>
          </w:tcPr>
          <w:p w14:paraId="6DAF160C" w14:textId="77777777" w:rsidR="00B067D9" w:rsidRPr="00971ABD" w:rsidRDefault="00B067D9" w:rsidP="004531C3">
            <w:pPr>
              <w:widowControl w:val="0"/>
              <w:ind w:left="180"/>
            </w:pPr>
            <w:r w:rsidRPr="00971ABD">
              <w:t>Должность руководителя</w:t>
            </w:r>
          </w:p>
        </w:tc>
        <w:tc>
          <w:tcPr>
            <w:tcW w:w="5954" w:type="dxa"/>
          </w:tcPr>
          <w:p w14:paraId="70EDBD39" w14:textId="77777777" w:rsidR="00B067D9" w:rsidRPr="00971ABD" w:rsidRDefault="00B067D9" w:rsidP="004531C3">
            <w:pPr>
              <w:widowControl w:val="0"/>
              <w:ind w:left="252"/>
            </w:pPr>
          </w:p>
        </w:tc>
      </w:tr>
      <w:tr w:rsidR="00CE630D" w:rsidRPr="00971ABD" w14:paraId="6EB6788A" w14:textId="77777777" w:rsidTr="00B936A8">
        <w:tc>
          <w:tcPr>
            <w:tcW w:w="3969"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5954" w:type="dxa"/>
          </w:tcPr>
          <w:p w14:paraId="28FC3629" w14:textId="77777777" w:rsidR="00B067D9" w:rsidRPr="00971ABD" w:rsidRDefault="00B067D9" w:rsidP="004531C3">
            <w:pPr>
              <w:widowControl w:val="0"/>
              <w:ind w:left="252"/>
            </w:pPr>
          </w:p>
        </w:tc>
      </w:tr>
      <w:tr w:rsidR="00CE630D" w:rsidRPr="00971ABD" w14:paraId="702CB934" w14:textId="77777777" w:rsidTr="00B936A8">
        <w:tc>
          <w:tcPr>
            <w:tcW w:w="3969" w:type="dxa"/>
          </w:tcPr>
          <w:p w14:paraId="693B486E" w14:textId="77777777" w:rsidR="00B067D9" w:rsidRPr="00971ABD" w:rsidRDefault="00B067D9" w:rsidP="004531C3">
            <w:pPr>
              <w:widowControl w:val="0"/>
              <w:ind w:left="180"/>
            </w:pPr>
            <w:r w:rsidRPr="00971ABD">
              <w:t>Уполномочивающий документ</w:t>
            </w:r>
          </w:p>
        </w:tc>
        <w:tc>
          <w:tcPr>
            <w:tcW w:w="5954" w:type="dxa"/>
          </w:tcPr>
          <w:p w14:paraId="22569F5F" w14:textId="77777777" w:rsidR="00B067D9" w:rsidRPr="00971ABD" w:rsidRDefault="00B067D9" w:rsidP="004531C3">
            <w:pPr>
              <w:widowControl w:val="0"/>
              <w:ind w:left="252"/>
            </w:pPr>
          </w:p>
        </w:tc>
      </w:tr>
      <w:tr w:rsidR="00CE630D" w:rsidRPr="00971ABD" w14:paraId="672A4351" w14:textId="77777777" w:rsidTr="00B936A8">
        <w:tc>
          <w:tcPr>
            <w:tcW w:w="3969"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5954" w:type="dxa"/>
          </w:tcPr>
          <w:p w14:paraId="25A93385" w14:textId="77777777" w:rsidR="00B067D9" w:rsidRPr="00971ABD" w:rsidRDefault="00B067D9" w:rsidP="004531C3">
            <w:pPr>
              <w:widowControl w:val="0"/>
              <w:ind w:left="252"/>
            </w:pPr>
          </w:p>
        </w:tc>
      </w:tr>
      <w:tr w:rsidR="00CE630D" w:rsidRPr="00971ABD" w14:paraId="7CB68757" w14:textId="77777777" w:rsidTr="00B936A8">
        <w:tc>
          <w:tcPr>
            <w:tcW w:w="3969" w:type="dxa"/>
          </w:tcPr>
          <w:p w14:paraId="5B6557A3" w14:textId="77777777" w:rsidR="00B067D9" w:rsidRPr="00971ABD" w:rsidRDefault="00B067D9" w:rsidP="004531C3">
            <w:pPr>
              <w:widowControl w:val="0"/>
              <w:ind w:left="180"/>
            </w:pPr>
            <w:r w:rsidRPr="00971ABD">
              <w:t>Уполномочивающий документ</w:t>
            </w:r>
          </w:p>
        </w:tc>
        <w:tc>
          <w:tcPr>
            <w:tcW w:w="5954" w:type="dxa"/>
          </w:tcPr>
          <w:p w14:paraId="59DFE08E" w14:textId="77777777" w:rsidR="00B067D9" w:rsidRPr="00971ABD" w:rsidRDefault="00B067D9" w:rsidP="004531C3">
            <w:pPr>
              <w:widowControl w:val="0"/>
              <w:ind w:left="252"/>
            </w:pPr>
          </w:p>
        </w:tc>
      </w:tr>
      <w:tr w:rsidR="00CE630D" w:rsidRPr="00971ABD" w14:paraId="28418A9F" w14:textId="77777777" w:rsidTr="00B936A8">
        <w:tc>
          <w:tcPr>
            <w:tcW w:w="3969" w:type="dxa"/>
          </w:tcPr>
          <w:p w14:paraId="01731A0F" w14:textId="77777777" w:rsidR="00B067D9" w:rsidRPr="00971ABD" w:rsidRDefault="00B067D9" w:rsidP="004531C3">
            <w:pPr>
              <w:widowControl w:val="0"/>
              <w:ind w:left="180"/>
            </w:pPr>
            <w:r w:rsidRPr="00971ABD">
              <w:t>ОГРН</w:t>
            </w:r>
          </w:p>
        </w:tc>
        <w:tc>
          <w:tcPr>
            <w:tcW w:w="5954" w:type="dxa"/>
          </w:tcPr>
          <w:p w14:paraId="37BB51E5" w14:textId="77777777" w:rsidR="00B067D9" w:rsidRPr="00971ABD" w:rsidRDefault="00B067D9" w:rsidP="004531C3">
            <w:pPr>
              <w:widowControl w:val="0"/>
              <w:ind w:left="252"/>
            </w:pPr>
          </w:p>
        </w:tc>
      </w:tr>
      <w:tr w:rsidR="00CE630D" w:rsidRPr="00971ABD" w14:paraId="268CA8CF" w14:textId="77777777" w:rsidTr="00B936A8">
        <w:tc>
          <w:tcPr>
            <w:tcW w:w="3969" w:type="dxa"/>
          </w:tcPr>
          <w:p w14:paraId="756FBF30" w14:textId="77777777" w:rsidR="00B067D9" w:rsidRPr="00971ABD" w:rsidRDefault="00B067D9" w:rsidP="004531C3">
            <w:pPr>
              <w:widowControl w:val="0"/>
              <w:ind w:left="180"/>
            </w:pPr>
            <w:r w:rsidRPr="00971ABD">
              <w:t>ИНН</w:t>
            </w:r>
          </w:p>
        </w:tc>
        <w:tc>
          <w:tcPr>
            <w:tcW w:w="5954" w:type="dxa"/>
          </w:tcPr>
          <w:p w14:paraId="5B0694F0" w14:textId="77777777" w:rsidR="00B067D9" w:rsidRPr="00971ABD" w:rsidRDefault="00B067D9" w:rsidP="004531C3">
            <w:pPr>
              <w:widowControl w:val="0"/>
              <w:ind w:left="252"/>
            </w:pPr>
          </w:p>
        </w:tc>
      </w:tr>
      <w:tr w:rsidR="00CE630D" w:rsidRPr="00971ABD" w14:paraId="7AD15257" w14:textId="77777777" w:rsidTr="00B936A8">
        <w:tc>
          <w:tcPr>
            <w:tcW w:w="3969" w:type="dxa"/>
          </w:tcPr>
          <w:p w14:paraId="7D34DD12" w14:textId="77777777" w:rsidR="00B067D9" w:rsidRPr="00971ABD" w:rsidRDefault="00B067D9" w:rsidP="004531C3">
            <w:pPr>
              <w:widowControl w:val="0"/>
              <w:ind w:left="180"/>
            </w:pPr>
            <w:r w:rsidRPr="00971ABD">
              <w:t>КПП</w:t>
            </w:r>
          </w:p>
        </w:tc>
        <w:tc>
          <w:tcPr>
            <w:tcW w:w="5954" w:type="dxa"/>
          </w:tcPr>
          <w:p w14:paraId="7011ED81" w14:textId="77777777" w:rsidR="00B067D9" w:rsidRPr="00971ABD" w:rsidRDefault="00B067D9" w:rsidP="004531C3">
            <w:pPr>
              <w:widowControl w:val="0"/>
              <w:ind w:left="252"/>
            </w:pPr>
          </w:p>
        </w:tc>
      </w:tr>
      <w:tr w:rsidR="00CE630D" w:rsidRPr="00971ABD" w14:paraId="084208AC" w14:textId="77777777" w:rsidTr="00B936A8">
        <w:tc>
          <w:tcPr>
            <w:tcW w:w="3969" w:type="dxa"/>
          </w:tcPr>
          <w:p w14:paraId="4B50C3C6" w14:textId="77777777" w:rsidR="00B067D9" w:rsidRPr="00971ABD" w:rsidRDefault="00B067D9" w:rsidP="004531C3">
            <w:pPr>
              <w:widowControl w:val="0"/>
              <w:ind w:left="180"/>
            </w:pPr>
            <w:r w:rsidRPr="00971ABD">
              <w:t>ОКАТО</w:t>
            </w:r>
          </w:p>
        </w:tc>
        <w:tc>
          <w:tcPr>
            <w:tcW w:w="5954" w:type="dxa"/>
          </w:tcPr>
          <w:p w14:paraId="7473599E" w14:textId="77777777" w:rsidR="00B067D9" w:rsidRPr="00971ABD" w:rsidRDefault="00B067D9" w:rsidP="004531C3">
            <w:pPr>
              <w:widowControl w:val="0"/>
              <w:ind w:left="252"/>
            </w:pPr>
          </w:p>
        </w:tc>
      </w:tr>
      <w:tr w:rsidR="00CE630D" w:rsidRPr="00971ABD" w14:paraId="7992F907" w14:textId="77777777" w:rsidTr="00B936A8">
        <w:tc>
          <w:tcPr>
            <w:tcW w:w="3969" w:type="dxa"/>
          </w:tcPr>
          <w:p w14:paraId="68537524" w14:textId="77777777" w:rsidR="00B067D9" w:rsidRPr="00971ABD" w:rsidRDefault="00B067D9" w:rsidP="004531C3">
            <w:pPr>
              <w:widowControl w:val="0"/>
              <w:ind w:left="180"/>
            </w:pPr>
            <w:r w:rsidRPr="00971ABD">
              <w:t>ОКВЭД</w:t>
            </w:r>
          </w:p>
        </w:tc>
        <w:tc>
          <w:tcPr>
            <w:tcW w:w="5954" w:type="dxa"/>
          </w:tcPr>
          <w:p w14:paraId="64C1CAEE" w14:textId="77777777" w:rsidR="00B067D9" w:rsidRPr="00971ABD" w:rsidRDefault="00B067D9" w:rsidP="004531C3">
            <w:pPr>
              <w:widowControl w:val="0"/>
              <w:ind w:left="252"/>
            </w:pPr>
          </w:p>
        </w:tc>
      </w:tr>
      <w:tr w:rsidR="00CE630D" w:rsidRPr="00971ABD" w14:paraId="1FF535CC" w14:textId="77777777" w:rsidTr="00B936A8">
        <w:tc>
          <w:tcPr>
            <w:tcW w:w="3969" w:type="dxa"/>
          </w:tcPr>
          <w:p w14:paraId="16688951" w14:textId="77777777" w:rsidR="00B067D9" w:rsidRPr="00971ABD" w:rsidRDefault="00B067D9" w:rsidP="004531C3">
            <w:pPr>
              <w:widowControl w:val="0"/>
              <w:ind w:left="180"/>
            </w:pPr>
            <w:r w:rsidRPr="00971ABD">
              <w:t>ОКФС</w:t>
            </w:r>
          </w:p>
        </w:tc>
        <w:tc>
          <w:tcPr>
            <w:tcW w:w="5954" w:type="dxa"/>
          </w:tcPr>
          <w:p w14:paraId="4368A0FF" w14:textId="77777777" w:rsidR="00B067D9" w:rsidRPr="00971ABD" w:rsidRDefault="00B067D9" w:rsidP="004531C3">
            <w:pPr>
              <w:widowControl w:val="0"/>
              <w:ind w:left="252"/>
            </w:pPr>
          </w:p>
        </w:tc>
      </w:tr>
      <w:tr w:rsidR="00CE630D" w:rsidRPr="00971ABD" w14:paraId="1A8EBC62" w14:textId="77777777" w:rsidTr="00B936A8">
        <w:tc>
          <w:tcPr>
            <w:tcW w:w="3969" w:type="dxa"/>
          </w:tcPr>
          <w:p w14:paraId="1D1DA0D0" w14:textId="77777777" w:rsidR="00B067D9" w:rsidRPr="00971ABD" w:rsidRDefault="00B067D9" w:rsidP="004531C3">
            <w:pPr>
              <w:widowControl w:val="0"/>
              <w:ind w:left="180"/>
            </w:pPr>
            <w:r w:rsidRPr="00971ABD">
              <w:t>ОКОПФ</w:t>
            </w:r>
          </w:p>
        </w:tc>
        <w:tc>
          <w:tcPr>
            <w:tcW w:w="5954" w:type="dxa"/>
          </w:tcPr>
          <w:p w14:paraId="14AF0CE7" w14:textId="77777777" w:rsidR="00B067D9" w:rsidRPr="00971ABD" w:rsidRDefault="00B067D9" w:rsidP="004531C3">
            <w:pPr>
              <w:widowControl w:val="0"/>
              <w:ind w:left="252"/>
            </w:pPr>
          </w:p>
        </w:tc>
      </w:tr>
      <w:tr w:rsidR="00CE630D" w:rsidRPr="00971ABD" w14:paraId="0C4B2F34" w14:textId="77777777" w:rsidTr="00B936A8">
        <w:tc>
          <w:tcPr>
            <w:tcW w:w="3969" w:type="dxa"/>
          </w:tcPr>
          <w:p w14:paraId="70DDB37F" w14:textId="77777777" w:rsidR="00B067D9" w:rsidRPr="00971ABD" w:rsidRDefault="00B067D9" w:rsidP="004531C3">
            <w:pPr>
              <w:widowControl w:val="0"/>
              <w:ind w:left="180"/>
              <w:rPr>
                <w:b/>
                <w:bCs/>
              </w:rPr>
            </w:pPr>
            <w:r w:rsidRPr="00971ABD">
              <w:t>Наименование банка</w:t>
            </w:r>
          </w:p>
        </w:tc>
        <w:tc>
          <w:tcPr>
            <w:tcW w:w="5954" w:type="dxa"/>
          </w:tcPr>
          <w:p w14:paraId="043BFC50" w14:textId="77777777" w:rsidR="00B067D9" w:rsidRPr="00971ABD" w:rsidRDefault="00B067D9" w:rsidP="004531C3">
            <w:pPr>
              <w:widowControl w:val="0"/>
              <w:ind w:left="252"/>
            </w:pPr>
          </w:p>
        </w:tc>
      </w:tr>
      <w:tr w:rsidR="00CE630D" w:rsidRPr="00971ABD" w14:paraId="6D9F7633" w14:textId="77777777" w:rsidTr="00B936A8">
        <w:tc>
          <w:tcPr>
            <w:tcW w:w="3969"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5954" w:type="dxa"/>
          </w:tcPr>
          <w:p w14:paraId="389956B0" w14:textId="77777777" w:rsidR="00B067D9" w:rsidRPr="00971ABD" w:rsidRDefault="00B067D9" w:rsidP="004531C3">
            <w:pPr>
              <w:widowControl w:val="0"/>
              <w:ind w:left="252"/>
            </w:pPr>
          </w:p>
        </w:tc>
      </w:tr>
      <w:tr w:rsidR="00CE630D" w:rsidRPr="00971ABD" w14:paraId="57A35619" w14:textId="77777777" w:rsidTr="00B936A8">
        <w:tc>
          <w:tcPr>
            <w:tcW w:w="3969"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5954" w:type="dxa"/>
          </w:tcPr>
          <w:p w14:paraId="5829D37D" w14:textId="77777777" w:rsidR="00B067D9" w:rsidRPr="00971ABD" w:rsidRDefault="00B067D9" w:rsidP="004531C3">
            <w:pPr>
              <w:widowControl w:val="0"/>
              <w:ind w:left="252"/>
            </w:pPr>
          </w:p>
        </w:tc>
      </w:tr>
      <w:tr w:rsidR="00CE630D" w:rsidRPr="00971ABD" w14:paraId="2E077ECE" w14:textId="77777777" w:rsidTr="00B936A8">
        <w:tc>
          <w:tcPr>
            <w:tcW w:w="3969" w:type="dxa"/>
          </w:tcPr>
          <w:p w14:paraId="302AE84E" w14:textId="77777777" w:rsidR="00B067D9" w:rsidRPr="00971ABD" w:rsidRDefault="00B067D9" w:rsidP="004531C3">
            <w:pPr>
              <w:widowControl w:val="0"/>
              <w:ind w:left="180"/>
            </w:pPr>
            <w:r w:rsidRPr="00971ABD">
              <w:t>БИК</w:t>
            </w:r>
          </w:p>
        </w:tc>
        <w:tc>
          <w:tcPr>
            <w:tcW w:w="5954" w:type="dxa"/>
          </w:tcPr>
          <w:p w14:paraId="791ECF66" w14:textId="77777777" w:rsidR="00B067D9" w:rsidRPr="00971ABD" w:rsidRDefault="00B067D9" w:rsidP="004531C3">
            <w:pPr>
              <w:widowControl w:val="0"/>
              <w:ind w:left="252"/>
            </w:pPr>
          </w:p>
        </w:tc>
      </w:tr>
      <w:tr w:rsidR="00CE630D" w:rsidRPr="00971ABD" w14:paraId="763549AC" w14:textId="77777777" w:rsidTr="00B936A8">
        <w:tc>
          <w:tcPr>
            <w:tcW w:w="3969" w:type="dxa"/>
          </w:tcPr>
          <w:p w14:paraId="70987D53" w14:textId="77777777" w:rsidR="00B067D9" w:rsidRPr="00971ABD" w:rsidRDefault="00B067D9" w:rsidP="004531C3">
            <w:pPr>
              <w:widowControl w:val="0"/>
              <w:ind w:left="180"/>
            </w:pPr>
            <w:r w:rsidRPr="00971ABD">
              <w:t>ОКПО</w:t>
            </w:r>
          </w:p>
        </w:tc>
        <w:tc>
          <w:tcPr>
            <w:tcW w:w="5954" w:type="dxa"/>
          </w:tcPr>
          <w:p w14:paraId="250CC6D9" w14:textId="77777777" w:rsidR="00B067D9" w:rsidRPr="00971ABD" w:rsidRDefault="00B067D9" w:rsidP="004531C3">
            <w:pPr>
              <w:widowControl w:val="0"/>
              <w:ind w:left="252"/>
            </w:pPr>
          </w:p>
        </w:tc>
      </w:tr>
      <w:tr w:rsidR="00CE630D" w:rsidRPr="00971ABD" w14:paraId="06FB52AB" w14:textId="77777777" w:rsidTr="00B936A8">
        <w:tc>
          <w:tcPr>
            <w:tcW w:w="3969"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5954" w:type="dxa"/>
          </w:tcPr>
          <w:p w14:paraId="549C3071" w14:textId="77777777" w:rsidR="00B067D9" w:rsidRPr="00971ABD" w:rsidRDefault="00B067D9" w:rsidP="004531C3">
            <w:pPr>
              <w:widowControl w:val="0"/>
              <w:ind w:left="252"/>
            </w:pPr>
          </w:p>
        </w:tc>
      </w:tr>
      <w:tr w:rsidR="00CE630D" w:rsidRPr="00971ABD" w14:paraId="3DF5C3A5" w14:textId="77777777" w:rsidTr="00B936A8">
        <w:tc>
          <w:tcPr>
            <w:tcW w:w="3969"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5954" w:type="dxa"/>
          </w:tcPr>
          <w:p w14:paraId="3FFF3DE1" w14:textId="77777777" w:rsidR="00B067D9" w:rsidRPr="00971ABD" w:rsidRDefault="00B067D9" w:rsidP="004531C3">
            <w:pPr>
              <w:widowControl w:val="0"/>
              <w:ind w:left="252"/>
            </w:pPr>
          </w:p>
        </w:tc>
      </w:tr>
      <w:tr w:rsidR="00CE630D" w:rsidRPr="00971ABD" w14:paraId="4CCB6906" w14:textId="77777777" w:rsidTr="00B936A8">
        <w:tc>
          <w:tcPr>
            <w:tcW w:w="3969" w:type="dxa"/>
          </w:tcPr>
          <w:p w14:paraId="185F61CB" w14:textId="77777777" w:rsidR="00B067D9" w:rsidRPr="00971ABD" w:rsidRDefault="00B067D9" w:rsidP="004531C3">
            <w:pPr>
              <w:widowControl w:val="0"/>
              <w:ind w:left="180"/>
            </w:pPr>
            <w:r w:rsidRPr="00971ABD">
              <w:t>Телефон</w:t>
            </w:r>
          </w:p>
        </w:tc>
        <w:tc>
          <w:tcPr>
            <w:tcW w:w="5954" w:type="dxa"/>
          </w:tcPr>
          <w:p w14:paraId="1E375BD9" w14:textId="77777777" w:rsidR="00B067D9" w:rsidRPr="00971ABD" w:rsidRDefault="00B067D9" w:rsidP="004531C3">
            <w:pPr>
              <w:widowControl w:val="0"/>
              <w:ind w:left="252"/>
            </w:pPr>
          </w:p>
        </w:tc>
      </w:tr>
      <w:tr w:rsidR="00CE630D" w:rsidRPr="00971ABD" w14:paraId="6C1D5363" w14:textId="77777777" w:rsidTr="00B936A8">
        <w:tc>
          <w:tcPr>
            <w:tcW w:w="3969" w:type="dxa"/>
          </w:tcPr>
          <w:p w14:paraId="3288F92D" w14:textId="77777777" w:rsidR="00B067D9" w:rsidRPr="00971ABD" w:rsidRDefault="00B067D9" w:rsidP="004531C3">
            <w:pPr>
              <w:widowControl w:val="0"/>
              <w:ind w:left="180"/>
            </w:pPr>
            <w:r w:rsidRPr="00971ABD">
              <w:t>Факс</w:t>
            </w:r>
          </w:p>
        </w:tc>
        <w:tc>
          <w:tcPr>
            <w:tcW w:w="5954" w:type="dxa"/>
          </w:tcPr>
          <w:p w14:paraId="4BCBFFB3" w14:textId="77777777" w:rsidR="00B067D9" w:rsidRPr="00971ABD" w:rsidRDefault="00B067D9" w:rsidP="004531C3">
            <w:pPr>
              <w:widowControl w:val="0"/>
              <w:ind w:left="252"/>
            </w:pPr>
          </w:p>
        </w:tc>
      </w:tr>
      <w:tr w:rsidR="00CE630D" w:rsidRPr="00971ABD" w14:paraId="3024D457" w14:textId="77777777" w:rsidTr="00B936A8">
        <w:tc>
          <w:tcPr>
            <w:tcW w:w="3969" w:type="dxa"/>
          </w:tcPr>
          <w:p w14:paraId="3C14E33E" w14:textId="77777777" w:rsidR="00B067D9" w:rsidRPr="00971ABD" w:rsidRDefault="00B067D9" w:rsidP="004531C3">
            <w:pPr>
              <w:widowControl w:val="0"/>
              <w:ind w:left="180"/>
            </w:pPr>
            <w:r w:rsidRPr="00971ABD">
              <w:t>Сайт</w:t>
            </w:r>
          </w:p>
        </w:tc>
        <w:tc>
          <w:tcPr>
            <w:tcW w:w="5954" w:type="dxa"/>
          </w:tcPr>
          <w:p w14:paraId="085E991E" w14:textId="77777777" w:rsidR="00B067D9" w:rsidRPr="00971ABD" w:rsidRDefault="00B067D9" w:rsidP="004531C3">
            <w:pPr>
              <w:widowControl w:val="0"/>
              <w:ind w:left="252"/>
            </w:pPr>
          </w:p>
        </w:tc>
      </w:tr>
      <w:tr w:rsidR="00CE630D" w:rsidRPr="00971ABD" w14:paraId="115A538F" w14:textId="77777777" w:rsidTr="00B936A8">
        <w:tc>
          <w:tcPr>
            <w:tcW w:w="3969"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5954"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936A8">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936A8">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E52928" w:rsidRPr="00971ABD" w14:paraId="3C893023" w14:textId="77777777" w:rsidTr="00B936A8">
        <w:trPr>
          <w:trHeight w:val="60"/>
        </w:trPr>
        <w:tc>
          <w:tcPr>
            <w:tcW w:w="3969" w:type="dxa"/>
            <w:tcBorders>
              <w:top w:val="single" w:sz="4" w:space="0" w:color="auto"/>
              <w:left w:val="single" w:sz="4" w:space="0" w:color="auto"/>
              <w:bottom w:val="single" w:sz="4" w:space="0" w:color="auto"/>
              <w:right w:val="single" w:sz="4" w:space="0" w:color="auto"/>
            </w:tcBorders>
          </w:tcPr>
          <w:p w14:paraId="4CDC048B" w14:textId="24DEEE89" w:rsidR="00E52928" w:rsidRPr="00971ABD" w:rsidRDefault="00E52928" w:rsidP="004531C3">
            <w:pPr>
              <w:widowControl w:val="0"/>
              <w:ind w:left="180"/>
            </w:pPr>
            <w:r>
              <w:t xml:space="preserve">Отношение к субъектам малого и среднего </w:t>
            </w:r>
            <w:r w:rsidR="00015B0E">
              <w:t>предпринимательства</w:t>
            </w:r>
            <w:r w:rsidRPr="00971ABD">
              <w:t xml:space="preserve"> </w:t>
            </w:r>
            <w:r w:rsidRPr="00971ABD">
              <w:rPr>
                <w:i/>
              </w:rPr>
              <w:t>(да/нет)</w:t>
            </w:r>
          </w:p>
        </w:tc>
        <w:tc>
          <w:tcPr>
            <w:tcW w:w="5954" w:type="dxa"/>
            <w:tcBorders>
              <w:top w:val="single" w:sz="4" w:space="0" w:color="auto"/>
              <w:left w:val="single" w:sz="4" w:space="0" w:color="auto"/>
              <w:bottom w:val="single" w:sz="4" w:space="0" w:color="auto"/>
              <w:right w:val="single" w:sz="4" w:space="0" w:color="auto"/>
            </w:tcBorders>
          </w:tcPr>
          <w:p w14:paraId="2FA7342B" w14:textId="77777777" w:rsidR="00E52928" w:rsidRPr="00971ABD" w:rsidRDefault="00E52928"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BAF7E65" w:rsidR="00E00D86" w:rsidRPr="00B014F8" w:rsidRDefault="001B05A3" w:rsidP="00E00D86">
      <w:pPr>
        <w:jc w:val="right"/>
        <w:rPr>
          <w:b/>
          <w:bCs/>
        </w:rPr>
      </w:pPr>
      <w:r>
        <w:rPr>
          <w:b/>
          <w:bCs/>
        </w:rPr>
        <w:t>01</w:t>
      </w:r>
      <w:r w:rsidR="002F545C">
        <w:rPr>
          <w:b/>
          <w:bCs/>
        </w:rPr>
        <w:t>.</w:t>
      </w:r>
      <w:r>
        <w:rPr>
          <w:b/>
          <w:bCs/>
        </w:rPr>
        <w:t>06</w:t>
      </w:r>
      <w:r w:rsidR="00007620" w:rsidRPr="00D14F8A">
        <w:rPr>
          <w:b/>
          <w:bCs/>
        </w:rPr>
        <w:t>.202</w:t>
      </w:r>
      <w:r w:rsidR="00DA767B">
        <w:rPr>
          <w:b/>
          <w:bCs/>
        </w:rPr>
        <w:t>2</w:t>
      </w:r>
      <w:r w:rsidR="00007620" w:rsidRPr="00D14F8A">
        <w:rPr>
          <w:b/>
          <w:bCs/>
        </w:rPr>
        <w:t xml:space="preserve"> г. № ЗКЭФ-ДЭ-</w:t>
      </w:r>
      <w:r w:rsidR="002974F0">
        <w:rPr>
          <w:b/>
          <w:bCs/>
        </w:rPr>
        <w:t>5</w:t>
      </w:r>
      <w:r w:rsidR="00DA767B">
        <w:rPr>
          <w:b/>
          <w:bCs/>
        </w:rPr>
        <w:t>6</w:t>
      </w:r>
      <w:r w:rsidR="00575B67">
        <w:rPr>
          <w:b/>
          <w:bCs/>
        </w:rPr>
        <w:t>7</w:t>
      </w:r>
    </w:p>
    <w:p w14:paraId="73BF43E9" w14:textId="77777777" w:rsidR="00E00D86" w:rsidRDefault="00E00D86" w:rsidP="009F7105">
      <w:pPr>
        <w:jc w:val="right"/>
        <w:rPr>
          <w:b/>
          <w:bCs/>
        </w:rPr>
      </w:pPr>
    </w:p>
    <w:p w14:paraId="5FA01C82" w14:textId="354ED68E"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712532">
        <w:rPr>
          <w:rFonts w:eastAsia="Calibri"/>
          <w:b/>
          <w:bCs/>
          <w:lang w:eastAsia="en-US"/>
        </w:rPr>
        <w:t>цены договора</w:t>
      </w:r>
    </w:p>
    <w:p w14:paraId="1C727F92" w14:textId="77777777" w:rsidR="00E00D86" w:rsidRPr="00E00D86" w:rsidRDefault="00E00D86" w:rsidP="00E00D86">
      <w:pPr>
        <w:ind w:firstLine="709"/>
        <w:rPr>
          <w:rFonts w:eastAsia="Calibri"/>
          <w:lang w:eastAsia="en-US"/>
        </w:rPr>
      </w:pPr>
    </w:p>
    <w:p w14:paraId="4C10844E" w14:textId="155E196E" w:rsidR="00020D49" w:rsidRDefault="00511B02" w:rsidP="006F1B72">
      <w:pPr>
        <w:ind w:left="284" w:firstLine="425"/>
        <w:jc w:val="both"/>
      </w:pPr>
      <w:r w:rsidRPr="00511B02">
        <w:rPr>
          <w:bCs/>
        </w:rPr>
        <w:t xml:space="preserve">Начальная (максимальная) </w:t>
      </w:r>
      <w:r w:rsidR="00712532">
        <w:rPr>
          <w:bCs/>
        </w:rPr>
        <w:t>цена договора</w:t>
      </w:r>
      <w:r w:rsidR="00020D49">
        <w:t xml:space="preserve"> на </w:t>
      </w:r>
      <w:r w:rsidR="00575B67">
        <w:t>в</w:t>
      </w:r>
      <w:r w:rsidR="00575B67" w:rsidRPr="00575B67">
        <w:t xml:space="preserve">ыполнение комплекса работ по </w:t>
      </w:r>
      <w:r w:rsidR="00355A36">
        <w:t>подготовке</w:t>
      </w:r>
      <w:r w:rsidR="00355A36" w:rsidRPr="00575B67">
        <w:t xml:space="preserve"> </w:t>
      </w:r>
      <w:r w:rsidR="00575B67" w:rsidRPr="00575B67">
        <w:t>проектной документации на ремонт станционной опоры канатной дороги ст. «</w:t>
      </w:r>
      <w:proofErr w:type="spellStart"/>
      <w:r w:rsidR="00575B67" w:rsidRPr="00575B67">
        <w:t>Азау</w:t>
      </w:r>
      <w:proofErr w:type="spellEnd"/>
      <w:r w:rsidR="00575B67" w:rsidRPr="00575B67">
        <w:t xml:space="preserve">» - </w:t>
      </w:r>
      <w:r w:rsidR="00355A36">
        <w:br/>
      </w:r>
      <w:r w:rsidR="00575B67" w:rsidRPr="00575B67">
        <w:t>ст. «Кругозор» ВТРК «Эльбрус»</w:t>
      </w:r>
      <w:r w:rsidR="00020D49">
        <w:t xml:space="preserve"> </w:t>
      </w:r>
      <w:r w:rsidR="00020D49" w:rsidRPr="006D14E9">
        <w:t xml:space="preserve">определена </w:t>
      </w:r>
      <w:r w:rsidR="002974F0" w:rsidRPr="002974F0">
        <w:t>из расчета среднего арифметического значения 3-х коммерческих предложений</w:t>
      </w:r>
      <w:r w:rsidR="00020D49">
        <w:t>.</w:t>
      </w:r>
    </w:p>
    <w:p w14:paraId="30B07675" w14:textId="77777777" w:rsidR="00020D49" w:rsidRDefault="00020D49" w:rsidP="0088026F">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8"/>
        <w:gridCol w:w="1133"/>
        <w:gridCol w:w="1614"/>
        <w:gridCol w:w="1646"/>
        <w:gridCol w:w="1614"/>
        <w:gridCol w:w="1225"/>
      </w:tblGrid>
      <w:tr w:rsidR="006F1B72" w14:paraId="33DA0807" w14:textId="77777777" w:rsidTr="008F5D6D">
        <w:trPr>
          <w:cantSplit/>
          <w:trHeight w:val="976"/>
        </w:trPr>
        <w:tc>
          <w:tcPr>
            <w:tcW w:w="2978" w:type="dxa"/>
            <w:tcMar>
              <w:top w:w="0" w:type="dxa"/>
              <w:left w:w="108" w:type="dxa"/>
              <w:bottom w:w="0" w:type="dxa"/>
              <w:right w:w="108" w:type="dxa"/>
            </w:tcMar>
            <w:vAlign w:val="center"/>
            <w:hideMark/>
          </w:tcPr>
          <w:p w14:paraId="6D5F1B2A" w14:textId="77777777" w:rsidR="006F1B72" w:rsidRDefault="006F1B72" w:rsidP="00633134">
            <w:pPr>
              <w:jc w:val="center"/>
              <w:rPr>
                <w:lang w:eastAsia="en-US"/>
              </w:rPr>
            </w:pPr>
            <w:r>
              <w:t>Наименование товара (услуги, работы)</w:t>
            </w:r>
          </w:p>
        </w:tc>
        <w:tc>
          <w:tcPr>
            <w:tcW w:w="1133" w:type="dxa"/>
            <w:tcMar>
              <w:top w:w="0" w:type="dxa"/>
              <w:left w:w="108" w:type="dxa"/>
              <w:bottom w:w="0" w:type="dxa"/>
              <w:right w:w="108" w:type="dxa"/>
            </w:tcMar>
            <w:vAlign w:val="center"/>
            <w:hideMark/>
          </w:tcPr>
          <w:p w14:paraId="74A1FA9D" w14:textId="77777777" w:rsidR="006F1B72" w:rsidRDefault="006F1B72" w:rsidP="00633134">
            <w:pPr>
              <w:jc w:val="center"/>
              <w:rPr>
                <w:lang w:eastAsia="en-US"/>
              </w:rPr>
            </w:pPr>
            <w:r>
              <w:t>Цена, руб.</w:t>
            </w:r>
          </w:p>
        </w:tc>
        <w:tc>
          <w:tcPr>
            <w:tcW w:w="1614" w:type="dxa"/>
            <w:tcMar>
              <w:top w:w="0" w:type="dxa"/>
              <w:left w:w="108" w:type="dxa"/>
              <w:bottom w:w="0" w:type="dxa"/>
              <w:right w:w="108" w:type="dxa"/>
            </w:tcMar>
            <w:vAlign w:val="center"/>
            <w:hideMark/>
          </w:tcPr>
          <w:p w14:paraId="051849A8" w14:textId="7D3C776D" w:rsidR="006F1B72" w:rsidRDefault="006F1B72" w:rsidP="006F1B72">
            <w:pPr>
              <w:jc w:val="center"/>
              <w:rPr>
                <w:lang w:eastAsia="en-US"/>
              </w:rPr>
            </w:pPr>
            <w:r>
              <w:t xml:space="preserve">Предложение 1 </w:t>
            </w:r>
          </w:p>
        </w:tc>
        <w:tc>
          <w:tcPr>
            <w:tcW w:w="1646" w:type="dxa"/>
            <w:tcMar>
              <w:top w:w="0" w:type="dxa"/>
              <w:left w:w="108" w:type="dxa"/>
              <w:bottom w:w="0" w:type="dxa"/>
              <w:right w:w="108" w:type="dxa"/>
            </w:tcMar>
            <w:vAlign w:val="center"/>
            <w:hideMark/>
          </w:tcPr>
          <w:p w14:paraId="0FCE65CF" w14:textId="42AD9108" w:rsidR="006F1B72" w:rsidRDefault="006F1B72" w:rsidP="006F1B72">
            <w:pPr>
              <w:jc w:val="center"/>
              <w:rPr>
                <w:lang w:eastAsia="en-US"/>
              </w:rPr>
            </w:pPr>
            <w:r>
              <w:t xml:space="preserve">Предложение 2 </w:t>
            </w:r>
          </w:p>
        </w:tc>
        <w:tc>
          <w:tcPr>
            <w:tcW w:w="1614" w:type="dxa"/>
            <w:tcMar>
              <w:top w:w="0" w:type="dxa"/>
              <w:left w:w="108" w:type="dxa"/>
              <w:bottom w:w="0" w:type="dxa"/>
              <w:right w:w="108" w:type="dxa"/>
            </w:tcMar>
            <w:vAlign w:val="center"/>
            <w:hideMark/>
          </w:tcPr>
          <w:p w14:paraId="7C247D61" w14:textId="17A1B866" w:rsidR="006F1B72" w:rsidRDefault="006F1B72" w:rsidP="006F1B72">
            <w:pPr>
              <w:jc w:val="center"/>
              <w:rPr>
                <w:lang w:eastAsia="en-US"/>
              </w:rPr>
            </w:pPr>
            <w:r>
              <w:t xml:space="preserve">Предложение 3 </w:t>
            </w:r>
          </w:p>
        </w:tc>
        <w:tc>
          <w:tcPr>
            <w:tcW w:w="1225" w:type="dxa"/>
            <w:vAlign w:val="center"/>
          </w:tcPr>
          <w:p w14:paraId="195180A0" w14:textId="62FB4E3A" w:rsidR="006F1B72" w:rsidRDefault="006F1B72" w:rsidP="003B17DB">
            <w:pPr>
              <w:jc w:val="center"/>
            </w:pPr>
            <w:r w:rsidRPr="003B17DB">
              <w:t>Средняя цена</w:t>
            </w:r>
          </w:p>
        </w:tc>
      </w:tr>
      <w:tr w:rsidR="006F1B72" w14:paraId="40BF764E" w14:textId="77777777" w:rsidTr="0006343E">
        <w:trPr>
          <w:trHeight w:val="968"/>
        </w:trPr>
        <w:tc>
          <w:tcPr>
            <w:tcW w:w="2978" w:type="dxa"/>
            <w:vAlign w:val="center"/>
            <w:hideMark/>
          </w:tcPr>
          <w:p w14:paraId="1FB7305C" w14:textId="71CC6733" w:rsidR="006F1B72" w:rsidRDefault="0027647A" w:rsidP="00795D07">
            <w:pPr>
              <w:ind w:left="142"/>
              <w:rPr>
                <w:i/>
                <w:iCs/>
                <w:lang w:eastAsia="en-US"/>
              </w:rPr>
            </w:pPr>
            <w:r w:rsidRPr="0027647A">
              <w:rPr>
                <w:bCs/>
              </w:rPr>
              <w:t>Проведение детального (инструментального) обследования технического состояния станционной опоры канатной дороги ст. «</w:t>
            </w:r>
            <w:proofErr w:type="spellStart"/>
            <w:r w:rsidRPr="0027647A">
              <w:rPr>
                <w:bCs/>
              </w:rPr>
              <w:t>Азау</w:t>
            </w:r>
            <w:proofErr w:type="spellEnd"/>
            <w:r w:rsidRPr="0027647A">
              <w:rPr>
                <w:bCs/>
              </w:rPr>
              <w:t>» и ст. «Кругозор»</w:t>
            </w:r>
          </w:p>
        </w:tc>
        <w:tc>
          <w:tcPr>
            <w:tcW w:w="1133" w:type="dxa"/>
            <w:tcMar>
              <w:top w:w="0" w:type="dxa"/>
              <w:left w:w="108" w:type="dxa"/>
              <w:bottom w:w="0" w:type="dxa"/>
              <w:right w:w="108" w:type="dxa"/>
            </w:tcMar>
            <w:vAlign w:val="center"/>
            <w:hideMark/>
          </w:tcPr>
          <w:p w14:paraId="51C6F703" w14:textId="77777777" w:rsidR="006F1B72" w:rsidRDefault="006F1B72" w:rsidP="00633134">
            <w:pPr>
              <w:jc w:val="center"/>
              <w:rPr>
                <w:lang w:eastAsia="en-US"/>
              </w:rPr>
            </w:pPr>
            <w:r>
              <w:t>без учета НДС</w:t>
            </w:r>
          </w:p>
        </w:tc>
        <w:tc>
          <w:tcPr>
            <w:tcW w:w="1614" w:type="dxa"/>
            <w:tcMar>
              <w:top w:w="0" w:type="dxa"/>
              <w:left w:w="108" w:type="dxa"/>
              <w:bottom w:w="0" w:type="dxa"/>
              <w:right w:w="108" w:type="dxa"/>
            </w:tcMar>
            <w:vAlign w:val="center"/>
          </w:tcPr>
          <w:p w14:paraId="58FF13C4" w14:textId="57F55221" w:rsidR="006F1B72" w:rsidRDefault="0027647A" w:rsidP="00633134">
            <w:pPr>
              <w:jc w:val="center"/>
            </w:pPr>
            <w:r>
              <w:t>300 000,00</w:t>
            </w:r>
          </w:p>
        </w:tc>
        <w:tc>
          <w:tcPr>
            <w:tcW w:w="1646" w:type="dxa"/>
            <w:tcMar>
              <w:top w:w="0" w:type="dxa"/>
              <w:left w:w="108" w:type="dxa"/>
              <w:bottom w:w="0" w:type="dxa"/>
              <w:right w:w="108" w:type="dxa"/>
            </w:tcMar>
            <w:vAlign w:val="center"/>
          </w:tcPr>
          <w:p w14:paraId="4CA632B3" w14:textId="31E37A08" w:rsidR="006F1B72" w:rsidRDefault="0027647A" w:rsidP="00633134">
            <w:pPr>
              <w:jc w:val="center"/>
              <w:rPr>
                <w:lang w:eastAsia="en-US"/>
              </w:rPr>
            </w:pPr>
            <w:r>
              <w:rPr>
                <w:lang w:eastAsia="en-US"/>
              </w:rPr>
              <w:t>320 000,00</w:t>
            </w:r>
          </w:p>
        </w:tc>
        <w:tc>
          <w:tcPr>
            <w:tcW w:w="1614" w:type="dxa"/>
            <w:tcMar>
              <w:top w:w="0" w:type="dxa"/>
              <w:left w:w="108" w:type="dxa"/>
              <w:bottom w:w="0" w:type="dxa"/>
              <w:right w:w="108" w:type="dxa"/>
            </w:tcMar>
            <w:vAlign w:val="center"/>
          </w:tcPr>
          <w:p w14:paraId="1EF3D778" w14:textId="57E59A30" w:rsidR="006F1B72" w:rsidRDefault="0027647A" w:rsidP="00633134">
            <w:pPr>
              <w:jc w:val="center"/>
              <w:rPr>
                <w:lang w:eastAsia="en-US"/>
              </w:rPr>
            </w:pPr>
            <w:r>
              <w:rPr>
                <w:lang w:eastAsia="en-US"/>
              </w:rPr>
              <w:t>330 000,00</w:t>
            </w:r>
          </w:p>
        </w:tc>
        <w:tc>
          <w:tcPr>
            <w:tcW w:w="1225" w:type="dxa"/>
            <w:vAlign w:val="center"/>
          </w:tcPr>
          <w:p w14:paraId="6F0451CD" w14:textId="50973888" w:rsidR="006F1B72" w:rsidRPr="006F1B72" w:rsidRDefault="0027647A" w:rsidP="008F5D6D">
            <w:pPr>
              <w:jc w:val="center"/>
              <w:rPr>
                <w:b/>
                <w:bCs/>
              </w:rPr>
            </w:pPr>
            <w:r>
              <w:rPr>
                <w:b/>
                <w:bCs/>
              </w:rPr>
              <w:t>316 666,67</w:t>
            </w:r>
          </w:p>
        </w:tc>
      </w:tr>
      <w:tr w:rsidR="0027647A" w14:paraId="7F7B8506" w14:textId="77777777" w:rsidTr="008F5D6D">
        <w:trPr>
          <w:trHeight w:val="968"/>
        </w:trPr>
        <w:tc>
          <w:tcPr>
            <w:tcW w:w="2978" w:type="dxa"/>
            <w:vAlign w:val="center"/>
          </w:tcPr>
          <w:p w14:paraId="291CABC5" w14:textId="3A2C1277" w:rsidR="0027647A" w:rsidRPr="00575B67" w:rsidRDefault="0027647A" w:rsidP="00795D07">
            <w:pPr>
              <w:ind w:left="142"/>
            </w:pPr>
            <w:r>
              <w:rPr>
                <w:bCs/>
              </w:rPr>
              <w:t>Разработка проекта ремонтно-</w:t>
            </w:r>
            <w:r w:rsidR="0006343E">
              <w:rPr>
                <w:bCs/>
              </w:rPr>
              <w:t>восстановительных</w:t>
            </w:r>
            <w:r>
              <w:rPr>
                <w:bCs/>
              </w:rPr>
              <w:t xml:space="preserve"> работ стационарной опоры канатной дороги</w:t>
            </w:r>
          </w:p>
        </w:tc>
        <w:tc>
          <w:tcPr>
            <w:tcW w:w="1133" w:type="dxa"/>
            <w:tcMar>
              <w:top w:w="0" w:type="dxa"/>
              <w:left w:w="108" w:type="dxa"/>
              <w:bottom w:w="0" w:type="dxa"/>
              <w:right w:w="108" w:type="dxa"/>
            </w:tcMar>
            <w:vAlign w:val="center"/>
          </w:tcPr>
          <w:p w14:paraId="4BF661C8" w14:textId="22463A74" w:rsidR="0027647A" w:rsidRDefault="0027647A" w:rsidP="00633134">
            <w:pPr>
              <w:jc w:val="center"/>
            </w:pPr>
            <w:r>
              <w:t>без учета НДС</w:t>
            </w:r>
          </w:p>
        </w:tc>
        <w:tc>
          <w:tcPr>
            <w:tcW w:w="1614" w:type="dxa"/>
            <w:tcMar>
              <w:top w:w="0" w:type="dxa"/>
              <w:left w:w="108" w:type="dxa"/>
              <w:bottom w:w="0" w:type="dxa"/>
              <w:right w:w="108" w:type="dxa"/>
            </w:tcMar>
            <w:vAlign w:val="center"/>
          </w:tcPr>
          <w:p w14:paraId="46121EDB" w14:textId="1BE4E242" w:rsidR="0027647A" w:rsidRDefault="0027647A" w:rsidP="00633134">
            <w:pPr>
              <w:jc w:val="center"/>
            </w:pPr>
            <w:r>
              <w:t>80 000,00</w:t>
            </w:r>
          </w:p>
        </w:tc>
        <w:tc>
          <w:tcPr>
            <w:tcW w:w="1646" w:type="dxa"/>
            <w:tcMar>
              <w:top w:w="0" w:type="dxa"/>
              <w:left w:w="108" w:type="dxa"/>
              <w:bottom w:w="0" w:type="dxa"/>
              <w:right w:w="108" w:type="dxa"/>
            </w:tcMar>
            <w:vAlign w:val="center"/>
          </w:tcPr>
          <w:p w14:paraId="4036924C" w14:textId="14283147" w:rsidR="0027647A" w:rsidRDefault="0027647A" w:rsidP="00633134">
            <w:pPr>
              <w:jc w:val="center"/>
            </w:pPr>
            <w:r>
              <w:t>90 000,00</w:t>
            </w:r>
          </w:p>
        </w:tc>
        <w:tc>
          <w:tcPr>
            <w:tcW w:w="1614" w:type="dxa"/>
            <w:tcMar>
              <w:top w:w="0" w:type="dxa"/>
              <w:left w:w="108" w:type="dxa"/>
              <w:bottom w:w="0" w:type="dxa"/>
              <w:right w:w="108" w:type="dxa"/>
            </w:tcMar>
            <w:vAlign w:val="center"/>
          </w:tcPr>
          <w:p w14:paraId="0897462E" w14:textId="36DAD0EB" w:rsidR="0027647A" w:rsidRDefault="0027647A" w:rsidP="00633134">
            <w:pPr>
              <w:jc w:val="center"/>
            </w:pPr>
            <w:r>
              <w:t>110 000,00</w:t>
            </w:r>
          </w:p>
        </w:tc>
        <w:tc>
          <w:tcPr>
            <w:tcW w:w="1225" w:type="dxa"/>
            <w:vAlign w:val="center"/>
          </w:tcPr>
          <w:p w14:paraId="2E6BFAA6" w14:textId="663AEEA8" w:rsidR="0027647A" w:rsidRDefault="009A0D2F" w:rsidP="008F5D6D">
            <w:pPr>
              <w:jc w:val="center"/>
              <w:rPr>
                <w:b/>
                <w:bCs/>
              </w:rPr>
            </w:pPr>
            <w:r>
              <w:rPr>
                <w:b/>
                <w:bCs/>
              </w:rPr>
              <w:t>93 333,33</w:t>
            </w:r>
          </w:p>
        </w:tc>
      </w:tr>
      <w:tr w:rsidR="0027647A" w14:paraId="2445AA2B" w14:textId="77777777" w:rsidTr="008F5D6D">
        <w:trPr>
          <w:trHeight w:val="968"/>
        </w:trPr>
        <w:tc>
          <w:tcPr>
            <w:tcW w:w="2978" w:type="dxa"/>
            <w:vAlign w:val="center"/>
          </w:tcPr>
          <w:p w14:paraId="447F57CB" w14:textId="6E8EA54F" w:rsidR="0027647A" w:rsidRPr="00575B67" w:rsidRDefault="0027647A" w:rsidP="00795D07">
            <w:pPr>
              <w:ind w:left="142"/>
            </w:pPr>
            <w:r>
              <w:rPr>
                <w:bCs/>
              </w:rPr>
              <w:t>Разработка ППР на ремонтно-восстановительные работы станционной опоры канатной дороги</w:t>
            </w:r>
          </w:p>
        </w:tc>
        <w:tc>
          <w:tcPr>
            <w:tcW w:w="1133" w:type="dxa"/>
            <w:tcMar>
              <w:top w:w="0" w:type="dxa"/>
              <w:left w:w="108" w:type="dxa"/>
              <w:bottom w:w="0" w:type="dxa"/>
              <w:right w:w="108" w:type="dxa"/>
            </w:tcMar>
            <w:vAlign w:val="center"/>
          </w:tcPr>
          <w:p w14:paraId="6457F1F7" w14:textId="7B3D3E51" w:rsidR="0027647A" w:rsidRDefault="0027647A" w:rsidP="00633134">
            <w:pPr>
              <w:jc w:val="center"/>
            </w:pPr>
            <w:r>
              <w:t>без учета НДС</w:t>
            </w:r>
          </w:p>
        </w:tc>
        <w:tc>
          <w:tcPr>
            <w:tcW w:w="1614" w:type="dxa"/>
            <w:tcMar>
              <w:top w:w="0" w:type="dxa"/>
              <w:left w:w="108" w:type="dxa"/>
              <w:bottom w:w="0" w:type="dxa"/>
              <w:right w:w="108" w:type="dxa"/>
            </w:tcMar>
            <w:vAlign w:val="center"/>
          </w:tcPr>
          <w:p w14:paraId="1CEA8E2A" w14:textId="2959774F" w:rsidR="0027647A" w:rsidRDefault="0027647A" w:rsidP="00633134">
            <w:pPr>
              <w:jc w:val="center"/>
            </w:pPr>
            <w:r>
              <w:t>60 000,00</w:t>
            </w:r>
          </w:p>
        </w:tc>
        <w:tc>
          <w:tcPr>
            <w:tcW w:w="1646" w:type="dxa"/>
            <w:tcMar>
              <w:top w:w="0" w:type="dxa"/>
              <w:left w:w="108" w:type="dxa"/>
              <w:bottom w:w="0" w:type="dxa"/>
              <w:right w:w="108" w:type="dxa"/>
            </w:tcMar>
            <w:vAlign w:val="center"/>
          </w:tcPr>
          <w:p w14:paraId="6D5C9747" w14:textId="66FC0671" w:rsidR="0027647A" w:rsidRDefault="0027647A" w:rsidP="00633134">
            <w:pPr>
              <w:jc w:val="center"/>
            </w:pPr>
            <w:r>
              <w:t>65 000,00</w:t>
            </w:r>
          </w:p>
        </w:tc>
        <w:tc>
          <w:tcPr>
            <w:tcW w:w="1614" w:type="dxa"/>
            <w:tcMar>
              <w:top w:w="0" w:type="dxa"/>
              <w:left w:w="108" w:type="dxa"/>
              <w:bottom w:w="0" w:type="dxa"/>
              <w:right w:w="108" w:type="dxa"/>
            </w:tcMar>
            <w:vAlign w:val="center"/>
          </w:tcPr>
          <w:p w14:paraId="14247D93" w14:textId="7EAA4A6D" w:rsidR="0027647A" w:rsidRDefault="0027647A" w:rsidP="00633134">
            <w:pPr>
              <w:jc w:val="center"/>
            </w:pPr>
            <w:r>
              <w:t>78 000,00</w:t>
            </w:r>
          </w:p>
        </w:tc>
        <w:tc>
          <w:tcPr>
            <w:tcW w:w="1225" w:type="dxa"/>
            <w:vAlign w:val="center"/>
          </w:tcPr>
          <w:p w14:paraId="56F230C4" w14:textId="78568D0C" w:rsidR="0027647A" w:rsidRDefault="009A0D2F" w:rsidP="008F5D6D">
            <w:pPr>
              <w:jc w:val="center"/>
              <w:rPr>
                <w:b/>
                <w:bCs/>
              </w:rPr>
            </w:pPr>
            <w:r>
              <w:rPr>
                <w:b/>
                <w:bCs/>
              </w:rPr>
              <w:t>67 666,67</w:t>
            </w:r>
          </w:p>
        </w:tc>
      </w:tr>
      <w:tr w:rsidR="0027647A" w14:paraId="1FB49A73" w14:textId="77777777" w:rsidTr="008F5D6D">
        <w:trPr>
          <w:trHeight w:val="968"/>
        </w:trPr>
        <w:tc>
          <w:tcPr>
            <w:tcW w:w="2978" w:type="dxa"/>
            <w:vAlign w:val="center"/>
          </w:tcPr>
          <w:p w14:paraId="02F45E5F" w14:textId="4BF449FF" w:rsidR="0027647A" w:rsidRPr="00575B67" w:rsidRDefault="0027647A" w:rsidP="00795D07">
            <w:pPr>
              <w:ind w:left="142"/>
            </w:pPr>
            <w:r>
              <w:rPr>
                <w:bCs/>
              </w:rPr>
              <w:t>Ведение авторского надзора за выполнением ремонтно-восстановительных работ станционной опоры канатной дороги</w:t>
            </w:r>
          </w:p>
        </w:tc>
        <w:tc>
          <w:tcPr>
            <w:tcW w:w="1133" w:type="dxa"/>
            <w:tcMar>
              <w:top w:w="0" w:type="dxa"/>
              <w:left w:w="108" w:type="dxa"/>
              <w:bottom w:w="0" w:type="dxa"/>
              <w:right w:w="108" w:type="dxa"/>
            </w:tcMar>
            <w:vAlign w:val="center"/>
          </w:tcPr>
          <w:p w14:paraId="73D51C94" w14:textId="778CA2E2" w:rsidR="0027647A" w:rsidRDefault="0027647A" w:rsidP="00633134">
            <w:pPr>
              <w:jc w:val="center"/>
            </w:pPr>
            <w:r>
              <w:t>без учета НДС</w:t>
            </w:r>
          </w:p>
        </w:tc>
        <w:tc>
          <w:tcPr>
            <w:tcW w:w="1614" w:type="dxa"/>
            <w:tcMar>
              <w:top w:w="0" w:type="dxa"/>
              <w:left w:w="108" w:type="dxa"/>
              <w:bottom w:w="0" w:type="dxa"/>
              <w:right w:w="108" w:type="dxa"/>
            </w:tcMar>
            <w:vAlign w:val="center"/>
          </w:tcPr>
          <w:p w14:paraId="51B65134" w14:textId="5EAC074E" w:rsidR="0027647A" w:rsidRDefault="0027647A" w:rsidP="00633134">
            <w:pPr>
              <w:jc w:val="center"/>
            </w:pPr>
            <w:r>
              <w:t>65 000,00</w:t>
            </w:r>
          </w:p>
        </w:tc>
        <w:tc>
          <w:tcPr>
            <w:tcW w:w="1646" w:type="dxa"/>
            <w:tcMar>
              <w:top w:w="0" w:type="dxa"/>
              <w:left w:w="108" w:type="dxa"/>
              <w:bottom w:w="0" w:type="dxa"/>
              <w:right w:w="108" w:type="dxa"/>
            </w:tcMar>
            <w:vAlign w:val="center"/>
          </w:tcPr>
          <w:p w14:paraId="5A5616F9" w14:textId="4D8BE86A" w:rsidR="0027647A" w:rsidRDefault="0027647A" w:rsidP="00633134">
            <w:pPr>
              <w:jc w:val="center"/>
            </w:pPr>
            <w:r>
              <w:t>55 000,00</w:t>
            </w:r>
          </w:p>
        </w:tc>
        <w:tc>
          <w:tcPr>
            <w:tcW w:w="1614" w:type="dxa"/>
            <w:tcMar>
              <w:top w:w="0" w:type="dxa"/>
              <w:left w:w="108" w:type="dxa"/>
              <w:bottom w:w="0" w:type="dxa"/>
              <w:right w:w="108" w:type="dxa"/>
            </w:tcMar>
            <w:vAlign w:val="center"/>
          </w:tcPr>
          <w:p w14:paraId="33BC3B8E" w14:textId="12BA96FA" w:rsidR="0027647A" w:rsidRDefault="0027647A" w:rsidP="00633134">
            <w:pPr>
              <w:jc w:val="center"/>
            </w:pPr>
            <w:r>
              <w:t>63 000,00</w:t>
            </w:r>
          </w:p>
        </w:tc>
        <w:tc>
          <w:tcPr>
            <w:tcW w:w="1225" w:type="dxa"/>
            <w:vAlign w:val="center"/>
          </w:tcPr>
          <w:p w14:paraId="57457C0B" w14:textId="3B0CBF9C" w:rsidR="0027647A" w:rsidRDefault="009A0D2F" w:rsidP="008F5D6D">
            <w:pPr>
              <w:jc w:val="center"/>
              <w:rPr>
                <w:b/>
                <w:bCs/>
              </w:rPr>
            </w:pPr>
            <w:r>
              <w:rPr>
                <w:b/>
                <w:bCs/>
              </w:rPr>
              <w:t>61 000,00</w:t>
            </w:r>
          </w:p>
        </w:tc>
      </w:tr>
      <w:tr w:rsidR="0027647A" w14:paraId="5FDC8DB0" w14:textId="77777777" w:rsidTr="008F5D6D">
        <w:trPr>
          <w:trHeight w:val="968"/>
        </w:trPr>
        <w:tc>
          <w:tcPr>
            <w:tcW w:w="2978" w:type="dxa"/>
            <w:vAlign w:val="center"/>
          </w:tcPr>
          <w:p w14:paraId="0A4AFE99" w14:textId="0D88D292" w:rsidR="0027647A" w:rsidRDefault="0027647A" w:rsidP="0006343E">
            <w:pPr>
              <w:jc w:val="center"/>
              <w:rPr>
                <w:bCs/>
              </w:rPr>
            </w:pPr>
            <w:r>
              <w:rPr>
                <w:bCs/>
              </w:rPr>
              <w:t>Итого:</w:t>
            </w:r>
          </w:p>
        </w:tc>
        <w:tc>
          <w:tcPr>
            <w:tcW w:w="1133" w:type="dxa"/>
            <w:tcMar>
              <w:top w:w="0" w:type="dxa"/>
              <w:left w:w="108" w:type="dxa"/>
              <w:bottom w:w="0" w:type="dxa"/>
              <w:right w:w="108" w:type="dxa"/>
            </w:tcMar>
            <w:vAlign w:val="center"/>
          </w:tcPr>
          <w:p w14:paraId="7A15EDF3" w14:textId="5502E495" w:rsidR="0027647A" w:rsidRDefault="0027647A" w:rsidP="00633134">
            <w:pPr>
              <w:jc w:val="center"/>
            </w:pPr>
            <w:r>
              <w:t>без учета НДС</w:t>
            </w:r>
          </w:p>
        </w:tc>
        <w:tc>
          <w:tcPr>
            <w:tcW w:w="1614" w:type="dxa"/>
            <w:tcMar>
              <w:top w:w="0" w:type="dxa"/>
              <w:left w:w="108" w:type="dxa"/>
              <w:bottom w:w="0" w:type="dxa"/>
              <w:right w:w="108" w:type="dxa"/>
            </w:tcMar>
            <w:vAlign w:val="center"/>
          </w:tcPr>
          <w:p w14:paraId="36567039" w14:textId="3F6E2988" w:rsidR="0027647A" w:rsidRDefault="0027647A" w:rsidP="00633134">
            <w:pPr>
              <w:jc w:val="center"/>
            </w:pPr>
            <w:r>
              <w:t>505 000,00</w:t>
            </w:r>
          </w:p>
        </w:tc>
        <w:tc>
          <w:tcPr>
            <w:tcW w:w="1646" w:type="dxa"/>
            <w:tcMar>
              <w:top w:w="0" w:type="dxa"/>
              <w:left w:w="108" w:type="dxa"/>
              <w:bottom w:w="0" w:type="dxa"/>
              <w:right w:w="108" w:type="dxa"/>
            </w:tcMar>
            <w:vAlign w:val="center"/>
          </w:tcPr>
          <w:p w14:paraId="2D1C18BE" w14:textId="003C172F" w:rsidR="0027647A" w:rsidRDefault="0027647A" w:rsidP="00633134">
            <w:pPr>
              <w:jc w:val="center"/>
            </w:pPr>
            <w:r>
              <w:t>530</w:t>
            </w:r>
            <w:r w:rsidRPr="0049788D">
              <w:t xml:space="preserve"> 000,00</w:t>
            </w:r>
          </w:p>
        </w:tc>
        <w:tc>
          <w:tcPr>
            <w:tcW w:w="1614" w:type="dxa"/>
            <w:tcMar>
              <w:top w:w="0" w:type="dxa"/>
              <w:left w:w="108" w:type="dxa"/>
              <w:bottom w:w="0" w:type="dxa"/>
              <w:right w:w="108" w:type="dxa"/>
            </w:tcMar>
            <w:vAlign w:val="center"/>
          </w:tcPr>
          <w:p w14:paraId="29EE094A" w14:textId="1C521236" w:rsidR="0027647A" w:rsidRDefault="0027647A" w:rsidP="00633134">
            <w:pPr>
              <w:jc w:val="center"/>
            </w:pPr>
            <w:r>
              <w:t>581 000,00</w:t>
            </w:r>
          </w:p>
        </w:tc>
        <w:tc>
          <w:tcPr>
            <w:tcW w:w="1225" w:type="dxa"/>
            <w:vAlign w:val="center"/>
          </w:tcPr>
          <w:p w14:paraId="2BE734AD" w14:textId="13915493" w:rsidR="0027647A" w:rsidRDefault="0027647A" w:rsidP="008F5D6D">
            <w:pPr>
              <w:jc w:val="center"/>
              <w:rPr>
                <w:b/>
                <w:bCs/>
              </w:rPr>
            </w:pPr>
            <w:r>
              <w:rPr>
                <w:b/>
                <w:bCs/>
              </w:rPr>
              <w:t>538 666,67</w:t>
            </w:r>
          </w:p>
        </w:tc>
      </w:tr>
    </w:tbl>
    <w:p w14:paraId="4388A868" w14:textId="77777777" w:rsidR="00575B67" w:rsidRDefault="00575B67" w:rsidP="0088026F">
      <w:pPr>
        <w:ind w:firstLine="709"/>
        <w:jc w:val="both"/>
        <w:rPr>
          <w:rFonts w:eastAsia="Calibri"/>
          <w:bCs/>
          <w:lang w:eastAsia="en-US"/>
        </w:rPr>
      </w:pPr>
    </w:p>
    <w:p w14:paraId="3B3AD2E7" w14:textId="3301F83C" w:rsidR="004979C5" w:rsidRDefault="004979C5" w:rsidP="0088026F">
      <w:pPr>
        <w:ind w:firstLine="709"/>
        <w:jc w:val="both"/>
        <w:rPr>
          <w:rFonts w:eastAsia="Calibri"/>
          <w:bCs/>
          <w:lang w:eastAsia="en-US"/>
        </w:rPr>
      </w:pPr>
      <w:r w:rsidRPr="00D14F8A">
        <w:rPr>
          <w:rFonts w:eastAsia="Calibri"/>
          <w:bCs/>
          <w:lang w:eastAsia="en-US"/>
        </w:rPr>
        <w:t xml:space="preserve">В цену </w:t>
      </w:r>
      <w:r w:rsidR="003B17DB">
        <w:rPr>
          <w:rFonts w:eastAsia="Calibri"/>
          <w:bCs/>
          <w:lang w:eastAsia="en-US"/>
        </w:rPr>
        <w:t xml:space="preserve">договора </w:t>
      </w:r>
      <w:r w:rsidRPr="00D14F8A">
        <w:rPr>
          <w:rFonts w:eastAsia="Calibri"/>
          <w:bCs/>
          <w:lang w:eastAsia="en-U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3FFE58D" w14:textId="77777777" w:rsidR="003B17DB" w:rsidRDefault="003B17DB">
      <w:pPr>
        <w:ind w:firstLine="709"/>
        <w:jc w:val="both"/>
        <w:rPr>
          <w:rFonts w:eastAsia="Calibri"/>
          <w:lang w:eastAsia="en-US"/>
        </w:rPr>
        <w:sectPr w:rsidR="003B17DB" w:rsidSect="006F1B72">
          <w:footerReference w:type="default" r:id="rId27"/>
          <w:pgSz w:w="11906" w:h="16838"/>
          <w:pgMar w:top="680"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E1FBDBC" w:rsidR="00EC1F6B" w:rsidRPr="004243BD" w:rsidRDefault="001B05A3" w:rsidP="009F7105">
      <w:pPr>
        <w:widowControl w:val="0"/>
        <w:jc w:val="right"/>
        <w:rPr>
          <w:b/>
        </w:rPr>
      </w:pPr>
      <w:r>
        <w:rPr>
          <w:b/>
          <w:bCs/>
        </w:rPr>
        <w:t>01</w:t>
      </w:r>
      <w:r w:rsidR="002F545C">
        <w:rPr>
          <w:b/>
          <w:bCs/>
        </w:rPr>
        <w:t>.</w:t>
      </w:r>
      <w:r>
        <w:rPr>
          <w:b/>
          <w:bCs/>
        </w:rPr>
        <w:t>06</w:t>
      </w:r>
      <w:r w:rsidR="00007620" w:rsidRPr="00D14F8A">
        <w:rPr>
          <w:b/>
          <w:bCs/>
        </w:rPr>
        <w:t>.202</w:t>
      </w:r>
      <w:r w:rsidR="00DA767B">
        <w:rPr>
          <w:b/>
          <w:bCs/>
        </w:rPr>
        <w:t>2</w:t>
      </w:r>
      <w:r w:rsidR="00007620" w:rsidRPr="00D14F8A">
        <w:rPr>
          <w:b/>
          <w:bCs/>
        </w:rPr>
        <w:t xml:space="preserve"> г. № ЗКЭФ-ДЭ-</w:t>
      </w:r>
      <w:r w:rsidR="00511B02">
        <w:rPr>
          <w:b/>
          <w:bCs/>
        </w:rPr>
        <w:t>5</w:t>
      </w:r>
      <w:r w:rsidR="00DA767B">
        <w:rPr>
          <w:b/>
          <w:bCs/>
        </w:rPr>
        <w:t>6</w:t>
      </w:r>
      <w:r w:rsidR="00575B67">
        <w:rPr>
          <w:b/>
          <w:bCs/>
        </w:rPr>
        <w:t>7</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131AC79B" w:rsidR="00A048B0" w:rsidRDefault="00A048B0" w:rsidP="00830203">
      <w:pPr>
        <w:widowControl w:val="0"/>
        <w:ind w:left="5664"/>
        <w:jc w:val="right"/>
      </w:pPr>
    </w:p>
    <w:p w14:paraId="19D9031F" w14:textId="77777777" w:rsidR="00B255DB" w:rsidRPr="008D3F47" w:rsidRDefault="00B255DB" w:rsidP="00B255DB">
      <w:pPr>
        <w:jc w:val="center"/>
        <w:rPr>
          <w:b/>
        </w:rPr>
      </w:pPr>
      <w:r w:rsidRPr="008D3F47">
        <w:rPr>
          <w:b/>
        </w:rPr>
        <w:t>ДОГОВОР ПОДРЯДА № ______</w:t>
      </w:r>
    </w:p>
    <w:p w14:paraId="35597BE0" w14:textId="77777777" w:rsidR="00B255DB" w:rsidRPr="0017334E" w:rsidRDefault="00B255DB" w:rsidP="00B255DB">
      <w:pPr>
        <w:jc w:val="center"/>
      </w:pPr>
    </w:p>
    <w:p w14:paraId="44F22262" w14:textId="77777777" w:rsidR="00B255DB" w:rsidRPr="0017334E" w:rsidRDefault="00B255DB" w:rsidP="00B255DB">
      <w:pPr>
        <w:ind w:firstLine="709"/>
      </w:pPr>
      <w:r>
        <w:t>г. Москва</w:t>
      </w:r>
      <w:r>
        <w:tab/>
      </w:r>
      <w:r>
        <w:tab/>
      </w:r>
      <w:r>
        <w:tab/>
      </w:r>
      <w:r>
        <w:tab/>
      </w:r>
      <w:r w:rsidRPr="0017334E">
        <w:tab/>
      </w:r>
      <w:r w:rsidRPr="0017334E">
        <w:tab/>
      </w:r>
      <w:r w:rsidRPr="0017334E">
        <w:tab/>
        <w:t xml:space="preserve"> «____» _____________ 20</w:t>
      </w:r>
      <w:r>
        <w:t>22</w:t>
      </w:r>
      <w:r w:rsidRPr="0017334E">
        <w:t xml:space="preserve"> г.</w:t>
      </w:r>
    </w:p>
    <w:p w14:paraId="181DD38F" w14:textId="77777777" w:rsidR="00B255DB" w:rsidRPr="0017334E" w:rsidRDefault="00B255DB" w:rsidP="00B255DB">
      <w:pPr>
        <w:ind w:firstLine="709"/>
      </w:pPr>
    </w:p>
    <w:p w14:paraId="4B49D324" w14:textId="77777777" w:rsidR="00B255DB" w:rsidRPr="0017334E" w:rsidRDefault="00B255DB" w:rsidP="00B255DB">
      <w:pPr>
        <w:ind w:firstLine="709"/>
        <w:jc w:val="both"/>
      </w:pPr>
      <w:r w:rsidRPr="0017334E">
        <w:rPr>
          <w:b/>
        </w:rPr>
        <w:t>Акционерное общество «</w:t>
      </w:r>
      <w:r>
        <w:rPr>
          <w:b/>
        </w:rPr>
        <w:t>КАВКАЗ</w:t>
      </w:r>
      <w:proofErr w:type="gramStart"/>
      <w:r>
        <w:rPr>
          <w:b/>
        </w:rPr>
        <w:t>.Р</w:t>
      </w:r>
      <w:proofErr w:type="gramEnd"/>
      <w:r>
        <w:rPr>
          <w:b/>
        </w:rPr>
        <w:t>Ф</w:t>
      </w:r>
      <w:r w:rsidRPr="0017334E">
        <w:rPr>
          <w:b/>
        </w:rPr>
        <w:t>» (АО «</w:t>
      </w:r>
      <w:r>
        <w:rPr>
          <w:b/>
        </w:rPr>
        <w:t>КАВКАЗ.РФ</w:t>
      </w:r>
      <w:r w:rsidRPr="0017334E">
        <w:rPr>
          <w:b/>
        </w:rPr>
        <w:t>»)</w:t>
      </w:r>
      <w:r w:rsidRPr="0017334E">
        <w:t xml:space="preserve"> в лице ___________________________, действующего на основании __________, именуемое в дальнейшем «Заказчик», с одной Стороны, и </w:t>
      </w:r>
    </w:p>
    <w:p w14:paraId="6A35DCC6" w14:textId="77777777" w:rsidR="00B255DB" w:rsidRPr="0017334E" w:rsidRDefault="00B255DB" w:rsidP="00B255DB">
      <w:pPr>
        <w:ind w:firstLine="709"/>
        <w:jc w:val="both"/>
      </w:pPr>
      <w:proofErr w:type="gramStart"/>
      <w:r w:rsidRPr="0017334E">
        <w:rPr>
          <w:b/>
        </w:rPr>
        <w:t>_______________________________________</w:t>
      </w:r>
      <w:r w:rsidRPr="0017334E">
        <w:t>, в лице ________________________, действующего на основании ______,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roofErr w:type="gramEnd"/>
    </w:p>
    <w:p w14:paraId="2F6389D2" w14:textId="77777777" w:rsidR="00B255DB" w:rsidRPr="0017334E" w:rsidRDefault="00B255DB" w:rsidP="00B255DB">
      <w:pPr>
        <w:ind w:firstLine="709"/>
        <w:jc w:val="both"/>
      </w:pPr>
    </w:p>
    <w:p w14:paraId="18AB1ABA" w14:textId="77777777" w:rsidR="00B255DB" w:rsidRPr="0017334E" w:rsidRDefault="00B255DB" w:rsidP="00B255DB">
      <w:pPr>
        <w:ind w:firstLine="709"/>
        <w:jc w:val="center"/>
        <w:rPr>
          <w:b/>
        </w:rPr>
      </w:pPr>
      <w:r w:rsidRPr="0017334E">
        <w:rPr>
          <w:b/>
        </w:rPr>
        <w:t>1. ПРЕДМЕТ ДОГОВОРА И СРОКИ ВЫПОЛНЕНИЯ РАБОТ</w:t>
      </w:r>
    </w:p>
    <w:p w14:paraId="772D1873" w14:textId="77777777" w:rsidR="00B255DB" w:rsidRPr="007C6F4F" w:rsidRDefault="00B255DB" w:rsidP="00B255DB">
      <w:pPr>
        <w:ind w:firstLine="709"/>
        <w:jc w:val="both"/>
      </w:pPr>
      <w:r w:rsidRPr="0017334E">
        <w:t xml:space="preserve">1.1. </w:t>
      </w:r>
      <w:proofErr w:type="gramStart"/>
      <w:r w:rsidRPr="0017334E">
        <w:t>В соответствии с настоящим Договором Подрядчик обязуется по заданию Заказчика выполнить</w:t>
      </w:r>
      <w:r>
        <w:t xml:space="preserve"> </w:t>
      </w:r>
      <w:r w:rsidRPr="00A45E5B">
        <w:t>комплекс работ на</w:t>
      </w:r>
      <w:r w:rsidRPr="003E6F70">
        <w:t xml:space="preserve"> проведение детального (инструментального) обследования технического состояния станционной опоры канатной дороги ст. «</w:t>
      </w:r>
      <w:proofErr w:type="spellStart"/>
      <w:r w:rsidRPr="003E6F70">
        <w:t>Азау</w:t>
      </w:r>
      <w:proofErr w:type="spellEnd"/>
      <w:r w:rsidRPr="003E6F70">
        <w:t xml:space="preserve">» </w:t>
      </w:r>
      <w:r>
        <w:t>-</w:t>
      </w:r>
      <w:r w:rsidRPr="003E6F70">
        <w:t xml:space="preserve"> ст. «Кругозор»</w:t>
      </w:r>
      <w:r>
        <w:t xml:space="preserve"> для</w:t>
      </w:r>
      <w:r w:rsidRPr="00A45E5B">
        <w:t xml:space="preserve"> разработк</w:t>
      </w:r>
      <w:r>
        <w:t>и</w:t>
      </w:r>
      <w:r w:rsidRPr="00A45E5B">
        <w:t xml:space="preserve"> проектной документации </w:t>
      </w:r>
      <w:r>
        <w:t xml:space="preserve">и </w:t>
      </w:r>
      <w:r>
        <w:rPr>
          <w:bCs/>
        </w:rPr>
        <w:t xml:space="preserve">проекта-производства работ (далее </w:t>
      </w:r>
      <w:r w:rsidRPr="0017334E">
        <w:t>–</w:t>
      </w:r>
      <w:r>
        <w:rPr>
          <w:bCs/>
        </w:rPr>
        <w:t xml:space="preserve"> ППР</w:t>
      </w:r>
      <w:r w:rsidRPr="00DA18C0">
        <w:rPr>
          <w:bCs/>
        </w:rPr>
        <w:t xml:space="preserve"> </w:t>
      </w:r>
      <w:r w:rsidRPr="00F201E0">
        <w:rPr>
          <w:bCs/>
        </w:rPr>
        <w:t>на ремонтно-восстановительные работы станционной опоры канатной дороги</w:t>
      </w:r>
      <w:r w:rsidRPr="00A45E5B">
        <w:t xml:space="preserve"> ст. «</w:t>
      </w:r>
      <w:proofErr w:type="spellStart"/>
      <w:r w:rsidRPr="00A45E5B">
        <w:t>Азау</w:t>
      </w:r>
      <w:proofErr w:type="spellEnd"/>
      <w:r w:rsidRPr="00A45E5B">
        <w:t xml:space="preserve">» </w:t>
      </w:r>
      <w:r>
        <w:t>-</w:t>
      </w:r>
      <w:r w:rsidRPr="00A45E5B">
        <w:t xml:space="preserve"> ст. «Кругозор» ВТРК «Эльбрус»</w:t>
      </w:r>
      <w:r w:rsidRPr="00AC5C60">
        <w:t xml:space="preserve"> </w:t>
      </w:r>
      <w:r w:rsidRPr="007C6F4F">
        <w:t>(далее – работы)</w:t>
      </w:r>
      <w:r>
        <w:t xml:space="preserve"> и оказать услуги авторского надзора за выполнением ремонтных</w:t>
      </w:r>
      <w:proofErr w:type="gramEnd"/>
      <w:r>
        <w:t xml:space="preserve"> работ </w:t>
      </w:r>
      <w:r w:rsidRPr="00A45E5B">
        <w:t>станционной опоры канатной дороги ст. «</w:t>
      </w:r>
      <w:proofErr w:type="spellStart"/>
      <w:r w:rsidRPr="00A45E5B">
        <w:t>Азау</w:t>
      </w:r>
      <w:proofErr w:type="spellEnd"/>
      <w:r w:rsidRPr="00A45E5B">
        <w:t xml:space="preserve">» </w:t>
      </w:r>
      <w:r>
        <w:t>-</w:t>
      </w:r>
      <w:r w:rsidRPr="00A45E5B">
        <w:t xml:space="preserve"> ст. «Кругозор» ВТРК «Эльбрус»</w:t>
      </w:r>
      <w:r>
        <w:t xml:space="preserve"> </w:t>
      </w:r>
      <w:r w:rsidRPr="007C6F4F">
        <w:t xml:space="preserve">(далее – </w:t>
      </w:r>
      <w:proofErr w:type="spellStart"/>
      <w:r>
        <w:t>усдуги</w:t>
      </w:r>
      <w:proofErr w:type="spellEnd"/>
      <w:r w:rsidRPr="007C6F4F">
        <w:t>)</w:t>
      </w:r>
      <w:r>
        <w:t xml:space="preserve">, </w:t>
      </w:r>
      <w:r w:rsidRPr="0017334E">
        <w:t xml:space="preserve">в соответствии с </w:t>
      </w:r>
      <w:r>
        <w:t xml:space="preserve">техническим заданием </w:t>
      </w:r>
      <w:r w:rsidRPr="0017334E">
        <w:t>(приложени</w:t>
      </w:r>
      <w:r>
        <w:t>е № 1</w:t>
      </w:r>
      <w:r w:rsidRPr="0017334E">
        <w:t xml:space="preserve"> к </w:t>
      </w:r>
      <w:r w:rsidRPr="007C6F4F">
        <w:t>настоящему Договору), а Заказчик обязуется их принять и оплатить.</w:t>
      </w:r>
    </w:p>
    <w:p w14:paraId="180FED8A" w14:textId="77777777" w:rsidR="00B255DB" w:rsidRPr="00C01C4D" w:rsidRDefault="00B255DB" w:rsidP="00B255DB">
      <w:pPr>
        <w:ind w:firstLine="709"/>
        <w:jc w:val="both"/>
      </w:pPr>
      <w:r w:rsidRPr="007C6F4F">
        <w:t>1.2. Сроки выполнения работ</w:t>
      </w:r>
      <w:r>
        <w:t xml:space="preserve"> и оказания услуг</w:t>
      </w:r>
      <w:r w:rsidRPr="007C6F4F">
        <w:t xml:space="preserve"> устанавливаются </w:t>
      </w:r>
      <w:r>
        <w:t xml:space="preserve">техническим заданием </w:t>
      </w:r>
      <w:r w:rsidRPr="0017334E">
        <w:t>(приложени</w:t>
      </w:r>
      <w:r>
        <w:t>е № 1</w:t>
      </w:r>
      <w:r w:rsidRPr="0017334E">
        <w:t xml:space="preserve"> к настоящему Договору)</w:t>
      </w:r>
      <w:r>
        <w:t>.</w:t>
      </w:r>
    </w:p>
    <w:p w14:paraId="3618810E" w14:textId="77777777" w:rsidR="00B255DB" w:rsidRDefault="00B255DB" w:rsidP="00B255DB">
      <w:pPr>
        <w:ind w:firstLine="709"/>
        <w:jc w:val="center"/>
        <w:rPr>
          <w:sz w:val="22"/>
          <w:szCs w:val="22"/>
        </w:rPr>
      </w:pPr>
    </w:p>
    <w:p w14:paraId="651BB938" w14:textId="77777777" w:rsidR="00B255DB" w:rsidRPr="0017334E" w:rsidRDefault="00B255DB" w:rsidP="00B255DB">
      <w:pPr>
        <w:ind w:firstLine="709"/>
        <w:jc w:val="center"/>
        <w:rPr>
          <w:b/>
        </w:rPr>
      </w:pPr>
      <w:r w:rsidRPr="0017334E">
        <w:rPr>
          <w:b/>
        </w:rPr>
        <w:t>2. ЦЕНА ДОГОВОРА И ПОРЯДОК РАСЧЕТОВ</w:t>
      </w:r>
    </w:p>
    <w:p w14:paraId="739D8FF4" w14:textId="77777777" w:rsidR="00B255DB" w:rsidRDefault="00B255DB" w:rsidP="00B255DB">
      <w:pPr>
        <w:widowControl w:val="0"/>
        <w:tabs>
          <w:tab w:val="left" w:pos="1418"/>
        </w:tabs>
        <w:autoSpaceDE w:val="0"/>
        <w:autoSpaceDN w:val="0"/>
        <w:adjustRightInd w:val="0"/>
        <w:ind w:firstLine="709"/>
        <w:jc w:val="both"/>
      </w:pPr>
      <w:r w:rsidRPr="0017334E">
        <w:t>2.1. Цена Договора составляет ______, __ (___________) рублей ___ копеек, в том числе НДС 20% - _____</w:t>
      </w:r>
      <w:r>
        <w:t>__________</w:t>
      </w:r>
      <w:r w:rsidRPr="0017334E">
        <w:t xml:space="preserve"> (____________) рублей __ копеек, </w:t>
      </w:r>
      <w:r>
        <w:t>в том числе:</w:t>
      </w:r>
    </w:p>
    <w:p w14:paraId="7EA87215" w14:textId="77777777" w:rsidR="00B255DB" w:rsidRPr="00971ABD" w:rsidRDefault="00B255DB" w:rsidP="00B255DB">
      <w:pPr>
        <w:widowControl w:val="0"/>
        <w:tabs>
          <w:tab w:val="left" w:pos="1418"/>
        </w:tabs>
        <w:autoSpaceDE w:val="0"/>
        <w:autoSpaceDN w:val="0"/>
        <w:adjustRightInd w:val="0"/>
        <w:ind w:firstLine="709"/>
        <w:jc w:val="both"/>
        <w:rPr>
          <w:bCs/>
        </w:rPr>
      </w:pPr>
      <w:r w:rsidRPr="0017334E">
        <w:t>–</w:t>
      </w:r>
      <w:r>
        <w:t> </w:t>
      </w:r>
      <w:r>
        <w:rPr>
          <w:bCs/>
        </w:rPr>
        <w:t>проведение детального (инструментального) обследования технического состояния станционной опоры канатной дороги ст. «</w:t>
      </w:r>
      <w:proofErr w:type="spellStart"/>
      <w:r>
        <w:rPr>
          <w:bCs/>
        </w:rPr>
        <w:t>Азау</w:t>
      </w:r>
      <w:proofErr w:type="spellEnd"/>
      <w:r>
        <w:rPr>
          <w:bCs/>
        </w:rPr>
        <w:t>» - ст. «Кругозор</w:t>
      </w:r>
      <w:proofErr w:type="gramStart"/>
      <w:r>
        <w:rPr>
          <w:bCs/>
        </w:rPr>
        <w:t xml:space="preserve">» </w:t>
      </w:r>
      <w:r w:rsidRPr="001C0A99">
        <w:rPr>
          <w:bCs/>
        </w:rPr>
        <w:t>–</w:t>
      </w:r>
      <w:r>
        <w:rPr>
          <w:bCs/>
        </w:rPr>
        <w:t xml:space="preserve"> </w:t>
      </w:r>
      <w:r w:rsidRPr="009D152B">
        <w:rPr>
          <w:bCs/>
        </w:rPr>
        <w:t>____</w:t>
      </w:r>
      <w:r>
        <w:rPr>
          <w:bCs/>
        </w:rPr>
        <w:t>____________ (_______________</w:t>
      </w:r>
      <w:r w:rsidRPr="009D152B">
        <w:rPr>
          <w:bCs/>
        </w:rPr>
        <w:t xml:space="preserve">) </w:t>
      </w:r>
      <w:proofErr w:type="gramEnd"/>
      <w:r w:rsidRPr="009D152B">
        <w:rPr>
          <w:bCs/>
        </w:rPr>
        <w:t xml:space="preserve">руб._ _____ коп., </w:t>
      </w:r>
      <w:r w:rsidRPr="000243DD">
        <w:rPr>
          <w:bCs/>
        </w:rPr>
        <w:t>в том числе НДС 20% - ______ (_______) рублей __ копеек</w:t>
      </w:r>
      <w:r>
        <w:t>;</w:t>
      </w:r>
    </w:p>
    <w:p w14:paraId="1F2D85F1" w14:textId="77777777" w:rsidR="00B255DB" w:rsidRPr="00971ABD" w:rsidRDefault="00B255DB" w:rsidP="00B255DB">
      <w:pPr>
        <w:widowControl w:val="0"/>
        <w:tabs>
          <w:tab w:val="left" w:pos="1418"/>
        </w:tabs>
        <w:autoSpaceDE w:val="0"/>
        <w:autoSpaceDN w:val="0"/>
        <w:adjustRightInd w:val="0"/>
        <w:ind w:firstLine="709"/>
        <w:jc w:val="both"/>
        <w:rPr>
          <w:bCs/>
        </w:rPr>
      </w:pPr>
      <w:r w:rsidRPr="0017334E">
        <w:t>–</w:t>
      </w:r>
      <w:r>
        <w:t> </w:t>
      </w:r>
      <w:r>
        <w:rPr>
          <w:bCs/>
        </w:rPr>
        <w:t>р</w:t>
      </w:r>
      <w:r w:rsidRPr="009A0D2F">
        <w:rPr>
          <w:bCs/>
        </w:rPr>
        <w:t>азработка проекта ремонтно-восстановительных работ стационарной опоры канатной дороги</w:t>
      </w:r>
      <w:r>
        <w:rPr>
          <w:bCs/>
        </w:rPr>
        <w:t xml:space="preserve"> ст. «</w:t>
      </w:r>
      <w:proofErr w:type="spellStart"/>
      <w:r>
        <w:rPr>
          <w:bCs/>
        </w:rPr>
        <w:t>Азау</w:t>
      </w:r>
      <w:proofErr w:type="spellEnd"/>
      <w:r>
        <w:rPr>
          <w:bCs/>
        </w:rPr>
        <w:t>» - ст. «Кругозор</w:t>
      </w:r>
      <w:proofErr w:type="gramStart"/>
      <w:r>
        <w:rPr>
          <w:bCs/>
        </w:rPr>
        <w:t>»</w:t>
      </w:r>
      <w:r w:rsidRPr="009A0D2F">
        <w:rPr>
          <w:bCs/>
        </w:rPr>
        <w:t xml:space="preserve"> </w:t>
      </w:r>
      <w:r w:rsidRPr="00F201E0">
        <w:rPr>
          <w:bCs/>
        </w:rPr>
        <w:t xml:space="preserve">– </w:t>
      </w:r>
      <w:r w:rsidRPr="009D152B">
        <w:rPr>
          <w:bCs/>
        </w:rPr>
        <w:t>____</w:t>
      </w:r>
      <w:r>
        <w:rPr>
          <w:bCs/>
        </w:rPr>
        <w:t>____(_______</w:t>
      </w:r>
      <w:r w:rsidRPr="009D152B">
        <w:rPr>
          <w:bCs/>
        </w:rPr>
        <w:t xml:space="preserve">_) </w:t>
      </w:r>
      <w:proofErr w:type="gramEnd"/>
      <w:r w:rsidRPr="009D152B">
        <w:rPr>
          <w:bCs/>
        </w:rPr>
        <w:t xml:space="preserve">руб._ _____ коп., </w:t>
      </w:r>
      <w:r>
        <w:rPr>
          <w:bCs/>
        </w:rPr>
        <w:t xml:space="preserve">в том числе НДС 20% </w:t>
      </w:r>
      <w:r w:rsidRPr="001C0A99">
        <w:rPr>
          <w:bCs/>
        </w:rPr>
        <w:t>–</w:t>
      </w:r>
      <w:r>
        <w:rPr>
          <w:bCs/>
        </w:rPr>
        <w:t xml:space="preserve"> __</w:t>
      </w:r>
      <w:r w:rsidRPr="000243DD">
        <w:rPr>
          <w:bCs/>
        </w:rPr>
        <w:t>___ (___</w:t>
      </w:r>
      <w:r>
        <w:rPr>
          <w:bCs/>
        </w:rPr>
        <w:t>___</w:t>
      </w:r>
      <w:r w:rsidRPr="000243DD">
        <w:rPr>
          <w:bCs/>
        </w:rPr>
        <w:t>_) рублей __ копеек</w:t>
      </w:r>
      <w:r>
        <w:t>;</w:t>
      </w:r>
    </w:p>
    <w:p w14:paraId="30784133" w14:textId="77777777" w:rsidR="00B255DB" w:rsidRPr="00971ABD" w:rsidRDefault="00B255DB" w:rsidP="00B255DB">
      <w:pPr>
        <w:widowControl w:val="0"/>
        <w:tabs>
          <w:tab w:val="left" w:pos="1418"/>
        </w:tabs>
        <w:autoSpaceDE w:val="0"/>
        <w:autoSpaceDN w:val="0"/>
        <w:adjustRightInd w:val="0"/>
        <w:ind w:firstLine="709"/>
        <w:jc w:val="both"/>
        <w:rPr>
          <w:bCs/>
        </w:rPr>
      </w:pPr>
      <w:r w:rsidRPr="0017334E">
        <w:t>–</w:t>
      </w:r>
      <w:r>
        <w:t> </w:t>
      </w:r>
      <w:r>
        <w:rPr>
          <w:bCs/>
        </w:rPr>
        <w:t>р</w:t>
      </w:r>
      <w:r w:rsidRPr="009A0D2F">
        <w:rPr>
          <w:bCs/>
        </w:rPr>
        <w:t xml:space="preserve">азработка </w:t>
      </w:r>
      <w:r>
        <w:rPr>
          <w:bCs/>
        </w:rPr>
        <w:t xml:space="preserve">ППР </w:t>
      </w:r>
      <w:r w:rsidRPr="00F201E0">
        <w:rPr>
          <w:bCs/>
        </w:rPr>
        <w:t xml:space="preserve">на ремонтно-восстановительные работы станционной опоры канатной дороги </w:t>
      </w:r>
      <w:r>
        <w:rPr>
          <w:bCs/>
        </w:rPr>
        <w:t>ст. «</w:t>
      </w:r>
      <w:proofErr w:type="spellStart"/>
      <w:r>
        <w:rPr>
          <w:bCs/>
        </w:rPr>
        <w:t>Азау</w:t>
      </w:r>
      <w:proofErr w:type="spellEnd"/>
      <w:r>
        <w:rPr>
          <w:bCs/>
        </w:rPr>
        <w:t>» - ст. «Кругозор</w:t>
      </w:r>
      <w:proofErr w:type="gramStart"/>
      <w:r>
        <w:rPr>
          <w:bCs/>
        </w:rPr>
        <w:t xml:space="preserve">» </w:t>
      </w:r>
      <w:r w:rsidRPr="00F201E0">
        <w:rPr>
          <w:bCs/>
        </w:rPr>
        <w:t xml:space="preserve">– </w:t>
      </w:r>
      <w:r w:rsidRPr="009D152B">
        <w:rPr>
          <w:bCs/>
        </w:rPr>
        <w:t>____</w:t>
      </w:r>
      <w:r>
        <w:rPr>
          <w:bCs/>
        </w:rPr>
        <w:t>____(________</w:t>
      </w:r>
      <w:r w:rsidRPr="009D152B">
        <w:rPr>
          <w:bCs/>
        </w:rPr>
        <w:t xml:space="preserve">) </w:t>
      </w:r>
      <w:proofErr w:type="gramEnd"/>
      <w:r w:rsidRPr="009D152B">
        <w:rPr>
          <w:bCs/>
        </w:rPr>
        <w:t xml:space="preserve">руб._ _____ коп., </w:t>
      </w:r>
      <w:r>
        <w:rPr>
          <w:bCs/>
        </w:rPr>
        <w:t xml:space="preserve">в том числе НДС 20% </w:t>
      </w:r>
      <w:r w:rsidRPr="001C0A99">
        <w:rPr>
          <w:bCs/>
        </w:rPr>
        <w:t>–</w:t>
      </w:r>
      <w:r>
        <w:rPr>
          <w:bCs/>
        </w:rPr>
        <w:t xml:space="preserve"> ____ (______</w:t>
      </w:r>
      <w:r w:rsidRPr="000243DD">
        <w:rPr>
          <w:bCs/>
        </w:rPr>
        <w:t>__) рублей __ копеек</w:t>
      </w:r>
      <w:r>
        <w:t>;</w:t>
      </w:r>
    </w:p>
    <w:p w14:paraId="106A026B" w14:textId="77777777" w:rsidR="00B255DB" w:rsidRPr="00971ABD" w:rsidRDefault="00B255DB" w:rsidP="00B255DB">
      <w:pPr>
        <w:widowControl w:val="0"/>
        <w:tabs>
          <w:tab w:val="left" w:pos="1418"/>
        </w:tabs>
        <w:autoSpaceDE w:val="0"/>
        <w:autoSpaceDN w:val="0"/>
        <w:adjustRightInd w:val="0"/>
        <w:ind w:firstLine="709"/>
        <w:jc w:val="both"/>
        <w:rPr>
          <w:bCs/>
        </w:rPr>
      </w:pPr>
      <w:r w:rsidRPr="0017334E">
        <w:t>–</w:t>
      </w:r>
      <w:r>
        <w:t xml:space="preserve"> оказание услуг по </w:t>
      </w:r>
      <w:r>
        <w:rPr>
          <w:bCs/>
        </w:rPr>
        <w:t>в</w:t>
      </w:r>
      <w:r w:rsidRPr="009A0D2F">
        <w:rPr>
          <w:bCs/>
        </w:rPr>
        <w:t>едени</w:t>
      </w:r>
      <w:r>
        <w:rPr>
          <w:bCs/>
        </w:rPr>
        <w:t>ю</w:t>
      </w:r>
      <w:r w:rsidRPr="009A0D2F">
        <w:rPr>
          <w:bCs/>
        </w:rPr>
        <w:t xml:space="preserve"> авторского надзора за выполнением ремонтно-восстановительных работ ста</w:t>
      </w:r>
      <w:r w:rsidRPr="00F201E0">
        <w:rPr>
          <w:bCs/>
        </w:rPr>
        <w:t>нционной опоры канатной дороги</w:t>
      </w:r>
      <w:r w:rsidRPr="00A16633">
        <w:rPr>
          <w:bCs/>
        </w:rPr>
        <w:t xml:space="preserve"> </w:t>
      </w:r>
      <w:r>
        <w:rPr>
          <w:bCs/>
        </w:rPr>
        <w:t>ст. «</w:t>
      </w:r>
      <w:proofErr w:type="spellStart"/>
      <w:r>
        <w:rPr>
          <w:bCs/>
        </w:rPr>
        <w:t>Азау</w:t>
      </w:r>
      <w:proofErr w:type="spellEnd"/>
      <w:r>
        <w:rPr>
          <w:bCs/>
        </w:rPr>
        <w:t>» - ст. «Кругозор</w:t>
      </w:r>
      <w:proofErr w:type="gramStart"/>
      <w:r>
        <w:rPr>
          <w:bCs/>
        </w:rPr>
        <w:t>»</w:t>
      </w:r>
      <w:r w:rsidRPr="001C0A99">
        <w:rPr>
          <w:bCs/>
        </w:rPr>
        <w:t xml:space="preserve"> </w:t>
      </w:r>
      <w:r>
        <w:rPr>
          <w:bCs/>
        </w:rPr>
        <w:br/>
      </w:r>
      <w:r w:rsidRPr="001C0A99">
        <w:rPr>
          <w:bCs/>
        </w:rPr>
        <w:t xml:space="preserve">– </w:t>
      </w:r>
      <w:r w:rsidRPr="009D152B">
        <w:rPr>
          <w:bCs/>
        </w:rPr>
        <w:t>____</w:t>
      </w:r>
      <w:r>
        <w:rPr>
          <w:bCs/>
        </w:rPr>
        <w:t xml:space="preserve">_________ (______________) </w:t>
      </w:r>
      <w:proofErr w:type="gramEnd"/>
      <w:r>
        <w:rPr>
          <w:bCs/>
        </w:rPr>
        <w:t>руб._</w:t>
      </w:r>
      <w:r w:rsidRPr="009D152B">
        <w:rPr>
          <w:bCs/>
        </w:rPr>
        <w:t xml:space="preserve">_ коп., </w:t>
      </w:r>
      <w:r w:rsidRPr="000243DD">
        <w:rPr>
          <w:bCs/>
        </w:rPr>
        <w:t>в том числе НДС 20% - _______________ (____________) рублей __ копеек</w:t>
      </w:r>
      <w:r w:rsidRPr="00971ABD">
        <w:t>.</w:t>
      </w:r>
    </w:p>
    <w:p w14:paraId="4DEB81E3" w14:textId="77777777" w:rsidR="00B255DB" w:rsidRDefault="00B255DB" w:rsidP="00B255DB">
      <w:pPr>
        <w:widowControl w:val="0"/>
        <w:tabs>
          <w:tab w:val="left" w:pos="1418"/>
        </w:tabs>
        <w:autoSpaceDE w:val="0"/>
        <w:autoSpaceDN w:val="0"/>
        <w:adjustRightInd w:val="0"/>
        <w:ind w:firstLine="709"/>
        <w:jc w:val="both"/>
      </w:pPr>
      <w:r>
        <w:t>В</w:t>
      </w:r>
      <w:r w:rsidRPr="0017334E">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t>.</w:t>
      </w:r>
    </w:p>
    <w:p w14:paraId="5EE2B216" w14:textId="77777777" w:rsidR="00B255DB" w:rsidRPr="002862F1" w:rsidRDefault="00B255DB" w:rsidP="00B255DB">
      <w:pPr>
        <w:widowControl w:val="0"/>
        <w:tabs>
          <w:tab w:val="left" w:pos="1418"/>
        </w:tabs>
        <w:autoSpaceDE w:val="0"/>
        <w:autoSpaceDN w:val="0"/>
        <w:adjustRightInd w:val="0"/>
        <w:ind w:firstLine="709"/>
        <w:jc w:val="both"/>
      </w:pPr>
      <w:r w:rsidRPr="0017334E">
        <w:t xml:space="preserve">2.2. Цена Договора является твердой и </w:t>
      </w:r>
      <w:r w:rsidRPr="002862F1">
        <w:t xml:space="preserve">включает стоимость </w:t>
      </w:r>
      <w:r>
        <w:t>р</w:t>
      </w:r>
      <w:r w:rsidRPr="002862F1">
        <w:t xml:space="preserve">абот, налоги, сборы, таможенные и другие обязательные платежи, разработка необходимой документации, а также прочие расходы </w:t>
      </w:r>
      <w:r>
        <w:t>Подрядчика</w:t>
      </w:r>
      <w:r w:rsidRPr="002862F1">
        <w:t>, связанные с выполнением им условий настоящего Договора.</w:t>
      </w:r>
    </w:p>
    <w:p w14:paraId="39D6E0EA" w14:textId="77777777" w:rsidR="00B255DB" w:rsidRDefault="00B255DB" w:rsidP="00B255DB">
      <w:pPr>
        <w:ind w:firstLine="709"/>
        <w:jc w:val="both"/>
        <w:rPr>
          <w:rFonts w:eastAsia="Calibri"/>
        </w:rPr>
      </w:pPr>
      <w:r w:rsidRPr="0017334E">
        <w:lastRenderedPageBreak/>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w:t>
      </w:r>
      <w:r>
        <w:rPr>
          <w:rFonts w:eastAsia="Calibri"/>
        </w:rPr>
        <w:t>7</w:t>
      </w:r>
      <w:r w:rsidRPr="0017334E">
        <w:rPr>
          <w:rFonts w:eastAsia="Calibri"/>
        </w:rPr>
        <w:t xml:space="preserve"> (</w:t>
      </w:r>
      <w:r>
        <w:rPr>
          <w:rFonts w:eastAsia="Calibri"/>
        </w:rPr>
        <w:t>семи</w:t>
      </w:r>
      <w:r w:rsidRPr="0017334E">
        <w:rPr>
          <w:rFonts w:eastAsia="Calibri"/>
        </w:rPr>
        <w:t xml:space="preserve">) рабочих дней </w:t>
      </w:r>
      <w:proofErr w:type="gramStart"/>
      <w:r w:rsidRPr="0017334E">
        <w:rPr>
          <w:rFonts w:eastAsia="Calibri"/>
        </w:rPr>
        <w:t>с даты подписания</w:t>
      </w:r>
      <w:proofErr w:type="gramEnd"/>
      <w:r w:rsidRPr="0017334E">
        <w:rPr>
          <w:rFonts w:eastAsia="Calibri"/>
        </w:rPr>
        <w:t xml:space="preserve"> Заказчиком </w:t>
      </w:r>
      <w:r w:rsidRPr="0017334E">
        <w:t xml:space="preserve">акта </w:t>
      </w:r>
      <w:r>
        <w:t xml:space="preserve">сдачи-приемки выполненных работ (приложение № 2 к настоящему Договору) </w:t>
      </w:r>
      <w:r w:rsidRPr="0017334E">
        <w:rPr>
          <w:rFonts w:eastAsia="Calibri"/>
        </w:rPr>
        <w:t>на основании выставленных Подрядчиком оригиналов счета и счета-фактуры.</w:t>
      </w:r>
    </w:p>
    <w:p w14:paraId="037F5292" w14:textId="77777777" w:rsidR="00B255DB" w:rsidRPr="006C74A6" w:rsidRDefault="00B255DB" w:rsidP="00B255DB">
      <w:pPr>
        <w:ind w:firstLine="709"/>
        <w:jc w:val="both"/>
      </w:pPr>
      <w:r w:rsidRPr="006C74A6">
        <w:t xml:space="preserve">2.4. Оплата оказанных </w:t>
      </w:r>
      <w:r>
        <w:t>у</w:t>
      </w:r>
      <w:r w:rsidRPr="006C74A6">
        <w:t xml:space="preserve">слуг производятся Заказчиком по факту завершения оказания </w:t>
      </w:r>
      <w:r>
        <w:t>у</w:t>
      </w:r>
      <w:r w:rsidRPr="006C74A6">
        <w:t xml:space="preserve">слуг путем перечисления денежных средств на расчетный счет </w:t>
      </w:r>
      <w:r>
        <w:t>Подрядчика</w:t>
      </w:r>
      <w:r w:rsidRPr="006C74A6">
        <w:t xml:space="preserve"> в течение </w:t>
      </w:r>
      <w:r w:rsidRPr="006C74A6">
        <w:br/>
      </w:r>
      <w:r>
        <w:rPr>
          <w:rFonts w:eastAsia="Calibri"/>
        </w:rPr>
        <w:t>7</w:t>
      </w:r>
      <w:r w:rsidRPr="0017334E">
        <w:rPr>
          <w:rFonts w:eastAsia="Calibri"/>
        </w:rPr>
        <w:t xml:space="preserve"> (</w:t>
      </w:r>
      <w:r>
        <w:rPr>
          <w:rFonts w:eastAsia="Calibri"/>
        </w:rPr>
        <w:t>семи</w:t>
      </w:r>
      <w:r w:rsidRPr="0017334E">
        <w:rPr>
          <w:rFonts w:eastAsia="Calibri"/>
        </w:rPr>
        <w:t xml:space="preserve">) рабочих </w:t>
      </w:r>
      <w:r w:rsidRPr="006C74A6">
        <w:t xml:space="preserve">дней </w:t>
      </w:r>
      <w:proofErr w:type="gramStart"/>
      <w:r w:rsidRPr="006C74A6">
        <w:t>с даты подписания</w:t>
      </w:r>
      <w:proofErr w:type="gramEnd"/>
      <w:r w:rsidRPr="006C74A6">
        <w:t xml:space="preserve"> Заказчиком акта сдачи-приемки оказанных </w:t>
      </w:r>
      <w:r>
        <w:t>у</w:t>
      </w:r>
      <w:r w:rsidRPr="006C74A6">
        <w:t xml:space="preserve">слуг </w:t>
      </w:r>
      <w:r>
        <w:t xml:space="preserve">(приложение № 3 к настоящему Договору) </w:t>
      </w:r>
      <w:r w:rsidRPr="006C74A6">
        <w:t>на основании выставленного Исполнителем оригинала счета и счета-фактуры.</w:t>
      </w:r>
    </w:p>
    <w:p w14:paraId="468F4B2F" w14:textId="77777777" w:rsidR="00B255DB" w:rsidRPr="0017334E" w:rsidRDefault="00B255DB" w:rsidP="00B255DB">
      <w:pPr>
        <w:ind w:firstLine="709"/>
        <w:jc w:val="both"/>
      </w:pPr>
      <w:r w:rsidRPr="0017334E">
        <w:t>2.</w:t>
      </w:r>
      <w:r>
        <w:t>5</w:t>
      </w:r>
      <w:r w:rsidRPr="0017334E">
        <w:t>.</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024420FF" w14:textId="77777777" w:rsidR="00B255DB" w:rsidRPr="006B50B4" w:rsidRDefault="00B255DB" w:rsidP="00B255DB">
      <w:pPr>
        <w:ind w:firstLine="709"/>
        <w:jc w:val="both"/>
        <w:rPr>
          <w:rFonts w:eastAsia="Calibri"/>
        </w:rPr>
      </w:pPr>
      <w:r w:rsidRPr="0017334E">
        <w:t>2.</w:t>
      </w:r>
      <w:r>
        <w:t>6</w:t>
      </w:r>
      <w:r w:rsidRPr="0017334E">
        <w:t>.</w:t>
      </w:r>
      <w:r w:rsidRPr="0017334E">
        <w:tab/>
        <w:t>Датой оплаты считается дата списания денежных сре</w:t>
      </w:r>
      <w:proofErr w:type="gramStart"/>
      <w:r w:rsidRPr="0017334E">
        <w:t>дств с л</w:t>
      </w:r>
      <w:proofErr w:type="gramEnd"/>
      <w:r w:rsidRPr="0017334E">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7334E">
        <w:rPr>
          <w:rFonts w:eastAsia="Calibri"/>
        </w:rPr>
        <w:t>.</w:t>
      </w:r>
    </w:p>
    <w:p w14:paraId="0AB27EBA" w14:textId="77777777" w:rsidR="00B255DB" w:rsidRPr="0017334E" w:rsidRDefault="00B255DB" w:rsidP="00B255DB">
      <w:pPr>
        <w:widowControl w:val="0"/>
        <w:tabs>
          <w:tab w:val="num" w:pos="-426"/>
          <w:tab w:val="num" w:pos="0"/>
          <w:tab w:val="left" w:pos="993"/>
          <w:tab w:val="left" w:pos="1134"/>
          <w:tab w:val="left" w:pos="1276"/>
        </w:tabs>
        <w:autoSpaceDE w:val="0"/>
        <w:autoSpaceDN w:val="0"/>
        <w:adjustRightInd w:val="0"/>
        <w:ind w:firstLine="709"/>
        <w:jc w:val="both"/>
      </w:pPr>
    </w:p>
    <w:p w14:paraId="7CB45FDD" w14:textId="77777777" w:rsidR="00B255DB" w:rsidRPr="0017334E" w:rsidRDefault="00B255DB" w:rsidP="00B255DB">
      <w:pPr>
        <w:ind w:firstLine="709"/>
        <w:jc w:val="center"/>
        <w:rPr>
          <w:b/>
        </w:rPr>
      </w:pPr>
      <w:r>
        <w:rPr>
          <w:b/>
        </w:rPr>
        <w:t xml:space="preserve">3. </w:t>
      </w:r>
      <w:r w:rsidRPr="00A22203">
        <w:rPr>
          <w:b/>
        </w:rPr>
        <w:t xml:space="preserve">ПОРЯДОК СДАЧИ-ПРИЕМКИ </w:t>
      </w:r>
      <w:r w:rsidRPr="0017334E">
        <w:rPr>
          <w:b/>
        </w:rPr>
        <w:t>ВЫПОЛНЕННЫХ РАБОТ</w:t>
      </w:r>
      <w:r w:rsidRPr="00A22203">
        <w:rPr>
          <w:b/>
        </w:rPr>
        <w:t xml:space="preserve"> </w:t>
      </w:r>
    </w:p>
    <w:p w14:paraId="2ECE9E42" w14:textId="77777777" w:rsidR="00B255DB" w:rsidRDefault="00B255DB" w:rsidP="00B255DB">
      <w:pPr>
        <w:numPr>
          <w:ilvl w:val="1"/>
          <w:numId w:val="39"/>
        </w:numPr>
        <w:tabs>
          <w:tab w:val="left" w:pos="1418"/>
        </w:tabs>
        <w:suppressAutoHyphens/>
        <w:ind w:left="0" w:firstLine="709"/>
        <w:jc w:val="both"/>
        <w:rPr>
          <w:rFonts w:eastAsia="Calibri"/>
          <w:lang w:eastAsia="en-US"/>
        </w:rPr>
      </w:pPr>
      <w:r w:rsidRPr="0017334E">
        <w:rPr>
          <w:rFonts w:eastAsia="Calibri"/>
          <w:lang w:eastAsia="en-US"/>
        </w:rPr>
        <w:t>Сдача результатов</w:t>
      </w:r>
      <w:r>
        <w:rPr>
          <w:rFonts w:eastAsia="Calibri"/>
          <w:lang w:eastAsia="en-US"/>
        </w:rPr>
        <w:t xml:space="preserve"> </w:t>
      </w:r>
      <w:r w:rsidRPr="0017334E">
        <w:rPr>
          <w:rFonts w:eastAsia="Calibri"/>
          <w:lang w:eastAsia="en-US"/>
        </w:rPr>
        <w:t xml:space="preserve">выполненных работ </w:t>
      </w:r>
      <w:r w:rsidRPr="0017334E">
        <w:t xml:space="preserve">Подрядчиком </w:t>
      </w:r>
      <w:r w:rsidRPr="0017334E">
        <w:rPr>
          <w:rFonts w:eastAsia="Calibri"/>
          <w:lang w:eastAsia="en-US"/>
        </w:rPr>
        <w:t xml:space="preserve">и принятие их Заказчиком осуществляются путем подписания Сторонами </w:t>
      </w:r>
      <w:r w:rsidRPr="0017334E">
        <w:t xml:space="preserve">акта </w:t>
      </w:r>
      <w:r>
        <w:t>сдачи-приемки выполненных работ</w:t>
      </w:r>
      <w:r>
        <w:rPr>
          <w:rFonts w:eastAsia="Calibri"/>
          <w:lang w:eastAsia="en-US"/>
        </w:rPr>
        <w:t>.</w:t>
      </w:r>
    </w:p>
    <w:p w14:paraId="479A13C8" w14:textId="77777777" w:rsidR="00B255DB" w:rsidRPr="00F37F8C" w:rsidRDefault="00B255DB" w:rsidP="00B255DB">
      <w:pPr>
        <w:numPr>
          <w:ilvl w:val="1"/>
          <w:numId w:val="39"/>
        </w:numPr>
        <w:tabs>
          <w:tab w:val="left" w:pos="1418"/>
        </w:tabs>
        <w:suppressAutoHyphens/>
        <w:ind w:left="0" w:firstLine="709"/>
        <w:jc w:val="both"/>
        <w:rPr>
          <w:rFonts w:eastAsia="Calibri"/>
          <w:lang w:eastAsia="en-US"/>
        </w:rPr>
      </w:pPr>
      <w:r w:rsidRPr="00F37F8C">
        <w:rPr>
          <w:rFonts w:eastAsia="Calibri"/>
          <w:lang w:eastAsia="ar-SA"/>
        </w:rPr>
        <w:t>По итогам выполнения работ Подрядчик передает с сопроводительным письмом на утверждение Заказчику 2 (два) оригинальных экземпляра Акта сдачи-приемки выполненных работ</w:t>
      </w:r>
      <w:r>
        <w:rPr>
          <w:rFonts w:eastAsia="Calibri"/>
          <w:lang w:eastAsia="ar-SA"/>
        </w:rPr>
        <w:t xml:space="preserve"> (Приложение № 2 к Договору)</w:t>
      </w:r>
      <w:r w:rsidRPr="00F37F8C">
        <w:rPr>
          <w:rFonts w:eastAsia="Calibri"/>
          <w:lang w:eastAsia="ar-SA"/>
        </w:rPr>
        <w:t xml:space="preserve">, оригинал счета, оригинал счета-фактуры и документацию, предусмотренную техническим заданием </w:t>
      </w:r>
      <w:r>
        <w:t>(приложение № 1 к настоящему Договору)</w:t>
      </w:r>
      <w:r w:rsidRPr="00F37F8C">
        <w:rPr>
          <w:rFonts w:eastAsia="Calibri"/>
          <w:lang w:eastAsia="en-US"/>
        </w:rPr>
        <w:t>.</w:t>
      </w:r>
    </w:p>
    <w:p w14:paraId="7CF5B645" w14:textId="77777777" w:rsidR="00B255DB" w:rsidRPr="0017334E" w:rsidRDefault="00B255DB" w:rsidP="00B255DB">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w:t>
      </w:r>
      <w:r>
        <w:rPr>
          <w:rFonts w:eastAsia="Calibri"/>
          <w:lang w:eastAsia="en-US"/>
        </w:rPr>
        <w:t>10</w:t>
      </w:r>
      <w:r w:rsidRPr="0017334E">
        <w:rPr>
          <w:rFonts w:eastAsia="Calibri"/>
          <w:lang w:eastAsia="en-US"/>
        </w:rPr>
        <w:t xml:space="preserve"> (</w:t>
      </w:r>
      <w:r>
        <w:rPr>
          <w:rFonts w:eastAsia="Calibri"/>
          <w:lang w:eastAsia="en-US"/>
        </w:rPr>
        <w:t>десяти</w:t>
      </w:r>
      <w:r w:rsidRPr="0017334E">
        <w:rPr>
          <w:rFonts w:eastAsia="Calibri"/>
          <w:lang w:eastAsia="en-US"/>
        </w:rPr>
        <w:t xml:space="preserve">) рабочих дней. </w:t>
      </w:r>
    </w:p>
    <w:p w14:paraId="795E745E" w14:textId="77777777" w:rsidR="00B255DB" w:rsidRPr="0017334E" w:rsidRDefault="00B255DB" w:rsidP="00B255DB">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При 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w:t>
      </w:r>
      <w:r w:rsidRPr="0017334E">
        <w:t xml:space="preserve">акта </w:t>
      </w:r>
      <w:r>
        <w:t>сдачи-приемки выполненных работ</w:t>
      </w:r>
      <w:r w:rsidRPr="0017334E">
        <w:rPr>
          <w:rFonts w:eastAsia="Calibri"/>
          <w:lang w:eastAsia="en-US"/>
        </w:rPr>
        <w:t xml:space="preserve">. В таком случае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37A32B5E" w14:textId="77777777" w:rsidR="00B255DB" w:rsidRPr="0017334E" w:rsidRDefault="00B255DB" w:rsidP="00B255DB">
      <w:pPr>
        <w:numPr>
          <w:ilvl w:val="1"/>
          <w:numId w:val="39"/>
        </w:numPr>
        <w:tabs>
          <w:tab w:val="left" w:pos="1418"/>
        </w:tabs>
        <w:suppressAutoHyphens/>
        <w:ind w:left="0" w:firstLine="709"/>
        <w:jc w:val="both"/>
        <w:rPr>
          <w:rFonts w:eastAsia="Calibri"/>
          <w:lang w:eastAsia="en-US"/>
        </w:rPr>
      </w:pPr>
      <w:r w:rsidRPr="0017334E">
        <w:rPr>
          <w:rFonts w:eastAsia="Calibri"/>
          <w:lang w:eastAsia="en-US"/>
        </w:rPr>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09C37A50" w14:textId="77777777" w:rsidR="00B255DB" w:rsidRPr="0017334E" w:rsidRDefault="00B255DB" w:rsidP="00B255DB">
      <w:pPr>
        <w:numPr>
          <w:ilvl w:val="1"/>
          <w:numId w:val="39"/>
        </w:numPr>
        <w:tabs>
          <w:tab w:val="left" w:pos="1418"/>
        </w:tabs>
        <w:suppressAutoHyphens/>
        <w:ind w:left="0" w:firstLine="709"/>
        <w:jc w:val="both"/>
        <w:rPr>
          <w:rFonts w:eastAsia="Calibri"/>
          <w:lang w:eastAsia="en-US"/>
        </w:rPr>
      </w:pPr>
      <w:r>
        <w:t>А</w:t>
      </w:r>
      <w:r w:rsidRPr="0017334E">
        <w:t xml:space="preserve">кт </w:t>
      </w:r>
      <w:r>
        <w:t>сдачи-приемки выполненных работ</w:t>
      </w:r>
      <w:r w:rsidRPr="0017334E">
        <w:rPr>
          <w:rFonts w:eastAsia="Calibri"/>
        </w:rPr>
        <w:t xml:space="preserve"> </w:t>
      </w:r>
      <w:r w:rsidRPr="0017334E">
        <w:rPr>
          <w:rFonts w:eastAsia="Calibri"/>
          <w:lang w:eastAsia="en-US"/>
        </w:rPr>
        <w:t>подписываются после устранения Подрядчиком всех выявленных при приемке недостатков.</w:t>
      </w:r>
    </w:p>
    <w:p w14:paraId="2B37F547" w14:textId="77777777" w:rsidR="00B255DB" w:rsidRPr="0017334E" w:rsidRDefault="00B255DB" w:rsidP="00B255DB">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Работы считаются выполненными со дня подписания Сторонами </w:t>
      </w:r>
      <w:r w:rsidRPr="0017334E">
        <w:t xml:space="preserve">акта </w:t>
      </w:r>
      <w:r>
        <w:t>сдачи-приемки выполненных работ</w:t>
      </w:r>
      <w:r w:rsidRPr="0017334E">
        <w:rPr>
          <w:rFonts w:eastAsia="Calibri"/>
          <w:lang w:eastAsia="en-US"/>
        </w:rPr>
        <w:t>.</w:t>
      </w:r>
    </w:p>
    <w:p w14:paraId="1CC970B3" w14:textId="77777777" w:rsidR="00B255DB" w:rsidRPr="0017334E" w:rsidRDefault="00B255DB" w:rsidP="00B255DB">
      <w:pPr>
        <w:numPr>
          <w:ilvl w:val="1"/>
          <w:numId w:val="39"/>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76F53693" w14:textId="77777777" w:rsidR="00B255DB" w:rsidRPr="0017334E" w:rsidRDefault="00B255DB" w:rsidP="00B255DB">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w:t>
      </w:r>
      <w:r w:rsidRPr="0017334E">
        <w:rPr>
          <w:rFonts w:eastAsia="Calibri"/>
          <w:lang w:eastAsia="en-US"/>
        </w:rPr>
        <w:lastRenderedPageBreak/>
        <w:t>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83BA468" w14:textId="77777777" w:rsidR="00B255DB" w:rsidRPr="0017334E" w:rsidRDefault="00B255DB" w:rsidP="00B255DB">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Результат выполненных работ переходит </w:t>
      </w:r>
      <w:r w:rsidRPr="007C6F4F">
        <w:rPr>
          <w:rFonts w:eastAsia="Calibri"/>
          <w:lang w:eastAsia="en-US"/>
        </w:rPr>
        <w:t xml:space="preserve">в собственность Заказчика </w:t>
      </w:r>
      <w:proofErr w:type="gramStart"/>
      <w:r w:rsidRPr="007C6F4F">
        <w:rPr>
          <w:rFonts w:eastAsia="Calibri"/>
          <w:lang w:eastAsia="en-US"/>
        </w:rPr>
        <w:t>с даты завершения</w:t>
      </w:r>
      <w:proofErr w:type="gramEnd"/>
      <w:r w:rsidRPr="007C6F4F">
        <w:rPr>
          <w:rFonts w:eastAsia="Calibri"/>
          <w:lang w:eastAsia="en-US"/>
        </w:rPr>
        <w:t xml:space="preserve"> всех работ и подписания Сторонами </w:t>
      </w:r>
      <w:r w:rsidRPr="007C6F4F">
        <w:t>акта сдачи-приемки выполненных работ</w:t>
      </w:r>
      <w:r w:rsidRPr="0017334E">
        <w:rPr>
          <w:rFonts w:eastAsia="Calibri"/>
          <w:lang w:eastAsia="en-US"/>
        </w:rPr>
        <w:t>.</w:t>
      </w:r>
    </w:p>
    <w:p w14:paraId="631EFF1F" w14:textId="77777777" w:rsidR="00B255DB" w:rsidRPr="0017334E" w:rsidRDefault="00B255DB" w:rsidP="00B255DB">
      <w:pPr>
        <w:ind w:firstLine="709"/>
        <w:jc w:val="both"/>
      </w:pPr>
    </w:p>
    <w:p w14:paraId="372E4432" w14:textId="77777777" w:rsidR="00B255DB" w:rsidRPr="00EA37F3" w:rsidRDefault="00B255DB" w:rsidP="00B255DB">
      <w:pPr>
        <w:widowControl w:val="0"/>
        <w:tabs>
          <w:tab w:val="left" w:pos="993"/>
          <w:tab w:val="left" w:pos="1134"/>
          <w:tab w:val="left" w:pos="1276"/>
        </w:tabs>
        <w:autoSpaceDE w:val="0"/>
        <w:autoSpaceDN w:val="0"/>
        <w:adjustRightInd w:val="0"/>
        <w:jc w:val="center"/>
        <w:rPr>
          <w:rFonts w:eastAsia="Calibri"/>
          <w:b/>
          <w:lang w:eastAsia="en-US"/>
        </w:rPr>
      </w:pPr>
      <w:r w:rsidRPr="0017334E">
        <w:rPr>
          <w:b/>
        </w:rPr>
        <w:t xml:space="preserve">4. </w:t>
      </w:r>
      <w:r w:rsidRPr="00EA37F3">
        <w:rPr>
          <w:rFonts w:eastAsia="Calibri"/>
          <w:b/>
          <w:lang w:eastAsia="en-US"/>
        </w:rPr>
        <w:t>ПОРЯДОК СДАЧИ-ПРИЕМКИ ОКАЗАННЫХ УСЛУГ</w:t>
      </w:r>
    </w:p>
    <w:p w14:paraId="04FAF647" w14:textId="77777777" w:rsidR="00B255DB" w:rsidRPr="00285571" w:rsidRDefault="00B255DB" w:rsidP="00B255DB">
      <w:pPr>
        <w:pStyle w:val="a3"/>
        <w:widowControl w:val="0"/>
        <w:numPr>
          <w:ilvl w:val="1"/>
          <w:numId w:val="42"/>
        </w:numPr>
        <w:tabs>
          <w:tab w:val="left" w:pos="1134"/>
        </w:tabs>
        <w:autoSpaceDE w:val="0"/>
        <w:autoSpaceDN w:val="0"/>
        <w:adjustRightInd w:val="0"/>
        <w:ind w:left="0" w:firstLine="709"/>
        <w:jc w:val="both"/>
        <w:rPr>
          <w:rFonts w:eastAsia="Calibri"/>
          <w:lang w:val="ru-RU"/>
        </w:rPr>
      </w:pPr>
      <w:r w:rsidRPr="00285571">
        <w:rPr>
          <w:rFonts w:eastAsia="Calibri"/>
          <w:lang w:val="ru-RU"/>
        </w:rPr>
        <w:t xml:space="preserve">Исполнение обязательств </w:t>
      </w:r>
      <w:r>
        <w:rPr>
          <w:rFonts w:eastAsia="Calibri"/>
          <w:lang w:val="ru-RU"/>
        </w:rPr>
        <w:t xml:space="preserve">по оказанию услуг по ведению авторского надзора </w:t>
      </w:r>
      <w:r w:rsidRPr="00A97635">
        <w:rPr>
          <w:rFonts w:eastAsia="Calibri"/>
          <w:lang w:val="ru-RU"/>
        </w:rPr>
        <w:t>за выполнением ремонтно-восстановительных работ станционной опоры канатной дороги ст. «</w:t>
      </w:r>
      <w:proofErr w:type="spellStart"/>
      <w:r w:rsidRPr="00A97635">
        <w:rPr>
          <w:rFonts w:eastAsia="Calibri"/>
          <w:lang w:val="ru-RU"/>
        </w:rPr>
        <w:t>Азау</w:t>
      </w:r>
      <w:proofErr w:type="spellEnd"/>
      <w:r w:rsidRPr="00A97635">
        <w:rPr>
          <w:rFonts w:eastAsia="Calibri"/>
          <w:lang w:val="ru-RU"/>
        </w:rPr>
        <w:t>» - ст. «Кругозор»</w:t>
      </w:r>
      <w:r>
        <w:rPr>
          <w:rFonts w:eastAsia="Calibri"/>
          <w:lang w:val="ru-RU"/>
        </w:rPr>
        <w:t xml:space="preserve"> </w:t>
      </w:r>
      <w:r w:rsidRPr="00285571">
        <w:rPr>
          <w:rFonts w:eastAsia="Calibri"/>
          <w:lang w:val="ru-RU"/>
        </w:rPr>
        <w:t xml:space="preserve">подтверждается подписанием акта сдачи-приемки оказанных </w:t>
      </w:r>
      <w:r>
        <w:rPr>
          <w:rFonts w:eastAsia="Calibri"/>
          <w:lang w:val="ru-RU"/>
        </w:rPr>
        <w:t>у</w:t>
      </w:r>
      <w:r w:rsidRPr="00285571">
        <w:rPr>
          <w:rFonts w:eastAsia="Calibri"/>
          <w:lang w:val="ru-RU"/>
        </w:rPr>
        <w:t>слуг.</w:t>
      </w:r>
    </w:p>
    <w:p w14:paraId="2AC6B98B" w14:textId="77777777" w:rsidR="00B255DB" w:rsidRPr="00285571" w:rsidRDefault="00B255DB" w:rsidP="00B255DB">
      <w:pPr>
        <w:pStyle w:val="a3"/>
        <w:widowControl w:val="0"/>
        <w:numPr>
          <w:ilvl w:val="1"/>
          <w:numId w:val="42"/>
        </w:numPr>
        <w:tabs>
          <w:tab w:val="num" w:pos="993"/>
          <w:tab w:val="left" w:pos="1134"/>
        </w:tabs>
        <w:autoSpaceDE w:val="0"/>
        <w:autoSpaceDN w:val="0"/>
        <w:adjustRightInd w:val="0"/>
        <w:ind w:left="0" w:firstLine="709"/>
        <w:jc w:val="both"/>
        <w:rPr>
          <w:rFonts w:eastAsia="Calibri"/>
          <w:lang w:val="ru-RU"/>
        </w:rPr>
      </w:pPr>
      <w:r w:rsidRPr="00285571">
        <w:rPr>
          <w:rFonts w:eastAsia="Calibri"/>
          <w:lang w:val="ru-RU"/>
        </w:rPr>
        <w:t xml:space="preserve">По итогам оказания </w:t>
      </w:r>
      <w:r>
        <w:rPr>
          <w:rFonts w:eastAsia="Calibri"/>
          <w:lang w:val="ru-RU"/>
        </w:rPr>
        <w:t>у</w:t>
      </w:r>
      <w:r w:rsidRPr="00285571">
        <w:rPr>
          <w:rFonts w:eastAsia="Calibri"/>
          <w:lang w:val="ru-RU"/>
        </w:rPr>
        <w:t xml:space="preserve">слуг </w:t>
      </w:r>
      <w:r>
        <w:rPr>
          <w:rFonts w:eastAsia="Calibri"/>
          <w:lang w:val="ru-RU"/>
        </w:rPr>
        <w:t>Подрядчик</w:t>
      </w:r>
      <w:r w:rsidRPr="00285571">
        <w:rPr>
          <w:rFonts w:eastAsia="Calibri"/>
          <w:lang w:val="ru-RU"/>
        </w:rPr>
        <w:t xml:space="preserve"> передает с сопроводительным письмом Заказчику 2 (два) оригинальных экземпляра акта сдачи-приемки оказанных </w:t>
      </w:r>
      <w:r>
        <w:rPr>
          <w:rFonts w:eastAsia="Calibri"/>
          <w:lang w:val="ru-RU"/>
        </w:rPr>
        <w:t>у</w:t>
      </w:r>
      <w:r w:rsidRPr="00285571">
        <w:rPr>
          <w:rFonts w:eastAsia="Calibri"/>
          <w:lang w:val="ru-RU"/>
        </w:rPr>
        <w:t>слуг</w:t>
      </w:r>
      <w:r>
        <w:rPr>
          <w:rFonts w:eastAsia="Calibri"/>
          <w:lang w:val="ru-RU"/>
        </w:rPr>
        <w:t xml:space="preserve"> (Приложение № 3 к Договору)</w:t>
      </w:r>
      <w:r w:rsidRPr="00285571">
        <w:rPr>
          <w:rFonts w:eastAsia="Calibri"/>
          <w:lang w:val="ru-RU"/>
        </w:rPr>
        <w:t>, оригинал счета, оригинал счета-фактуры и иные документы, предусмотренные техническим заданием</w:t>
      </w:r>
      <w:r>
        <w:rPr>
          <w:rFonts w:eastAsia="Calibri"/>
          <w:lang w:val="ru-RU"/>
        </w:rPr>
        <w:t xml:space="preserve"> </w:t>
      </w:r>
      <w:r w:rsidRPr="00057A33">
        <w:rPr>
          <w:lang w:val="ru-RU"/>
        </w:rPr>
        <w:t>(приложение № 1 к настоящему Договору)</w:t>
      </w:r>
      <w:r w:rsidRPr="00285571">
        <w:rPr>
          <w:rFonts w:eastAsia="Calibri"/>
          <w:lang w:val="ru-RU"/>
        </w:rPr>
        <w:t xml:space="preserve">. </w:t>
      </w:r>
    </w:p>
    <w:p w14:paraId="24C8C25E" w14:textId="77777777" w:rsidR="00B255DB" w:rsidRPr="00285571" w:rsidRDefault="00B255DB" w:rsidP="00B255DB">
      <w:pPr>
        <w:pStyle w:val="a3"/>
        <w:widowControl w:val="0"/>
        <w:numPr>
          <w:ilvl w:val="1"/>
          <w:numId w:val="42"/>
        </w:numPr>
        <w:tabs>
          <w:tab w:val="num" w:pos="993"/>
          <w:tab w:val="left" w:pos="1134"/>
        </w:tabs>
        <w:autoSpaceDE w:val="0"/>
        <w:autoSpaceDN w:val="0"/>
        <w:adjustRightInd w:val="0"/>
        <w:ind w:left="0" w:firstLine="709"/>
        <w:jc w:val="both"/>
        <w:rPr>
          <w:rFonts w:eastAsia="Calibri"/>
          <w:lang w:val="ru-RU"/>
        </w:rPr>
      </w:pPr>
      <w:r w:rsidRPr="00285571">
        <w:rPr>
          <w:rFonts w:eastAsia="Calibri"/>
          <w:lang w:val="ru-RU"/>
        </w:rPr>
        <w:t xml:space="preserve">После предоставления Заказчику акта сдачи-приемки оказанных </w:t>
      </w:r>
      <w:r>
        <w:rPr>
          <w:rFonts w:eastAsia="Calibri"/>
          <w:lang w:val="ru-RU"/>
        </w:rPr>
        <w:t>у</w:t>
      </w:r>
      <w:r w:rsidRPr="00285571">
        <w:rPr>
          <w:rFonts w:eastAsia="Calibri"/>
          <w:lang w:val="ru-RU"/>
        </w:rPr>
        <w:t xml:space="preserve">слуг Заказчик обязан рассмотреть и подписать указанные акты сдачи-приемки оказанных </w:t>
      </w:r>
      <w:r>
        <w:rPr>
          <w:rFonts w:eastAsia="Calibri"/>
          <w:lang w:val="ru-RU"/>
        </w:rPr>
        <w:t>у</w:t>
      </w:r>
      <w:r w:rsidRPr="00285571">
        <w:rPr>
          <w:rFonts w:eastAsia="Calibri"/>
          <w:lang w:val="ru-RU"/>
        </w:rPr>
        <w:t>слуг в течение 10</w:t>
      </w:r>
      <w:r>
        <w:rPr>
          <w:rFonts w:eastAsia="Calibri"/>
          <w:lang w:val="ru-RU"/>
        </w:rPr>
        <w:t> </w:t>
      </w:r>
      <w:r w:rsidRPr="00285571">
        <w:rPr>
          <w:rFonts w:eastAsia="Calibri"/>
          <w:lang w:val="ru-RU"/>
        </w:rPr>
        <w:t xml:space="preserve">(десяти) рабочих дней со дня их получения и направить 1 (один) оригинальный экземпляр в адрес </w:t>
      </w:r>
      <w:r>
        <w:rPr>
          <w:rFonts w:eastAsia="Calibri"/>
          <w:lang w:val="ru-RU"/>
        </w:rPr>
        <w:t>Подрядчика</w:t>
      </w:r>
      <w:r w:rsidRPr="00285571">
        <w:rPr>
          <w:rFonts w:eastAsia="Calibri"/>
          <w:lang w:val="ru-RU"/>
        </w:rPr>
        <w:t xml:space="preserve">. Заказчик, имеющий замечания к оказанным </w:t>
      </w:r>
      <w:r>
        <w:rPr>
          <w:rFonts w:eastAsia="Calibri"/>
          <w:lang w:val="ru-RU"/>
        </w:rPr>
        <w:t>у</w:t>
      </w:r>
      <w:r w:rsidRPr="00285571">
        <w:rPr>
          <w:rFonts w:eastAsia="Calibri"/>
          <w:lang w:val="ru-RU"/>
        </w:rPr>
        <w:t xml:space="preserve">слугам, должен направить </w:t>
      </w:r>
      <w:r>
        <w:rPr>
          <w:rFonts w:eastAsia="Calibri"/>
          <w:lang w:val="ru-RU"/>
        </w:rPr>
        <w:t xml:space="preserve">Подрядчику </w:t>
      </w:r>
      <w:r w:rsidRPr="00285571">
        <w:rPr>
          <w:rFonts w:eastAsia="Calibri"/>
          <w:lang w:val="ru-RU"/>
        </w:rPr>
        <w:t xml:space="preserve">в тот же срок мотивированный отказ от его подписания с указанием конкретных недостатков и сроков их устранения. </w:t>
      </w:r>
      <w:r>
        <w:rPr>
          <w:rFonts w:eastAsia="Calibri"/>
          <w:lang w:val="ru-RU"/>
        </w:rPr>
        <w:t>Подрядчик</w:t>
      </w:r>
      <w:r w:rsidRPr="00285571">
        <w:rPr>
          <w:rFonts w:eastAsia="Calibri"/>
          <w:lang w:val="ru-RU"/>
        </w:rPr>
        <w:t xml:space="preserve"> в сроки, установленные Заказчиком, обязан устранить полученные замечания за свой счет.</w:t>
      </w:r>
    </w:p>
    <w:p w14:paraId="44D564D1" w14:textId="77777777" w:rsidR="00B255DB" w:rsidRPr="00285571" w:rsidRDefault="00B255DB" w:rsidP="00B255DB">
      <w:pPr>
        <w:pStyle w:val="a3"/>
        <w:widowControl w:val="0"/>
        <w:numPr>
          <w:ilvl w:val="1"/>
          <w:numId w:val="42"/>
        </w:numPr>
        <w:tabs>
          <w:tab w:val="num" w:pos="993"/>
          <w:tab w:val="left" w:pos="1134"/>
        </w:tabs>
        <w:autoSpaceDE w:val="0"/>
        <w:autoSpaceDN w:val="0"/>
        <w:adjustRightInd w:val="0"/>
        <w:ind w:left="0" w:firstLine="709"/>
        <w:jc w:val="both"/>
        <w:rPr>
          <w:rFonts w:eastAsia="Calibri"/>
          <w:lang w:val="ru-RU"/>
        </w:rPr>
      </w:pPr>
      <w:r w:rsidRPr="00285571">
        <w:rPr>
          <w:rFonts w:eastAsia="Calibri"/>
          <w:lang w:val="ru-RU"/>
        </w:rPr>
        <w:t xml:space="preserve">Если Заказчик письменно уведомил </w:t>
      </w:r>
      <w:r>
        <w:rPr>
          <w:rFonts w:eastAsia="Calibri"/>
          <w:lang w:val="ru-RU"/>
        </w:rPr>
        <w:t>Подрядчика</w:t>
      </w:r>
      <w:r w:rsidRPr="00285571">
        <w:rPr>
          <w:rFonts w:eastAsia="Calibri"/>
          <w:lang w:val="ru-RU"/>
        </w:rPr>
        <w:t xml:space="preserve"> о необходимости устранения любых замечаний, связанных с оказанием </w:t>
      </w:r>
      <w:r>
        <w:rPr>
          <w:rFonts w:eastAsia="Calibri"/>
          <w:lang w:val="ru-RU"/>
        </w:rPr>
        <w:t>у</w:t>
      </w:r>
      <w:r w:rsidRPr="00285571">
        <w:rPr>
          <w:rFonts w:eastAsia="Calibri"/>
          <w:lang w:val="ru-RU"/>
        </w:rPr>
        <w:t xml:space="preserve">слуг, а </w:t>
      </w:r>
      <w:r>
        <w:rPr>
          <w:rFonts w:eastAsia="Calibri"/>
          <w:lang w:val="ru-RU"/>
        </w:rPr>
        <w:t>Подрядчик</w:t>
      </w:r>
      <w:r w:rsidRPr="00285571">
        <w:rPr>
          <w:rFonts w:eastAsia="Calibri"/>
          <w:lang w:val="ru-RU"/>
        </w:rPr>
        <w:t xml:space="preserve">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w:t>
      </w:r>
      <w:r>
        <w:rPr>
          <w:rFonts w:eastAsia="Calibri"/>
          <w:lang w:val="ru-RU"/>
        </w:rPr>
        <w:t>Подрядчика</w:t>
      </w:r>
      <w:r w:rsidRPr="00285571">
        <w:rPr>
          <w:rFonts w:eastAsia="Calibri"/>
          <w:lang w:val="ru-RU"/>
        </w:rPr>
        <w:t xml:space="preserve"> при условии предоставления Заказчиком документов, подтверждающих понесенные расходы, связанные с устранением таких недостатков.</w:t>
      </w:r>
    </w:p>
    <w:p w14:paraId="49898981" w14:textId="77777777" w:rsidR="00B255DB" w:rsidRPr="00285571" w:rsidRDefault="00B255DB" w:rsidP="00B255DB">
      <w:pPr>
        <w:pStyle w:val="a3"/>
        <w:widowControl w:val="0"/>
        <w:numPr>
          <w:ilvl w:val="1"/>
          <w:numId w:val="42"/>
        </w:numPr>
        <w:tabs>
          <w:tab w:val="num" w:pos="993"/>
          <w:tab w:val="left" w:pos="1134"/>
        </w:tabs>
        <w:autoSpaceDE w:val="0"/>
        <w:autoSpaceDN w:val="0"/>
        <w:adjustRightInd w:val="0"/>
        <w:ind w:left="0" w:firstLine="709"/>
        <w:jc w:val="both"/>
        <w:rPr>
          <w:rFonts w:eastAsia="Calibri"/>
          <w:lang w:val="ru-RU"/>
        </w:rPr>
      </w:pPr>
      <w:r w:rsidRPr="00285571">
        <w:rPr>
          <w:rFonts w:eastAsia="Calibri"/>
          <w:lang w:val="ru-RU"/>
        </w:rPr>
        <w:t xml:space="preserve">Если в течение срока, определенного пунктом </w:t>
      </w:r>
      <w:r>
        <w:rPr>
          <w:rFonts w:eastAsia="Calibri"/>
          <w:lang w:val="ru-RU"/>
        </w:rPr>
        <w:t>4</w:t>
      </w:r>
      <w:r w:rsidRPr="00285571">
        <w:rPr>
          <w:rFonts w:eastAsia="Calibri"/>
          <w:lang w:val="ru-RU"/>
        </w:rPr>
        <w:t xml:space="preserve">.3 настоящего Договора, от Заказчика не поступил подписанный акт сдачи-приемки оказанных </w:t>
      </w:r>
      <w:r>
        <w:rPr>
          <w:rFonts w:eastAsia="Calibri"/>
          <w:lang w:val="ru-RU"/>
        </w:rPr>
        <w:t>у</w:t>
      </w:r>
      <w:r w:rsidRPr="00285571">
        <w:rPr>
          <w:rFonts w:eastAsia="Calibri"/>
          <w:lang w:val="ru-RU"/>
        </w:rPr>
        <w:t xml:space="preserve">слуг либо список необходимых доработок, то акт сдачи-приемки оказанных </w:t>
      </w:r>
      <w:r>
        <w:rPr>
          <w:rFonts w:eastAsia="Calibri"/>
          <w:lang w:val="ru-RU"/>
        </w:rPr>
        <w:t>у</w:t>
      </w:r>
      <w:r w:rsidRPr="00285571">
        <w:rPr>
          <w:rFonts w:eastAsia="Calibri"/>
          <w:lang w:val="ru-RU"/>
        </w:rPr>
        <w:t xml:space="preserve">слуг считается подписанным, а оказанные </w:t>
      </w:r>
      <w:r>
        <w:rPr>
          <w:rFonts w:eastAsia="Calibri"/>
          <w:lang w:val="ru-RU"/>
        </w:rPr>
        <w:t>у</w:t>
      </w:r>
      <w:r w:rsidRPr="00285571">
        <w:rPr>
          <w:rFonts w:eastAsia="Calibri"/>
          <w:lang w:val="ru-RU"/>
        </w:rPr>
        <w:t xml:space="preserve">слуги считаются принятыми Заказчиком и подлежат оплате. </w:t>
      </w:r>
    </w:p>
    <w:p w14:paraId="3C6D0310" w14:textId="77777777" w:rsidR="00B255DB" w:rsidRPr="00285571" w:rsidRDefault="00B255DB" w:rsidP="00B255DB">
      <w:pPr>
        <w:pStyle w:val="a3"/>
        <w:widowControl w:val="0"/>
        <w:numPr>
          <w:ilvl w:val="1"/>
          <w:numId w:val="42"/>
        </w:numPr>
        <w:tabs>
          <w:tab w:val="num" w:pos="993"/>
          <w:tab w:val="left" w:pos="1134"/>
        </w:tabs>
        <w:autoSpaceDE w:val="0"/>
        <w:autoSpaceDN w:val="0"/>
        <w:adjustRightInd w:val="0"/>
        <w:ind w:left="0" w:firstLine="709"/>
        <w:jc w:val="both"/>
        <w:rPr>
          <w:rFonts w:eastAsia="Calibri"/>
          <w:lang w:val="ru-RU"/>
        </w:rPr>
      </w:pPr>
      <w:r w:rsidRPr="00285571">
        <w:rPr>
          <w:rFonts w:eastAsia="Calibri"/>
          <w:lang w:val="ru-RU"/>
        </w:rPr>
        <w:t xml:space="preserve">Повторная приемка оказанных </w:t>
      </w:r>
      <w:r>
        <w:rPr>
          <w:rFonts w:eastAsia="Calibri"/>
          <w:lang w:val="ru-RU"/>
        </w:rPr>
        <w:t>у</w:t>
      </w:r>
      <w:r w:rsidRPr="00285571">
        <w:rPr>
          <w:rFonts w:eastAsia="Calibri"/>
          <w:lang w:val="ru-RU"/>
        </w:rPr>
        <w:t xml:space="preserve">слуг после устранения замечаний Заказчика осуществляется в порядке, установленном для первоначальной сдачи-приемки оказания </w:t>
      </w:r>
      <w:r>
        <w:rPr>
          <w:rFonts w:eastAsia="Calibri"/>
          <w:lang w:val="ru-RU"/>
        </w:rPr>
        <w:t>у</w:t>
      </w:r>
      <w:r w:rsidRPr="00285571">
        <w:rPr>
          <w:rFonts w:eastAsia="Calibri"/>
          <w:lang w:val="ru-RU"/>
        </w:rPr>
        <w:t>слуг.</w:t>
      </w:r>
    </w:p>
    <w:p w14:paraId="3D1B578D" w14:textId="77777777" w:rsidR="00B255DB" w:rsidRPr="00285571" w:rsidRDefault="00B255DB" w:rsidP="00B255DB">
      <w:pPr>
        <w:pStyle w:val="a3"/>
        <w:widowControl w:val="0"/>
        <w:numPr>
          <w:ilvl w:val="1"/>
          <w:numId w:val="42"/>
        </w:numPr>
        <w:tabs>
          <w:tab w:val="num" w:pos="993"/>
          <w:tab w:val="left" w:pos="1134"/>
        </w:tabs>
        <w:autoSpaceDE w:val="0"/>
        <w:autoSpaceDN w:val="0"/>
        <w:adjustRightInd w:val="0"/>
        <w:ind w:left="0" w:firstLine="709"/>
        <w:jc w:val="both"/>
        <w:rPr>
          <w:rFonts w:eastAsia="Calibri"/>
          <w:lang w:val="ru-RU"/>
        </w:rPr>
      </w:pPr>
      <w:r w:rsidRPr="00285571">
        <w:rPr>
          <w:rFonts w:eastAsia="Calibri"/>
          <w:lang w:val="ru-RU"/>
        </w:rPr>
        <w:t xml:space="preserve">Услуги считаются оказанными в полном объеме и с надлежащим качеством </w:t>
      </w:r>
      <w:proofErr w:type="gramStart"/>
      <w:r w:rsidRPr="00285571">
        <w:rPr>
          <w:rFonts w:eastAsia="Calibri"/>
          <w:lang w:val="ru-RU"/>
        </w:rPr>
        <w:t>с даты подписания</w:t>
      </w:r>
      <w:proofErr w:type="gramEnd"/>
      <w:r w:rsidRPr="00285571">
        <w:rPr>
          <w:rFonts w:eastAsia="Calibri"/>
          <w:lang w:val="ru-RU"/>
        </w:rPr>
        <w:t xml:space="preserve"> Заказчиком акта сдачи-приемки оказанных </w:t>
      </w:r>
      <w:r>
        <w:rPr>
          <w:rFonts w:eastAsia="Calibri"/>
          <w:lang w:val="ru-RU"/>
        </w:rPr>
        <w:t>у</w:t>
      </w:r>
      <w:r w:rsidRPr="00285571">
        <w:rPr>
          <w:rFonts w:eastAsia="Calibri"/>
          <w:lang w:val="ru-RU"/>
        </w:rPr>
        <w:t>слуг.</w:t>
      </w:r>
    </w:p>
    <w:p w14:paraId="5CFA94C9" w14:textId="77777777" w:rsidR="00B255DB" w:rsidRDefault="00B255DB" w:rsidP="00B255DB">
      <w:pPr>
        <w:ind w:firstLine="709"/>
        <w:jc w:val="center"/>
        <w:rPr>
          <w:b/>
        </w:rPr>
      </w:pPr>
    </w:p>
    <w:p w14:paraId="142AD7B0" w14:textId="77777777" w:rsidR="00B255DB" w:rsidRPr="0017334E" w:rsidRDefault="00B255DB" w:rsidP="00B255DB">
      <w:pPr>
        <w:ind w:firstLine="709"/>
        <w:jc w:val="center"/>
        <w:rPr>
          <w:b/>
        </w:rPr>
      </w:pPr>
      <w:r>
        <w:rPr>
          <w:b/>
        </w:rPr>
        <w:t xml:space="preserve">5. </w:t>
      </w:r>
      <w:r w:rsidRPr="0017334E">
        <w:rPr>
          <w:b/>
        </w:rPr>
        <w:t>ПРАВА И ОБЯЗАННОСТИ СТОРОН</w:t>
      </w:r>
    </w:p>
    <w:p w14:paraId="4AA1274B" w14:textId="77777777" w:rsidR="00B255DB" w:rsidRPr="002E267A" w:rsidRDefault="00B255DB" w:rsidP="00B255DB">
      <w:pPr>
        <w:ind w:firstLine="709"/>
        <w:jc w:val="both"/>
        <w:rPr>
          <w:b/>
        </w:rPr>
      </w:pPr>
      <w:r w:rsidRPr="002E267A">
        <w:rPr>
          <w:b/>
        </w:rPr>
        <w:t>5.1. Заказчик обязан:</w:t>
      </w:r>
    </w:p>
    <w:p w14:paraId="236D5678" w14:textId="77777777" w:rsidR="00B255DB" w:rsidRPr="0017334E" w:rsidRDefault="00B255DB" w:rsidP="00B255DB">
      <w:pPr>
        <w:ind w:firstLine="709"/>
        <w:jc w:val="both"/>
      </w:pPr>
      <w:r>
        <w:t>5</w:t>
      </w:r>
      <w:r w:rsidRPr="0017334E">
        <w:t>.1.1. Принять и оплатить выполненные Подрядчиком работы в соответствии с условиями настоящего Договора.</w:t>
      </w:r>
    </w:p>
    <w:p w14:paraId="349AF47D" w14:textId="77777777" w:rsidR="00B255DB" w:rsidRPr="0017334E" w:rsidRDefault="00B255DB" w:rsidP="00B255DB">
      <w:pPr>
        <w:ind w:firstLine="709"/>
        <w:jc w:val="both"/>
      </w:pPr>
      <w:r>
        <w:t>5</w:t>
      </w:r>
      <w:r w:rsidRPr="0017334E">
        <w:t xml:space="preserve">.1.2. Принять и оплатить </w:t>
      </w:r>
      <w:r>
        <w:t>оказанные</w:t>
      </w:r>
      <w:r w:rsidRPr="0017334E">
        <w:t xml:space="preserve"> Подрядчиком </w:t>
      </w:r>
      <w:r>
        <w:t>услуги</w:t>
      </w:r>
      <w:r w:rsidRPr="0017334E">
        <w:t xml:space="preserve"> в соответствии с условиями настоящего Договора.</w:t>
      </w:r>
    </w:p>
    <w:p w14:paraId="37A23069" w14:textId="77777777" w:rsidR="00B255DB" w:rsidRPr="0017334E" w:rsidRDefault="00B255DB" w:rsidP="00B255DB">
      <w:pPr>
        <w:ind w:firstLine="709"/>
        <w:jc w:val="both"/>
      </w:pPr>
      <w:r>
        <w:t xml:space="preserve">5.1.3. </w:t>
      </w:r>
      <w:r w:rsidRPr="0017334E">
        <w:t>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6427ED2E" w14:textId="77777777" w:rsidR="00B255DB" w:rsidRPr="002E267A" w:rsidRDefault="00B255DB" w:rsidP="00B255DB">
      <w:pPr>
        <w:ind w:firstLine="709"/>
        <w:jc w:val="both"/>
        <w:rPr>
          <w:b/>
        </w:rPr>
      </w:pPr>
      <w:r w:rsidRPr="002E267A">
        <w:rPr>
          <w:b/>
        </w:rPr>
        <w:t>5.2. Заказчик вправе:</w:t>
      </w:r>
    </w:p>
    <w:p w14:paraId="6AC2F106" w14:textId="77777777" w:rsidR="00B255DB" w:rsidRDefault="00B255DB" w:rsidP="00B255DB">
      <w:pPr>
        <w:ind w:firstLine="709"/>
        <w:jc w:val="both"/>
      </w:pPr>
      <w:r>
        <w:t>5</w:t>
      </w:r>
      <w:r w:rsidRPr="0017334E">
        <w:t>.2.1. Требовать от Подрядчика предоставления информации по вопросам, касающимся выполнения надлежащих обязательств по настоящему Договору.</w:t>
      </w:r>
    </w:p>
    <w:p w14:paraId="53A561EC" w14:textId="77777777" w:rsidR="00B255DB" w:rsidRPr="00EA37F3" w:rsidRDefault="00B255DB" w:rsidP="00B255DB">
      <w:pPr>
        <w:ind w:firstLine="709"/>
        <w:jc w:val="both"/>
      </w:pPr>
      <w:r>
        <w:t xml:space="preserve">5.2.2. </w:t>
      </w:r>
      <w:r w:rsidRPr="00EA37F3">
        <w:t xml:space="preserve">Использовать переданные </w:t>
      </w:r>
      <w:r>
        <w:t>Подрядчиком</w:t>
      </w:r>
      <w:r w:rsidRPr="00EA37F3">
        <w:t xml:space="preserve"> результаты </w:t>
      </w:r>
      <w:r>
        <w:rPr>
          <w:rFonts w:eastAsia="Calibri"/>
          <w:lang w:eastAsia="en-US"/>
        </w:rPr>
        <w:t>работ</w:t>
      </w:r>
      <w:r w:rsidRPr="00EA37F3">
        <w:t xml:space="preserve"> любыми способами, установленными действующим законодательством, без каких-либо ограничений и согласований с </w:t>
      </w:r>
      <w:r>
        <w:t>Подрядчиком</w:t>
      </w:r>
      <w:r w:rsidRPr="00EA37F3">
        <w:t xml:space="preserve"> либо третьими лицами.</w:t>
      </w:r>
    </w:p>
    <w:p w14:paraId="0AAA8669" w14:textId="77777777" w:rsidR="00B255DB" w:rsidRPr="0017334E" w:rsidRDefault="00B255DB" w:rsidP="00B255DB">
      <w:pPr>
        <w:ind w:firstLine="709"/>
        <w:jc w:val="both"/>
      </w:pPr>
    </w:p>
    <w:p w14:paraId="4AF31E4B" w14:textId="77777777" w:rsidR="00B255DB" w:rsidRDefault="00B255DB" w:rsidP="00B255DB">
      <w:pPr>
        <w:ind w:firstLine="709"/>
        <w:jc w:val="both"/>
        <w:rPr>
          <w:b/>
        </w:rPr>
      </w:pPr>
    </w:p>
    <w:p w14:paraId="6BDE0D44" w14:textId="77777777" w:rsidR="00B255DB" w:rsidRPr="002E267A" w:rsidRDefault="00B255DB" w:rsidP="00B255DB">
      <w:pPr>
        <w:ind w:firstLine="709"/>
        <w:jc w:val="both"/>
        <w:rPr>
          <w:b/>
        </w:rPr>
      </w:pPr>
      <w:r w:rsidRPr="002E267A">
        <w:rPr>
          <w:b/>
        </w:rPr>
        <w:t>5.3. Подрядчик обязан:</w:t>
      </w:r>
    </w:p>
    <w:p w14:paraId="40AFEABB" w14:textId="77777777" w:rsidR="00B255DB" w:rsidRPr="0017334E" w:rsidRDefault="00B255DB" w:rsidP="00B255DB">
      <w:pPr>
        <w:ind w:firstLine="709"/>
        <w:jc w:val="both"/>
      </w:pPr>
      <w:r>
        <w:lastRenderedPageBreak/>
        <w:t>5</w:t>
      </w:r>
      <w:r w:rsidRPr="0017334E">
        <w:t>.3.1. Своими силами и средствами либо с привлечением третьих лиц, предварительно согласованных с Заказчиком, выполнить работы</w:t>
      </w:r>
      <w:r>
        <w:t>/оказать услуги</w:t>
      </w:r>
      <w:r w:rsidRPr="0017334E">
        <w:t>, определенные настоящим Договором.</w:t>
      </w:r>
    </w:p>
    <w:p w14:paraId="37CCD9AE" w14:textId="77777777" w:rsidR="00B255DB" w:rsidRPr="0017334E" w:rsidRDefault="00B255DB" w:rsidP="00B255DB">
      <w:pPr>
        <w:ind w:firstLine="709"/>
        <w:jc w:val="both"/>
      </w:pPr>
      <w:r>
        <w:t>5</w:t>
      </w:r>
      <w:r w:rsidRPr="0017334E">
        <w:t>.3.2. До начала производства работ</w:t>
      </w:r>
      <w:r>
        <w:t xml:space="preserve">/оказания услуг </w:t>
      </w:r>
      <w:r w:rsidRPr="0017334E">
        <w:t>назначить ответственного производителя работ и сообщить о его назначении Заказчику.</w:t>
      </w:r>
    </w:p>
    <w:p w14:paraId="48C7C892" w14:textId="77777777" w:rsidR="00B255DB" w:rsidRPr="0017334E" w:rsidRDefault="00B255DB" w:rsidP="00B255DB">
      <w:pPr>
        <w:widowControl w:val="0"/>
        <w:ind w:right="20" w:firstLine="709"/>
        <w:jc w:val="both"/>
      </w:pPr>
      <w:r>
        <w:t>5</w:t>
      </w:r>
      <w:r w:rsidRPr="0017334E">
        <w:t xml:space="preserve">.3.3. Обязуется обеспечить безопасность </w:t>
      </w:r>
      <w:r>
        <w:t>проведения работ/оказания услуг в соответствии</w:t>
      </w:r>
      <w:r w:rsidRPr="0017334E">
        <w:t xml:space="preserve"> с</w:t>
      </w:r>
      <w:r>
        <w:t xml:space="preserve"> </w:t>
      </w:r>
      <w:r w:rsidRPr="0017334E">
        <w:t>требованиями законодательства Российской Фед</w:t>
      </w:r>
      <w:r>
        <w:t xml:space="preserve">ерации, а также иных принятых в </w:t>
      </w:r>
      <w:r w:rsidRPr="0017334E">
        <w:t xml:space="preserve">установленном порядке актов, регулирующих вопросы </w:t>
      </w:r>
      <w:proofErr w:type="gramStart"/>
      <w:r w:rsidRPr="0017334E">
        <w:t xml:space="preserve">обеспечения безопасности </w:t>
      </w:r>
      <w:r>
        <w:t>проведения работ/оказания</w:t>
      </w:r>
      <w:proofErr w:type="gramEnd"/>
      <w:r>
        <w:t xml:space="preserve"> услуг</w:t>
      </w:r>
      <w:r w:rsidRPr="0017334E">
        <w:t>, в том числе путем:</w:t>
      </w:r>
    </w:p>
    <w:p w14:paraId="33665325" w14:textId="77777777" w:rsidR="00B255DB" w:rsidRPr="0017334E" w:rsidRDefault="00B255DB" w:rsidP="00B255DB">
      <w:pPr>
        <w:widowControl w:val="0"/>
        <w:ind w:right="20" w:firstLine="709"/>
        <w:jc w:val="both"/>
      </w:pPr>
      <w:r w:rsidRPr="0017334E">
        <w:t xml:space="preserve">– установления пропускного и </w:t>
      </w:r>
      <w:proofErr w:type="spellStart"/>
      <w:r w:rsidRPr="0017334E">
        <w:t>внутриобъектового</w:t>
      </w:r>
      <w:proofErr w:type="spellEnd"/>
      <w:r w:rsidRPr="0017334E">
        <w:t xml:space="preserve"> режимов в соответствии с Инструкцией о пропускном и </w:t>
      </w:r>
      <w:proofErr w:type="spellStart"/>
      <w:r w:rsidRPr="0017334E">
        <w:t>внутриобъектовом</w:t>
      </w:r>
      <w:proofErr w:type="spellEnd"/>
      <w:r w:rsidRPr="0017334E">
        <w:t xml:space="preserve"> режимах ВТРК «</w:t>
      </w:r>
      <w:r>
        <w:rPr>
          <w:rFonts w:eastAsia="Calibri"/>
          <w:lang w:eastAsia="en-US"/>
        </w:rPr>
        <w:t>Эльбрус</w:t>
      </w:r>
      <w:r w:rsidRPr="0017334E">
        <w:t>», если иное не согласовано Заказчиком.</w:t>
      </w:r>
    </w:p>
    <w:p w14:paraId="77907E91" w14:textId="77777777" w:rsidR="00B255DB" w:rsidRPr="0017334E" w:rsidRDefault="00B255DB" w:rsidP="00B255DB">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7D546F7E" w14:textId="77777777" w:rsidR="00B255DB" w:rsidRPr="0017334E" w:rsidRDefault="00B255DB" w:rsidP="00B255DB">
      <w:pPr>
        <w:widowControl w:val="0"/>
        <w:ind w:right="20" w:firstLine="709"/>
        <w:jc w:val="both"/>
        <w:rPr>
          <w:rFonts w:eastAsiaTheme="minorHAnsi"/>
          <w:lang w:eastAsia="en-US"/>
        </w:rPr>
      </w:pPr>
      <w:r>
        <w:t>5</w:t>
      </w:r>
      <w:r w:rsidRPr="0017334E">
        <w:t>.3.4. Предоставить Заказчику после окончания выполнения работ</w:t>
      </w:r>
      <w:r>
        <w:t>/оказания услуг</w:t>
      </w:r>
      <w:r w:rsidRPr="0017334E">
        <w:t xml:space="preserve"> документы, </w:t>
      </w:r>
      <w:r w:rsidRPr="0017334E">
        <w:rPr>
          <w:rFonts w:eastAsia="Calibri"/>
          <w:lang w:eastAsia="en-US"/>
        </w:rPr>
        <w:t>подтверждающие затраты на реализацию Договора</w:t>
      </w:r>
      <w:r w:rsidRPr="0017334E">
        <w:rPr>
          <w:rFonts w:eastAsiaTheme="minorHAnsi"/>
          <w:lang w:eastAsia="en-US"/>
        </w:rPr>
        <w:t xml:space="preserve">. </w:t>
      </w:r>
    </w:p>
    <w:p w14:paraId="2B46277E" w14:textId="77777777" w:rsidR="00B255DB" w:rsidRDefault="00B255DB" w:rsidP="00B255DB">
      <w:pPr>
        <w:ind w:firstLine="709"/>
        <w:jc w:val="both"/>
      </w:pPr>
      <w:r>
        <w:t>5</w:t>
      </w:r>
      <w:r w:rsidRPr="0017334E">
        <w:t>.4. Подрядчик вправе</w:t>
      </w:r>
      <w:r>
        <w:t xml:space="preserve"> т</w:t>
      </w:r>
      <w:r w:rsidRPr="0017334E">
        <w:t>ребовать от Заказчика оплаты выполненных работ</w:t>
      </w:r>
      <w:r>
        <w:t>/оказанных слуг.</w:t>
      </w:r>
    </w:p>
    <w:p w14:paraId="3D65C3D9" w14:textId="77777777" w:rsidR="00B255DB" w:rsidRPr="0017334E" w:rsidRDefault="00B255DB" w:rsidP="00B255DB">
      <w:pPr>
        <w:ind w:firstLine="709"/>
        <w:jc w:val="both"/>
      </w:pPr>
    </w:p>
    <w:p w14:paraId="041722B8" w14:textId="77777777" w:rsidR="00B255DB" w:rsidRPr="0017334E" w:rsidRDefault="00B255DB" w:rsidP="00B255DB">
      <w:pPr>
        <w:ind w:firstLine="709"/>
        <w:jc w:val="center"/>
        <w:rPr>
          <w:b/>
        </w:rPr>
      </w:pPr>
      <w:r>
        <w:rPr>
          <w:b/>
        </w:rPr>
        <w:t>6</w:t>
      </w:r>
      <w:r w:rsidRPr="0017334E">
        <w:rPr>
          <w:b/>
        </w:rPr>
        <w:t>. ОТВЕТСТВЕННОСТЬ СТОРОН</w:t>
      </w:r>
    </w:p>
    <w:p w14:paraId="069B99E1" w14:textId="77777777" w:rsidR="00B255DB" w:rsidRPr="0017334E" w:rsidRDefault="00B255DB" w:rsidP="00B255DB">
      <w:pPr>
        <w:ind w:firstLine="709"/>
        <w:jc w:val="both"/>
      </w:pPr>
      <w:r>
        <w:t>6</w:t>
      </w:r>
      <w:r w:rsidRPr="0017334E">
        <w:t>.1.</w:t>
      </w:r>
      <w:r w:rsidRPr="0017334E">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A6B0696" w14:textId="77777777" w:rsidR="00B255DB" w:rsidRPr="0017334E" w:rsidRDefault="00B255DB" w:rsidP="00B255DB">
      <w:pPr>
        <w:ind w:firstLine="709"/>
        <w:jc w:val="both"/>
      </w:pPr>
      <w:r>
        <w:t>6</w:t>
      </w:r>
      <w:r w:rsidRPr="0017334E">
        <w:t>.2.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6E864AA" w14:textId="77777777" w:rsidR="00B255DB" w:rsidRPr="0017334E" w:rsidRDefault="00B255DB" w:rsidP="00B255DB">
      <w:pPr>
        <w:ind w:firstLine="709"/>
        <w:jc w:val="both"/>
      </w:pPr>
      <w:r>
        <w:t>6</w:t>
      </w:r>
      <w:r w:rsidRPr="0017334E">
        <w:t>.3.</w:t>
      </w:r>
      <w:r w:rsidRPr="0017334E">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17334E">
        <w:t>ств др</w:t>
      </w:r>
      <w:proofErr w:type="gramEnd"/>
      <w:r w:rsidRPr="0017334E">
        <w:t>угой Стороны соразмерно продлеваются (за исключением случаев, прямо предусмотренных настоящим Договором).</w:t>
      </w:r>
    </w:p>
    <w:p w14:paraId="6C6A7BC3" w14:textId="77777777" w:rsidR="00B255DB" w:rsidRPr="0017334E" w:rsidRDefault="00B255DB" w:rsidP="00B255DB">
      <w:pPr>
        <w:ind w:firstLine="709"/>
        <w:jc w:val="both"/>
      </w:pPr>
      <w:r>
        <w:t>6</w:t>
      </w:r>
      <w:r w:rsidRPr="0017334E">
        <w:t>.4.</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C1AD5E9" w14:textId="77777777" w:rsidR="00B255DB" w:rsidRPr="0017334E" w:rsidRDefault="00B255DB" w:rsidP="00B255DB">
      <w:pPr>
        <w:ind w:firstLine="709"/>
        <w:jc w:val="both"/>
      </w:pPr>
      <w:r>
        <w:t>6</w:t>
      </w:r>
      <w:r w:rsidRPr="0017334E">
        <w:t>.5.</w:t>
      </w:r>
      <w:r w:rsidRPr="0017334E">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C8D1F0A" w14:textId="77777777" w:rsidR="00B255DB" w:rsidRPr="0017334E" w:rsidRDefault="00B255DB" w:rsidP="00B255DB">
      <w:pPr>
        <w:ind w:firstLine="709"/>
        <w:jc w:val="both"/>
      </w:pPr>
      <w:r>
        <w:t>6</w:t>
      </w:r>
      <w:r w:rsidRPr="0017334E">
        <w:t>.6.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p>
    <w:p w14:paraId="0CECA2D8" w14:textId="77777777" w:rsidR="00B255DB" w:rsidRPr="0017334E" w:rsidRDefault="00B255DB" w:rsidP="00B255DB">
      <w:pPr>
        <w:ind w:firstLine="709"/>
        <w:jc w:val="both"/>
      </w:pPr>
      <w:r>
        <w:t>6</w:t>
      </w:r>
      <w:r w:rsidRPr="0017334E">
        <w:t>.7.</w:t>
      </w:r>
      <w:r w:rsidRPr="0017334E">
        <w:tab/>
      </w:r>
      <w:proofErr w:type="gramStart"/>
      <w:r w:rsidRPr="0017334E">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17334E">
        <w:t xml:space="preserve"> предоставлению счета-фактуры.</w:t>
      </w:r>
    </w:p>
    <w:p w14:paraId="6D2FF4A2" w14:textId="77777777" w:rsidR="00B255DB" w:rsidRPr="0017334E" w:rsidRDefault="00B255DB" w:rsidP="00B255DB">
      <w:pPr>
        <w:ind w:firstLine="709"/>
        <w:jc w:val="both"/>
      </w:pPr>
      <w:r>
        <w:t>6</w:t>
      </w:r>
      <w:r w:rsidRPr="0017334E">
        <w:t>.8.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63C8E595" w14:textId="77777777" w:rsidR="00B255DB" w:rsidRPr="0017334E" w:rsidRDefault="00B255DB" w:rsidP="00B255DB">
      <w:pPr>
        <w:ind w:firstLine="709"/>
        <w:jc w:val="both"/>
      </w:pPr>
      <w:r w:rsidRPr="0017334E">
        <w:t xml:space="preserve">– выписку из лицевого счета налогоплательщика по НДС; </w:t>
      </w:r>
    </w:p>
    <w:p w14:paraId="2D1C735A" w14:textId="77777777" w:rsidR="00B255DB" w:rsidRPr="0017334E" w:rsidRDefault="00B255DB" w:rsidP="00B255DB">
      <w:pPr>
        <w:ind w:firstLine="709"/>
        <w:jc w:val="both"/>
      </w:pPr>
      <w:r w:rsidRPr="0017334E">
        <w:t>– декларацию по НДС с подтверждением ФНС России о принятии декларации.</w:t>
      </w:r>
    </w:p>
    <w:p w14:paraId="3781FE97" w14:textId="77777777" w:rsidR="00B255DB" w:rsidRPr="0017334E" w:rsidRDefault="00B255DB" w:rsidP="00B255DB">
      <w:pPr>
        <w:ind w:firstLine="709"/>
        <w:jc w:val="both"/>
      </w:pPr>
      <w:r w:rsidRPr="0017334E">
        <w:t xml:space="preserve">Указанные документы предоставляются в течение 10 (десяти) календарных дней </w:t>
      </w:r>
      <w:proofErr w:type="gramStart"/>
      <w:r w:rsidRPr="0017334E">
        <w:t>с даты</w:t>
      </w:r>
      <w:proofErr w:type="gramEnd"/>
      <w:r w:rsidRPr="0017334E">
        <w:t xml:space="preserve"> их запроса Заказчиком. </w:t>
      </w:r>
      <w:proofErr w:type="gramStart"/>
      <w:r w:rsidRPr="0017334E">
        <w:t xml:space="preserve">В случае если Подрядчик не предоставил в указанный срок или </w:t>
      </w:r>
      <w:r w:rsidRPr="0017334E">
        <w:lastRenderedPageBreak/>
        <w:t xml:space="preserve">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1110B7DB" w14:textId="77777777" w:rsidR="00B255DB" w:rsidRPr="0017334E" w:rsidRDefault="00B255DB" w:rsidP="00B255DB">
      <w:pPr>
        <w:ind w:firstLine="709"/>
        <w:jc w:val="both"/>
      </w:pPr>
      <w:r>
        <w:t>6</w:t>
      </w:r>
      <w:r w:rsidRPr="0017334E">
        <w:t xml:space="preserve">.9. За нарушение </w:t>
      </w:r>
      <w:proofErr w:type="gramStart"/>
      <w:r w:rsidRPr="0017334E">
        <w:t>срока</w:t>
      </w:r>
      <w:r>
        <w:t xml:space="preserve"> </w:t>
      </w:r>
      <w:r w:rsidRPr="0017334E">
        <w:t>выполнения работ</w:t>
      </w:r>
      <w:r>
        <w:t>/оказания услуг</w:t>
      </w:r>
      <w:proofErr w:type="gramEnd"/>
      <w:r w:rsidRPr="0017334E">
        <w:t xml:space="preserve"> Заказчик вправе начислить Подрядчику неустойку в размере 0,2 % от цены Договора за каждый день просрочки.</w:t>
      </w:r>
    </w:p>
    <w:p w14:paraId="496A0D99" w14:textId="77777777" w:rsidR="00B255DB" w:rsidRPr="0017334E" w:rsidRDefault="00B255DB" w:rsidP="00B255DB">
      <w:pPr>
        <w:ind w:firstLine="709"/>
        <w:jc w:val="both"/>
      </w:pPr>
      <w:r>
        <w:t>6</w:t>
      </w:r>
      <w:r w:rsidRPr="0017334E">
        <w:t>.10.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0498738A" w14:textId="77777777" w:rsidR="00B255DB" w:rsidRPr="0017334E" w:rsidRDefault="00B255DB" w:rsidP="00B255DB">
      <w:pPr>
        <w:ind w:firstLine="709"/>
        <w:jc w:val="both"/>
      </w:pPr>
      <w:r>
        <w:t>6</w:t>
      </w:r>
      <w:r w:rsidRPr="0017334E">
        <w:t>.11.</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67951726" w14:textId="77777777" w:rsidR="00B255DB" w:rsidRPr="0017334E" w:rsidRDefault="00B255DB" w:rsidP="00B255DB">
      <w:pPr>
        <w:ind w:firstLine="709"/>
        <w:jc w:val="both"/>
      </w:pPr>
      <w:r>
        <w:t>6</w:t>
      </w:r>
      <w:r w:rsidRPr="0017334E">
        <w:t>.12.</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DA5F87A" w14:textId="77777777" w:rsidR="00B255DB" w:rsidRPr="0017334E" w:rsidRDefault="00B255DB" w:rsidP="00B255DB">
      <w:pPr>
        <w:ind w:firstLine="709"/>
        <w:jc w:val="both"/>
      </w:pPr>
    </w:p>
    <w:p w14:paraId="433A3AD5" w14:textId="77777777" w:rsidR="00B255DB" w:rsidRPr="0017334E" w:rsidRDefault="00B255DB" w:rsidP="00B255DB">
      <w:pPr>
        <w:ind w:firstLine="709"/>
        <w:jc w:val="center"/>
        <w:rPr>
          <w:b/>
        </w:rPr>
      </w:pPr>
      <w:r>
        <w:rPr>
          <w:b/>
        </w:rPr>
        <w:t>7</w:t>
      </w:r>
      <w:r w:rsidRPr="0017334E">
        <w:rPr>
          <w:b/>
        </w:rPr>
        <w:t>. РАЗРЕШЕНИЕ СПОРОВ</w:t>
      </w:r>
    </w:p>
    <w:p w14:paraId="2BEFE767" w14:textId="77777777" w:rsidR="00B255DB" w:rsidRPr="0017334E" w:rsidRDefault="00B255DB" w:rsidP="00B255DB">
      <w:pPr>
        <w:tabs>
          <w:tab w:val="left" w:pos="1418"/>
        </w:tabs>
        <w:ind w:firstLine="709"/>
        <w:jc w:val="both"/>
      </w:pPr>
      <w:r>
        <w:t>7</w:t>
      </w:r>
      <w:r w:rsidRPr="0017334E">
        <w:t>.1.</w:t>
      </w:r>
      <w:r w:rsidRPr="0017334E">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17334E">
        <w:t>с даты получения</w:t>
      </w:r>
      <w:proofErr w:type="gramEnd"/>
      <w:r w:rsidRPr="0017334E">
        <w:t xml:space="preserve"> претензии. В случае</w:t>
      </w:r>
      <w:proofErr w:type="gramStart"/>
      <w:r w:rsidRPr="0017334E">
        <w:t>,</w:t>
      </w:r>
      <w:proofErr w:type="gramEnd"/>
      <w:r w:rsidRPr="0017334E">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2D8D3515" w14:textId="77777777" w:rsidR="00B255DB" w:rsidRPr="0017334E" w:rsidRDefault="00B255DB" w:rsidP="00B255DB">
      <w:pPr>
        <w:tabs>
          <w:tab w:val="left" w:pos="1418"/>
        </w:tabs>
        <w:ind w:firstLine="709"/>
        <w:jc w:val="both"/>
      </w:pPr>
      <w:r>
        <w:t>7</w:t>
      </w:r>
      <w:r w:rsidRPr="0017334E">
        <w:t>.2.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D3A383A" w14:textId="77777777" w:rsidR="00B255DB" w:rsidRPr="0017334E" w:rsidRDefault="00B255DB" w:rsidP="00B255DB">
      <w:pPr>
        <w:ind w:firstLine="709"/>
        <w:jc w:val="both"/>
      </w:pPr>
    </w:p>
    <w:p w14:paraId="5D8BDB7D" w14:textId="77777777" w:rsidR="00B255DB" w:rsidRPr="0017334E" w:rsidRDefault="00B255DB" w:rsidP="00B255DB">
      <w:pPr>
        <w:ind w:firstLine="709"/>
        <w:jc w:val="center"/>
        <w:rPr>
          <w:b/>
        </w:rPr>
      </w:pPr>
      <w:r>
        <w:rPr>
          <w:b/>
        </w:rPr>
        <w:t>8</w:t>
      </w:r>
      <w:r w:rsidRPr="0017334E">
        <w:rPr>
          <w:b/>
        </w:rPr>
        <w:t>. УСЛОВИЯ КОНФИДЕНЦИАЛЬНОСТИ</w:t>
      </w:r>
    </w:p>
    <w:p w14:paraId="5970431E" w14:textId="77777777" w:rsidR="00B255DB" w:rsidRPr="0017334E" w:rsidRDefault="00B255DB" w:rsidP="00B255DB">
      <w:pPr>
        <w:ind w:firstLine="709"/>
        <w:jc w:val="both"/>
      </w:pPr>
      <w:r>
        <w:t>8</w:t>
      </w:r>
      <w:r w:rsidRPr="0017334E">
        <w:t xml:space="preserve">.1. </w:t>
      </w:r>
      <w:proofErr w:type="gramStart"/>
      <w:r w:rsidRPr="0017334E">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42CBC7A4" w14:textId="77777777" w:rsidR="00B255DB" w:rsidRPr="0017334E" w:rsidRDefault="00B255DB" w:rsidP="00B255DB">
      <w:pPr>
        <w:ind w:firstLine="709"/>
        <w:jc w:val="both"/>
      </w:pPr>
      <w:r>
        <w:t>8</w:t>
      </w:r>
      <w:r w:rsidRPr="0017334E">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1EB6AE14" w14:textId="77777777" w:rsidR="00B255DB" w:rsidRPr="0017334E" w:rsidRDefault="00B255DB" w:rsidP="00B255DB">
      <w:pPr>
        <w:ind w:firstLine="709"/>
        <w:jc w:val="both"/>
      </w:pPr>
      <w:r>
        <w:t>8</w:t>
      </w:r>
      <w:r w:rsidRPr="0017334E">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61410463" w14:textId="77777777" w:rsidR="00B255DB" w:rsidRPr="0017334E" w:rsidRDefault="00B255DB" w:rsidP="00B255DB">
      <w:pPr>
        <w:ind w:firstLine="709"/>
        <w:jc w:val="both"/>
      </w:pPr>
      <w:r>
        <w:t>8</w:t>
      </w:r>
      <w:r w:rsidRPr="0017334E">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165242FA" w14:textId="77777777" w:rsidR="00B255DB" w:rsidRPr="0017334E" w:rsidRDefault="00B255DB" w:rsidP="00B255DB">
      <w:pPr>
        <w:ind w:firstLine="709"/>
        <w:jc w:val="both"/>
      </w:pPr>
    </w:p>
    <w:p w14:paraId="6CE031B5" w14:textId="77777777" w:rsidR="00B255DB" w:rsidRPr="0017334E" w:rsidRDefault="00B255DB" w:rsidP="00B255DB">
      <w:pPr>
        <w:ind w:firstLine="709"/>
        <w:jc w:val="center"/>
        <w:rPr>
          <w:b/>
        </w:rPr>
      </w:pPr>
      <w:r>
        <w:rPr>
          <w:b/>
        </w:rPr>
        <w:t>9</w:t>
      </w:r>
      <w:r w:rsidRPr="0017334E">
        <w:rPr>
          <w:b/>
        </w:rPr>
        <w:t>. ОБСТОЯТЕЛЬСТВА НЕПРЕОДОЛИМОЙ СИЛЫ</w:t>
      </w:r>
    </w:p>
    <w:p w14:paraId="6FDFD221" w14:textId="77777777" w:rsidR="00B255DB" w:rsidRPr="00E861A3" w:rsidRDefault="00B255DB" w:rsidP="00B255DB">
      <w:pPr>
        <w:pStyle w:val="a3"/>
        <w:numPr>
          <w:ilvl w:val="1"/>
          <w:numId w:val="44"/>
        </w:numPr>
        <w:tabs>
          <w:tab w:val="left" w:pos="1418"/>
        </w:tabs>
        <w:ind w:left="0" w:firstLine="709"/>
        <w:jc w:val="both"/>
        <w:rPr>
          <w:lang w:val="ru-RU"/>
        </w:rPr>
      </w:pPr>
      <w:r>
        <w:rPr>
          <w:lang w:val="ru-RU"/>
        </w:rPr>
        <w:t xml:space="preserve"> </w:t>
      </w:r>
      <w:r w:rsidRPr="00844864">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E861A3">
        <w:rPr>
          <w:lang w:val="ru-RU"/>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788D330C" w14:textId="77777777" w:rsidR="00B255DB" w:rsidRPr="00844864" w:rsidRDefault="00B255DB" w:rsidP="00B255DB">
      <w:pPr>
        <w:pStyle w:val="a3"/>
        <w:numPr>
          <w:ilvl w:val="1"/>
          <w:numId w:val="44"/>
        </w:numPr>
        <w:tabs>
          <w:tab w:val="left" w:pos="1418"/>
        </w:tabs>
        <w:ind w:left="0" w:firstLine="709"/>
        <w:jc w:val="both"/>
        <w:rPr>
          <w:lang w:val="ru-RU"/>
        </w:rPr>
      </w:pPr>
      <w:r w:rsidRPr="00844864">
        <w:rPr>
          <w:lang w:val="ru-RU"/>
        </w:rPr>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44864">
        <w:rPr>
          <w:lang w:val="ru-RU"/>
        </w:rPr>
        <w:t>неизвещения</w:t>
      </w:r>
      <w:proofErr w:type="spellEnd"/>
      <w:r w:rsidRPr="00844864">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BEC4553" w14:textId="77777777" w:rsidR="00B255DB" w:rsidRPr="00844864" w:rsidRDefault="00B255DB" w:rsidP="00B255DB">
      <w:pPr>
        <w:pStyle w:val="a3"/>
        <w:numPr>
          <w:ilvl w:val="1"/>
          <w:numId w:val="44"/>
        </w:numPr>
        <w:tabs>
          <w:tab w:val="left" w:pos="1418"/>
        </w:tabs>
        <w:ind w:left="0" w:firstLine="709"/>
        <w:jc w:val="both"/>
        <w:rPr>
          <w:lang w:val="ru-RU"/>
        </w:rPr>
      </w:pPr>
      <w:r w:rsidRPr="00844864">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22C65A2" w14:textId="77777777" w:rsidR="00B255DB" w:rsidRPr="00844864" w:rsidRDefault="00B255DB" w:rsidP="00B255DB">
      <w:pPr>
        <w:pStyle w:val="a3"/>
        <w:numPr>
          <w:ilvl w:val="1"/>
          <w:numId w:val="44"/>
        </w:numPr>
        <w:tabs>
          <w:tab w:val="left" w:pos="1418"/>
        </w:tabs>
        <w:ind w:left="0" w:firstLine="709"/>
        <w:jc w:val="both"/>
        <w:rPr>
          <w:lang w:val="ru-RU"/>
        </w:rPr>
      </w:pPr>
      <w:r w:rsidRPr="00844864">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C43C195" w14:textId="77777777" w:rsidR="00B255DB" w:rsidRPr="0017334E" w:rsidRDefault="00B255DB" w:rsidP="00B255DB">
      <w:pPr>
        <w:tabs>
          <w:tab w:val="left" w:pos="1418"/>
        </w:tabs>
        <w:ind w:firstLine="709"/>
        <w:contextualSpacing/>
        <w:jc w:val="both"/>
        <w:rPr>
          <w:szCs w:val="20"/>
          <w:lang w:eastAsia="en-US"/>
        </w:rPr>
      </w:pPr>
    </w:p>
    <w:p w14:paraId="5E6640C7" w14:textId="77777777" w:rsidR="00B255DB" w:rsidRPr="0017334E" w:rsidRDefault="00B255DB" w:rsidP="00B255DB">
      <w:pPr>
        <w:ind w:firstLine="709"/>
        <w:jc w:val="center"/>
        <w:rPr>
          <w:b/>
        </w:rPr>
      </w:pPr>
      <w:r>
        <w:rPr>
          <w:b/>
        </w:rPr>
        <w:t>10</w:t>
      </w:r>
      <w:r w:rsidRPr="0017334E">
        <w:rPr>
          <w:b/>
        </w:rPr>
        <w:t>. СРОК ДЕЙСТВИЯ ДОГОВОРА.</w:t>
      </w:r>
    </w:p>
    <w:p w14:paraId="13CFEF5B" w14:textId="77777777" w:rsidR="00B255DB" w:rsidRPr="0017334E" w:rsidRDefault="00B255DB" w:rsidP="00B255DB">
      <w:pPr>
        <w:ind w:firstLine="709"/>
        <w:jc w:val="center"/>
        <w:rPr>
          <w:b/>
        </w:rPr>
      </w:pPr>
      <w:r w:rsidRPr="0017334E">
        <w:rPr>
          <w:b/>
        </w:rPr>
        <w:t>ИЗМЕНЕНИЕ И РАСТОРЖЕНИЕ ДОГОВОРА</w:t>
      </w:r>
    </w:p>
    <w:p w14:paraId="2B1E4077" w14:textId="77777777" w:rsidR="00B255DB" w:rsidRPr="0017334E" w:rsidRDefault="00B255DB" w:rsidP="00B255DB">
      <w:pPr>
        <w:ind w:firstLine="709"/>
        <w:jc w:val="both"/>
      </w:pPr>
      <w:r>
        <w:t>10</w:t>
      </w:r>
      <w:r w:rsidRPr="0017334E">
        <w:t xml:space="preserve">.1. Настоящий </w:t>
      </w:r>
      <w:r>
        <w:t>Д</w:t>
      </w:r>
      <w:r w:rsidRPr="0017334E">
        <w:t xml:space="preserve">оговор вступает в силу </w:t>
      </w:r>
      <w:proofErr w:type="gramStart"/>
      <w:r w:rsidRPr="0017334E">
        <w:t>с даты</w:t>
      </w:r>
      <w:proofErr w:type="gramEnd"/>
      <w:r w:rsidRPr="0017334E">
        <w:t xml:space="preserve"> его подписания Сторонами и действует до полного исполнения Сторонами принятых на себя обязательств.</w:t>
      </w:r>
    </w:p>
    <w:p w14:paraId="429BD6DE" w14:textId="77777777" w:rsidR="00B255DB" w:rsidRPr="0017334E" w:rsidRDefault="00B255DB" w:rsidP="00B255DB">
      <w:pPr>
        <w:ind w:firstLine="709"/>
        <w:jc w:val="both"/>
      </w:pPr>
      <w:r>
        <w:t>10</w:t>
      </w:r>
      <w:r w:rsidRPr="0017334E">
        <w:t xml:space="preserve">.2. Настоящий </w:t>
      </w:r>
      <w:r>
        <w:t>Д</w:t>
      </w:r>
      <w:r w:rsidRPr="0017334E">
        <w:t>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6F8EE0FB" w14:textId="77777777" w:rsidR="00B255DB" w:rsidRPr="0017334E" w:rsidRDefault="00B255DB" w:rsidP="00B255DB">
      <w:pPr>
        <w:ind w:firstLine="709"/>
        <w:jc w:val="both"/>
      </w:pPr>
      <w:r>
        <w:t>10</w:t>
      </w:r>
      <w:r w:rsidRPr="0017334E">
        <w:t xml:space="preserve">.3. Настоящий </w:t>
      </w:r>
      <w:r>
        <w:t>Д</w:t>
      </w:r>
      <w:r w:rsidRPr="0017334E">
        <w:t>оговор может быть расторгнут:</w:t>
      </w:r>
    </w:p>
    <w:p w14:paraId="5759F152" w14:textId="77777777" w:rsidR="00B255DB" w:rsidRPr="0017334E" w:rsidRDefault="00B255DB" w:rsidP="00B255DB">
      <w:pPr>
        <w:ind w:firstLine="709"/>
        <w:jc w:val="both"/>
      </w:pPr>
      <w:r w:rsidRPr="0017334E">
        <w:t>– по основаниям, предусмотренным настоящим Договором, а также действующим законодательством Российской Федерации.</w:t>
      </w:r>
    </w:p>
    <w:p w14:paraId="308BC59C" w14:textId="77777777" w:rsidR="00B255DB" w:rsidRPr="0017334E" w:rsidRDefault="00B255DB" w:rsidP="00B255DB">
      <w:pPr>
        <w:ind w:firstLine="709"/>
        <w:jc w:val="both"/>
      </w:pPr>
      <w:r>
        <w:t>10</w:t>
      </w:r>
      <w:r w:rsidRPr="0017334E">
        <w:t>.4. Заказчик вправе в одностороннем порядке отказаться от исполнения настоящего Договора в случаях, когда Подрядчик:</w:t>
      </w:r>
    </w:p>
    <w:p w14:paraId="7D28BDF2" w14:textId="77777777" w:rsidR="00B255DB" w:rsidRPr="0017334E" w:rsidRDefault="00B255DB" w:rsidP="00B255DB">
      <w:pPr>
        <w:ind w:firstLine="709"/>
        <w:jc w:val="both"/>
      </w:pPr>
      <w:r w:rsidRPr="0017334E">
        <w:t xml:space="preserve">– не приступает к выполнению работ в течение 5 (пяти) рабочих дней </w:t>
      </w:r>
      <w:proofErr w:type="gramStart"/>
      <w:r w:rsidRPr="0017334E">
        <w:t>с даты подписания</w:t>
      </w:r>
      <w:proofErr w:type="gramEnd"/>
      <w:r w:rsidRPr="0017334E">
        <w:t xml:space="preserve"> Сторонами настоящего Договора;</w:t>
      </w:r>
    </w:p>
    <w:p w14:paraId="1F0BE9AC" w14:textId="77777777" w:rsidR="00B255DB" w:rsidRPr="0017334E" w:rsidRDefault="00B255DB" w:rsidP="00B255DB">
      <w:pPr>
        <w:ind w:firstLine="709"/>
        <w:jc w:val="both"/>
      </w:pPr>
      <w:r w:rsidRPr="0017334E">
        <w:t>– нарушил срок окончания работ;</w:t>
      </w:r>
    </w:p>
    <w:p w14:paraId="27102F99" w14:textId="77777777" w:rsidR="00B255DB" w:rsidRPr="0017334E" w:rsidRDefault="00B255DB" w:rsidP="00B255DB">
      <w:pPr>
        <w:ind w:firstLine="709"/>
        <w:jc w:val="both"/>
      </w:pPr>
      <w:r w:rsidRPr="0017334E">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32FEB854" w14:textId="77777777" w:rsidR="00B255DB" w:rsidRPr="0017334E" w:rsidRDefault="00B255DB" w:rsidP="00B255DB">
      <w:pPr>
        <w:ind w:firstLine="709"/>
        <w:jc w:val="both"/>
      </w:pPr>
      <w:r w:rsidRPr="0017334E">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70F24DBF" w14:textId="77777777" w:rsidR="00B255DB" w:rsidRPr="0017334E" w:rsidRDefault="00B255DB" w:rsidP="00B255DB">
      <w:pPr>
        <w:ind w:firstLine="709"/>
        <w:jc w:val="both"/>
      </w:pPr>
      <w:r w:rsidRPr="0017334E">
        <w:t>– </w:t>
      </w:r>
      <w:proofErr w:type="gramStart"/>
      <w:r w:rsidRPr="0017334E">
        <w:t>при введении в отношении Подрядчика любой из процедур по делу о банкротстве</w:t>
      </w:r>
      <w:proofErr w:type="gramEnd"/>
      <w:r w:rsidRPr="0017334E">
        <w:t xml:space="preserve"> или ликвидации Подрядчика;</w:t>
      </w:r>
    </w:p>
    <w:p w14:paraId="1A9D936C" w14:textId="77777777" w:rsidR="00B255DB" w:rsidRPr="0017334E" w:rsidRDefault="00B255DB" w:rsidP="00B255DB">
      <w:pPr>
        <w:ind w:firstLine="709"/>
        <w:jc w:val="both"/>
      </w:pPr>
      <w:r w:rsidRPr="0017334E">
        <w:t>– а также в случаях, предусмотренных действующим законодательством.</w:t>
      </w:r>
    </w:p>
    <w:p w14:paraId="2A2D539A" w14:textId="77777777" w:rsidR="00B255DB" w:rsidRPr="00917386" w:rsidRDefault="00B255DB" w:rsidP="00B255DB">
      <w:pPr>
        <w:ind w:firstLine="709"/>
        <w:jc w:val="both"/>
      </w:pPr>
      <w:r>
        <w:t>10</w:t>
      </w:r>
      <w:r w:rsidRPr="0017334E">
        <w:t xml:space="preserve">.5. </w:t>
      </w:r>
      <w:r w:rsidRPr="00917386">
        <w:t xml:space="preserve">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Pr="00917386">
        <w:t>с даты получения</w:t>
      </w:r>
      <w:proofErr w:type="gramEnd"/>
      <w:r w:rsidRPr="00917386">
        <w:t xml:space="preserve"> Подрядчиком указанного решения на электронную почту, если иной срок отказа от Договора не предусмотрен в уведомлении.</w:t>
      </w:r>
    </w:p>
    <w:p w14:paraId="27ED0BB8" w14:textId="77777777" w:rsidR="00B255DB" w:rsidRPr="0017334E" w:rsidRDefault="00B255DB" w:rsidP="00B255DB">
      <w:pPr>
        <w:ind w:firstLine="709"/>
        <w:jc w:val="both"/>
      </w:pPr>
      <w:r>
        <w:t>10</w:t>
      </w:r>
      <w:r w:rsidRPr="0017334E">
        <w:t xml:space="preserve">.6. В случае расторжения настоящего Договора по основаниям, предусмотренным пунктом </w:t>
      </w:r>
      <w:r>
        <w:t>10</w:t>
      </w:r>
      <w:r w:rsidRPr="0017334E">
        <w:t>.4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4BE76457" w14:textId="77777777" w:rsidR="00B255DB" w:rsidRPr="0017334E" w:rsidRDefault="00B255DB" w:rsidP="00B255DB">
      <w:pPr>
        <w:ind w:firstLine="709"/>
        <w:jc w:val="both"/>
      </w:pPr>
      <w:r>
        <w:t>10</w:t>
      </w:r>
      <w:r w:rsidRPr="0017334E">
        <w:t>.7. Подрядчик вправе расторгнуть настоящий Договор в случаях, предусмотренных действующим законодательством.</w:t>
      </w:r>
    </w:p>
    <w:p w14:paraId="070136EC" w14:textId="77777777" w:rsidR="00B255DB" w:rsidRPr="0017334E" w:rsidRDefault="00B255DB" w:rsidP="00B255DB">
      <w:pPr>
        <w:ind w:firstLine="709"/>
        <w:jc w:val="both"/>
      </w:pPr>
      <w:r>
        <w:t>10</w:t>
      </w:r>
      <w:r w:rsidRPr="0017334E">
        <w:t xml:space="preserve">.8.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54A4C2FE" w14:textId="77777777" w:rsidR="00B255DB" w:rsidRPr="0017334E" w:rsidRDefault="00B255DB" w:rsidP="00B255DB">
      <w:pPr>
        <w:ind w:firstLine="709"/>
        <w:jc w:val="both"/>
      </w:pPr>
      <w:r w:rsidRPr="0017334E">
        <w:t xml:space="preserve">– результат работ, </w:t>
      </w:r>
    </w:p>
    <w:p w14:paraId="4FD95A25" w14:textId="77777777" w:rsidR="00B255DB" w:rsidRPr="0017334E" w:rsidRDefault="00B255DB" w:rsidP="00B255DB">
      <w:pPr>
        <w:ind w:firstLine="709"/>
        <w:jc w:val="both"/>
      </w:pPr>
      <w:r w:rsidRPr="0017334E">
        <w:lastRenderedPageBreak/>
        <w:t>– исполнительную смету фактически выполненного объема работ с определением их стоимости.</w:t>
      </w:r>
    </w:p>
    <w:p w14:paraId="60642F68" w14:textId="77777777" w:rsidR="00B255DB" w:rsidRPr="0017334E" w:rsidRDefault="00B255DB" w:rsidP="00B255DB">
      <w:pPr>
        <w:ind w:firstLine="709"/>
        <w:jc w:val="both"/>
      </w:pPr>
      <w:r>
        <w:t>10</w:t>
      </w:r>
      <w:r w:rsidRPr="0017334E">
        <w:t>.9. Оплата работ, выполненных</w:t>
      </w:r>
      <w:r>
        <w:t>/поставленного</w:t>
      </w:r>
      <w:r w:rsidRPr="0017334E">
        <w:t xml:space="preserve"> Подрядчиком после даты расторжения настоящего Договора, и возмещение убытков Подрядчика Заказчиком не производятся.</w:t>
      </w:r>
    </w:p>
    <w:p w14:paraId="7E7B8D2F" w14:textId="77777777" w:rsidR="00B255DB" w:rsidRPr="0017334E" w:rsidRDefault="00B255DB" w:rsidP="00B255DB">
      <w:pPr>
        <w:ind w:firstLine="709"/>
        <w:jc w:val="both"/>
      </w:pPr>
      <w:r>
        <w:t>10</w:t>
      </w:r>
      <w:r w:rsidRPr="0017334E">
        <w:t>.10.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64E42D32" w14:textId="77777777" w:rsidR="00B255DB" w:rsidRPr="0017334E" w:rsidRDefault="00B255DB" w:rsidP="00B255DB">
      <w:pPr>
        <w:ind w:firstLine="709"/>
        <w:jc w:val="both"/>
      </w:pPr>
    </w:p>
    <w:p w14:paraId="20A6D160" w14:textId="77777777" w:rsidR="00B255DB" w:rsidRPr="0017334E" w:rsidRDefault="00B255DB" w:rsidP="00B255DB">
      <w:pPr>
        <w:ind w:firstLine="709"/>
        <w:jc w:val="center"/>
        <w:rPr>
          <w:b/>
        </w:rPr>
      </w:pPr>
      <w:r w:rsidRPr="0017334E">
        <w:rPr>
          <w:b/>
        </w:rPr>
        <w:t>1</w:t>
      </w:r>
      <w:r>
        <w:rPr>
          <w:b/>
        </w:rPr>
        <w:t>1</w:t>
      </w:r>
      <w:r w:rsidRPr="0017334E">
        <w:rPr>
          <w:b/>
        </w:rPr>
        <w:t>. АНТИКОРРУПЦИОННАЯ ОГОВОРКА</w:t>
      </w:r>
    </w:p>
    <w:p w14:paraId="3ABB0D2B" w14:textId="77777777" w:rsidR="00B255DB" w:rsidRPr="00C93DC0" w:rsidRDefault="00B255DB" w:rsidP="00B255DB">
      <w:pPr>
        <w:tabs>
          <w:tab w:val="left" w:pos="426"/>
        </w:tabs>
        <w:autoSpaceDE w:val="0"/>
        <w:autoSpaceDN w:val="0"/>
        <w:adjustRightInd w:val="0"/>
        <w:ind w:firstLine="709"/>
        <w:jc w:val="both"/>
        <w:rPr>
          <w:rFonts w:eastAsia="Calibri"/>
          <w:spacing w:val="-2"/>
        </w:rPr>
      </w:pPr>
      <w:r w:rsidRPr="0017334E">
        <w:t>1</w:t>
      </w:r>
      <w:r>
        <w:t>1</w:t>
      </w:r>
      <w:r w:rsidRPr="0017334E">
        <w:t xml:space="preserve">.1. </w:t>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4F4F46D" w14:textId="77777777" w:rsidR="00B255DB" w:rsidRPr="00C93DC0" w:rsidRDefault="00B255DB" w:rsidP="00B255DB">
      <w:pPr>
        <w:tabs>
          <w:tab w:val="left" w:pos="426"/>
        </w:tabs>
        <w:autoSpaceDE w:val="0"/>
        <w:autoSpaceDN w:val="0"/>
        <w:adjustRightInd w:val="0"/>
        <w:ind w:firstLine="709"/>
        <w:jc w:val="both"/>
      </w:pPr>
      <w:r>
        <w:t>11</w:t>
      </w:r>
      <w:r w:rsidRPr="00C93DC0">
        <w:t xml:space="preserve">.2.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451D037" w14:textId="77777777" w:rsidR="00B255DB" w:rsidRPr="00C93DC0" w:rsidRDefault="00B255DB" w:rsidP="00B255DB">
      <w:pPr>
        <w:tabs>
          <w:tab w:val="left" w:pos="426"/>
        </w:tabs>
        <w:autoSpaceDE w:val="0"/>
        <w:autoSpaceDN w:val="0"/>
        <w:adjustRightInd w:val="0"/>
        <w:ind w:firstLine="709"/>
        <w:jc w:val="both"/>
      </w:pPr>
      <w:r>
        <w:t>11</w:t>
      </w:r>
      <w:r w:rsidRPr="00C93DC0">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1ADA6EC" w14:textId="77777777" w:rsidR="00B255DB" w:rsidRPr="00C93DC0" w:rsidRDefault="00B255DB" w:rsidP="00B255DB">
      <w:pPr>
        <w:tabs>
          <w:tab w:val="left" w:pos="426"/>
        </w:tabs>
        <w:autoSpaceDE w:val="0"/>
        <w:autoSpaceDN w:val="0"/>
        <w:adjustRightInd w:val="0"/>
        <w:ind w:firstLine="709"/>
        <w:jc w:val="both"/>
      </w:pPr>
      <w:r>
        <w:t>11</w:t>
      </w:r>
      <w:r w:rsidRPr="00C93DC0">
        <w:t xml:space="preserve">.4.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DE97683" w14:textId="77777777" w:rsidR="00B255DB" w:rsidRPr="00C93DC0" w:rsidRDefault="00B255DB" w:rsidP="00B255DB">
      <w:pPr>
        <w:tabs>
          <w:tab w:val="left" w:pos="426"/>
        </w:tabs>
        <w:autoSpaceDE w:val="0"/>
        <w:autoSpaceDN w:val="0"/>
        <w:adjustRightInd w:val="0"/>
        <w:ind w:firstLine="709"/>
        <w:jc w:val="both"/>
      </w:pPr>
      <w:r>
        <w:t>11</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746412" w14:textId="77777777" w:rsidR="00B255DB" w:rsidRPr="00C93DC0" w:rsidRDefault="00B255DB" w:rsidP="00B255DB">
      <w:pPr>
        <w:tabs>
          <w:tab w:val="left" w:pos="426"/>
        </w:tabs>
        <w:autoSpaceDE w:val="0"/>
        <w:autoSpaceDN w:val="0"/>
        <w:adjustRightInd w:val="0"/>
        <w:ind w:firstLine="709"/>
        <w:jc w:val="both"/>
      </w:pPr>
      <w:r>
        <w:t>11</w:t>
      </w:r>
      <w:r w:rsidRPr="00C93DC0">
        <w:t xml:space="preserve">.6.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4C2FD045" w14:textId="77777777" w:rsidR="00B255DB" w:rsidRPr="00C93DC0" w:rsidRDefault="00B255DB" w:rsidP="00B255DB">
      <w:pPr>
        <w:tabs>
          <w:tab w:val="left" w:pos="426"/>
        </w:tabs>
        <w:autoSpaceDE w:val="0"/>
        <w:autoSpaceDN w:val="0"/>
        <w:adjustRightInd w:val="0"/>
        <w:ind w:firstLine="709"/>
        <w:jc w:val="both"/>
      </w:pPr>
      <w:r>
        <w:t>11</w:t>
      </w:r>
      <w:r w:rsidRPr="00C93DC0">
        <w:t xml:space="preserve">.7.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w:t>
      </w:r>
      <w:r w:rsidRPr="00C93DC0">
        <w:lastRenderedPageBreak/>
        <w:t>в результате этого убытки. Порядок возмещения убытков определяется законодательством Российской Федерации и Договором.</w:t>
      </w:r>
    </w:p>
    <w:p w14:paraId="6155B6B7" w14:textId="77777777" w:rsidR="00B255DB" w:rsidRPr="00C93DC0" w:rsidRDefault="00B255DB" w:rsidP="00B255DB">
      <w:pPr>
        <w:tabs>
          <w:tab w:val="left" w:pos="1134"/>
          <w:tab w:val="left" w:pos="1276"/>
          <w:tab w:val="left" w:pos="1560"/>
        </w:tabs>
        <w:ind w:right="-1" w:firstLine="709"/>
        <w:jc w:val="both"/>
      </w:pPr>
    </w:p>
    <w:p w14:paraId="304F678B" w14:textId="77777777" w:rsidR="00B255DB" w:rsidRPr="0017334E" w:rsidRDefault="00B255DB" w:rsidP="00B255DB">
      <w:pPr>
        <w:ind w:firstLine="709"/>
        <w:jc w:val="center"/>
        <w:rPr>
          <w:b/>
        </w:rPr>
      </w:pPr>
      <w:r w:rsidRPr="0017334E">
        <w:rPr>
          <w:b/>
        </w:rPr>
        <w:t>1</w:t>
      </w:r>
      <w:r>
        <w:rPr>
          <w:b/>
        </w:rPr>
        <w:t>2</w:t>
      </w:r>
      <w:r w:rsidRPr="0017334E">
        <w:rPr>
          <w:b/>
        </w:rPr>
        <w:t>. ПРОЧИЕ УСЛОВИЯ</w:t>
      </w:r>
    </w:p>
    <w:p w14:paraId="714409E6" w14:textId="77777777" w:rsidR="00B255DB" w:rsidRPr="0017334E" w:rsidRDefault="00B255DB" w:rsidP="00B255DB">
      <w:pPr>
        <w:ind w:firstLine="709"/>
        <w:jc w:val="both"/>
      </w:pPr>
      <w:r w:rsidRPr="0017334E">
        <w:t>1</w:t>
      </w:r>
      <w:r>
        <w:t>2</w:t>
      </w:r>
      <w:r w:rsidRPr="0017334E">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5A3CA48E" w14:textId="77777777" w:rsidR="00B255DB" w:rsidRPr="0017334E" w:rsidRDefault="00B255DB" w:rsidP="00B255DB">
      <w:pPr>
        <w:ind w:firstLine="709"/>
        <w:jc w:val="both"/>
      </w:pPr>
      <w:r w:rsidRPr="0017334E">
        <w:t>1</w:t>
      </w:r>
      <w:r>
        <w:t>2</w:t>
      </w:r>
      <w:r w:rsidRPr="0017334E">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6381B9EB" w14:textId="77777777" w:rsidR="00B255DB" w:rsidRPr="0017334E" w:rsidRDefault="00B255DB" w:rsidP="00B255DB">
      <w:pPr>
        <w:ind w:firstLine="709"/>
        <w:jc w:val="both"/>
      </w:pPr>
      <w:r w:rsidRPr="0017334E">
        <w:t>1</w:t>
      </w:r>
      <w:r>
        <w:t>2</w:t>
      </w:r>
      <w:r w:rsidRPr="0017334E">
        <w:t>.3. Во всем остальном, что не предусмотрено настоящим Договором, Стороны руководствуются действующим законодательством Российской Федерации.</w:t>
      </w:r>
    </w:p>
    <w:p w14:paraId="02C66084" w14:textId="77777777" w:rsidR="00B255DB" w:rsidRPr="0017334E" w:rsidRDefault="00B255DB" w:rsidP="00B255DB">
      <w:pPr>
        <w:ind w:firstLine="709"/>
        <w:jc w:val="both"/>
      </w:pPr>
      <w:r w:rsidRPr="0017334E">
        <w:t>1</w:t>
      </w:r>
      <w:r>
        <w:t>2</w:t>
      </w:r>
      <w:r w:rsidRPr="0017334E">
        <w:t xml:space="preserve">.4. </w:t>
      </w:r>
      <w:proofErr w:type="gramStart"/>
      <w:r w:rsidRPr="0017334E">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w:t>
      </w:r>
      <w:r>
        <w:t xml:space="preserve">са электронной почты Заказчика: </w:t>
      </w:r>
      <w:r>
        <w:rPr>
          <w:lang w:val="en-US"/>
        </w:rPr>
        <w:t>info</w:t>
      </w:r>
      <w:r w:rsidRPr="00BE2C3E">
        <w:t>@</w:t>
      </w:r>
      <w:proofErr w:type="spellStart"/>
      <w:r>
        <w:rPr>
          <w:lang w:val="en-US"/>
        </w:rPr>
        <w:t>ncrc</w:t>
      </w:r>
      <w:proofErr w:type="spellEnd"/>
      <w:r w:rsidRPr="00BE2C3E">
        <w:t>.</w:t>
      </w:r>
      <w:proofErr w:type="spellStart"/>
      <w:r>
        <w:rPr>
          <w:lang w:val="en-US"/>
        </w:rPr>
        <w:t>ru</w:t>
      </w:r>
      <w:proofErr w:type="spellEnd"/>
      <w:r w:rsidRPr="0017334E">
        <w:t>, на адрес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17334E">
        <w:t xml:space="preserve"> </w:t>
      </w:r>
      <w:proofErr w:type="gramStart"/>
      <w:r w:rsidRPr="0017334E">
        <w:t>этом</w:t>
      </w:r>
      <w:proofErr w:type="gramEnd"/>
      <w:r w:rsidRPr="0017334E">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7149E6" w14:textId="77777777" w:rsidR="00B255DB" w:rsidRPr="0017334E" w:rsidRDefault="00B255DB" w:rsidP="00B255DB">
      <w:pPr>
        <w:ind w:firstLine="709"/>
        <w:jc w:val="both"/>
      </w:pPr>
      <w:r w:rsidRPr="0017334E">
        <w:t>1</w:t>
      </w:r>
      <w:r>
        <w:t>2</w:t>
      </w:r>
      <w:r w:rsidRPr="0017334E">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17334E">
        <w:t>с даты возникновения</w:t>
      </w:r>
      <w:proofErr w:type="gramEnd"/>
      <w:r w:rsidRPr="0017334E">
        <w:t xml:space="preserve"> таких изменений.</w:t>
      </w:r>
    </w:p>
    <w:p w14:paraId="082CBAE7" w14:textId="77777777" w:rsidR="00B255DB" w:rsidRPr="0017334E" w:rsidRDefault="00B255DB" w:rsidP="00B255DB">
      <w:pPr>
        <w:ind w:firstLine="709"/>
        <w:jc w:val="both"/>
      </w:pPr>
      <w:r w:rsidRPr="0017334E">
        <w:t>1</w:t>
      </w:r>
      <w:r>
        <w:t>2</w:t>
      </w:r>
      <w:r w:rsidRPr="0017334E">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70AD8D4" w14:textId="77777777" w:rsidR="00B255DB" w:rsidRPr="0017334E" w:rsidRDefault="00B255DB" w:rsidP="00B255DB">
      <w:pPr>
        <w:ind w:firstLine="709"/>
        <w:jc w:val="both"/>
      </w:pPr>
      <w:r w:rsidRPr="0017334E">
        <w:t>1</w:t>
      </w:r>
      <w:r>
        <w:t>2</w:t>
      </w:r>
      <w:r w:rsidRPr="0017334E">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62D1D99" w14:textId="77777777" w:rsidR="00B255DB" w:rsidRPr="0017334E" w:rsidRDefault="00B255DB" w:rsidP="00B255DB">
      <w:pPr>
        <w:ind w:firstLine="709"/>
        <w:jc w:val="both"/>
      </w:pPr>
      <w:r w:rsidRPr="0017334E">
        <w:t>1</w:t>
      </w:r>
      <w:r>
        <w:t>2</w:t>
      </w:r>
      <w:r w:rsidRPr="0017334E">
        <w:t>.8. Стороны без письменного согласия другой Стороны не вправе передавать свои права и обязанности по Договору.</w:t>
      </w:r>
    </w:p>
    <w:p w14:paraId="7BD55596" w14:textId="77777777" w:rsidR="00B255DB" w:rsidRPr="0017334E" w:rsidRDefault="00B255DB" w:rsidP="00B255DB">
      <w:pPr>
        <w:ind w:firstLine="709"/>
        <w:jc w:val="both"/>
      </w:pPr>
      <w:r w:rsidRPr="0017334E">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424167FC" w14:textId="77777777" w:rsidR="00B255DB" w:rsidRPr="0017334E" w:rsidRDefault="00B255DB" w:rsidP="00B255DB">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23EF833" w14:textId="77777777" w:rsidR="00B255DB" w:rsidRPr="0017334E" w:rsidRDefault="00B255DB" w:rsidP="00B255DB">
      <w:pPr>
        <w:tabs>
          <w:tab w:val="left" w:pos="709"/>
          <w:tab w:val="left" w:pos="1418"/>
        </w:tabs>
        <w:ind w:firstLine="709"/>
        <w:jc w:val="both"/>
      </w:pPr>
      <w:r w:rsidRPr="0017334E">
        <w:t>1</w:t>
      </w:r>
      <w:r>
        <w:t>2</w:t>
      </w:r>
      <w:r w:rsidRPr="0017334E">
        <w:t>.9.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4C4AB93" w14:textId="77777777" w:rsidR="00B255DB" w:rsidRPr="0017334E" w:rsidRDefault="00B255DB" w:rsidP="00B255DB">
      <w:pPr>
        <w:ind w:firstLine="709"/>
        <w:jc w:val="both"/>
      </w:pPr>
      <w:r w:rsidRPr="0017334E">
        <w:t>1</w:t>
      </w:r>
      <w:r>
        <w:t>2</w:t>
      </w:r>
      <w:r w:rsidRPr="0017334E">
        <w:t>.10. Все указанные в Договоре приложения являются его неотъемлемой частью:</w:t>
      </w:r>
    </w:p>
    <w:p w14:paraId="27F6E139" w14:textId="77777777" w:rsidR="00B255DB" w:rsidRDefault="00B255DB" w:rsidP="00B255DB">
      <w:pPr>
        <w:ind w:firstLine="709"/>
        <w:jc w:val="both"/>
      </w:pPr>
      <w:r w:rsidRPr="0017334E">
        <w:t>1</w:t>
      </w:r>
      <w:r>
        <w:t>2</w:t>
      </w:r>
      <w:r w:rsidRPr="0017334E">
        <w:t>.10.1. Приложение</w:t>
      </w:r>
      <w:r>
        <w:t xml:space="preserve"> № 1</w:t>
      </w:r>
      <w:r w:rsidRPr="0017334E">
        <w:t xml:space="preserve"> – </w:t>
      </w:r>
      <w:r>
        <w:t>техническое задание</w:t>
      </w:r>
      <w:r w:rsidRPr="0017334E">
        <w:t>.</w:t>
      </w:r>
    </w:p>
    <w:p w14:paraId="452B11BC" w14:textId="77777777" w:rsidR="00B255DB" w:rsidRDefault="00B255DB" w:rsidP="00B255DB">
      <w:pPr>
        <w:ind w:firstLine="709"/>
        <w:jc w:val="both"/>
      </w:pPr>
      <w:r>
        <w:t xml:space="preserve">12.10.2. Приложение № 2 </w:t>
      </w:r>
      <w:r w:rsidRPr="0017334E">
        <w:t>–</w:t>
      </w:r>
      <w:r>
        <w:t xml:space="preserve"> акта сдачи-приемки выполненных работ</w:t>
      </w:r>
      <w:r w:rsidRPr="00CB2D96">
        <w:t xml:space="preserve"> </w:t>
      </w:r>
      <w:r>
        <w:t>(форма).</w:t>
      </w:r>
    </w:p>
    <w:p w14:paraId="205444D2" w14:textId="77777777" w:rsidR="00B255DB" w:rsidRPr="0017334E" w:rsidRDefault="00B255DB" w:rsidP="00B255DB">
      <w:pPr>
        <w:ind w:firstLine="709"/>
        <w:jc w:val="both"/>
      </w:pPr>
      <w:r>
        <w:t xml:space="preserve">12.10.3. Приложение № 3 </w:t>
      </w:r>
      <w:r w:rsidRPr="0017334E">
        <w:t>–</w:t>
      </w:r>
      <w:r>
        <w:t xml:space="preserve"> </w:t>
      </w:r>
      <w:r w:rsidRPr="000D7B63">
        <w:t>акта сдачи-приемки оказанных услуг</w:t>
      </w:r>
      <w:r w:rsidRPr="00C05D36">
        <w:t xml:space="preserve"> </w:t>
      </w:r>
      <w:r>
        <w:t>(</w:t>
      </w:r>
      <w:r w:rsidRPr="000D7B63">
        <w:t>форма</w:t>
      </w:r>
      <w:r>
        <w:t>).</w:t>
      </w:r>
    </w:p>
    <w:p w14:paraId="5BE0F8DD" w14:textId="77777777" w:rsidR="00B255DB" w:rsidRDefault="00B255DB" w:rsidP="00B255DB"/>
    <w:p w14:paraId="60B8288D" w14:textId="77777777" w:rsidR="00B255DB" w:rsidRPr="0017334E" w:rsidRDefault="00B255DB" w:rsidP="00B255DB">
      <w:pPr>
        <w:ind w:firstLine="709"/>
        <w:jc w:val="center"/>
        <w:rPr>
          <w:b/>
        </w:rPr>
      </w:pPr>
      <w:r w:rsidRPr="0017334E">
        <w:rPr>
          <w:b/>
        </w:rPr>
        <w:lastRenderedPageBreak/>
        <w:t>1</w:t>
      </w:r>
      <w:r>
        <w:rPr>
          <w:b/>
        </w:rPr>
        <w:t>3</w:t>
      </w:r>
      <w:r w:rsidRPr="0017334E">
        <w:rPr>
          <w:b/>
        </w:rPr>
        <w:t>. АДРЕСА И РЕКВИЗИТЫ СТОРОН</w:t>
      </w:r>
    </w:p>
    <w:p w14:paraId="13F88324" w14:textId="77777777" w:rsidR="00B255DB" w:rsidRPr="0017334E" w:rsidRDefault="00B255DB" w:rsidP="00B255DB">
      <w:pPr>
        <w:jc w:val="center"/>
      </w:pPr>
    </w:p>
    <w:tbl>
      <w:tblPr>
        <w:tblW w:w="9781" w:type="dxa"/>
        <w:tblInd w:w="108" w:type="dxa"/>
        <w:tblLook w:val="0000" w:firstRow="0" w:lastRow="0" w:firstColumn="0" w:lastColumn="0" w:noHBand="0" w:noVBand="0"/>
      </w:tblPr>
      <w:tblGrid>
        <w:gridCol w:w="4428"/>
        <w:gridCol w:w="5353"/>
      </w:tblGrid>
      <w:tr w:rsidR="00B255DB" w:rsidRPr="0017334E" w14:paraId="3C47B179" w14:textId="77777777" w:rsidTr="00DC067F">
        <w:trPr>
          <w:trHeight w:val="720"/>
        </w:trPr>
        <w:tc>
          <w:tcPr>
            <w:tcW w:w="4428" w:type="dxa"/>
          </w:tcPr>
          <w:p w14:paraId="3FCBAE5B" w14:textId="77777777" w:rsidR="00B255DB" w:rsidRPr="00285571" w:rsidRDefault="00B255DB" w:rsidP="00DC067F">
            <w:pPr>
              <w:rPr>
                <w:b/>
              </w:rPr>
            </w:pPr>
            <w:r w:rsidRPr="00285571">
              <w:rPr>
                <w:b/>
              </w:rPr>
              <w:t>ПОДРЯДЧИК:</w:t>
            </w:r>
          </w:p>
          <w:p w14:paraId="03ECAE55" w14:textId="77777777" w:rsidR="00B255DB" w:rsidRPr="0017334E" w:rsidRDefault="00B255DB" w:rsidP="00DC067F"/>
          <w:p w14:paraId="29E89B1E" w14:textId="77777777" w:rsidR="00B255DB" w:rsidRPr="0017334E" w:rsidRDefault="00B255DB" w:rsidP="00DC067F">
            <w:r w:rsidRPr="0017334E">
              <w:t xml:space="preserve">Место нахождения: </w:t>
            </w:r>
          </w:p>
          <w:p w14:paraId="5B939621" w14:textId="77777777" w:rsidR="00B255DB" w:rsidRPr="0017334E" w:rsidRDefault="00B255DB" w:rsidP="00DC067F"/>
          <w:p w14:paraId="47F34DB9" w14:textId="77777777" w:rsidR="00B255DB" w:rsidRPr="0017334E" w:rsidRDefault="00B255DB" w:rsidP="00DC067F">
            <w:r w:rsidRPr="0017334E">
              <w:t>Адрес для отправки почтовой</w:t>
            </w:r>
          </w:p>
          <w:p w14:paraId="5BF994F6" w14:textId="77777777" w:rsidR="00B255DB" w:rsidRPr="0017334E" w:rsidRDefault="00B255DB" w:rsidP="00DC067F">
            <w:r w:rsidRPr="0017334E">
              <w:t>корреспонденции:</w:t>
            </w:r>
          </w:p>
          <w:p w14:paraId="10D48AA5" w14:textId="77777777" w:rsidR="00B255DB" w:rsidRPr="0017334E" w:rsidRDefault="00B255DB" w:rsidP="00DC067F"/>
          <w:p w14:paraId="44D79749" w14:textId="77777777" w:rsidR="00B255DB" w:rsidRPr="0017334E" w:rsidRDefault="00B255DB" w:rsidP="00DC067F">
            <w:r w:rsidRPr="0017334E">
              <w:t>Банковские реквизиты:</w:t>
            </w:r>
          </w:p>
          <w:p w14:paraId="1DD39FF7" w14:textId="77777777" w:rsidR="00B255DB" w:rsidRPr="0017334E" w:rsidRDefault="00B255DB" w:rsidP="00DC067F"/>
          <w:p w14:paraId="5AAC9567" w14:textId="77777777" w:rsidR="00B255DB" w:rsidRPr="0017334E" w:rsidRDefault="00B255DB" w:rsidP="00DC067F"/>
        </w:tc>
        <w:tc>
          <w:tcPr>
            <w:tcW w:w="5353" w:type="dxa"/>
          </w:tcPr>
          <w:p w14:paraId="29EC85FB" w14:textId="77777777" w:rsidR="00B255DB" w:rsidRPr="00285571" w:rsidRDefault="00B255DB" w:rsidP="00DC067F">
            <w:pPr>
              <w:rPr>
                <w:b/>
              </w:rPr>
            </w:pPr>
            <w:r w:rsidRPr="00285571">
              <w:rPr>
                <w:b/>
              </w:rPr>
              <w:t>ЗАКАЗЧИК:</w:t>
            </w:r>
          </w:p>
          <w:p w14:paraId="71DCC7CC" w14:textId="77777777" w:rsidR="00B255DB" w:rsidRPr="0017334E" w:rsidRDefault="00B255DB" w:rsidP="00DC067F">
            <w:r w:rsidRPr="0017334E">
              <w:t>АО «</w:t>
            </w:r>
            <w:r>
              <w:t>КАВКАЗ</w:t>
            </w:r>
            <w:proofErr w:type="gramStart"/>
            <w:r>
              <w:t>.Р</w:t>
            </w:r>
            <w:proofErr w:type="gramEnd"/>
            <w:r>
              <w:t>Ф</w:t>
            </w:r>
            <w:r w:rsidRPr="0017334E">
              <w:t>»</w:t>
            </w:r>
          </w:p>
          <w:p w14:paraId="3DE9C03D" w14:textId="77777777" w:rsidR="00B255DB" w:rsidRPr="003035F8" w:rsidRDefault="00B255DB" w:rsidP="00DC067F">
            <w:pPr>
              <w:jc w:val="both"/>
              <w:rPr>
                <w:color w:val="000000"/>
                <w:u w:val="single"/>
              </w:rPr>
            </w:pPr>
            <w:r w:rsidRPr="00494FD6">
              <w:rPr>
                <w:bCs/>
                <w:u w:val="single"/>
              </w:rPr>
              <w:t>Адрес места нахождения</w:t>
            </w:r>
            <w:r w:rsidRPr="003035F8">
              <w:rPr>
                <w:color w:val="000000"/>
                <w:u w:val="single"/>
              </w:rPr>
              <w:t xml:space="preserve">: </w:t>
            </w:r>
          </w:p>
          <w:p w14:paraId="4B80C9FD" w14:textId="77777777" w:rsidR="00B255DB" w:rsidRDefault="00B255DB" w:rsidP="00DC067F">
            <w:pPr>
              <w:jc w:val="both"/>
            </w:pPr>
            <w:r w:rsidRPr="00494FD6">
              <w:t xml:space="preserve">улица </w:t>
            </w:r>
            <w:proofErr w:type="spellStart"/>
            <w:r w:rsidRPr="00494FD6">
              <w:t>Тестовская</w:t>
            </w:r>
            <w:proofErr w:type="spellEnd"/>
            <w:r w:rsidRPr="00494FD6">
              <w:t>, дом 10, 26 этаж, помещение I,</w:t>
            </w:r>
          </w:p>
          <w:p w14:paraId="26D1C2FB" w14:textId="77777777" w:rsidR="00B255DB" w:rsidRPr="00494FD6" w:rsidRDefault="00B255DB" w:rsidP="00DC067F">
            <w:pPr>
              <w:jc w:val="both"/>
            </w:pPr>
            <w:r w:rsidRPr="00494FD6">
              <w:t>город Москва, Российская Федерация, 123112</w:t>
            </w:r>
          </w:p>
          <w:p w14:paraId="5831E961" w14:textId="77777777" w:rsidR="00B255DB" w:rsidRPr="003035F8" w:rsidRDefault="00B255DB" w:rsidP="00DC067F">
            <w:pPr>
              <w:jc w:val="both"/>
              <w:rPr>
                <w:color w:val="000000"/>
                <w:u w:val="single"/>
              </w:rPr>
            </w:pPr>
            <w:r w:rsidRPr="003035F8">
              <w:rPr>
                <w:color w:val="000000"/>
                <w:u w:val="single"/>
              </w:rPr>
              <w:t xml:space="preserve">Адрес для отправки </w:t>
            </w:r>
          </w:p>
          <w:p w14:paraId="0DD3120C" w14:textId="77777777" w:rsidR="00B255DB" w:rsidRPr="003035F8" w:rsidRDefault="00B255DB" w:rsidP="00DC067F">
            <w:pPr>
              <w:jc w:val="both"/>
              <w:rPr>
                <w:color w:val="000000"/>
                <w:u w:val="single"/>
              </w:rPr>
            </w:pPr>
            <w:r w:rsidRPr="003035F8">
              <w:rPr>
                <w:color w:val="000000"/>
                <w:u w:val="single"/>
              </w:rPr>
              <w:t>почтовой корреспонденции:</w:t>
            </w:r>
          </w:p>
          <w:p w14:paraId="756807BC" w14:textId="77777777" w:rsidR="00B255DB" w:rsidRPr="00E1215F" w:rsidRDefault="00B255DB" w:rsidP="00DC067F">
            <w:pPr>
              <w:jc w:val="both"/>
            </w:pPr>
            <w:r w:rsidRPr="00494FD6">
              <w:t xml:space="preserve">123112, Российская Федерация, город Москва, </w:t>
            </w:r>
          </w:p>
          <w:p w14:paraId="32FDAC09" w14:textId="77777777" w:rsidR="00B255DB" w:rsidRPr="00E1215F" w:rsidRDefault="00B255DB" w:rsidP="00DC067F">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8BDAF1C" w14:textId="77777777" w:rsidR="00B255DB" w:rsidRPr="00E1215F" w:rsidRDefault="00B255DB" w:rsidP="00DC067F">
            <w:pPr>
              <w:jc w:val="both"/>
            </w:pPr>
            <w:r w:rsidRPr="00E1215F">
              <w:t>Тел./факс: +7(495)775-91-22/ +7(495)775-91-24</w:t>
            </w:r>
          </w:p>
          <w:p w14:paraId="2FF396D8" w14:textId="77777777" w:rsidR="00B255DB" w:rsidRPr="00E1215F" w:rsidRDefault="00B255DB" w:rsidP="00DC067F">
            <w:pPr>
              <w:jc w:val="both"/>
            </w:pPr>
            <w:r w:rsidRPr="00E1215F">
              <w:t xml:space="preserve">ИНН 2632100740, КПП </w:t>
            </w:r>
            <w:r w:rsidRPr="00494FD6">
              <w:t>770301001</w:t>
            </w:r>
          </w:p>
          <w:p w14:paraId="2EEEB5DC" w14:textId="77777777" w:rsidR="00B255DB" w:rsidRDefault="00B255DB" w:rsidP="00DC067F">
            <w:pPr>
              <w:jc w:val="both"/>
            </w:pPr>
            <w:r w:rsidRPr="00E1215F">
              <w:t>ОКПО 67132337, ОГРН 1102632003320</w:t>
            </w:r>
          </w:p>
          <w:p w14:paraId="16C38726" w14:textId="77777777" w:rsidR="00B255DB" w:rsidRPr="002A3DA4" w:rsidRDefault="00B255DB" w:rsidP="00DC067F">
            <w:pPr>
              <w:jc w:val="both"/>
              <w:rPr>
                <w:color w:val="000000"/>
                <w:u w:val="single"/>
              </w:rPr>
            </w:pPr>
            <w:r w:rsidRPr="002A3DA4">
              <w:rPr>
                <w:color w:val="000000"/>
                <w:u w:val="single"/>
              </w:rPr>
              <w:t>Платежные реквизиты:</w:t>
            </w:r>
          </w:p>
          <w:p w14:paraId="6624888E" w14:textId="77777777" w:rsidR="00B255DB" w:rsidRPr="005E415C" w:rsidRDefault="00B255DB" w:rsidP="00DC067F">
            <w:pPr>
              <w:jc w:val="both"/>
              <w:rPr>
                <w:color w:val="000000"/>
                <w:u w:val="single"/>
              </w:rPr>
            </w:pPr>
            <w:r w:rsidRPr="005E415C">
              <w:rPr>
                <w:color w:val="000000"/>
                <w:u w:val="single"/>
              </w:rPr>
              <w:t xml:space="preserve">Наименование: </w:t>
            </w:r>
          </w:p>
          <w:p w14:paraId="2297A1EE" w14:textId="77777777" w:rsidR="00B255DB" w:rsidRPr="005E415C" w:rsidRDefault="00B255DB" w:rsidP="00DC067F">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2E2BE1FB" w14:textId="77777777" w:rsidR="00B255DB" w:rsidRPr="005E415C" w:rsidRDefault="00B255DB" w:rsidP="00DC067F">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4892EB3" w14:textId="77777777" w:rsidR="00B255DB" w:rsidRPr="005E415C" w:rsidRDefault="00B255DB" w:rsidP="00DC067F">
            <w:pPr>
              <w:jc w:val="both"/>
            </w:pPr>
            <w:r w:rsidRPr="005E415C">
              <w:rPr>
                <w:color w:val="000000"/>
                <w:u w:val="single"/>
              </w:rPr>
              <w:t>Банк</w:t>
            </w:r>
            <w:r w:rsidRPr="005E415C">
              <w:t>: ГУ БАНКА РОССИИ ПО ЦФО//УФК ПО Г. МОСКВЕ г. Москва  </w:t>
            </w:r>
          </w:p>
          <w:p w14:paraId="7DD18508" w14:textId="77777777" w:rsidR="00B255DB" w:rsidRPr="005E415C" w:rsidRDefault="00B255DB" w:rsidP="00DC067F">
            <w:r w:rsidRPr="005E415C">
              <w:rPr>
                <w:u w:val="single"/>
              </w:rPr>
              <w:t>Корреспондентский счет:</w:t>
            </w:r>
            <w:r w:rsidRPr="005E415C">
              <w:t xml:space="preserve"> 40102810545370000003</w:t>
            </w:r>
          </w:p>
          <w:p w14:paraId="69E97558" w14:textId="77777777" w:rsidR="00B255DB" w:rsidRPr="00A57906" w:rsidRDefault="00B255DB" w:rsidP="00DC067F">
            <w:pPr>
              <w:rPr>
                <w:rFonts w:ascii="Georgia" w:hAnsi="Georgia" w:cs="Calibri"/>
              </w:rPr>
            </w:pPr>
            <w:r w:rsidRPr="005E415C">
              <w:rPr>
                <w:u w:val="single"/>
              </w:rPr>
              <w:t>БИК</w:t>
            </w:r>
            <w:r w:rsidRPr="005E415C">
              <w:t>: 004525988</w:t>
            </w:r>
          </w:p>
        </w:tc>
      </w:tr>
    </w:tbl>
    <w:p w14:paraId="25703624" w14:textId="77777777" w:rsidR="00B255DB" w:rsidRPr="0017334E" w:rsidRDefault="00B255DB" w:rsidP="00B255DB">
      <w:pPr>
        <w:jc w:val="center"/>
        <w:rPr>
          <w:b/>
        </w:rPr>
      </w:pPr>
      <w:r w:rsidRPr="0017334E">
        <w:rPr>
          <w:b/>
        </w:rPr>
        <w:t>1</w:t>
      </w:r>
      <w:r>
        <w:rPr>
          <w:b/>
        </w:rPr>
        <w:t>4</w:t>
      </w:r>
      <w:r w:rsidRPr="0017334E">
        <w:rPr>
          <w:b/>
        </w:rPr>
        <w:t>. ПОДПИСИ СТОРОН</w:t>
      </w:r>
    </w:p>
    <w:tbl>
      <w:tblPr>
        <w:tblW w:w="9745" w:type="dxa"/>
        <w:jc w:val="center"/>
        <w:tblLook w:val="01E0" w:firstRow="1" w:lastRow="1" w:firstColumn="1" w:lastColumn="1" w:noHBand="0" w:noVBand="0"/>
      </w:tblPr>
      <w:tblGrid>
        <w:gridCol w:w="4820"/>
        <w:gridCol w:w="4925"/>
      </w:tblGrid>
      <w:tr w:rsidR="00B255DB" w:rsidRPr="0017334E" w14:paraId="25280519" w14:textId="77777777" w:rsidTr="00DC067F">
        <w:trPr>
          <w:trHeight w:val="662"/>
          <w:jc w:val="center"/>
        </w:trPr>
        <w:tc>
          <w:tcPr>
            <w:tcW w:w="4820" w:type="dxa"/>
            <w:vAlign w:val="center"/>
          </w:tcPr>
          <w:p w14:paraId="5CD9CBFB" w14:textId="77777777" w:rsidR="00B255DB" w:rsidRPr="0017334E" w:rsidRDefault="00B255DB" w:rsidP="00DC067F">
            <w:r w:rsidRPr="00285571">
              <w:rPr>
                <w:b/>
              </w:rPr>
              <w:t>ОТ ПОДРЯДЧИКА:</w:t>
            </w:r>
          </w:p>
        </w:tc>
        <w:tc>
          <w:tcPr>
            <w:tcW w:w="4925" w:type="dxa"/>
            <w:vAlign w:val="center"/>
          </w:tcPr>
          <w:p w14:paraId="2A735246" w14:textId="77777777" w:rsidR="00B255DB" w:rsidRPr="0017334E" w:rsidRDefault="00B255DB" w:rsidP="00DC067F">
            <w:r w:rsidRPr="00285571">
              <w:rPr>
                <w:b/>
              </w:rPr>
              <w:t>ОТ ЗАКАЗЧИКА:</w:t>
            </w:r>
          </w:p>
        </w:tc>
      </w:tr>
      <w:tr w:rsidR="00B255DB" w:rsidRPr="0017334E" w14:paraId="38F937FB" w14:textId="77777777" w:rsidTr="00DC067F">
        <w:trPr>
          <w:jc w:val="center"/>
        </w:trPr>
        <w:tc>
          <w:tcPr>
            <w:tcW w:w="4820" w:type="dxa"/>
          </w:tcPr>
          <w:p w14:paraId="0B58565E" w14:textId="77777777" w:rsidR="00B255DB" w:rsidRPr="0017334E" w:rsidRDefault="00B255DB" w:rsidP="00DC067F"/>
          <w:p w14:paraId="56F61629" w14:textId="77777777" w:rsidR="00B255DB" w:rsidRDefault="00B255DB" w:rsidP="00DC067F">
            <w:r w:rsidRPr="0017334E">
              <w:t>______________ / _________________ /</w:t>
            </w:r>
          </w:p>
          <w:p w14:paraId="39BCFDB5" w14:textId="77777777" w:rsidR="00B255DB" w:rsidRPr="004345CE" w:rsidRDefault="00B255DB" w:rsidP="00DC067F">
            <w:pPr>
              <w:rPr>
                <w:i/>
              </w:rPr>
            </w:pPr>
            <w:r w:rsidRPr="009552A0">
              <w:rPr>
                <w:rFonts w:eastAsia="Calibri"/>
                <w:i/>
                <w:sz w:val="18"/>
                <w:szCs w:val="18"/>
                <w:lang w:bidi="ru-RU"/>
              </w:rPr>
              <w:t>(подписано ЭЦП)</w:t>
            </w:r>
          </w:p>
        </w:tc>
        <w:tc>
          <w:tcPr>
            <w:tcW w:w="4925" w:type="dxa"/>
          </w:tcPr>
          <w:p w14:paraId="225DE84A" w14:textId="77777777" w:rsidR="00B255DB" w:rsidRPr="0017334E" w:rsidRDefault="00B255DB" w:rsidP="00DC067F"/>
          <w:p w14:paraId="07A52911" w14:textId="77777777" w:rsidR="00B255DB" w:rsidRDefault="00B255DB" w:rsidP="00DC067F">
            <w:r w:rsidRPr="0017334E">
              <w:t>__________________ / __________________ /</w:t>
            </w:r>
          </w:p>
          <w:p w14:paraId="66251DE8" w14:textId="77777777" w:rsidR="00B255DB" w:rsidRPr="0017334E" w:rsidRDefault="00B255DB" w:rsidP="00DC067F">
            <w:r w:rsidRPr="009552A0">
              <w:rPr>
                <w:rFonts w:eastAsia="Calibri"/>
                <w:i/>
                <w:sz w:val="18"/>
                <w:szCs w:val="18"/>
                <w:lang w:bidi="ru-RU"/>
              </w:rPr>
              <w:t>(подписано ЭЦП)</w:t>
            </w:r>
          </w:p>
        </w:tc>
      </w:tr>
    </w:tbl>
    <w:p w14:paraId="4BE564D6" w14:textId="77777777" w:rsidR="00B255DB" w:rsidRDefault="00B255DB" w:rsidP="00B255DB">
      <w:pPr>
        <w:spacing w:after="160" w:line="259" w:lineRule="auto"/>
      </w:pPr>
      <w:r>
        <w:br w:type="page"/>
      </w:r>
    </w:p>
    <w:p w14:paraId="3A5A389D" w14:textId="77777777" w:rsidR="00B255DB" w:rsidRPr="0017334E" w:rsidRDefault="00B255DB" w:rsidP="00B255DB">
      <w:pPr>
        <w:jc w:val="right"/>
        <w:rPr>
          <w:b/>
        </w:rPr>
      </w:pPr>
      <w:r w:rsidRPr="0017334E">
        <w:rPr>
          <w:b/>
        </w:rPr>
        <w:lastRenderedPageBreak/>
        <w:t xml:space="preserve">ПРИЛОЖЕНИЕ </w:t>
      </w:r>
      <w:r>
        <w:rPr>
          <w:b/>
        </w:rPr>
        <w:t>№ 1</w:t>
      </w:r>
    </w:p>
    <w:p w14:paraId="323AB4D4" w14:textId="77777777" w:rsidR="00B255DB" w:rsidRPr="0017334E" w:rsidRDefault="00B255DB" w:rsidP="00B255DB">
      <w:pPr>
        <w:jc w:val="right"/>
      </w:pPr>
      <w:r w:rsidRPr="0017334E">
        <w:t>к договору от «____» __________ 202</w:t>
      </w:r>
      <w:r>
        <w:t>2</w:t>
      </w:r>
      <w:r w:rsidRPr="0017334E">
        <w:t xml:space="preserve"> г.</w:t>
      </w:r>
    </w:p>
    <w:p w14:paraId="11380209" w14:textId="77777777" w:rsidR="00B255DB" w:rsidRPr="0017334E" w:rsidRDefault="00B255DB" w:rsidP="00B255DB">
      <w:pPr>
        <w:jc w:val="right"/>
      </w:pPr>
      <w:r w:rsidRPr="0017334E">
        <w:t>№ ____</w:t>
      </w:r>
    </w:p>
    <w:p w14:paraId="2CB2BEA8" w14:textId="77777777" w:rsidR="00B255DB" w:rsidRDefault="00B255DB" w:rsidP="00B255DB">
      <w:pPr>
        <w:jc w:val="right"/>
      </w:pPr>
    </w:p>
    <w:p w14:paraId="6048ED06" w14:textId="77777777" w:rsidR="00B255DB" w:rsidRPr="00870741" w:rsidRDefault="00B255DB" w:rsidP="00B255DB">
      <w:pPr>
        <w:pStyle w:val="afff6"/>
        <w:tabs>
          <w:tab w:val="left" w:pos="1701"/>
        </w:tabs>
        <w:jc w:val="center"/>
        <w:rPr>
          <w:b/>
          <w:color w:val="000000" w:themeColor="text1"/>
        </w:rPr>
      </w:pPr>
    </w:p>
    <w:p w14:paraId="68B9EFA5" w14:textId="77777777" w:rsidR="00B255DB" w:rsidRPr="004D2D46" w:rsidRDefault="00B255DB" w:rsidP="00B255DB">
      <w:pPr>
        <w:pStyle w:val="afff6"/>
        <w:tabs>
          <w:tab w:val="left" w:pos="1701"/>
        </w:tabs>
        <w:ind w:left="426"/>
        <w:jc w:val="center"/>
        <w:rPr>
          <w:b/>
          <w:color w:val="000000" w:themeColor="text1"/>
        </w:rPr>
      </w:pPr>
      <w:r w:rsidRPr="004D2D46">
        <w:rPr>
          <w:b/>
          <w:color w:val="000000" w:themeColor="text1"/>
        </w:rPr>
        <w:t>ТЕХНИЧЕСКОЕ ЗАДАНИЕ</w:t>
      </w:r>
    </w:p>
    <w:p w14:paraId="402B7F6F" w14:textId="77777777" w:rsidR="00B255DB" w:rsidRPr="004D2D46" w:rsidRDefault="00B255DB" w:rsidP="00B255DB">
      <w:pPr>
        <w:jc w:val="center"/>
        <w:rPr>
          <w:b/>
        </w:rPr>
      </w:pPr>
      <w:r w:rsidRPr="004D2D46">
        <w:rPr>
          <w:b/>
        </w:rPr>
        <w:t>на</w:t>
      </w:r>
      <w:r w:rsidRPr="004D2D46">
        <w:rPr>
          <w:b/>
          <w:color w:val="000099"/>
        </w:rPr>
        <w:t xml:space="preserve"> </w:t>
      </w:r>
      <w:r w:rsidRPr="004D2D46">
        <w:rPr>
          <w:b/>
        </w:rPr>
        <w:t xml:space="preserve">комплекс работ по разработке проектной документации </w:t>
      </w:r>
    </w:p>
    <w:p w14:paraId="5FC48DC7" w14:textId="77777777" w:rsidR="00B255DB" w:rsidRDefault="00B255DB" w:rsidP="00B255DB">
      <w:pPr>
        <w:jc w:val="center"/>
        <w:rPr>
          <w:b/>
        </w:rPr>
      </w:pPr>
      <w:r w:rsidRPr="004D2D46">
        <w:rPr>
          <w:b/>
        </w:rPr>
        <w:t xml:space="preserve">на ремонт станционной опоры канатной дороги </w:t>
      </w:r>
    </w:p>
    <w:p w14:paraId="127FFDF0" w14:textId="77777777" w:rsidR="00B255DB" w:rsidRPr="004D2D46" w:rsidRDefault="00B255DB" w:rsidP="00B255DB">
      <w:pPr>
        <w:jc w:val="center"/>
        <w:rPr>
          <w:b/>
        </w:rPr>
      </w:pPr>
      <w:r w:rsidRPr="004D2D46">
        <w:rPr>
          <w:b/>
        </w:rPr>
        <w:t>ст. «</w:t>
      </w:r>
      <w:proofErr w:type="spellStart"/>
      <w:r w:rsidRPr="004D2D46">
        <w:rPr>
          <w:b/>
        </w:rPr>
        <w:t>Азау</w:t>
      </w:r>
      <w:proofErr w:type="spellEnd"/>
      <w:r w:rsidRPr="004D2D46">
        <w:rPr>
          <w:b/>
        </w:rPr>
        <w:t xml:space="preserve">» </w:t>
      </w:r>
      <w:r w:rsidRPr="004D2D46">
        <w:t>-</w:t>
      </w:r>
      <w:r w:rsidRPr="004D2D46">
        <w:rPr>
          <w:b/>
        </w:rPr>
        <w:t xml:space="preserve"> ст. «Кругозор» ВТРК «Эльбрус» </w:t>
      </w:r>
    </w:p>
    <w:p w14:paraId="533D9037" w14:textId="77777777" w:rsidR="00B255DB" w:rsidRPr="00870741" w:rsidRDefault="00B255DB" w:rsidP="00B255DB">
      <w:pPr>
        <w:pStyle w:val="afff6"/>
        <w:tabs>
          <w:tab w:val="left" w:pos="1701"/>
        </w:tabs>
        <w:jc w:val="cente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279"/>
        <w:gridCol w:w="4615"/>
        <w:gridCol w:w="2483"/>
      </w:tblGrid>
      <w:tr w:rsidR="00B255DB" w:rsidRPr="004D2D46" w14:paraId="655F6F62" w14:textId="77777777" w:rsidTr="00DC067F">
        <w:trPr>
          <w:trHeight w:val="423"/>
          <w:jc w:val="center"/>
        </w:trPr>
        <w:tc>
          <w:tcPr>
            <w:tcW w:w="551" w:type="dxa"/>
            <w:vAlign w:val="center"/>
          </w:tcPr>
          <w:p w14:paraId="7BD27860" w14:textId="77777777" w:rsidR="00B255DB" w:rsidRPr="004D2D46" w:rsidRDefault="00B255DB" w:rsidP="00DC067F">
            <w:pPr>
              <w:pStyle w:val="afff6"/>
              <w:jc w:val="center"/>
            </w:pPr>
            <w:r w:rsidRPr="004D2D46">
              <w:t>1</w:t>
            </w:r>
          </w:p>
        </w:tc>
        <w:tc>
          <w:tcPr>
            <w:tcW w:w="2279" w:type="dxa"/>
            <w:vAlign w:val="center"/>
          </w:tcPr>
          <w:p w14:paraId="5460F861" w14:textId="77777777" w:rsidR="00B255DB" w:rsidRPr="004D2D46" w:rsidRDefault="00B255DB" w:rsidP="00DC067F">
            <w:pPr>
              <w:pStyle w:val="afff6"/>
              <w:jc w:val="center"/>
            </w:pPr>
            <w:r w:rsidRPr="004D2D46">
              <w:t xml:space="preserve">Основание для </w:t>
            </w:r>
            <w:r>
              <w:t>выполнения работ</w:t>
            </w:r>
          </w:p>
        </w:tc>
        <w:tc>
          <w:tcPr>
            <w:tcW w:w="7098" w:type="dxa"/>
            <w:gridSpan w:val="2"/>
          </w:tcPr>
          <w:p w14:paraId="272584AC" w14:textId="77777777" w:rsidR="00B255DB" w:rsidRPr="004D2D46" w:rsidRDefault="00B255DB" w:rsidP="00DC067F">
            <w:pPr>
              <w:pStyle w:val="afff6"/>
              <w:jc w:val="both"/>
            </w:pPr>
            <w:r>
              <w:t>Т</w:t>
            </w:r>
            <w:r w:rsidRPr="004D2D46">
              <w:t>ехническ</w:t>
            </w:r>
            <w:r>
              <w:t>ий</w:t>
            </w:r>
            <w:r w:rsidRPr="004D2D46">
              <w:t xml:space="preserve"> отчет по ежегодному техническому освидетельствованию канатной дороги ст. «</w:t>
            </w:r>
            <w:proofErr w:type="spellStart"/>
            <w:r w:rsidRPr="004D2D46">
              <w:t>Азау</w:t>
            </w:r>
            <w:proofErr w:type="spellEnd"/>
            <w:r w:rsidRPr="004D2D46">
              <w:t>» - ст. «Кругозор»</w:t>
            </w:r>
          </w:p>
        </w:tc>
      </w:tr>
      <w:tr w:rsidR="00B255DB" w:rsidRPr="004D2D46" w14:paraId="102B0A8C" w14:textId="77777777" w:rsidTr="00DC067F">
        <w:trPr>
          <w:trHeight w:val="1059"/>
          <w:jc w:val="center"/>
        </w:trPr>
        <w:tc>
          <w:tcPr>
            <w:tcW w:w="551" w:type="dxa"/>
            <w:vAlign w:val="center"/>
          </w:tcPr>
          <w:p w14:paraId="1940E596" w14:textId="77777777" w:rsidR="00B255DB" w:rsidRPr="004D2D46" w:rsidRDefault="00B255DB" w:rsidP="00DC067F">
            <w:pPr>
              <w:pStyle w:val="afff6"/>
              <w:jc w:val="center"/>
            </w:pPr>
            <w:r w:rsidRPr="004D2D46">
              <w:t>2</w:t>
            </w:r>
          </w:p>
        </w:tc>
        <w:tc>
          <w:tcPr>
            <w:tcW w:w="2279" w:type="dxa"/>
            <w:vAlign w:val="center"/>
          </w:tcPr>
          <w:p w14:paraId="69B45CF1" w14:textId="77777777" w:rsidR="00B255DB" w:rsidRPr="004D2D46" w:rsidRDefault="00B255DB" w:rsidP="00DC067F">
            <w:pPr>
              <w:pStyle w:val="afff6"/>
              <w:jc w:val="center"/>
            </w:pPr>
            <w:r w:rsidRPr="004D2D46">
              <w:t>Исходные данные</w:t>
            </w:r>
          </w:p>
        </w:tc>
        <w:tc>
          <w:tcPr>
            <w:tcW w:w="7098" w:type="dxa"/>
            <w:gridSpan w:val="2"/>
            <w:vAlign w:val="center"/>
          </w:tcPr>
          <w:p w14:paraId="475E8542" w14:textId="77777777" w:rsidR="00B255DB" w:rsidRPr="004D2D46" w:rsidRDefault="00B255DB" w:rsidP="00DC067F">
            <w:pPr>
              <w:autoSpaceDE w:val="0"/>
              <w:autoSpaceDN w:val="0"/>
              <w:adjustRightInd w:val="0"/>
              <w:jc w:val="both"/>
              <w:outlineLvl w:val="1"/>
              <w:rPr>
                <w:spacing w:val="5"/>
              </w:rPr>
            </w:pPr>
            <w:r w:rsidRPr="004D2D46">
              <w:t xml:space="preserve">Сведения и документы, потребность в которых возникнет у </w:t>
            </w:r>
            <w:r>
              <w:rPr>
                <w:bCs/>
                <w:iCs/>
              </w:rPr>
              <w:t xml:space="preserve">Подрядчика </w:t>
            </w:r>
            <w:r w:rsidRPr="004D2D46">
              <w:t xml:space="preserve">для выполнения работ, предоставляются Заказчиком </w:t>
            </w:r>
            <w:r>
              <w:t xml:space="preserve">по </w:t>
            </w:r>
            <w:r w:rsidRPr="004D2D46">
              <w:t>письменному запросу Подрядчика.</w:t>
            </w:r>
          </w:p>
        </w:tc>
      </w:tr>
      <w:tr w:rsidR="00B255DB" w:rsidRPr="004D2D46" w14:paraId="07418A4C" w14:textId="77777777" w:rsidTr="00DC067F">
        <w:trPr>
          <w:jc w:val="center"/>
        </w:trPr>
        <w:tc>
          <w:tcPr>
            <w:tcW w:w="551" w:type="dxa"/>
            <w:vAlign w:val="center"/>
          </w:tcPr>
          <w:p w14:paraId="5E4060F8" w14:textId="77777777" w:rsidR="00B255DB" w:rsidRPr="004D2D46" w:rsidRDefault="00B255DB" w:rsidP="00DC067F">
            <w:pPr>
              <w:pStyle w:val="afff6"/>
              <w:jc w:val="center"/>
            </w:pPr>
            <w:r w:rsidRPr="004D2D46">
              <w:t>3</w:t>
            </w:r>
          </w:p>
        </w:tc>
        <w:tc>
          <w:tcPr>
            <w:tcW w:w="2279" w:type="dxa"/>
            <w:vAlign w:val="center"/>
          </w:tcPr>
          <w:p w14:paraId="66D4E834" w14:textId="77777777" w:rsidR="00B255DB" w:rsidRPr="004D2D46" w:rsidRDefault="00B255DB" w:rsidP="00DC067F">
            <w:pPr>
              <w:pStyle w:val="afff6"/>
              <w:ind w:right="-108"/>
              <w:jc w:val="center"/>
            </w:pPr>
            <w:r w:rsidRPr="004D2D46">
              <w:t>Месторасположение</w:t>
            </w:r>
          </w:p>
        </w:tc>
        <w:tc>
          <w:tcPr>
            <w:tcW w:w="7098" w:type="dxa"/>
            <w:gridSpan w:val="2"/>
            <w:vAlign w:val="center"/>
          </w:tcPr>
          <w:p w14:paraId="10DCF221" w14:textId="77777777" w:rsidR="00B255DB" w:rsidRPr="004D2D46" w:rsidRDefault="00B255DB" w:rsidP="00DC067F">
            <w:pPr>
              <w:pStyle w:val="afff6"/>
              <w:jc w:val="both"/>
            </w:pPr>
            <w:r w:rsidRPr="004D2D46">
              <w:t xml:space="preserve">Российская федерация, </w:t>
            </w:r>
            <w:proofErr w:type="gramStart"/>
            <w:r w:rsidRPr="004D2D46">
              <w:t>Кабардино- Балкарская</w:t>
            </w:r>
            <w:proofErr w:type="gramEnd"/>
            <w:r w:rsidRPr="004D2D46">
              <w:t xml:space="preserve"> Республика, Эльбрусский район, с</w:t>
            </w:r>
            <w:r>
              <w:t>ело</w:t>
            </w:r>
            <w:r w:rsidRPr="004D2D46">
              <w:t xml:space="preserve"> </w:t>
            </w:r>
            <w:proofErr w:type="spellStart"/>
            <w:r w:rsidRPr="004D2D46">
              <w:t>Терскол</w:t>
            </w:r>
            <w:proofErr w:type="spellEnd"/>
            <w:r w:rsidRPr="004D2D46">
              <w:t xml:space="preserve">, «Поляна </w:t>
            </w:r>
            <w:proofErr w:type="spellStart"/>
            <w:r w:rsidRPr="004D2D46">
              <w:t>Азау</w:t>
            </w:r>
            <w:proofErr w:type="spellEnd"/>
            <w:r w:rsidRPr="004D2D46">
              <w:t>»</w:t>
            </w:r>
            <w:r>
              <w:t>.</w:t>
            </w:r>
          </w:p>
        </w:tc>
      </w:tr>
      <w:tr w:rsidR="00B255DB" w:rsidRPr="004D2D46" w14:paraId="4C5FF4E2" w14:textId="77777777" w:rsidTr="00DC067F">
        <w:trPr>
          <w:jc w:val="center"/>
        </w:trPr>
        <w:tc>
          <w:tcPr>
            <w:tcW w:w="551" w:type="dxa"/>
            <w:vAlign w:val="center"/>
          </w:tcPr>
          <w:p w14:paraId="786342D3" w14:textId="77777777" w:rsidR="00B255DB" w:rsidRPr="004D2D46" w:rsidRDefault="00B255DB" w:rsidP="00DC067F">
            <w:pPr>
              <w:pStyle w:val="afff6"/>
              <w:jc w:val="center"/>
            </w:pPr>
            <w:r w:rsidRPr="004D2D46">
              <w:t>4</w:t>
            </w:r>
          </w:p>
        </w:tc>
        <w:tc>
          <w:tcPr>
            <w:tcW w:w="2279" w:type="dxa"/>
            <w:vAlign w:val="center"/>
          </w:tcPr>
          <w:p w14:paraId="130781DB" w14:textId="77777777" w:rsidR="00B255DB" w:rsidRPr="004D2D46" w:rsidRDefault="00B255DB" w:rsidP="00DC067F">
            <w:pPr>
              <w:pStyle w:val="afff6"/>
              <w:jc w:val="center"/>
            </w:pPr>
            <w:r w:rsidRPr="004D2D46">
              <w:t xml:space="preserve">Требования к </w:t>
            </w:r>
            <w:r>
              <w:t>Подрядчику</w:t>
            </w:r>
          </w:p>
        </w:tc>
        <w:tc>
          <w:tcPr>
            <w:tcW w:w="7098" w:type="dxa"/>
            <w:gridSpan w:val="2"/>
          </w:tcPr>
          <w:p w14:paraId="220D62F0" w14:textId="77777777" w:rsidR="00B255DB" w:rsidRPr="00786CEF" w:rsidRDefault="00B255DB" w:rsidP="00DC067F">
            <w:pPr>
              <w:widowControl w:val="0"/>
              <w:ind w:firstLine="181"/>
              <w:jc w:val="both"/>
              <w:textAlignment w:val="baseline"/>
              <w:rPr>
                <w:b/>
              </w:rPr>
            </w:pPr>
            <w:r w:rsidRPr="00786CEF">
              <w:rPr>
                <w:bCs/>
                <w:iCs/>
              </w:rPr>
              <w:t>1.</w:t>
            </w:r>
            <w:r>
              <w:rPr>
                <w:bCs/>
                <w:iCs/>
              </w:rPr>
              <w:t> </w:t>
            </w:r>
            <w:proofErr w:type="gramStart"/>
            <w:r>
              <w:rPr>
                <w:bCs/>
                <w:iCs/>
              </w:rPr>
              <w:t>Подрядчик д</w:t>
            </w:r>
            <w:r w:rsidRPr="00786CEF">
              <w:rPr>
                <w:bCs/>
                <w:iCs/>
              </w:rPr>
              <w:t>олжен являться членом саморегулируемой организации, основанной на членстве лиц, осуществляющих деятельность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786CEF">
              <w:rPr>
                <w:b/>
                <w:bCs/>
                <w:iCs/>
              </w:rPr>
              <w:t xml:space="preserve"> </w:t>
            </w:r>
            <w:r w:rsidRPr="00786CEF">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w:t>
            </w:r>
            <w:r>
              <w:t>асти 4.1</w:t>
            </w:r>
            <w:r w:rsidRPr="00786CEF">
              <w:t xml:space="preserve"> ст</w:t>
            </w:r>
            <w:r>
              <w:t xml:space="preserve">атьи </w:t>
            </w:r>
            <w:r w:rsidRPr="00786CEF">
              <w:t>48 Градостроительного кодекса</w:t>
            </w:r>
            <w:proofErr w:type="gramEnd"/>
            <w:r w:rsidRPr="00786CEF">
              <w:t xml:space="preserve"> </w:t>
            </w:r>
            <w:r>
              <w:t>Российской Федерации</w:t>
            </w:r>
            <w:r w:rsidRPr="00786CEF">
              <w:t>.</w:t>
            </w:r>
          </w:p>
          <w:p w14:paraId="76994363" w14:textId="77777777" w:rsidR="00B255DB" w:rsidRPr="00786CEF" w:rsidRDefault="00B255DB" w:rsidP="00DC067F">
            <w:pPr>
              <w:widowControl w:val="0"/>
              <w:ind w:firstLine="181"/>
              <w:jc w:val="both"/>
              <w:textAlignment w:val="baseline"/>
            </w:pPr>
            <w:r w:rsidRPr="00786CEF">
              <w:t xml:space="preserve">Уровень ответственности по обязательствам по договору подряда на подготовку проектной документации, в соответствии с которым </w:t>
            </w:r>
            <w:r>
              <w:rPr>
                <w:bCs/>
                <w:iCs/>
              </w:rPr>
              <w:t xml:space="preserve">Подрядчик </w:t>
            </w:r>
            <w:proofErr w:type="gramStart"/>
            <w:r w:rsidRPr="00786CEF">
              <w:t>внесен взнос в компенсационный фонд возмещения вреда должен</w:t>
            </w:r>
            <w:proofErr w:type="gramEnd"/>
            <w:r w:rsidRPr="00786CEF">
              <w:t xml:space="preserve"> быть не ниже предложения </w:t>
            </w:r>
            <w:r>
              <w:rPr>
                <w:bCs/>
                <w:iCs/>
              </w:rPr>
              <w:t xml:space="preserve">Подрядчика </w:t>
            </w:r>
            <w:r w:rsidRPr="00786CEF">
              <w:t xml:space="preserve">о цене </w:t>
            </w:r>
            <w:r>
              <w:t>договора</w:t>
            </w:r>
            <w:r w:rsidRPr="00786CEF">
              <w:t>.</w:t>
            </w:r>
          </w:p>
          <w:p w14:paraId="70BB21A0" w14:textId="77777777" w:rsidR="00B255DB" w:rsidRPr="00786CEF" w:rsidRDefault="00B255DB" w:rsidP="00DC067F">
            <w:pPr>
              <w:widowControl w:val="0"/>
              <w:ind w:firstLine="181"/>
              <w:jc w:val="both"/>
              <w:textAlignment w:val="baseline"/>
            </w:pPr>
            <w:r>
              <w:rPr>
                <w:bCs/>
                <w:iCs/>
              </w:rPr>
              <w:t xml:space="preserve">Подрядчик </w:t>
            </w:r>
            <w:r w:rsidRPr="00786CEF">
              <w:t>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w:t>
            </w:r>
            <w:r>
              <w:t>ей</w:t>
            </w:r>
            <w:r w:rsidRPr="00786CEF">
              <w:t xml:space="preserve"> </w:t>
            </w:r>
            <w:r>
              <w:t>закупки</w:t>
            </w:r>
            <w:r w:rsidRPr="00786CEF">
              <w:t xml:space="preserve">) предельный размер обязательств, </w:t>
            </w:r>
            <w:proofErr w:type="gramStart"/>
            <w:r w:rsidRPr="00786CEF">
              <w:t xml:space="preserve">исходя из которого </w:t>
            </w:r>
            <w:r>
              <w:rPr>
                <w:bCs/>
                <w:iCs/>
              </w:rPr>
              <w:t xml:space="preserve">Подрядчик </w:t>
            </w:r>
            <w:r w:rsidRPr="00786CEF">
              <w:t>внес</w:t>
            </w:r>
            <w:proofErr w:type="gramEnd"/>
            <w:r w:rsidRPr="00786CEF">
              <w:t xml:space="preserve"> взнос в компенсационный фонд обеспечения договорных обязательств.</w:t>
            </w:r>
          </w:p>
          <w:p w14:paraId="5605F048" w14:textId="77777777" w:rsidR="00B255DB" w:rsidRPr="00786CEF" w:rsidRDefault="00B255DB" w:rsidP="00DC067F">
            <w:pPr>
              <w:widowControl w:val="0"/>
              <w:ind w:firstLine="181"/>
              <w:jc w:val="both"/>
              <w:textAlignment w:val="baseline"/>
            </w:pPr>
            <w:r>
              <w:rPr>
                <w:bCs/>
                <w:iCs/>
              </w:rPr>
              <w:t xml:space="preserve">Подрядчик </w:t>
            </w:r>
            <w:r w:rsidRPr="00786CEF">
              <w:t>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 (ч</w:t>
            </w:r>
            <w:r>
              <w:t>асть</w:t>
            </w:r>
            <w:r w:rsidRPr="00786CEF">
              <w:t xml:space="preserve"> 2 ст</w:t>
            </w:r>
            <w:r>
              <w:t>атья</w:t>
            </w:r>
            <w:r w:rsidRPr="00786CEF">
              <w:t xml:space="preserve"> 55.15 Градостроительного кодекса Российской Федерации).</w:t>
            </w:r>
          </w:p>
          <w:p w14:paraId="3CDFEF6B" w14:textId="77777777" w:rsidR="00B255DB" w:rsidRPr="00786CEF" w:rsidRDefault="00B255DB" w:rsidP="00DC067F">
            <w:pPr>
              <w:autoSpaceDE w:val="0"/>
              <w:autoSpaceDN w:val="0"/>
              <w:adjustRightInd w:val="0"/>
              <w:ind w:firstLine="181"/>
              <w:contextualSpacing/>
              <w:jc w:val="both"/>
            </w:pPr>
            <w:r w:rsidRPr="00786CEF">
              <w:t xml:space="preserve">Требование о СРО не распространяется на </w:t>
            </w:r>
            <w:r>
              <w:t>Подрядчика</w:t>
            </w:r>
            <w:r w:rsidRPr="00786CEF">
              <w:t xml:space="preserve">, для </w:t>
            </w:r>
            <w:proofErr w:type="gramStart"/>
            <w:r w:rsidRPr="00786CEF">
              <w:t>которых</w:t>
            </w:r>
            <w:proofErr w:type="gramEnd"/>
            <w:r w:rsidRPr="00786CEF">
              <w:t xml:space="preserve"> в соответствии с частью 4.1 ст</w:t>
            </w:r>
            <w:r>
              <w:t>атьи</w:t>
            </w:r>
            <w:r w:rsidRPr="00786CEF">
              <w:t xml:space="preserve"> 48 Градостроительного кодекса Российской Федерации, членство в </w:t>
            </w:r>
            <w:r w:rsidRPr="00786CEF">
              <w:lastRenderedPageBreak/>
              <w:t>СРО в области архитектурно-строительного проектирования не требуется.</w:t>
            </w:r>
          </w:p>
          <w:p w14:paraId="75F0BFF9" w14:textId="77777777" w:rsidR="00B255DB" w:rsidRPr="00116A17" w:rsidRDefault="00B255DB" w:rsidP="00DC067F">
            <w:pPr>
              <w:pStyle w:val="ConsPlusNormal"/>
              <w:ind w:firstLine="181"/>
              <w:jc w:val="both"/>
              <w:rPr>
                <w:rFonts w:ascii="Times New Roman" w:hAnsi="Times New Roman" w:cs="Times New Roman"/>
                <w:sz w:val="24"/>
                <w:szCs w:val="26"/>
              </w:rPr>
            </w:pPr>
            <w:r>
              <w:rPr>
                <w:rFonts w:ascii="Times New Roman" w:hAnsi="Times New Roman" w:cs="Times New Roman"/>
                <w:iCs/>
                <w:sz w:val="24"/>
                <w:szCs w:val="24"/>
              </w:rPr>
              <w:t>2. </w:t>
            </w:r>
            <w:r w:rsidRPr="00116A17">
              <w:rPr>
                <w:rFonts w:ascii="Times New Roman" w:hAnsi="Times New Roman" w:cs="Times New Roman"/>
                <w:iCs/>
                <w:sz w:val="24"/>
                <w:szCs w:val="24"/>
              </w:rPr>
              <w:t>Наличие в штате на постоянной основе аттестованн</w:t>
            </w:r>
            <w:r>
              <w:rPr>
                <w:rFonts w:ascii="Times New Roman" w:hAnsi="Times New Roman" w:cs="Times New Roman"/>
                <w:iCs/>
                <w:sz w:val="24"/>
                <w:szCs w:val="24"/>
              </w:rPr>
              <w:t>ого</w:t>
            </w:r>
            <w:r w:rsidRPr="00116A17">
              <w:rPr>
                <w:rFonts w:ascii="Times New Roman" w:hAnsi="Times New Roman" w:cs="Times New Roman"/>
                <w:iCs/>
                <w:sz w:val="24"/>
                <w:szCs w:val="24"/>
              </w:rPr>
              <w:t xml:space="preserve"> эксперт</w:t>
            </w:r>
            <w:r>
              <w:rPr>
                <w:rFonts w:ascii="Times New Roman" w:hAnsi="Times New Roman" w:cs="Times New Roman"/>
                <w:iCs/>
                <w:sz w:val="24"/>
                <w:szCs w:val="24"/>
              </w:rPr>
              <w:t>а</w:t>
            </w:r>
            <w:r w:rsidRPr="00116A17">
              <w:rPr>
                <w:rFonts w:ascii="Times New Roman" w:hAnsi="Times New Roman" w:cs="Times New Roman"/>
                <w:iCs/>
                <w:sz w:val="24"/>
                <w:szCs w:val="24"/>
              </w:rPr>
              <w:t>, которы</w:t>
            </w:r>
            <w:r>
              <w:rPr>
                <w:rFonts w:ascii="Times New Roman" w:hAnsi="Times New Roman" w:cs="Times New Roman"/>
                <w:iCs/>
                <w:sz w:val="24"/>
                <w:szCs w:val="24"/>
              </w:rPr>
              <w:t>й</w:t>
            </w:r>
            <w:r w:rsidRPr="00116A17">
              <w:rPr>
                <w:rFonts w:ascii="Times New Roman" w:hAnsi="Times New Roman" w:cs="Times New Roman"/>
                <w:iCs/>
                <w:sz w:val="24"/>
                <w:szCs w:val="24"/>
              </w:rPr>
              <w:t xml:space="preserve"> должен быть не менее 2-й категории по пассажирским канатным дорогам с правом проведения экспертизы объектов Э14.2. ТУ </w:t>
            </w:r>
            <w:proofErr w:type="gramStart"/>
            <w:r w:rsidRPr="00116A17">
              <w:rPr>
                <w:rFonts w:ascii="Times New Roman" w:hAnsi="Times New Roman" w:cs="Times New Roman"/>
                <w:iCs/>
                <w:sz w:val="24"/>
                <w:szCs w:val="24"/>
              </w:rPr>
              <w:t xml:space="preserve">согласно </w:t>
            </w:r>
            <w:r>
              <w:rPr>
                <w:rFonts w:ascii="Times New Roman" w:hAnsi="Times New Roman" w:cs="Times New Roman"/>
                <w:iCs/>
                <w:sz w:val="24"/>
                <w:szCs w:val="24"/>
              </w:rPr>
              <w:t>п</w:t>
            </w:r>
            <w:r w:rsidRPr="00116A17">
              <w:rPr>
                <w:rFonts w:ascii="Times New Roman" w:hAnsi="Times New Roman" w:cs="Times New Roman"/>
                <w:iCs/>
                <w:sz w:val="24"/>
                <w:szCs w:val="24"/>
              </w:rPr>
              <w:t>еречня</w:t>
            </w:r>
            <w:proofErr w:type="gramEnd"/>
            <w:r w:rsidRPr="00116A17">
              <w:rPr>
                <w:rFonts w:ascii="Times New Roman" w:hAnsi="Times New Roman" w:cs="Times New Roman"/>
                <w:iCs/>
                <w:sz w:val="24"/>
                <w:szCs w:val="24"/>
              </w:rPr>
              <w:t xml:space="preserve"> </w:t>
            </w:r>
            <w:r>
              <w:rPr>
                <w:rFonts w:ascii="Times New Roman" w:hAnsi="Times New Roman" w:cs="Times New Roman"/>
                <w:iCs/>
                <w:sz w:val="24"/>
                <w:szCs w:val="24"/>
              </w:rPr>
              <w:t>о</w:t>
            </w:r>
            <w:r w:rsidRPr="00116A17">
              <w:rPr>
                <w:rFonts w:ascii="Times New Roman" w:hAnsi="Times New Roman" w:cs="Times New Roman"/>
                <w:iCs/>
                <w:sz w:val="24"/>
                <w:szCs w:val="24"/>
              </w:rPr>
              <w:t xml:space="preserve">бластей </w:t>
            </w:r>
            <w:r>
              <w:rPr>
                <w:rFonts w:ascii="Times New Roman" w:hAnsi="Times New Roman" w:cs="Times New Roman"/>
                <w:iCs/>
                <w:sz w:val="24"/>
                <w:szCs w:val="24"/>
              </w:rPr>
              <w:t>а</w:t>
            </w:r>
            <w:r w:rsidRPr="00116A17">
              <w:rPr>
                <w:rFonts w:ascii="Times New Roman" w:hAnsi="Times New Roman" w:cs="Times New Roman"/>
                <w:iCs/>
                <w:sz w:val="24"/>
                <w:szCs w:val="24"/>
              </w:rPr>
              <w:t xml:space="preserve">ттестации </w:t>
            </w:r>
            <w:r>
              <w:rPr>
                <w:rFonts w:ascii="Times New Roman" w:hAnsi="Times New Roman" w:cs="Times New Roman"/>
                <w:iCs/>
                <w:sz w:val="24"/>
                <w:szCs w:val="24"/>
              </w:rPr>
              <w:t>э</w:t>
            </w:r>
            <w:r w:rsidRPr="00116A17">
              <w:rPr>
                <w:rFonts w:ascii="Times New Roman" w:hAnsi="Times New Roman" w:cs="Times New Roman"/>
                <w:iCs/>
                <w:sz w:val="24"/>
                <w:szCs w:val="24"/>
              </w:rPr>
              <w:t xml:space="preserve">кспертов в </w:t>
            </w:r>
            <w:r>
              <w:rPr>
                <w:rFonts w:ascii="Times New Roman" w:hAnsi="Times New Roman" w:cs="Times New Roman"/>
                <w:iCs/>
                <w:sz w:val="24"/>
                <w:szCs w:val="24"/>
              </w:rPr>
              <w:t>о</w:t>
            </w:r>
            <w:r w:rsidRPr="00116A17">
              <w:rPr>
                <w:rFonts w:ascii="Times New Roman" w:hAnsi="Times New Roman" w:cs="Times New Roman"/>
                <w:iCs/>
                <w:sz w:val="24"/>
                <w:szCs w:val="24"/>
              </w:rPr>
              <w:t xml:space="preserve">бласти </w:t>
            </w:r>
            <w:r>
              <w:rPr>
                <w:rFonts w:ascii="Times New Roman" w:hAnsi="Times New Roman" w:cs="Times New Roman"/>
                <w:iCs/>
                <w:sz w:val="24"/>
                <w:szCs w:val="24"/>
              </w:rPr>
              <w:t>п</w:t>
            </w:r>
            <w:r w:rsidRPr="00116A17">
              <w:rPr>
                <w:rFonts w:ascii="Times New Roman" w:hAnsi="Times New Roman" w:cs="Times New Roman"/>
                <w:iCs/>
                <w:sz w:val="24"/>
                <w:szCs w:val="24"/>
              </w:rPr>
              <w:t xml:space="preserve">ромышленной </w:t>
            </w:r>
            <w:r>
              <w:rPr>
                <w:rFonts w:ascii="Times New Roman" w:hAnsi="Times New Roman" w:cs="Times New Roman"/>
                <w:iCs/>
                <w:sz w:val="24"/>
                <w:szCs w:val="24"/>
              </w:rPr>
              <w:t>б</w:t>
            </w:r>
            <w:r w:rsidRPr="00116A17">
              <w:rPr>
                <w:rFonts w:ascii="Times New Roman" w:hAnsi="Times New Roman" w:cs="Times New Roman"/>
                <w:iCs/>
                <w:sz w:val="24"/>
                <w:szCs w:val="24"/>
              </w:rPr>
              <w:t>езопасности</w:t>
            </w:r>
            <w:r w:rsidRPr="00116A17">
              <w:rPr>
                <w:rFonts w:ascii="Times New Roman" w:hAnsi="Times New Roman" w:cs="Times New Roman"/>
                <w:sz w:val="24"/>
                <w:szCs w:val="26"/>
              </w:rPr>
              <w:t xml:space="preserve"> (подтверждается </w:t>
            </w:r>
            <w:r>
              <w:rPr>
                <w:rFonts w:ascii="Times New Roman" w:hAnsi="Times New Roman" w:cs="Times New Roman"/>
                <w:sz w:val="24"/>
                <w:szCs w:val="26"/>
              </w:rPr>
              <w:t>наличием</w:t>
            </w:r>
            <w:r w:rsidRPr="00116A17">
              <w:rPr>
                <w:rFonts w:ascii="Times New Roman" w:hAnsi="Times New Roman" w:cs="Times New Roman"/>
                <w:sz w:val="24"/>
                <w:szCs w:val="26"/>
              </w:rPr>
              <w:t xml:space="preserve"> удостоверения аттестации).</w:t>
            </w:r>
          </w:p>
          <w:p w14:paraId="3001A713" w14:textId="77777777" w:rsidR="00B255DB" w:rsidRPr="00116A17" w:rsidRDefault="00B255DB" w:rsidP="00DC067F">
            <w:pPr>
              <w:pStyle w:val="ConsPlusNormal"/>
              <w:ind w:firstLine="181"/>
              <w:jc w:val="both"/>
              <w:rPr>
                <w:rFonts w:ascii="Times New Roman" w:hAnsi="Times New Roman" w:cs="Times New Roman"/>
                <w:sz w:val="24"/>
                <w:szCs w:val="26"/>
              </w:rPr>
            </w:pPr>
            <w:r>
              <w:rPr>
                <w:rFonts w:ascii="Times New Roman" w:hAnsi="Times New Roman" w:cs="Times New Roman"/>
                <w:sz w:val="24"/>
                <w:szCs w:val="26"/>
              </w:rPr>
              <w:t>3. </w:t>
            </w:r>
            <w:r w:rsidRPr="00116A17">
              <w:rPr>
                <w:rFonts w:ascii="Times New Roman" w:hAnsi="Times New Roman" w:cs="Times New Roman"/>
                <w:sz w:val="24"/>
                <w:szCs w:val="26"/>
              </w:rPr>
              <w:t xml:space="preserve">Наличие </w:t>
            </w:r>
            <w:r>
              <w:rPr>
                <w:rFonts w:ascii="Times New Roman" w:hAnsi="Times New Roman" w:cs="Times New Roman"/>
                <w:sz w:val="24"/>
                <w:szCs w:val="26"/>
              </w:rPr>
              <w:t xml:space="preserve">в </w:t>
            </w:r>
            <w:r w:rsidRPr="00116A17">
              <w:rPr>
                <w:rFonts w:ascii="Times New Roman" w:hAnsi="Times New Roman" w:cs="Times New Roman"/>
                <w:sz w:val="24"/>
                <w:szCs w:val="26"/>
              </w:rPr>
              <w:t>штате не менее одного специалиста по неразрушающему контролю, аттестованного на магнитный вид контроля элементов канатных дорог.</w:t>
            </w:r>
          </w:p>
          <w:p w14:paraId="4A7341DE" w14:textId="77777777" w:rsidR="00B255DB" w:rsidRPr="00116A17" w:rsidRDefault="00B255DB" w:rsidP="00DC067F">
            <w:pPr>
              <w:pStyle w:val="ConsPlusNormal"/>
              <w:ind w:firstLine="181"/>
              <w:jc w:val="both"/>
              <w:rPr>
                <w:rFonts w:ascii="Times New Roman" w:hAnsi="Times New Roman" w:cs="Times New Roman"/>
                <w:sz w:val="24"/>
                <w:szCs w:val="26"/>
              </w:rPr>
            </w:pPr>
            <w:r>
              <w:rPr>
                <w:rFonts w:ascii="Times New Roman" w:hAnsi="Times New Roman" w:cs="Times New Roman"/>
                <w:sz w:val="24"/>
                <w:szCs w:val="26"/>
              </w:rPr>
              <w:t>4. </w:t>
            </w:r>
            <w:r w:rsidRPr="00116A17">
              <w:rPr>
                <w:rFonts w:ascii="Times New Roman" w:hAnsi="Times New Roman" w:cs="Times New Roman"/>
                <w:sz w:val="24"/>
                <w:szCs w:val="26"/>
              </w:rPr>
              <w:t xml:space="preserve">Наличие у </w:t>
            </w:r>
            <w:r>
              <w:rPr>
                <w:rFonts w:ascii="Times New Roman" w:hAnsi="Times New Roman" w:cs="Times New Roman"/>
                <w:sz w:val="24"/>
                <w:szCs w:val="26"/>
              </w:rPr>
              <w:t>Подрядчика</w:t>
            </w:r>
            <w:r w:rsidRPr="00116A17">
              <w:rPr>
                <w:rFonts w:ascii="Times New Roman" w:hAnsi="Times New Roman" w:cs="Times New Roman"/>
                <w:sz w:val="24"/>
                <w:szCs w:val="26"/>
              </w:rPr>
              <w:t xml:space="preserve"> в штате не менее одного специалиста, имеющего допуск к работам на высоте.</w:t>
            </w:r>
          </w:p>
          <w:p w14:paraId="42B2C3CE" w14:textId="77777777" w:rsidR="00B255DB" w:rsidRPr="00116A17" w:rsidRDefault="00B255DB" w:rsidP="00DC067F">
            <w:pPr>
              <w:pStyle w:val="ConsPlusNormal"/>
              <w:ind w:firstLine="181"/>
              <w:jc w:val="both"/>
              <w:rPr>
                <w:rFonts w:ascii="Times New Roman" w:hAnsi="Times New Roman" w:cs="Times New Roman"/>
                <w:sz w:val="24"/>
                <w:szCs w:val="26"/>
              </w:rPr>
            </w:pPr>
            <w:r>
              <w:rPr>
                <w:rFonts w:ascii="Times New Roman" w:hAnsi="Times New Roman" w:cs="Times New Roman"/>
                <w:sz w:val="24"/>
                <w:szCs w:val="26"/>
              </w:rPr>
              <w:t>5. </w:t>
            </w:r>
            <w:r w:rsidRPr="00116A17">
              <w:rPr>
                <w:rFonts w:ascii="Times New Roman" w:hAnsi="Times New Roman" w:cs="Times New Roman"/>
                <w:sz w:val="24"/>
                <w:szCs w:val="26"/>
              </w:rPr>
              <w:t>Наличие аттестованной лаборатории неразрушающего контроля.</w:t>
            </w:r>
          </w:p>
          <w:p w14:paraId="5F0E8DBA" w14:textId="77777777" w:rsidR="00B255DB" w:rsidRPr="004D2D46" w:rsidRDefault="00B255DB" w:rsidP="00DC067F">
            <w:pPr>
              <w:pStyle w:val="afff6"/>
              <w:ind w:firstLine="181"/>
              <w:jc w:val="both"/>
            </w:pPr>
            <w:r>
              <w:rPr>
                <w:szCs w:val="26"/>
              </w:rPr>
              <w:t>6. </w:t>
            </w:r>
            <w:r w:rsidRPr="00116A17">
              <w:rPr>
                <w:szCs w:val="26"/>
              </w:rPr>
              <w:t xml:space="preserve">Наличие зарегистрированной в </w:t>
            </w:r>
            <w:proofErr w:type="spellStart"/>
            <w:r w:rsidRPr="00116A17">
              <w:rPr>
                <w:szCs w:val="26"/>
              </w:rPr>
              <w:t>Ростехнадзоре</w:t>
            </w:r>
            <w:proofErr w:type="spellEnd"/>
            <w:r w:rsidRPr="00116A17">
              <w:rPr>
                <w:szCs w:val="26"/>
              </w:rPr>
              <w:t xml:space="preserve"> электротехнической лаборатории  (подтверждается </w:t>
            </w:r>
            <w:r>
              <w:rPr>
                <w:szCs w:val="26"/>
              </w:rPr>
              <w:t>наличием</w:t>
            </w:r>
            <w:r w:rsidRPr="00116A17">
              <w:rPr>
                <w:szCs w:val="26"/>
              </w:rPr>
              <w:t xml:space="preserve"> свидетельства </w:t>
            </w:r>
            <w:proofErr w:type="gramStart"/>
            <w:r w:rsidRPr="00116A17">
              <w:rPr>
                <w:szCs w:val="26"/>
              </w:rPr>
              <w:t>об</w:t>
            </w:r>
            <w:proofErr w:type="gramEnd"/>
            <w:r w:rsidRPr="00116A17">
              <w:rPr>
                <w:szCs w:val="26"/>
              </w:rPr>
              <w:t xml:space="preserve"> регистрации и/или договора с организацией на оказание услуг лаборатории с предоставлением свидетельства об регистрации).</w:t>
            </w:r>
          </w:p>
        </w:tc>
      </w:tr>
      <w:tr w:rsidR="00B255DB" w:rsidRPr="004D2D46" w14:paraId="498D3899" w14:textId="77777777" w:rsidTr="00DC067F">
        <w:trPr>
          <w:trHeight w:val="578"/>
          <w:jc w:val="center"/>
        </w:trPr>
        <w:tc>
          <w:tcPr>
            <w:tcW w:w="551" w:type="dxa"/>
            <w:vAlign w:val="center"/>
          </w:tcPr>
          <w:p w14:paraId="1842538D" w14:textId="77777777" w:rsidR="00B255DB" w:rsidRPr="004D2D46" w:rsidRDefault="00B255DB" w:rsidP="00DC067F">
            <w:pPr>
              <w:pStyle w:val="afff6"/>
              <w:jc w:val="center"/>
            </w:pPr>
            <w:r w:rsidRPr="004D2D46">
              <w:lastRenderedPageBreak/>
              <w:t>5</w:t>
            </w:r>
          </w:p>
        </w:tc>
        <w:tc>
          <w:tcPr>
            <w:tcW w:w="2279" w:type="dxa"/>
            <w:vAlign w:val="center"/>
          </w:tcPr>
          <w:p w14:paraId="438C0CB5" w14:textId="77777777" w:rsidR="00B255DB" w:rsidRPr="004D2D46" w:rsidRDefault="00B255DB" w:rsidP="00DC067F">
            <w:pPr>
              <w:pStyle w:val="afff6"/>
              <w:jc w:val="center"/>
            </w:pPr>
            <w:r w:rsidRPr="004D2D46">
              <w:t xml:space="preserve">Цель </w:t>
            </w:r>
            <w:r>
              <w:t>выполнения работ</w:t>
            </w:r>
          </w:p>
        </w:tc>
        <w:tc>
          <w:tcPr>
            <w:tcW w:w="7098" w:type="dxa"/>
            <w:gridSpan w:val="2"/>
            <w:vAlign w:val="center"/>
          </w:tcPr>
          <w:p w14:paraId="6ED05657" w14:textId="77777777" w:rsidR="00B255DB" w:rsidRPr="004D2D46" w:rsidRDefault="00B255DB" w:rsidP="00DC067F">
            <w:pPr>
              <w:pStyle w:val="afff6"/>
              <w:jc w:val="both"/>
            </w:pPr>
            <w:r w:rsidRPr="004D2D46">
              <w:t>Установление степени повреждения и категории технического состояния строительных конструкций станционной опоры канатной дороги ст. «</w:t>
            </w:r>
            <w:proofErr w:type="spellStart"/>
            <w:r w:rsidRPr="004D2D46">
              <w:t>Азау</w:t>
            </w:r>
            <w:proofErr w:type="spellEnd"/>
            <w:r w:rsidRPr="004D2D46">
              <w:t>» - ст. «Кругозор».</w:t>
            </w:r>
          </w:p>
        </w:tc>
      </w:tr>
      <w:tr w:rsidR="00B255DB" w:rsidRPr="004D2D46" w14:paraId="2A7E65A3" w14:textId="77777777" w:rsidTr="00DC067F">
        <w:trPr>
          <w:trHeight w:val="360"/>
          <w:jc w:val="center"/>
        </w:trPr>
        <w:tc>
          <w:tcPr>
            <w:tcW w:w="551" w:type="dxa"/>
            <w:vAlign w:val="center"/>
          </w:tcPr>
          <w:p w14:paraId="49C11C20" w14:textId="77777777" w:rsidR="00B255DB" w:rsidRPr="004D2D46" w:rsidRDefault="00B255DB" w:rsidP="00DC067F">
            <w:pPr>
              <w:pStyle w:val="afff6"/>
              <w:jc w:val="center"/>
            </w:pPr>
            <w:r>
              <w:t>6</w:t>
            </w:r>
          </w:p>
        </w:tc>
        <w:tc>
          <w:tcPr>
            <w:tcW w:w="2279" w:type="dxa"/>
            <w:vAlign w:val="center"/>
          </w:tcPr>
          <w:p w14:paraId="1060C99A" w14:textId="77777777" w:rsidR="00B255DB" w:rsidRPr="004D2D46" w:rsidRDefault="00B255DB" w:rsidP="00DC067F">
            <w:pPr>
              <w:pStyle w:val="afff6"/>
              <w:jc w:val="center"/>
            </w:pPr>
            <w:r w:rsidRPr="004D2D46">
              <w:t xml:space="preserve">Виды </w:t>
            </w:r>
            <w:r>
              <w:t>работ</w:t>
            </w:r>
          </w:p>
        </w:tc>
        <w:tc>
          <w:tcPr>
            <w:tcW w:w="7098" w:type="dxa"/>
            <w:gridSpan w:val="2"/>
            <w:vAlign w:val="center"/>
          </w:tcPr>
          <w:p w14:paraId="6C22C17B" w14:textId="77777777" w:rsidR="00B255DB" w:rsidRPr="004D2D46" w:rsidRDefault="00B255DB" w:rsidP="00DC067F">
            <w:pPr>
              <w:pStyle w:val="afff6"/>
              <w:tabs>
                <w:tab w:val="left" w:pos="1701"/>
              </w:tabs>
              <w:ind w:firstLine="181"/>
              <w:jc w:val="both"/>
            </w:pPr>
            <w:r w:rsidRPr="004D2D46">
              <w:t>1.</w:t>
            </w:r>
            <w:r>
              <w:t> </w:t>
            </w:r>
            <w:r w:rsidRPr="004D2D46">
              <w:t>Разработка проектной документации</w:t>
            </w:r>
            <w:r>
              <w:t xml:space="preserve"> </w:t>
            </w:r>
            <w:r w:rsidRPr="004D2D46">
              <w:t xml:space="preserve">ремонтно-восстановительных работ станционной опоры канатной дороги </w:t>
            </w:r>
            <w:r>
              <w:br/>
            </w:r>
            <w:r w:rsidRPr="004D2D46">
              <w:t>ст. «</w:t>
            </w:r>
            <w:proofErr w:type="spellStart"/>
            <w:r w:rsidRPr="004D2D46">
              <w:t>Азау</w:t>
            </w:r>
            <w:proofErr w:type="spellEnd"/>
            <w:r w:rsidRPr="004D2D46">
              <w:t>» - ст. «Кругозор»;</w:t>
            </w:r>
          </w:p>
          <w:p w14:paraId="0C656FCB" w14:textId="77777777" w:rsidR="00B255DB" w:rsidRPr="004D2D46" w:rsidRDefault="00B255DB" w:rsidP="00DC067F">
            <w:pPr>
              <w:pStyle w:val="afff6"/>
              <w:tabs>
                <w:tab w:val="left" w:pos="1701"/>
              </w:tabs>
              <w:ind w:firstLine="181"/>
              <w:jc w:val="both"/>
            </w:pPr>
            <w:r w:rsidRPr="004D2D46">
              <w:t>2.</w:t>
            </w:r>
            <w:r>
              <w:t> </w:t>
            </w:r>
            <w:r w:rsidRPr="004D2D46">
              <w:t xml:space="preserve">Ведение авторского надзора за выполнением ремонтно-восстановительных работ станционной опоры канатной дороги </w:t>
            </w:r>
            <w:r>
              <w:br/>
            </w:r>
            <w:r w:rsidRPr="004D2D46">
              <w:t>ст. «</w:t>
            </w:r>
            <w:proofErr w:type="spellStart"/>
            <w:r w:rsidRPr="004D2D46">
              <w:t>Азау</w:t>
            </w:r>
            <w:proofErr w:type="spellEnd"/>
            <w:r w:rsidRPr="004D2D46">
              <w:t>» - ст. «Кругозор».</w:t>
            </w:r>
          </w:p>
        </w:tc>
      </w:tr>
      <w:tr w:rsidR="00B255DB" w:rsidRPr="004D2D46" w14:paraId="0CDBEFD1" w14:textId="77777777" w:rsidTr="00DC067F">
        <w:trPr>
          <w:trHeight w:val="843"/>
          <w:jc w:val="center"/>
        </w:trPr>
        <w:tc>
          <w:tcPr>
            <w:tcW w:w="551" w:type="dxa"/>
            <w:vAlign w:val="center"/>
          </w:tcPr>
          <w:p w14:paraId="4E0DDC1B" w14:textId="77777777" w:rsidR="00B255DB" w:rsidRPr="004D2D46" w:rsidRDefault="00B255DB" w:rsidP="00DC067F">
            <w:pPr>
              <w:pStyle w:val="afff6"/>
              <w:jc w:val="center"/>
            </w:pPr>
            <w:r>
              <w:t>7</w:t>
            </w:r>
          </w:p>
        </w:tc>
        <w:tc>
          <w:tcPr>
            <w:tcW w:w="2279" w:type="dxa"/>
            <w:vAlign w:val="center"/>
          </w:tcPr>
          <w:p w14:paraId="04C1D300" w14:textId="77777777" w:rsidR="00B255DB" w:rsidRPr="004D2D46" w:rsidRDefault="00B255DB" w:rsidP="00DC067F">
            <w:pPr>
              <w:pStyle w:val="afff6"/>
              <w:jc w:val="center"/>
            </w:pPr>
            <w:r w:rsidRPr="004D2D46">
              <w:t>Объем</w:t>
            </w:r>
          </w:p>
          <w:p w14:paraId="1AC85CA7" w14:textId="77777777" w:rsidR="00B255DB" w:rsidRPr="004D2D46" w:rsidRDefault="00B255DB" w:rsidP="00DC067F">
            <w:pPr>
              <w:pStyle w:val="afff6"/>
              <w:jc w:val="center"/>
            </w:pPr>
            <w:r>
              <w:t>выполняемых работ</w:t>
            </w:r>
          </w:p>
        </w:tc>
        <w:tc>
          <w:tcPr>
            <w:tcW w:w="7098" w:type="dxa"/>
            <w:gridSpan w:val="2"/>
            <w:vAlign w:val="center"/>
          </w:tcPr>
          <w:p w14:paraId="1397283F" w14:textId="77777777" w:rsidR="00B255DB" w:rsidRPr="004D2D46" w:rsidRDefault="00B255DB" w:rsidP="00DC067F">
            <w:pPr>
              <w:pStyle w:val="afff6"/>
              <w:ind w:firstLine="181"/>
              <w:jc w:val="both"/>
            </w:pPr>
            <w:r w:rsidRPr="004D2D46">
              <w:t>1.</w:t>
            </w:r>
            <w:r>
              <w:t> </w:t>
            </w:r>
            <w:r w:rsidRPr="004D2D46">
              <w:t xml:space="preserve">Проведение детального (инструментального) обследования технического состояния станционной опоры канатной дороги </w:t>
            </w:r>
            <w:r>
              <w:br/>
            </w:r>
            <w:r w:rsidRPr="004D2D46">
              <w:t>ст. «</w:t>
            </w:r>
            <w:proofErr w:type="spellStart"/>
            <w:r w:rsidRPr="004D2D46">
              <w:t>Азау</w:t>
            </w:r>
            <w:proofErr w:type="spellEnd"/>
            <w:r w:rsidRPr="004D2D46">
              <w:t>» - ст. «Кругозор».</w:t>
            </w:r>
          </w:p>
          <w:p w14:paraId="28EFA77E" w14:textId="77777777" w:rsidR="00B255DB" w:rsidRPr="004D2D46" w:rsidRDefault="00B255DB" w:rsidP="00DC067F">
            <w:pPr>
              <w:pStyle w:val="afff6"/>
              <w:numPr>
                <w:ilvl w:val="1"/>
                <w:numId w:val="41"/>
              </w:numPr>
              <w:ind w:left="0" w:firstLine="175"/>
              <w:jc w:val="both"/>
            </w:pPr>
            <w:r w:rsidRPr="004D2D46">
              <w:t>Инструментальное определение дефектов и повреждений.</w:t>
            </w:r>
          </w:p>
          <w:p w14:paraId="0CF965DE" w14:textId="77777777" w:rsidR="00B255DB" w:rsidRPr="004D2D46" w:rsidRDefault="00B255DB" w:rsidP="00DC067F">
            <w:pPr>
              <w:pStyle w:val="afff6"/>
              <w:numPr>
                <w:ilvl w:val="1"/>
                <w:numId w:val="41"/>
              </w:numPr>
              <w:ind w:left="0" w:firstLine="175"/>
              <w:jc w:val="both"/>
            </w:pPr>
            <w:r w:rsidRPr="004D2D46">
              <w:t>Определение реальной расчетной схемы сооружения и его отдельных конструкций (с учетом имеющихся дефектов и повреждений).</w:t>
            </w:r>
          </w:p>
          <w:p w14:paraId="56C5A800" w14:textId="77777777" w:rsidR="00B255DB" w:rsidRPr="004D2D46" w:rsidRDefault="00B255DB" w:rsidP="00DC067F">
            <w:pPr>
              <w:pStyle w:val="afff6"/>
              <w:numPr>
                <w:ilvl w:val="1"/>
                <w:numId w:val="41"/>
              </w:numPr>
              <w:ind w:left="0" w:firstLine="175"/>
              <w:jc w:val="both"/>
            </w:pPr>
            <w:r w:rsidRPr="004D2D46">
              <w:t>Выполнение поверочного расчета для уточнения технического состояния верхней части фундамента станционной канатной дороги и принятия решения о необходимости усиления конструкции.</w:t>
            </w:r>
          </w:p>
          <w:p w14:paraId="77CAE43C" w14:textId="77777777" w:rsidR="00B255DB" w:rsidRPr="004D2D46" w:rsidRDefault="00B255DB" w:rsidP="00DC067F">
            <w:pPr>
              <w:pStyle w:val="afff6"/>
              <w:numPr>
                <w:ilvl w:val="1"/>
                <w:numId w:val="41"/>
              </w:numPr>
              <w:ind w:left="0" w:firstLine="175"/>
              <w:jc w:val="both"/>
            </w:pPr>
            <w:r w:rsidRPr="004D2D46">
              <w:t>Составление итогового документа (заключения) с выводами по результатам обследования.</w:t>
            </w:r>
          </w:p>
          <w:p w14:paraId="3DA2C2A4" w14:textId="77777777" w:rsidR="00B255DB" w:rsidRPr="00A16633" w:rsidRDefault="00B255DB" w:rsidP="00DC067F">
            <w:pPr>
              <w:pStyle w:val="afff6"/>
              <w:ind w:firstLine="181"/>
              <w:jc w:val="both"/>
            </w:pPr>
            <w:r w:rsidRPr="004D2D46">
              <w:t>2.</w:t>
            </w:r>
            <w:r>
              <w:t> </w:t>
            </w:r>
            <w:r w:rsidRPr="004D2D46">
              <w:t xml:space="preserve">Разработка проекта ремонтно-восстановительных работ      станционной опоры канатной дороги, учитывающего условия эксплуатации конструкции и особенности нагрузок, возникающих при эксплуатации и ремонте канатной дороги. </w:t>
            </w:r>
          </w:p>
          <w:p w14:paraId="2811D656" w14:textId="77777777" w:rsidR="00B255DB" w:rsidRPr="004D2D46" w:rsidRDefault="00B255DB" w:rsidP="00DC067F">
            <w:pPr>
              <w:pStyle w:val="afff6"/>
              <w:ind w:firstLine="181"/>
              <w:jc w:val="both"/>
            </w:pPr>
            <w:r w:rsidRPr="004D2D46">
              <w:t>3.</w:t>
            </w:r>
            <w:r>
              <w:t> </w:t>
            </w:r>
            <w:r w:rsidRPr="004D2D46">
              <w:t xml:space="preserve">Разработка ППР </w:t>
            </w:r>
            <w:r w:rsidRPr="00F201E0">
              <w:rPr>
                <w:bCs/>
              </w:rPr>
              <w:t>на ремонтно-восстановительные работы станционной опоры канатной дороги</w:t>
            </w:r>
            <w:r w:rsidRPr="00A45E5B">
              <w:t xml:space="preserve"> ст. «</w:t>
            </w:r>
            <w:proofErr w:type="spellStart"/>
            <w:r w:rsidRPr="00A45E5B">
              <w:t>Азау</w:t>
            </w:r>
            <w:proofErr w:type="spellEnd"/>
            <w:r w:rsidRPr="00A45E5B">
              <w:t xml:space="preserve">» </w:t>
            </w:r>
            <w:r>
              <w:t>-</w:t>
            </w:r>
            <w:r w:rsidRPr="00A45E5B">
              <w:t xml:space="preserve"> ст. «Кругозор» ВТРК «Эльбрус»</w:t>
            </w:r>
            <w:r w:rsidRPr="004D2D46">
              <w:t xml:space="preserve">, учитывая технологию проведения ремонтно-восстановительных работ с учетом выбранного ремонтного состава для </w:t>
            </w:r>
            <w:proofErr w:type="spellStart"/>
            <w:r w:rsidRPr="004D2D46">
              <w:t>инъектирования</w:t>
            </w:r>
            <w:proofErr w:type="spellEnd"/>
            <w:r w:rsidRPr="004D2D46">
              <w:t xml:space="preserve"> полимерными или эпоксидными материалами;</w:t>
            </w:r>
          </w:p>
          <w:p w14:paraId="4F586307" w14:textId="77777777" w:rsidR="00B255DB" w:rsidRPr="004D2D46" w:rsidRDefault="00B255DB" w:rsidP="00DC067F">
            <w:pPr>
              <w:pStyle w:val="afff6"/>
              <w:ind w:firstLine="181"/>
              <w:jc w:val="both"/>
            </w:pPr>
            <w:r w:rsidRPr="004D2D46">
              <w:t>4.</w:t>
            </w:r>
            <w:r>
              <w:t> </w:t>
            </w:r>
            <w:r w:rsidRPr="004D2D46">
              <w:t>Ведение авторского надзора за выполнением ремонтно-восстановительных работ станционной опоры канатной дороги.</w:t>
            </w:r>
          </w:p>
        </w:tc>
      </w:tr>
      <w:tr w:rsidR="00B255DB" w:rsidRPr="004D2D46" w14:paraId="0A3225AF" w14:textId="77777777" w:rsidTr="00DC067F">
        <w:trPr>
          <w:jc w:val="center"/>
        </w:trPr>
        <w:tc>
          <w:tcPr>
            <w:tcW w:w="551" w:type="dxa"/>
            <w:vAlign w:val="center"/>
          </w:tcPr>
          <w:p w14:paraId="6C8BEA75" w14:textId="77777777" w:rsidR="00B255DB" w:rsidRPr="004D2D46" w:rsidRDefault="00B255DB" w:rsidP="00DC067F">
            <w:pPr>
              <w:pStyle w:val="afff6"/>
              <w:jc w:val="center"/>
            </w:pPr>
            <w:r w:rsidRPr="004D2D46">
              <w:lastRenderedPageBreak/>
              <w:br w:type="page"/>
            </w:r>
            <w:r>
              <w:t>8</w:t>
            </w:r>
          </w:p>
        </w:tc>
        <w:tc>
          <w:tcPr>
            <w:tcW w:w="2279" w:type="dxa"/>
            <w:vAlign w:val="center"/>
          </w:tcPr>
          <w:p w14:paraId="4EAE79EC" w14:textId="77777777" w:rsidR="00B255DB" w:rsidRPr="004D2D46" w:rsidRDefault="00B255DB" w:rsidP="00DC067F">
            <w:pPr>
              <w:keepLines/>
              <w:ind w:left="-77" w:right="-109"/>
              <w:jc w:val="center"/>
            </w:pPr>
            <w:r w:rsidRPr="004D2D46">
              <w:t>Требования к техническому отчету</w:t>
            </w:r>
          </w:p>
        </w:tc>
        <w:tc>
          <w:tcPr>
            <w:tcW w:w="7098" w:type="dxa"/>
            <w:gridSpan w:val="2"/>
            <w:vAlign w:val="center"/>
          </w:tcPr>
          <w:p w14:paraId="16883079" w14:textId="77777777" w:rsidR="00B255DB" w:rsidRPr="004D2D46" w:rsidRDefault="00B255DB" w:rsidP="00DC067F">
            <w:pPr>
              <w:tabs>
                <w:tab w:val="left" w:pos="1701"/>
              </w:tabs>
              <w:jc w:val="both"/>
            </w:pPr>
            <w:r w:rsidRPr="004D2D46">
              <w:t xml:space="preserve">Состав технического отчета должен соответствовать ГОСТ 31937-2011, СП 47.13330.2012, </w:t>
            </w:r>
            <w:r w:rsidRPr="00735D8C">
              <w:rPr>
                <w:bCs/>
              </w:rPr>
              <w:t>СП 22.13330.2016</w:t>
            </w:r>
            <w:r w:rsidRPr="00735D8C">
              <w:t>,</w:t>
            </w:r>
            <w:r w:rsidRPr="004D2D46">
              <w:t xml:space="preserve"> ГОСТ Р-21.1101-2013. и содержать:</w:t>
            </w:r>
          </w:p>
          <w:p w14:paraId="01B84E5A" w14:textId="77777777" w:rsidR="00B255DB" w:rsidRPr="004D2D46" w:rsidRDefault="00B255DB" w:rsidP="00DC067F">
            <w:pPr>
              <w:tabs>
                <w:tab w:val="left" w:pos="1701"/>
              </w:tabs>
              <w:ind w:left="33" w:firstLine="175"/>
              <w:jc w:val="both"/>
            </w:pPr>
            <w:r w:rsidRPr="001C0A99">
              <w:rPr>
                <w:bCs/>
              </w:rPr>
              <w:t>–</w:t>
            </w:r>
            <w:r>
              <w:t> </w:t>
            </w:r>
            <w:r w:rsidRPr="004D2D46">
              <w:t>данные о технической документации;</w:t>
            </w:r>
          </w:p>
          <w:p w14:paraId="16A2959C" w14:textId="77777777" w:rsidR="00B255DB" w:rsidRPr="004D2D46" w:rsidRDefault="00B255DB" w:rsidP="00DC067F">
            <w:pPr>
              <w:tabs>
                <w:tab w:val="left" w:pos="1701"/>
              </w:tabs>
              <w:ind w:left="33" w:firstLine="175"/>
              <w:jc w:val="both"/>
            </w:pPr>
            <w:r w:rsidRPr="001C0A99">
              <w:rPr>
                <w:bCs/>
              </w:rPr>
              <w:t>–</w:t>
            </w:r>
            <w:r>
              <w:t> </w:t>
            </w:r>
            <w:r w:rsidRPr="004D2D46">
              <w:t>данные о проектной и исполнительной документации;</w:t>
            </w:r>
          </w:p>
          <w:p w14:paraId="76523D04" w14:textId="77777777" w:rsidR="00B255DB" w:rsidRPr="004D2D46" w:rsidRDefault="00B255DB" w:rsidP="00DC067F">
            <w:pPr>
              <w:tabs>
                <w:tab w:val="left" w:pos="1701"/>
              </w:tabs>
              <w:ind w:left="33" w:firstLine="175"/>
              <w:jc w:val="both"/>
            </w:pPr>
            <w:r w:rsidRPr="001C0A99">
              <w:rPr>
                <w:bCs/>
              </w:rPr>
              <w:t>–</w:t>
            </w:r>
            <w:r>
              <w:t> </w:t>
            </w:r>
            <w:r w:rsidRPr="004D2D46">
              <w:t>ведомости и схемы дефектов, деформаций и повреждений конструкций;</w:t>
            </w:r>
          </w:p>
          <w:p w14:paraId="4BFBADE6" w14:textId="77777777" w:rsidR="00B255DB" w:rsidRPr="004D2D46" w:rsidRDefault="00B255DB" w:rsidP="00DC067F">
            <w:pPr>
              <w:tabs>
                <w:tab w:val="left" w:pos="1701"/>
              </w:tabs>
              <w:ind w:left="33" w:firstLine="175"/>
              <w:jc w:val="both"/>
            </w:pPr>
            <w:r w:rsidRPr="001C0A99">
              <w:rPr>
                <w:bCs/>
              </w:rPr>
              <w:t>–</w:t>
            </w:r>
            <w:r>
              <w:t> </w:t>
            </w:r>
            <w:r w:rsidRPr="004D2D46">
              <w:t>результаты измерений конструкций, неразрушающих методов контроля, других натурных исследований и испытаний;</w:t>
            </w:r>
          </w:p>
          <w:p w14:paraId="114B3CAE" w14:textId="77777777" w:rsidR="00B255DB" w:rsidRPr="004D2D46" w:rsidRDefault="00B255DB" w:rsidP="00DC067F">
            <w:pPr>
              <w:tabs>
                <w:tab w:val="left" w:pos="1701"/>
              </w:tabs>
              <w:ind w:left="33" w:firstLine="175"/>
              <w:jc w:val="both"/>
            </w:pPr>
            <w:r w:rsidRPr="001C0A99">
              <w:rPr>
                <w:bCs/>
              </w:rPr>
              <w:t>–</w:t>
            </w:r>
            <w:r>
              <w:t> </w:t>
            </w:r>
            <w:r w:rsidRPr="004D2D46">
              <w:t>результаты анализа дефектов, деформаций и повреждений конструкций;</w:t>
            </w:r>
          </w:p>
          <w:p w14:paraId="0E6396D0" w14:textId="77777777" w:rsidR="00B255DB" w:rsidRPr="004D2D46" w:rsidRDefault="00B255DB" w:rsidP="00DC067F">
            <w:pPr>
              <w:tabs>
                <w:tab w:val="left" w:pos="1701"/>
              </w:tabs>
              <w:ind w:left="33" w:firstLine="175"/>
              <w:jc w:val="both"/>
            </w:pPr>
            <w:r w:rsidRPr="001C0A99">
              <w:rPr>
                <w:bCs/>
              </w:rPr>
              <w:t>–</w:t>
            </w:r>
            <w:r>
              <w:t> </w:t>
            </w:r>
            <w:r w:rsidRPr="004D2D46">
              <w:t>результаты оценки контролируемых параметров сооружений;</w:t>
            </w:r>
          </w:p>
          <w:p w14:paraId="1D9D5480" w14:textId="77777777" w:rsidR="00B255DB" w:rsidRPr="004D2D46" w:rsidRDefault="00B255DB" w:rsidP="00DC067F">
            <w:pPr>
              <w:tabs>
                <w:tab w:val="left" w:pos="1701"/>
              </w:tabs>
              <w:ind w:left="33" w:firstLine="175"/>
              <w:jc w:val="both"/>
            </w:pPr>
            <w:r w:rsidRPr="001C0A99">
              <w:rPr>
                <w:bCs/>
              </w:rPr>
              <w:t>–</w:t>
            </w:r>
            <w:r>
              <w:t> </w:t>
            </w:r>
            <w:r w:rsidRPr="004D2D46">
              <w:t>выводы о состоянии конструкций и их пригодности к дальнейшей эксплуатации;</w:t>
            </w:r>
          </w:p>
          <w:p w14:paraId="37BF690C" w14:textId="77777777" w:rsidR="00B255DB" w:rsidRPr="004D2D46" w:rsidRDefault="00B255DB" w:rsidP="00DC067F">
            <w:pPr>
              <w:tabs>
                <w:tab w:val="left" w:pos="1701"/>
              </w:tabs>
              <w:ind w:left="33" w:firstLine="175"/>
              <w:jc w:val="both"/>
            </w:pPr>
            <w:r w:rsidRPr="001C0A99">
              <w:rPr>
                <w:bCs/>
              </w:rPr>
              <w:t>–</w:t>
            </w:r>
            <w:r>
              <w:t> </w:t>
            </w:r>
            <w:r w:rsidRPr="004D2D46">
              <w:t>графические планы, разрезы, сечения конструкций и т.д.;</w:t>
            </w:r>
          </w:p>
          <w:p w14:paraId="452DD431" w14:textId="77777777" w:rsidR="00B255DB" w:rsidRPr="004D2D46" w:rsidRDefault="00B255DB" w:rsidP="00DC067F">
            <w:pPr>
              <w:tabs>
                <w:tab w:val="left" w:pos="1701"/>
              </w:tabs>
              <w:ind w:left="33" w:firstLine="175"/>
              <w:jc w:val="both"/>
            </w:pPr>
            <w:r w:rsidRPr="001C0A99">
              <w:rPr>
                <w:bCs/>
              </w:rPr>
              <w:t>–</w:t>
            </w:r>
            <w:r>
              <w:t> </w:t>
            </w:r>
            <w:r w:rsidRPr="004D2D46">
              <w:t>фотоматериалы.</w:t>
            </w:r>
          </w:p>
        </w:tc>
      </w:tr>
      <w:tr w:rsidR="00B255DB" w:rsidRPr="004D2D46" w14:paraId="2FA6C47E" w14:textId="77777777" w:rsidTr="00DC067F">
        <w:trPr>
          <w:jc w:val="center"/>
        </w:trPr>
        <w:tc>
          <w:tcPr>
            <w:tcW w:w="551" w:type="dxa"/>
            <w:vAlign w:val="center"/>
          </w:tcPr>
          <w:p w14:paraId="40DC61CC" w14:textId="77777777" w:rsidR="00B255DB" w:rsidRPr="004D2D46" w:rsidRDefault="00B255DB" w:rsidP="00DC067F">
            <w:pPr>
              <w:pStyle w:val="afff6"/>
              <w:jc w:val="center"/>
            </w:pPr>
            <w:r>
              <w:t>9</w:t>
            </w:r>
          </w:p>
        </w:tc>
        <w:tc>
          <w:tcPr>
            <w:tcW w:w="2279" w:type="dxa"/>
            <w:vAlign w:val="center"/>
          </w:tcPr>
          <w:p w14:paraId="61A0A3ED" w14:textId="77777777" w:rsidR="00B255DB" w:rsidRPr="004D2D46" w:rsidRDefault="00B255DB" w:rsidP="00DC067F">
            <w:pPr>
              <w:keepLines/>
              <w:ind w:left="-77" w:right="57"/>
              <w:jc w:val="center"/>
            </w:pPr>
            <w:r w:rsidRPr="004D2D46">
              <w:t xml:space="preserve">Обязанности </w:t>
            </w:r>
            <w:r>
              <w:t>Подрядчика</w:t>
            </w:r>
          </w:p>
        </w:tc>
        <w:tc>
          <w:tcPr>
            <w:tcW w:w="7098" w:type="dxa"/>
            <w:gridSpan w:val="2"/>
            <w:vAlign w:val="center"/>
          </w:tcPr>
          <w:p w14:paraId="6ABDAC9D" w14:textId="77777777" w:rsidR="00B255DB" w:rsidRPr="004D2D46" w:rsidRDefault="00B255DB" w:rsidP="00DC067F">
            <w:pPr>
              <w:pStyle w:val="afff6"/>
              <w:tabs>
                <w:tab w:val="left" w:pos="1701"/>
              </w:tabs>
              <w:ind w:firstLine="181"/>
              <w:jc w:val="both"/>
            </w:pPr>
            <w:r w:rsidRPr="004D2D46">
              <w:t>1.</w:t>
            </w:r>
            <w:r>
              <w:t> </w:t>
            </w:r>
            <w:r w:rsidRPr="004D2D46">
              <w:t xml:space="preserve">Выполнить комплекс работ по разработке проектной документации на ремонт станционной опоры канатной дороги </w:t>
            </w:r>
            <w:r>
              <w:br/>
            </w:r>
            <w:r w:rsidRPr="004D2D46">
              <w:t>ст. «</w:t>
            </w:r>
            <w:proofErr w:type="spellStart"/>
            <w:r w:rsidRPr="004D2D46">
              <w:t>Азау</w:t>
            </w:r>
            <w:proofErr w:type="spellEnd"/>
            <w:r w:rsidRPr="004D2D46">
              <w:t>» - ст. «Кругозор».</w:t>
            </w:r>
          </w:p>
          <w:p w14:paraId="0993E3FF" w14:textId="77777777" w:rsidR="00B255DB" w:rsidRPr="004D2D46" w:rsidRDefault="00B255DB" w:rsidP="00DC067F">
            <w:pPr>
              <w:tabs>
                <w:tab w:val="center" w:pos="1276"/>
              </w:tabs>
              <w:ind w:firstLine="181"/>
              <w:jc w:val="both"/>
            </w:pPr>
            <w:r w:rsidRPr="004D2D46">
              <w:t>2.</w:t>
            </w:r>
            <w:r>
              <w:t> </w:t>
            </w:r>
            <w:r w:rsidRPr="004D2D46">
              <w:t xml:space="preserve">Ведение авторского надзора за выполнением ремонтно-восстановительных работ станционной опоры канатной дороги </w:t>
            </w:r>
            <w:r>
              <w:br/>
            </w:r>
            <w:r w:rsidRPr="004D2D46">
              <w:t>ст. «</w:t>
            </w:r>
            <w:proofErr w:type="spellStart"/>
            <w:r w:rsidRPr="004D2D46">
              <w:t>Азау</w:t>
            </w:r>
            <w:proofErr w:type="spellEnd"/>
            <w:r w:rsidRPr="004D2D46">
              <w:t>» - ст. «Кругозор».</w:t>
            </w:r>
          </w:p>
          <w:p w14:paraId="099E62C4" w14:textId="77777777" w:rsidR="00B255DB" w:rsidRPr="004D2D46" w:rsidRDefault="00B255DB" w:rsidP="00DC067F">
            <w:pPr>
              <w:tabs>
                <w:tab w:val="center" w:pos="1276"/>
              </w:tabs>
              <w:ind w:firstLine="181"/>
              <w:jc w:val="both"/>
            </w:pPr>
            <w:r w:rsidRPr="004D2D46">
              <w:t>3.</w:t>
            </w:r>
            <w:r>
              <w:t> </w:t>
            </w:r>
            <w:r w:rsidRPr="004D2D46">
              <w:t xml:space="preserve">Предать Заказчику по </w:t>
            </w:r>
            <w:r>
              <w:t>а</w:t>
            </w:r>
            <w:r w:rsidRPr="004D2D46">
              <w:t xml:space="preserve">кту </w:t>
            </w:r>
            <w:r>
              <w:t>сдачи-приемки выполненных работ</w:t>
            </w:r>
            <w:r w:rsidRPr="004D2D46">
              <w:t xml:space="preserve"> в 2</w:t>
            </w:r>
            <w:r>
              <w:t> </w:t>
            </w:r>
            <w:r w:rsidRPr="004D2D46">
              <w:t xml:space="preserve">(двух) экземплярах в сброшюрованном виде </w:t>
            </w:r>
            <w:r>
              <w:br/>
            </w:r>
            <w:r w:rsidRPr="004D2D46">
              <w:t xml:space="preserve">и 1 (один) экземпляр на электронном носителе (текстовая часть - в среде </w:t>
            </w:r>
            <w:proofErr w:type="spellStart"/>
            <w:r w:rsidRPr="004D2D46">
              <w:t>Word</w:t>
            </w:r>
            <w:proofErr w:type="spellEnd"/>
            <w:r w:rsidRPr="004D2D46">
              <w:t xml:space="preserve">, графическая часть </w:t>
            </w:r>
            <w:r>
              <w:t>-</w:t>
            </w:r>
            <w:r w:rsidRPr="004D2D46">
              <w:t xml:space="preserve"> в среде </w:t>
            </w:r>
            <w:proofErr w:type="spellStart"/>
            <w:r w:rsidRPr="004D2D46">
              <w:t>AutoCAD</w:t>
            </w:r>
            <w:proofErr w:type="spellEnd"/>
            <w:r w:rsidRPr="004D2D46">
              <w:t xml:space="preserve">) следующую проектную документацию: </w:t>
            </w:r>
          </w:p>
          <w:p w14:paraId="1C3FA45D" w14:textId="77777777" w:rsidR="00B255DB" w:rsidRPr="004D2D46" w:rsidRDefault="00B255DB" w:rsidP="00DC067F">
            <w:pPr>
              <w:tabs>
                <w:tab w:val="center" w:pos="1276"/>
              </w:tabs>
              <w:ind w:firstLine="175"/>
              <w:jc w:val="both"/>
            </w:pPr>
            <w:r w:rsidRPr="001C0A99">
              <w:rPr>
                <w:bCs/>
              </w:rPr>
              <w:t>–</w:t>
            </w:r>
            <w:r>
              <w:t> з</w:t>
            </w:r>
            <w:r w:rsidRPr="004D2D46">
              <w:t>аключение по итогам детального (инструментального) обследования станционной опоры канатной дороги;</w:t>
            </w:r>
          </w:p>
          <w:p w14:paraId="50914F3D" w14:textId="77777777" w:rsidR="00B255DB" w:rsidRPr="004D2D46" w:rsidRDefault="00B255DB" w:rsidP="00DC067F">
            <w:pPr>
              <w:tabs>
                <w:tab w:val="center" w:pos="1276"/>
              </w:tabs>
              <w:ind w:firstLine="175"/>
              <w:jc w:val="both"/>
            </w:pPr>
            <w:r w:rsidRPr="001C0A99">
              <w:rPr>
                <w:bCs/>
              </w:rPr>
              <w:t>–</w:t>
            </w:r>
            <w:r>
              <w:t> п</w:t>
            </w:r>
            <w:r w:rsidRPr="004D2D46">
              <w:t>роект ремонтно-восстановительных работ станционной опоры канатной дороги;</w:t>
            </w:r>
          </w:p>
          <w:p w14:paraId="7199ADA0" w14:textId="77777777" w:rsidR="00B255DB" w:rsidRPr="004D2D46" w:rsidRDefault="00B255DB" w:rsidP="00DC067F">
            <w:pPr>
              <w:tabs>
                <w:tab w:val="center" w:pos="1276"/>
              </w:tabs>
              <w:ind w:firstLine="175"/>
              <w:jc w:val="both"/>
            </w:pPr>
            <w:r w:rsidRPr="001C0A99">
              <w:rPr>
                <w:bCs/>
              </w:rPr>
              <w:t>–</w:t>
            </w:r>
            <w:r>
              <w:t> </w:t>
            </w:r>
            <w:r w:rsidRPr="004D2D46">
              <w:t xml:space="preserve">ППР </w:t>
            </w:r>
            <w:r w:rsidRPr="00F201E0">
              <w:rPr>
                <w:bCs/>
              </w:rPr>
              <w:t>на ремонтно-восстановительные работы станционной опоры канатной дороги</w:t>
            </w:r>
            <w:r w:rsidRPr="00A45E5B">
              <w:t xml:space="preserve"> ст. «</w:t>
            </w:r>
            <w:proofErr w:type="spellStart"/>
            <w:r w:rsidRPr="00A45E5B">
              <w:t>Азау</w:t>
            </w:r>
            <w:proofErr w:type="spellEnd"/>
            <w:r w:rsidRPr="00A45E5B">
              <w:t xml:space="preserve">» </w:t>
            </w:r>
            <w:r>
              <w:t>-</w:t>
            </w:r>
            <w:r w:rsidRPr="00A45E5B">
              <w:t xml:space="preserve"> ст. «Кругозор» ВТРК «Эльбрус»</w:t>
            </w:r>
            <w:r w:rsidRPr="004D2D46">
              <w:t>.</w:t>
            </w:r>
          </w:p>
        </w:tc>
      </w:tr>
      <w:tr w:rsidR="00B255DB" w:rsidRPr="004D2D46" w14:paraId="7CA34188" w14:textId="77777777" w:rsidTr="00DC067F">
        <w:trPr>
          <w:jc w:val="center"/>
        </w:trPr>
        <w:tc>
          <w:tcPr>
            <w:tcW w:w="551" w:type="dxa"/>
            <w:vAlign w:val="center"/>
          </w:tcPr>
          <w:p w14:paraId="2BCCE8DF" w14:textId="77777777" w:rsidR="00B255DB" w:rsidRPr="004D2D46" w:rsidRDefault="00B255DB" w:rsidP="00DC067F">
            <w:pPr>
              <w:pStyle w:val="afff6"/>
              <w:jc w:val="center"/>
            </w:pPr>
            <w:r>
              <w:t>10</w:t>
            </w:r>
          </w:p>
        </w:tc>
        <w:tc>
          <w:tcPr>
            <w:tcW w:w="2279" w:type="dxa"/>
            <w:vAlign w:val="center"/>
          </w:tcPr>
          <w:p w14:paraId="6F0E7758" w14:textId="77777777" w:rsidR="00B255DB" w:rsidRPr="004D2D46" w:rsidRDefault="00B255DB" w:rsidP="00DC067F">
            <w:pPr>
              <w:keepLines/>
              <w:tabs>
                <w:tab w:val="left" w:pos="1701"/>
              </w:tabs>
              <w:ind w:left="-77" w:right="57"/>
              <w:jc w:val="center"/>
            </w:pPr>
            <w:r w:rsidRPr="004D2D46">
              <w:t>Требуемый пакет документов для подтверждения объема и стоимости оказанных услуг</w:t>
            </w:r>
          </w:p>
        </w:tc>
        <w:tc>
          <w:tcPr>
            <w:tcW w:w="7098" w:type="dxa"/>
            <w:gridSpan w:val="2"/>
          </w:tcPr>
          <w:p w14:paraId="19055DFD" w14:textId="77777777" w:rsidR="00B255DB" w:rsidRDefault="00B255DB" w:rsidP="00DC067F">
            <w:pPr>
              <w:pStyle w:val="afff6"/>
            </w:pPr>
            <w:r w:rsidRPr="001C0A99">
              <w:rPr>
                <w:bCs/>
              </w:rPr>
              <w:t>–</w:t>
            </w:r>
            <w:r>
              <w:rPr>
                <w:bCs/>
              </w:rPr>
              <w:t> </w:t>
            </w:r>
            <w:r>
              <w:t>а</w:t>
            </w:r>
            <w:r w:rsidRPr="004D2D46">
              <w:t xml:space="preserve">кт </w:t>
            </w:r>
            <w:r>
              <w:t>сдачи-приемки выполненных работ.</w:t>
            </w:r>
          </w:p>
          <w:p w14:paraId="7DF35F7D" w14:textId="77777777" w:rsidR="00B255DB" w:rsidRPr="004D2D46" w:rsidRDefault="00B255DB" w:rsidP="00DC067F">
            <w:pPr>
              <w:pStyle w:val="afff6"/>
              <w:rPr>
                <w:bCs/>
              </w:rPr>
            </w:pPr>
            <w:r w:rsidRPr="001C0A99">
              <w:rPr>
                <w:bCs/>
              </w:rPr>
              <w:t>–</w:t>
            </w:r>
            <w:r>
              <w:rPr>
                <w:bCs/>
              </w:rPr>
              <w:t> </w:t>
            </w:r>
            <w:r>
              <w:t>а</w:t>
            </w:r>
            <w:r w:rsidRPr="004D2D46">
              <w:t xml:space="preserve">кт </w:t>
            </w:r>
            <w:r>
              <w:t>сдачи-приемки оказанных услуг.</w:t>
            </w:r>
          </w:p>
        </w:tc>
      </w:tr>
      <w:tr w:rsidR="00B255DB" w:rsidRPr="004D2D46" w14:paraId="614B718F" w14:textId="77777777" w:rsidTr="00DC067F">
        <w:trPr>
          <w:trHeight w:val="657"/>
          <w:jc w:val="center"/>
        </w:trPr>
        <w:tc>
          <w:tcPr>
            <w:tcW w:w="551" w:type="dxa"/>
            <w:vAlign w:val="center"/>
          </w:tcPr>
          <w:p w14:paraId="1E15F9D1" w14:textId="77777777" w:rsidR="00B255DB" w:rsidRPr="004D2D46" w:rsidRDefault="00B255DB" w:rsidP="00DC067F">
            <w:pPr>
              <w:pStyle w:val="afff6"/>
              <w:jc w:val="center"/>
            </w:pPr>
            <w:r w:rsidRPr="004D2D46">
              <w:t>1</w:t>
            </w:r>
            <w:r>
              <w:t>1</w:t>
            </w:r>
          </w:p>
        </w:tc>
        <w:tc>
          <w:tcPr>
            <w:tcW w:w="2279" w:type="dxa"/>
            <w:vAlign w:val="center"/>
          </w:tcPr>
          <w:p w14:paraId="4C1D80B2" w14:textId="77777777" w:rsidR="00B255DB" w:rsidRPr="004D2D46" w:rsidRDefault="00B255DB" w:rsidP="00DC067F">
            <w:pPr>
              <w:pStyle w:val="afff6"/>
              <w:jc w:val="center"/>
            </w:pPr>
            <w:r w:rsidRPr="004D2D46">
              <w:t>Субподрядные организации</w:t>
            </w:r>
          </w:p>
        </w:tc>
        <w:tc>
          <w:tcPr>
            <w:tcW w:w="7098" w:type="dxa"/>
            <w:gridSpan w:val="2"/>
            <w:vAlign w:val="center"/>
          </w:tcPr>
          <w:p w14:paraId="22DF083B" w14:textId="77777777" w:rsidR="00B255DB" w:rsidRPr="004D2D46" w:rsidRDefault="00B255DB" w:rsidP="00DC067F">
            <w:pPr>
              <w:pStyle w:val="afff6"/>
            </w:pPr>
            <w:r w:rsidRPr="004D2D46">
              <w:t>Определяются по согласованию с Заказчиком</w:t>
            </w:r>
            <w:r>
              <w:t>.</w:t>
            </w:r>
          </w:p>
        </w:tc>
      </w:tr>
      <w:tr w:rsidR="00B255DB" w:rsidRPr="004D2D46" w14:paraId="1C79B96E" w14:textId="77777777" w:rsidTr="00DC067F">
        <w:trPr>
          <w:trHeight w:val="823"/>
          <w:jc w:val="center"/>
        </w:trPr>
        <w:tc>
          <w:tcPr>
            <w:tcW w:w="551" w:type="dxa"/>
            <w:vAlign w:val="center"/>
          </w:tcPr>
          <w:p w14:paraId="265068A5" w14:textId="77777777" w:rsidR="00B255DB" w:rsidRPr="004D2D46" w:rsidRDefault="00B255DB" w:rsidP="00DC067F">
            <w:pPr>
              <w:pStyle w:val="afff6"/>
              <w:jc w:val="center"/>
            </w:pPr>
            <w:r w:rsidRPr="004D2D46">
              <w:t>1</w:t>
            </w:r>
            <w:r>
              <w:t>2</w:t>
            </w:r>
          </w:p>
        </w:tc>
        <w:tc>
          <w:tcPr>
            <w:tcW w:w="2279" w:type="dxa"/>
            <w:vAlign w:val="center"/>
          </w:tcPr>
          <w:p w14:paraId="75CB58C8" w14:textId="77777777" w:rsidR="00B255DB" w:rsidRPr="004D2D46" w:rsidRDefault="00B255DB" w:rsidP="00DC067F">
            <w:pPr>
              <w:pStyle w:val="afff6"/>
              <w:jc w:val="center"/>
            </w:pPr>
            <w:r w:rsidRPr="004D2D46">
              <w:t>Источник финансирования</w:t>
            </w:r>
          </w:p>
        </w:tc>
        <w:tc>
          <w:tcPr>
            <w:tcW w:w="7098" w:type="dxa"/>
            <w:gridSpan w:val="2"/>
            <w:vAlign w:val="center"/>
          </w:tcPr>
          <w:p w14:paraId="1519DE81" w14:textId="77777777" w:rsidR="00B255DB" w:rsidRPr="004D2D46" w:rsidRDefault="00B255DB" w:rsidP="00DC067F">
            <w:pPr>
              <w:pStyle w:val="afff6"/>
            </w:pPr>
            <w:r w:rsidRPr="004D2D46">
              <w:t>Собственные средства АО «КАВКАЗ</w:t>
            </w:r>
            <w:proofErr w:type="gramStart"/>
            <w:r w:rsidRPr="004D2D46">
              <w:t>.Р</w:t>
            </w:r>
            <w:proofErr w:type="gramEnd"/>
            <w:r w:rsidRPr="004D2D46">
              <w:t>Ф»</w:t>
            </w:r>
            <w:r>
              <w:t>.</w:t>
            </w:r>
          </w:p>
        </w:tc>
      </w:tr>
      <w:tr w:rsidR="00B255DB" w:rsidRPr="004D2D46" w14:paraId="608DD59A" w14:textId="77777777" w:rsidTr="00DC067F">
        <w:trPr>
          <w:trHeight w:val="64"/>
          <w:jc w:val="center"/>
        </w:trPr>
        <w:tc>
          <w:tcPr>
            <w:tcW w:w="551" w:type="dxa"/>
            <w:vMerge w:val="restart"/>
            <w:vAlign w:val="center"/>
          </w:tcPr>
          <w:p w14:paraId="04CB7E24" w14:textId="77777777" w:rsidR="00B255DB" w:rsidRPr="004D2D46" w:rsidRDefault="00B255DB" w:rsidP="00DC067F">
            <w:pPr>
              <w:pStyle w:val="afff6"/>
              <w:jc w:val="center"/>
            </w:pPr>
            <w:r w:rsidRPr="004D2D46">
              <w:t>1</w:t>
            </w:r>
            <w:r>
              <w:t>3</w:t>
            </w:r>
          </w:p>
        </w:tc>
        <w:tc>
          <w:tcPr>
            <w:tcW w:w="2279" w:type="dxa"/>
            <w:vMerge w:val="restart"/>
            <w:vAlign w:val="center"/>
          </w:tcPr>
          <w:p w14:paraId="0DB2E201" w14:textId="77777777" w:rsidR="00B255DB" w:rsidRPr="004D2D46" w:rsidRDefault="00B255DB" w:rsidP="00DC067F">
            <w:pPr>
              <w:pStyle w:val="afff6"/>
              <w:jc w:val="center"/>
            </w:pPr>
            <w:r w:rsidRPr="004D2D46">
              <w:t>Сроки</w:t>
            </w:r>
          </w:p>
          <w:p w14:paraId="2294F950" w14:textId="77777777" w:rsidR="00B255DB" w:rsidRPr="004D2D46" w:rsidRDefault="00B255DB" w:rsidP="00DC067F">
            <w:pPr>
              <w:pStyle w:val="afff6"/>
              <w:jc w:val="center"/>
            </w:pPr>
            <w:r>
              <w:t>выполнения работ</w:t>
            </w:r>
          </w:p>
        </w:tc>
        <w:tc>
          <w:tcPr>
            <w:tcW w:w="4615" w:type="dxa"/>
            <w:vAlign w:val="center"/>
          </w:tcPr>
          <w:p w14:paraId="482D2756" w14:textId="77777777" w:rsidR="00B255DB" w:rsidRPr="004D2D46" w:rsidRDefault="00B255DB" w:rsidP="00DC067F">
            <w:pPr>
              <w:pStyle w:val="afff6"/>
            </w:pPr>
            <w:r w:rsidRPr="004D2D46">
              <w:t>Проведение детального (инструментального) обследования технического состояния станционной опоры канатной дороги.</w:t>
            </w:r>
          </w:p>
        </w:tc>
        <w:tc>
          <w:tcPr>
            <w:tcW w:w="2483" w:type="dxa"/>
            <w:vMerge w:val="restart"/>
            <w:vAlign w:val="center"/>
          </w:tcPr>
          <w:p w14:paraId="074AEDB4" w14:textId="77777777" w:rsidR="00B255DB" w:rsidRPr="004D2D46" w:rsidRDefault="00B255DB" w:rsidP="00DC067F">
            <w:pPr>
              <w:pStyle w:val="afff6"/>
              <w:ind w:left="-108" w:right="-108"/>
              <w:jc w:val="center"/>
            </w:pPr>
            <w:r w:rsidRPr="004D2D46">
              <w:t>60</w:t>
            </w:r>
            <w:r>
              <w:t xml:space="preserve"> (шестьдесят)</w:t>
            </w:r>
            <w:r w:rsidRPr="004D2D46">
              <w:t xml:space="preserve"> рабочих дней </w:t>
            </w:r>
            <w:proofErr w:type="gramStart"/>
            <w:r w:rsidRPr="004D2D46">
              <w:t xml:space="preserve">с </w:t>
            </w:r>
            <w:r>
              <w:t>даты</w:t>
            </w:r>
            <w:r w:rsidRPr="004D2D46">
              <w:t xml:space="preserve"> заключения</w:t>
            </w:r>
            <w:proofErr w:type="gramEnd"/>
            <w:r w:rsidRPr="004D2D46">
              <w:t xml:space="preserve"> </w:t>
            </w:r>
            <w:r>
              <w:t>Д</w:t>
            </w:r>
            <w:r w:rsidRPr="004D2D46">
              <w:t>оговора.</w:t>
            </w:r>
          </w:p>
        </w:tc>
      </w:tr>
      <w:tr w:rsidR="00B255DB" w:rsidRPr="004D2D46" w14:paraId="1CB20DE2" w14:textId="77777777" w:rsidTr="00DC067F">
        <w:trPr>
          <w:trHeight w:val="1268"/>
          <w:jc w:val="center"/>
        </w:trPr>
        <w:tc>
          <w:tcPr>
            <w:tcW w:w="551" w:type="dxa"/>
            <w:vMerge/>
            <w:vAlign w:val="center"/>
          </w:tcPr>
          <w:p w14:paraId="3C484C2A" w14:textId="77777777" w:rsidR="00B255DB" w:rsidRPr="004D2D46" w:rsidRDefault="00B255DB" w:rsidP="00DC067F">
            <w:pPr>
              <w:keepLines/>
              <w:tabs>
                <w:tab w:val="left" w:pos="1701"/>
              </w:tabs>
              <w:ind w:right="-108"/>
              <w:jc w:val="center"/>
            </w:pPr>
          </w:p>
        </w:tc>
        <w:tc>
          <w:tcPr>
            <w:tcW w:w="2279" w:type="dxa"/>
            <w:vMerge/>
            <w:vAlign w:val="center"/>
          </w:tcPr>
          <w:p w14:paraId="3C9EAB38" w14:textId="77777777" w:rsidR="00B255DB" w:rsidRPr="004D2D46" w:rsidRDefault="00B255DB" w:rsidP="00DC067F">
            <w:pPr>
              <w:pStyle w:val="afff6"/>
              <w:jc w:val="center"/>
            </w:pPr>
          </w:p>
        </w:tc>
        <w:tc>
          <w:tcPr>
            <w:tcW w:w="4615" w:type="dxa"/>
            <w:vAlign w:val="center"/>
          </w:tcPr>
          <w:p w14:paraId="2E1B5385" w14:textId="77777777" w:rsidR="00B255DB" w:rsidRPr="004D2D46" w:rsidRDefault="00B255DB" w:rsidP="00DC067F">
            <w:pPr>
              <w:pStyle w:val="afff6"/>
            </w:pPr>
            <w:r w:rsidRPr="004D2D46">
              <w:t>Разработка проекта ремонтно-восстановительных работ станционной опоры канатной дороги.</w:t>
            </w:r>
          </w:p>
        </w:tc>
        <w:tc>
          <w:tcPr>
            <w:tcW w:w="2483" w:type="dxa"/>
            <w:vMerge/>
            <w:vAlign w:val="center"/>
          </w:tcPr>
          <w:p w14:paraId="695FD66D" w14:textId="77777777" w:rsidR="00B255DB" w:rsidRPr="004D2D46" w:rsidRDefault="00B255DB" w:rsidP="00DC067F">
            <w:pPr>
              <w:pStyle w:val="afff6"/>
              <w:ind w:left="-108" w:right="-108"/>
              <w:jc w:val="center"/>
            </w:pPr>
          </w:p>
        </w:tc>
      </w:tr>
      <w:tr w:rsidR="00B255DB" w:rsidRPr="004D2D46" w14:paraId="3C17041D" w14:textId="77777777" w:rsidTr="00DC067F">
        <w:trPr>
          <w:trHeight w:val="962"/>
          <w:jc w:val="center"/>
        </w:trPr>
        <w:tc>
          <w:tcPr>
            <w:tcW w:w="551" w:type="dxa"/>
            <w:vMerge/>
            <w:vAlign w:val="center"/>
          </w:tcPr>
          <w:p w14:paraId="75CB5B5C" w14:textId="77777777" w:rsidR="00B255DB" w:rsidRPr="004D2D46" w:rsidRDefault="00B255DB" w:rsidP="00DC067F">
            <w:pPr>
              <w:keepLines/>
              <w:tabs>
                <w:tab w:val="left" w:pos="1701"/>
              </w:tabs>
              <w:ind w:right="-108"/>
              <w:jc w:val="center"/>
            </w:pPr>
          </w:p>
        </w:tc>
        <w:tc>
          <w:tcPr>
            <w:tcW w:w="2279" w:type="dxa"/>
            <w:vMerge/>
            <w:vAlign w:val="center"/>
          </w:tcPr>
          <w:p w14:paraId="157CC479" w14:textId="77777777" w:rsidR="00B255DB" w:rsidRPr="004D2D46" w:rsidRDefault="00B255DB" w:rsidP="00DC067F">
            <w:pPr>
              <w:pStyle w:val="afff6"/>
              <w:jc w:val="center"/>
            </w:pPr>
          </w:p>
        </w:tc>
        <w:tc>
          <w:tcPr>
            <w:tcW w:w="4615" w:type="dxa"/>
            <w:vAlign w:val="center"/>
          </w:tcPr>
          <w:p w14:paraId="6E8A06BC" w14:textId="77777777" w:rsidR="00B255DB" w:rsidRPr="004D2D46" w:rsidRDefault="00B255DB" w:rsidP="00DC067F">
            <w:pPr>
              <w:pStyle w:val="afff6"/>
            </w:pPr>
            <w:r w:rsidRPr="004D2D46">
              <w:t xml:space="preserve">Разработка ППР </w:t>
            </w:r>
            <w:r w:rsidRPr="00F201E0">
              <w:rPr>
                <w:bCs/>
              </w:rPr>
              <w:t>на ремонтно-восстановительные работы станционной опоры канатной дороги</w:t>
            </w:r>
            <w:r w:rsidRPr="00A45E5B">
              <w:t xml:space="preserve"> ст. «</w:t>
            </w:r>
            <w:proofErr w:type="spellStart"/>
            <w:r w:rsidRPr="00A45E5B">
              <w:t>Азау</w:t>
            </w:r>
            <w:proofErr w:type="spellEnd"/>
            <w:r w:rsidRPr="00A45E5B">
              <w:t xml:space="preserve">» </w:t>
            </w:r>
            <w:r>
              <w:t>-</w:t>
            </w:r>
            <w:r w:rsidRPr="00A45E5B">
              <w:t xml:space="preserve"> ст. «Кругозор» ВТРК «Эльбрус»</w:t>
            </w:r>
            <w:r w:rsidRPr="004D2D46">
              <w:t>.</w:t>
            </w:r>
          </w:p>
        </w:tc>
        <w:tc>
          <w:tcPr>
            <w:tcW w:w="2483" w:type="dxa"/>
            <w:vMerge/>
            <w:tcBorders>
              <w:bottom w:val="single" w:sz="4" w:space="0" w:color="auto"/>
            </w:tcBorders>
            <w:vAlign w:val="center"/>
          </w:tcPr>
          <w:p w14:paraId="40313DA7" w14:textId="77777777" w:rsidR="00B255DB" w:rsidRPr="004D2D46" w:rsidRDefault="00B255DB" w:rsidP="00DC067F">
            <w:pPr>
              <w:pStyle w:val="afff6"/>
              <w:ind w:left="-108" w:right="-108"/>
              <w:jc w:val="center"/>
            </w:pPr>
          </w:p>
        </w:tc>
      </w:tr>
      <w:tr w:rsidR="00B255DB" w:rsidRPr="004D2D46" w14:paraId="05446919" w14:textId="77777777" w:rsidTr="00DC067F">
        <w:trPr>
          <w:trHeight w:val="1953"/>
          <w:jc w:val="center"/>
        </w:trPr>
        <w:tc>
          <w:tcPr>
            <w:tcW w:w="551" w:type="dxa"/>
            <w:vMerge/>
            <w:vAlign w:val="center"/>
          </w:tcPr>
          <w:p w14:paraId="5A059B35" w14:textId="77777777" w:rsidR="00B255DB" w:rsidRPr="004D2D46" w:rsidRDefault="00B255DB" w:rsidP="00DC067F">
            <w:pPr>
              <w:keepLines/>
              <w:tabs>
                <w:tab w:val="left" w:pos="1701"/>
              </w:tabs>
              <w:ind w:right="-108"/>
              <w:jc w:val="center"/>
            </w:pPr>
          </w:p>
        </w:tc>
        <w:tc>
          <w:tcPr>
            <w:tcW w:w="2279" w:type="dxa"/>
            <w:vMerge/>
            <w:vAlign w:val="center"/>
          </w:tcPr>
          <w:p w14:paraId="242035D2" w14:textId="77777777" w:rsidR="00B255DB" w:rsidRPr="004D2D46" w:rsidRDefault="00B255DB" w:rsidP="00DC067F">
            <w:pPr>
              <w:pStyle w:val="afff6"/>
              <w:jc w:val="center"/>
            </w:pPr>
          </w:p>
        </w:tc>
        <w:tc>
          <w:tcPr>
            <w:tcW w:w="4615" w:type="dxa"/>
            <w:vAlign w:val="center"/>
          </w:tcPr>
          <w:p w14:paraId="02BD6C8B" w14:textId="77777777" w:rsidR="00B255DB" w:rsidRPr="004D2D46" w:rsidRDefault="00B255DB" w:rsidP="00DC067F">
            <w:pPr>
              <w:pStyle w:val="afff6"/>
            </w:pPr>
            <w:r w:rsidRPr="004D2D46">
              <w:t>Ведение авторского надзора за выполнением ремонтно-восстановительных работ станционной опоры канатной дороги.</w:t>
            </w:r>
          </w:p>
        </w:tc>
        <w:tc>
          <w:tcPr>
            <w:tcW w:w="2483" w:type="dxa"/>
            <w:vAlign w:val="center"/>
          </w:tcPr>
          <w:p w14:paraId="37F9CD44" w14:textId="77777777" w:rsidR="00B255DB" w:rsidRPr="004D2D46" w:rsidRDefault="00B255DB" w:rsidP="00DC067F">
            <w:pPr>
              <w:pStyle w:val="afff6"/>
              <w:jc w:val="center"/>
            </w:pPr>
            <w:r w:rsidRPr="004D2D46">
              <w:t>В соответствии со сроками проведения ремонтно-восстановительных работ</w:t>
            </w:r>
            <w:r>
              <w:t>, но не позднее 31.12.2022</w:t>
            </w:r>
          </w:p>
        </w:tc>
      </w:tr>
    </w:tbl>
    <w:p w14:paraId="2C80A1D3" w14:textId="77777777" w:rsidR="00B255DB" w:rsidRDefault="00B255DB" w:rsidP="00B255DB">
      <w:pPr>
        <w:jc w:val="right"/>
      </w:pPr>
    </w:p>
    <w:p w14:paraId="5DCCE8E7" w14:textId="77777777" w:rsidR="00B255DB" w:rsidRPr="00E64372" w:rsidRDefault="00B255DB" w:rsidP="00B255DB">
      <w:pPr>
        <w:jc w:val="right"/>
      </w:pPr>
    </w:p>
    <w:tbl>
      <w:tblPr>
        <w:tblW w:w="9745" w:type="dxa"/>
        <w:jc w:val="center"/>
        <w:tblLook w:val="01E0" w:firstRow="1" w:lastRow="1" w:firstColumn="1" w:lastColumn="1" w:noHBand="0" w:noVBand="0"/>
      </w:tblPr>
      <w:tblGrid>
        <w:gridCol w:w="4874"/>
        <w:gridCol w:w="4871"/>
      </w:tblGrid>
      <w:tr w:rsidR="00B255DB" w:rsidRPr="00E64372" w14:paraId="5FBDD4FF" w14:textId="77777777" w:rsidTr="00DC067F">
        <w:trPr>
          <w:trHeight w:val="662"/>
          <w:jc w:val="center"/>
        </w:trPr>
        <w:tc>
          <w:tcPr>
            <w:tcW w:w="4874" w:type="dxa"/>
            <w:vAlign w:val="center"/>
          </w:tcPr>
          <w:p w14:paraId="190FCA2D" w14:textId="77777777" w:rsidR="00B255DB" w:rsidRPr="00E64372" w:rsidRDefault="00B255DB" w:rsidP="00DC067F">
            <w:pPr>
              <w:rPr>
                <w:b/>
              </w:rPr>
            </w:pPr>
            <w:r w:rsidRPr="00E64372">
              <w:rPr>
                <w:b/>
              </w:rPr>
              <w:t>ОТ ПОДРЯДЧИКА:</w:t>
            </w:r>
          </w:p>
        </w:tc>
        <w:tc>
          <w:tcPr>
            <w:tcW w:w="4871" w:type="dxa"/>
            <w:vAlign w:val="center"/>
          </w:tcPr>
          <w:p w14:paraId="0DCBD52D" w14:textId="77777777" w:rsidR="00B255DB" w:rsidRPr="00E64372" w:rsidRDefault="00B255DB" w:rsidP="00DC067F">
            <w:pPr>
              <w:rPr>
                <w:b/>
              </w:rPr>
            </w:pPr>
            <w:r w:rsidRPr="00E64372">
              <w:rPr>
                <w:b/>
              </w:rPr>
              <w:t>ОТ ЗАКАЗЧИКА:</w:t>
            </w:r>
          </w:p>
        </w:tc>
      </w:tr>
      <w:tr w:rsidR="00B255DB" w:rsidRPr="00E64372" w14:paraId="78EAAAA1" w14:textId="77777777" w:rsidTr="00DC067F">
        <w:trPr>
          <w:jc w:val="center"/>
        </w:trPr>
        <w:tc>
          <w:tcPr>
            <w:tcW w:w="4874" w:type="dxa"/>
          </w:tcPr>
          <w:p w14:paraId="10A11694" w14:textId="77777777" w:rsidR="00B255DB" w:rsidRPr="00E64372" w:rsidRDefault="00B255DB" w:rsidP="00DC067F"/>
          <w:p w14:paraId="0EEBDA60" w14:textId="77777777" w:rsidR="00B255DB" w:rsidRPr="00E64372" w:rsidRDefault="00B255DB" w:rsidP="00DC067F">
            <w:r w:rsidRPr="00E64372">
              <w:t>________________ / __________________ /</w:t>
            </w:r>
          </w:p>
        </w:tc>
        <w:tc>
          <w:tcPr>
            <w:tcW w:w="4871" w:type="dxa"/>
          </w:tcPr>
          <w:p w14:paraId="0925479B" w14:textId="77777777" w:rsidR="00B255DB" w:rsidRPr="00E64372" w:rsidRDefault="00B255DB" w:rsidP="00DC067F"/>
          <w:p w14:paraId="7638B7A8" w14:textId="77777777" w:rsidR="00B255DB" w:rsidRPr="00E64372" w:rsidRDefault="00B255DB" w:rsidP="00DC067F">
            <w:r w:rsidRPr="00E64372">
              <w:t>__________________ / __________________ /</w:t>
            </w:r>
          </w:p>
        </w:tc>
      </w:tr>
      <w:tr w:rsidR="00B255DB" w:rsidRPr="00E64372" w14:paraId="5778B505" w14:textId="77777777" w:rsidTr="00DC067F">
        <w:trPr>
          <w:jc w:val="center"/>
        </w:trPr>
        <w:tc>
          <w:tcPr>
            <w:tcW w:w="4874" w:type="dxa"/>
          </w:tcPr>
          <w:p w14:paraId="5DA0D367" w14:textId="77777777" w:rsidR="00B255DB" w:rsidRPr="00A45AE4" w:rsidRDefault="00B255DB" w:rsidP="00DC067F">
            <w:pPr>
              <w:rPr>
                <w:sz w:val="18"/>
                <w:szCs w:val="18"/>
              </w:rPr>
            </w:pPr>
            <w:r w:rsidRPr="00A45AE4">
              <w:rPr>
                <w:rFonts w:eastAsia="Calibri"/>
                <w:i/>
                <w:sz w:val="18"/>
                <w:szCs w:val="18"/>
                <w:lang w:bidi="ru-RU"/>
              </w:rPr>
              <w:t>(подписано ЭЦП)</w:t>
            </w:r>
          </w:p>
        </w:tc>
        <w:tc>
          <w:tcPr>
            <w:tcW w:w="4871" w:type="dxa"/>
          </w:tcPr>
          <w:p w14:paraId="7DDB0C6D" w14:textId="77777777" w:rsidR="00B255DB" w:rsidRPr="00E64372" w:rsidRDefault="00B255DB" w:rsidP="00DC067F">
            <w:r w:rsidRPr="00A45AE4">
              <w:rPr>
                <w:rFonts w:eastAsia="Calibri"/>
                <w:i/>
                <w:sz w:val="18"/>
                <w:szCs w:val="18"/>
                <w:lang w:bidi="ru-RU"/>
              </w:rPr>
              <w:t>(подписано ЭЦП)</w:t>
            </w:r>
          </w:p>
        </w:tc>
      </w:tr>
    </w:tbl>
    <w:p w14:paraId="4CC571BC" w14:textId="77777777" w:rsidR="00B255DB" w:rsidRDefault="00B255DB" w:rsidP="00B255DB">
      <w:pPr>
        <w:rPr>
          <w:b/>
        </w:rPr>
      </w:pPr>
    </w:p>
    <w:p w14:paraId="4DA908DF" w14:textId="77777777" w:rsidR="00B255DB" w:rsidRDefault="00B255DB" w:rsidP="00B255DB">
      <w:pPr>
        <w:spacing w:after="160" w:line="259" w:lineRule="auto"/>
        <w:rPr>
          <w:b/>
        </w:rPr>
      </w:pPr>
      <w:r>
        <w:rPr>
          <w:b/>
        </w:rPr>
        <w:br w:type="page"/>
      </w:r>
    </w:p>
    <w:p w14:paraId="68C6291A" w14:textId="77777777" w:rsidR="00B255DB" w:rsidRDefault="00B255DB" w:rsidP="00B255DB">
      <w:pPr>
        <w:jc w:val="right"/>
        <w:rPr>
          <w:b/>
        </w:rPr>
      </w:pPr>
      <w:r>
        <w:rPr>
          <w:b/>
        </w:rPr>
        <w:lastRenderedPageBreak/>
        <w:t>ПРИЛОЖЕНИЕ № 2</w:t>
      </w:r>
    </w:p>
    <w:p w14:paraId="1523BF56" w14:textId="77777777" w:rsidR="00B255DB" w:rsidRDefault="00B255DB" w:rsidP="00B255DB">
      <w:pPr>
        <w:jc w:val="right"/>
      </w:pPr>
      <w:r>
        <w:t>к Договору от «____» __________ 2022 г.</w:t>
      </w:r>
    </w:p>
    <w:p w14:paraId="17700782" w14:textId="77777777" w:rsidR="00B255DB" w:rsidRDefault="00B255DB" w:rsidP="00B255DB">
      <w:pPr>
        <w:widowControl w:val="0"/>
        <w:autoSpaceDE w:val="0"/>
        <w:autoSpaceDN w:val="0"/>
        <w:adjustRightInd w:val="0"/>
        <w:ind w:firstLine="851"/>
        <w:jc w:val="right"/>
      </w:pPr>
      <w:r>
        <w:t>№ ____________________</w:t>
      </w:r>
    </w:p>
    <w:p w14:paraId="3FDCC1B8" w14:textId="77777777" w:rsidR="00B255DB" w:rsidRDefault="00B255DB" w:rsidP="00B255DB">
      <w:pPr>
        <w:widowControl w:val="0"/>
        <w:autoSpaceDE w:val="0"/>
        <w:autoSpaceDN w:val="0"/>
        <w:adjustRightInd w:val="0"/>
        <w:ind w:firstLine="851"/>
        <w:jc w:val="right"/>
      </w:pPr>
    </w:p>
    <w:p w14:paraId="1300923A" w14:textId="77777777" w:rsidR="00B255DB" w:rsidRDefault="00B255DB" w:rsidP="00B255DB">
      <w:pPr>
        <w:widowControl w:val="0"/>
        <w:autoSpaceDE w:val="0"/>
        <w:autoSpaceDN w:val="0"/>
        <w:adjustRightInd w:val="0"/>
        <w:ind w:firstLine="851"/>
        <w:jc w:val="right"/>
      </w:pPr>
      <w:r>
        <w:t>ФОРМА</w:t>
      </w:r>
    </w:p>
    <w:p w14:paraId="17F68181" w14:textId="77777777" w:rsidR="00B255DB" w:rsidRDefault="00B255DB" w:rsidP="00B255DB">
      <w:pPr>
        <w:widowControl w:val="0"/>
        <w:autoSpaceDE w:val="0"/>
        <w:autoSpaceDN w:val="0"/>
        <w:adjustRightInd w:val="0"/>
        <w:ind w:firstLine="851"/>
        <w:jc w:val="right"/>
      </w:pPr>
    </w:p>
    <w:p w14:paraId="66D301CF" w14:textId="77777777" w:rsidR="00B255DB" w:rsidRDefault="00B255DB" w:rsidP="00B255DB">
      <w:pPr>
        <w:widowControl w:val="0"/>
        <w:autoSpaceDE w:val="0"/>
        <w:autoSpaceDN w:val="0"/>
        <w:adjustRightInd w:val="0"/>
        <w:jc w:val="center"/>
        <w:rPr>
          <w:b/>
        </w:rPr>
      </w:pPr>
      <w:r>
        <w:rPr>
          <w:b/>
        </w:rPr>
        <w:t>Акт сдачи-приемки выполненных работ</w:t>
      </w:r>
    </w:p>
    <w:p w14:paraId="47F95B22" w14:textId="77777777" w:rsidR="00B255DB" w:rsidRDefault="00B255DB" w:rsidP="00B255DB">
      <w:pPr>
        <w:widowControl w:val="0"/>
        <w:autoSpaceDE w:val="0"/>
        <w:autoSpaceDN w:val="0"/>
        <w:adjustRightInd w:val="0"/>
        <w:jc w:val="center"/>
        <w:rPr>
          <w:b/>
        </w:rPr>
      </w:pPr>
      <w:r>
        <w:rPr>
          <w:b/>
        </w:rPr>
        <w:t xml:space="preserve">по Договору </w:t>
      </w:r>
      <w:proofErr w:type="gramStart"/>
      <w:r>
        <w:rPr>
          <w:b/>
        </w:rPr>
        <w:t>от</w:t>
      </w:r>
      <w:proofErr w:type="gramEnd"/>
      <w:r>
        <w:rPr>
          <w:b/>
        </w:rPr>
        <w:t xml:space="preserve"> _______ №_____</w:t>
      </w:r>
    </w:p>
    <w:p w14:paraId="442A07A2" w14:textId="77777777" w:rsidR="00B255DB" w:rsidRDefault="00B255DB" w:rsidP="00B255DB">
      <w:pPr>
        <w:widowControl w:val="0"/>
        <w:autoSpaceDE w:val="0"/>
        <w:autoSpaceDN w:val="0"/>
        <w:adjustRightInd w:val="0"/>
        <w:jc w:val="center"/>
        <w:rPr>
          <w:b/>
        </w:rPr>
      </w:pPr>
    </w:p>
    <w:p w14:paraId="1B73BB5A" w14:textId="77777777" w:rsidR="00B255DB" w:rsidRDefault="00B255DB" w:rsidP="00B255DB">
      <w:pPr>
        <w:widowControl w:val="0"/>
        <w:autoSpaceDE w:val="0"/>
        <w:autoSpaceDN w:val="0"/>
        <w:adjustRightInd w:val="0"/>
        <w:rPr>
          <w:b/>
        </w:rPr>
      </w:pPr>
      <w:r>
        <w:rPr>
          <w:b/>
        </w:rPr>
        <w:t>г. Москва                                                                                                           «__» _______ 20__</w:t>
      </w:r>
    </w:p>
    <w:p w14:paraId="41E73BF2" w14:textId="77777777" w:rsidR="00B255DB" w:rsidRDefault="00B255DB" w:rsidP="00B255DB">
      <w:pPr>
        <w:widowControl w:val="0"/>
        <w:autoSpaceDE w:val="0"/>
        <w:autoSpaceDN w:val="0"/>
        <w:adjustRightInd w:val="0"/>
        <w:rPr>
          <w:b/>
        </w:rPr>
      </w:pPr>
    </w:p>
    <w:p w14:paraId="5EF37AFE" w14:textId="77777777" w:rsidR="00B255DB" w:rsidRDefault="00B255DB" w:rsidP="00B255DB">
      <w:pPr>
        <w:widowControl w:val="0"/>
        <w:autoSpaceDE w:val="0"/>
        <w:autoSpaceDN w:val="0"/>
        <w:adjustRightInd w:val="0"/>
        <w:ind w:firstLine="709"/>
        <w:jc w:val="both"/>
      </w:pPr>
      <w:r>
        <w:rPr>
          <w:b/>
        </w:rPr>
        <w:t>Акционерное общество «КАВКАЗ</w:t>
      </w:r>
      <w:proofErr w:type="gramStart"/>
      <w:r>
        <w:rPr>
          <w:b/>
        </w:rPr>
        <w:t>.Р</w:t>
      </w:r>
      <w:proofErr w:type="gramEnd"/>
      <w:r>
        <w:rPr>
          <w:b/>
        </w:rPr>
        <w:t xml:space="preserve">Ф» </w:t>
      </w:r>
      <w:r>
        <w:t>(АО «КАВКАЗ.РФ»),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«Подрядчик»,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3DC25870" w14:textId="77777777" w:rsidR="00B255DB" w:rsidRDefault="00B255DB" w:rsidP="00B255DB">
      <w:pPr>
        <w:pStyle w:val="a3"/>
        <w:widowControl w:val="0"/>
        <w:autoSpaceDE w:val="0"/>
        <w:autoSpaceDN w:val="0"/>
        <w:adjustRightInd w:val="0"/>
        <w:jc w:val="both"/>
        <w:rPr>
          <w:szCs w:val="24"/>
          <w:lang w:val="ru-RU"/>
        </w:rPr>
      </w:pPr>
    </w:p>
    <w:p w14:paraId="63C78552" w14:textId="77777777" w:rsidR="00B255DB" w:rsidRDefault="00B255DB" w:rsidP="00B255DB">
      <w:pPr>
        <w:pStyle w:val="a3"/>
        <w:widowControl w:val="0"/>
        <w:numPr>
          <w:ilvl w:val="0"/>
          <w:numId w:val="40"/>
        </w:numPr>
        <w:autoSpaceDE w:val="0"/>
        <w:autoSpaceDN w:val="0"/>
        <w:adjustRightInd w:val="0"/>
        <w:ind w:left="0" w:firstLine="720"/>
        <w:jc w:val="both"/>
        <w:rPr>
          <w:szCs w:val="24"/>
          <w:lang w:val="ru-RU"/>
        </w:rPr>
      </w:pPr>
      <w:r>
        <w:rPr>
          <w:szCs w:val="24"/>
          <w:lang w:val="ru-RU"/>
        </w:rPr>
        <w:t xml:space="preserve">Подрядчик в период </w:t>
      </w:r>
      <w:proofErr w:type="gramStart"/>
      <w:r>
        <w:rPr>
          <w:szCs w:val="24"/>
          <w:lang w:val="ru-RU"/>
        </w:rPr>
        <w:t>с</w:t>
      </w:r>
      <w:proofErr w:type="gramEnd"/>
      <w:r>
        <w:rPr>
          <w:szCs w:val="24"/>
          <w:lang w:val="ru-RU"/>
        </w:rPr>
        <w:t xml:space="preserve"> ___ </w:t>
      </w:r>
      <w:proofErr w:type="gramStart"/>
      <w:r>
        <w:rPr>
          <w:szCs w:val="24"/>
          <w:lang w:val="ru-RU"/>
        </w:rPr>
        <w:t>по</w:t>
      </w:r>
      <w:proofErr w:type="gramEnd"/>
      <w:r>
        <w:rPr>
          <w:szCs w:val="24"/>
          <w:lang w:val="ru-RU"/>
        </w:rPr>
        <w:t xml:space="preserve"> ___ включительно выполнены следующие работы и переданы результаты: </w:t>
      </w:r>
    </w:p>
    <w:p w14:paraId="78528350" w14:textId="77777777" w:rsidR="00B255DB" w:rsidRDefault="00B255DB" w:rsidP="00B255DB">
      <w:pPr>
        <w:pStyle w:val="a3"/>
        <w:widowControl w:val="0"/>
        <w:numPr>
          <w:ilvl w:val="0"/>
          <w:numId w:val="40"/>
        </w:numPr>
        <w:autoSpaceDE w:val="0"/>
        <w:autoSpaceDN w:val="0"/>
        <w:adjustRightInd w:val="0"/>
        <w:ind w:left="0" w:firstLine="720"/>
        <w:jc w:val="both"/>
        <w:rPr>
          <w:szCs w:val="24"/>
          <w:lang w:val="ru-RU"/>
        </w:rPr>
      </w:pPr>
      <w:r>
        <w:rPr>
          <w:szCs w:val="24"/>
          <w:lang w:val="ru-RU"/>
        </w:rPr>
        <w:t>Цена выполненных работ составляет ___________.</w:t>
      </w:r>
    </w:p>
    <w:p w14:paraId="10847CD1" w14:textId="77777777" w:rsidR="00B255DB" w:rsidRDefault="00B255DB" w:rsidP="00B255DB">
      <w:pPr>
        <w:pStyle w:val="a3"/>
        <w:widowControl w:val="0"/>
        <w:numPr>
          <w:ilvl w:val="0"/>
          <w:numId w:val="40"/>
        </w:numPr>
        <w:autoSpaceDE w:val="0"/>
        <w:autoSpaceDN w:val="0"/>
        <w:adjustRightInd w:val="0"/>
        <w:ind w:left="0" w:firstLine="720"/>
        <w:jc w:val="both"/>
        <w:rPr>
          <w:szCs w:val="24"/>
          <w:lang w:val="ru-RU"/>
        </w:rPr>
      </w:pPr>
      <w:r>
        <w:rPr>
          <w:szCs w:val="24"/>
          <w:lang w:val="ru-RU"/>
        </w:rPr>
        <w:t>Вышеуказанные работы __________ (</w:t>
      </w:r>
      <w:proofErr w:type="gramStart"/>
      <w:r>
        <w:rPr>
          <w:szCs w:val="24"/>
          <w:lang w:val="ru-RU"/>
        </w:rPr>
        <w:t>выполнены</w:t>
      </w:r>
      <w:proofErr w:type="gramEnd"/>
      <w:r>
        <w:rPr>
          <w:szCs w:val="24"/>
          <w:lang w:val="ru-RU"/>
        </w:rPr>
        <w:t xml:space="preserve"> / не выполнены) полностью и в установленный срок.</w:t>
      </w:r>
    </w:p>
    <w:p w14:paraId="45B50F01" w14:textId="77777777" w:rsidR="00B255DB" w:rsidRDefault="00B255DB" w:rsidP="00B255DB">
      <w:pPr>
        <w:pStyle w:val="a3"/>
        <w:widowControl w:val="0"/>
        <w:numPr>
          <w:ilvl w:val="0"/>
          <w:numId w:val="40"/>
        </w:numPr>
        <w:autoSpaceDE w:val="0"/>
        <w:autoSpaceDN w:val="0"/>
        <w:adjustRightInd w:val="0"/>
        <w:ind w:left="0" w:firstLine="720"/>
        <w:jc w:val="both"/>
        <w:rPr>
          <w:szCs w:val="24"/>
          <w:lang w:val="ru-RU"/>
        </w:rPr>
      </w:pPr>
      <w:r>
        <w:rPr>
          <w:szCs w:val="24"/>
          <w:lang w:val="ru-RU"/>
        </w:rPr>
        <w:t xml:space="preserve">Заказчик ___________ (не имеет / </w:t>
      </w:r>
      <w:proofErr w:type="gramStart"/>
      <w:r>
        <w:rPr>
          <w:szCs w:val="24"/>
          <w:lang w:val="ru-RU"/>
        </w:rPr>
        <w:t>имеет</w:t>
      </w:r>
      <w:proofErr w:type="gramEnd"/>
      <w:r>
        <w:rPr>
          <w:szCs w:val="24"/>
          <w:lang w:val="ru-RU"/>
        </w:rPr>
        <w:t>) претензий по объему и качеству выполненных работ.</w:t>
      </w:r>
    </w:p>
    <w:p w14:paraId="4E0D723A" w14:textId="77777777" w:rsidR="00B255DB" w:rsidRDefault="00B255DB" w:rsidP="00B255DB">
      <w:pPr>
        <w:pStyle w:val="a3"/>
        <w:widowControl w:val="0"/>
        <w:autoSpaceDE w:val="0"/>
        <w:autoSpaceDN w:val="0"/>
        <w:adjustRightInd w:val="0"/>
        <w:ind w:left="1080"/>
        <w:jc w:val="both"/>
        <w:rPr>
          <w:szCs w:val="24"/>
          <w:lang w:val="ru-RU"/>
        </w:rPr>
      </w:pPr>
    </w:p>
    <w:p w14:paraId="74E4053E" w14:textId="77777777" w:rsidR="00B255DB" w:rsidRDefault="00B255DB" w:rsidP="00B255DB">
      <w:pPr>
        <w:widowControl w:val="0"/>
        <w:autoSpaceDE w:val="0"/>
        <w:autoSpaceDN w:val="0"/>
        <w:adjustRightInd w:val="0"/>
        <w:ind w:firstLine="851"/>
        <w:jc w:val="center"/>
      </w:pPr>
      <w:r>
        <w:t>ПОДПИСИ СТОРОН:</w:t>
      </w:r>
    </w:p>
    <w:p w14:paraId="6AAA041F" w14:textId="77777777" w:rsidR="00B255DB" w:rsidRDefault="00B255DB" w:rsidP="00B255DB">
      <w:pPr>
        <w:widowControl w:val="0"/>
        <w:autoSpaceDE w:val="0"/>
        <w:autoSpaceDN w:val="0"/>
        <w:adjustRightInd w:val="0"/>
        <w:ind w:firstLine="851"/>
        <w:jc w:val="center"/>
      </w:pPr>
    </w:p>
    <w:p w14:paraId="176D08FC" w14:textId="77777777" w:rsidR="00B255DB" w:rsidRDefault="00B255DB" w:rsidP="00B255DB">
      <w:pPr>
        <w:widowControl w:val="0"/>
        <w:autoSpaceDE w:val="0"/>
        <w:autoSpaceDN w:val="0"/>
        <w:adjustRightInd w:val="0"/>
        <w:ind w:left="-737" w:firstLine="851"/>
      </w:pPr>
      <w:r>
        <w:t>От Подрядчика:                                                                  От Заказчика:</w:t>
      </w:r>
    </w:p>
    <w:p w14:paraId="4CFE585B" w14:textId="77777777" w:rsidR="00B255DB" w:rsidRDefault="00B255DB" w:rsidP="00B255DB">
      <w:pPr>
        <w:widowControl w:val="0"/>
        <w:autoSpaceDE w:val="0"/>
        <w:autoSpaceDN w:val="0"/>
        <w:adjustRightInd w:val="0"/>
        <w:ind w:firstLine="851"/>
        <w:jc w:val="center"/>
      </w:pPr>
    </w:p>
    <w:p w14:paraId="5490665C" w14:textId="77777777" w:rsidR="00B255DB" w:rsidRDefault="00B255DB" w:rsidP="00B255DB">
      <w:pPr>
        <w:widowControl w:val="0"/>
        <w:autoSpaceDE w:val="0"/>
        <w:autoSpaceDN w:val="0"/>
        <w:adjustRightInd w:val="0"/>
        <w:ind w:left="-737" w:firstLine="851"/>
      </w:pPr>
      <w:r>
        <w:t>___ПОДПИСЬ_________/_________/                               ___</w:t>
      </w:r>
      <w:proofErr w:type="gramStart"/>
      <w:r>
        <w:t>ПОДПИСЬ</w:t>
      </w:r>
      <w:proofErr w:type="gramEnd"/>
      <w:r>
        <w:t>_________/_________/</w:t>
      </w:r>
    </w:p>
    <w:p w14:paraId="42B3C651" w14:textId="77777777" w:rsidR="00B255DB" w:rsidRDefault="00B255DB" w:rsidP="00B255DB">
      <w:pPr>
        <w:widowControl w:val="0"/>
        <w:autoSpaceDE w:val="0"/>
        <w:autoSpaceDN w:val="0"/>
        <w:adjustRightInd w:val="0"/>
        <w:ind w:firstLine="851"/>
        <w:jc w:val="both"/>
      </w:pPr>
    </w:p>
    <w:p w14:paraId="05CBE4AD" w14:textId="77777777" w:rsidR="00B255DB" w:rsidRDefault="00B255DB" w:rsidP="00B255DB">
      <w:pPr>
        <w:widowControl w:val="0"/>
        <w:autoSpaceDE w:val="0"/>
        <w:autoSpaceDN w:val="0"/>
        <w:adjustRightInd w:val="0"/>
        <w:ind w:left="-737" w:firstLine="851"/>
      </w:pPr>
      <w:r>
        <w:t>М.П.                                                                                      М.П.</w:t>
      </w:r>
    </w:p>
    <w:p w14:paraId="7A106CC1" w14:textId="77777777" w:rsidR="00B255DB" w:rsidRDefault="00B255DB" w:rsidP="00B255DB">
      <w:pPr>
        <w:widowControl w:val="0"/>
        <w:autoSpaceDE w:val="0"/>
        <w:autoSpaceDN w:val="0"/>
        <w:adjustRightInd w:val="0"/>
        <w:ind w:left="-737" w:firstLine="851"/>
      </w:pPr>
    </w:p>
    <w:p w14:paraId="632912E2" w14:textId="77777777" w:rsidR="00B255DB" w:rsidRDefault="00B255DB" w:rsidP="00B255DB">
      <w:pPr>
        <w:widowControl w:val="0"/>
        <w:autoSpaceDE w:val="0"/>
        <w:autoSpaceDN w:val="0"/>
        <w:adjustRightInd w:val="0"/>
        <w:ind w:left="-737" w:firstLine="851"/>
      </w:pPr>
    </w:p>
    <w:p w14:paraId="39C66229" w14:textId="77777777" w:rsidR="00B255DB" w:rsidRDefault="00B255DB" w:rsidP="00B255DB">
      <w:pPr>
        <w:widowControl w:val="0"/>
        <w:autoSpaceDE w:val="0"/>
        <w:autoSpaceDN w:val="0"/>
        <w:adjustRightInd w:val="0"/>
        <w:ind w:left="-737" w:firstLine="851"/>
        <w:rPr>
          <w:b/>
        </w:rPr>
      </w:pPr>
    </w:p>
    <w:p w14:paraId="0AB0949E" w14:textId="77777777" w:rsidR="00B255DB" w:rsidRDefault="00B255DB" w:rsidP="00B255DB">
      <w:pPr>
        <w:widowControl w:val="0"/>
        <w:autoSpaceDE w:val="0"/>
        <w:autoSpaceDN w:val="0"/>
        <w:adjustRightInd w:val="0"/>
        <w:ind w:left="-737" w:firstLine="851"/>
        <w:jc w:val="center"/>
        <w:rPr>
          <w:b/>
        </w:rPr>
      </w:pPr>
      <w:r>
        <w:rPr>
          <w:b/>
        </w:rPr>
        <w:t>ФОРМА СОГЛАСОВАНА</w:t>
      </w:r>
    </w:p>
    <w:p w14:paraId="33421D15" w14:textId="77777777" w:rsidR="00B255DB" w:rsidRDefault="00B255DB" w:rsidP="00B255DB">
      <w:pPr>
        <w:widowControl w:val="0"/>
        <w:autoSpaceDE w:val="0"/>
        <w:autoSpaceDN w:val="0"/>
        <w:adjustRightInd w:val="0"/>
        <w:ind w:left="-737" w:firstLine="851"/>
        <w:rPr>
          <w:b/>
        </w:rPr>
      </w:pPr>
    </w:p>
    <w:tbl>
      <w:tblPr>
        <w:tblW w:w="9745" w:type="dxa"/>
        <w:jc w:val="center"/>
        <w:tblLook w:val="01E0" w:firstRow="1" w:lastRow="1" w:firstColumn="1" w:lastColumn="1" w:noHBand="0" w:noVBand="0"/>
      </w:tblPr>
      <w:tblGrid>
        <w:gridCol w:w="4874"/>
        <w:gridCol w:w="4871"/>
      </w:tblGrid>
      <w:tr w:rsidR="00B255DB" w14:paraId="10E65EE4" w14:textId="77777777" w:rsidTr="00DC067F">
        <w:trPr>
          <w:trHeight w:val="662"/>
          <w:jc w:val="center"/>
        </w:trPr>
        <w:tc>
          <w:tcPr>
            <w:tcW w:w="4874" w:type="dxa"/>
            <w:vAlign w:val="center"/>
            <w:hideMark/>
          </w:tcPr>
          <w:p w14:paraId="0A628480" w14:textId="77777777" w:rsidR="00B255DB" w:rsidRDefault="00B255DB" w:rsidP="00DC067F">
            <w:pPr>
              <w:spacing w:line="256" w:lineRule="auto"/>
              <w:rPr>
                <w:b/>
                <w:lang w:eastAsia="en-US"/>
              </w:rPr>
            </w:pPr>
            <w:r>
              <w:rPr>
                <w:b/>
                <w:lang w:eastAsia="en-US"/>
              </w:rPr>
              <w:t>ОТ ПОДРЯДЧИКА:</w:t>
            </w:r>
          </w:p>
        </w:tc>
        <w:tc>
          <w:tcPr>
            <w:tcW w:w="4871" w:type="dxa"/>
            <w:vAlign w:val="center"/>
            <w:hideMark/>
          </w:tcPr>
          <w:p w14:paraId="0081DC20" w14:textId="77777777" w:rsidR="00B255DB" w:rsidRDefault="00B255DB" w:rsidP="00DC067F">
            <w:pPr>
              <w:spacing w:line="256" w:lineRule="auto"/>
              <w:rPr>
                <w:b/>
                <w:lang w:eastAsia="en-US"/>
              </w:rPr>
            </w:pPr>
            <w:r>
              <w:rPr>
                <w:b/>
                <w:lang w:eastAsia="en-US"/>
              </w:rPr>
              <w:t>ОТ ЗАКАЗЧИКА:</w:t>
            </w:r>
          </w:p>
        </w:tc>
      </w:tr>
      <w:tr w:rsidR="00B255DB" w14:paraId="774BC643" w14:textId="77777777" w:rsidTr="00DC067F">
        <w:trPr>
          <w:jc w:val="center"/>
        </w:trPr>
        <w:tc>
          <w:tcPr>
            <w:tcW w:w="4874" w:type="dxa"/>
          </w:tcPr>
          <w:p w14:paraId="70D30B32" w14:textId="77777777" w:rsidR="00B255DB" w:rsidRDefault="00B255DB" w:rsidP="00DC067F">
            <w:pPr>
              <w:spacing w:line="256" w:lineRule="auto"/>
              <w:rPr>
                <w:lang w:eastAsia="en-US"/>
              </w:rPr>
            </w:pPr>
          </w:p>
          <w:p w14:paraId="6B61759C" w14:textId="77777777" w:rsidR="00B255DB" w:rsidRDefault="00B255DB" w:rsidP="00DC067F">
            <w:pPr>
              <w:spacing w:line="256" w:lineRule="auto"/>
              <w:rPr>
                <w:lang w:eastAsia="en-US"/>
              </w:rPr>
            </w:pPr>
            <w:r>
              <w:rPr>
                <w:lang w:eastAsia="en-US"/>
              </w:rPr>
              <w:t>________________ / __________________ /</w:t>
            </w:r>
          </w:p>
        </w:tc>
        <w:tc>
          <w:tcPr>
            <w:tcW w:w="4871" w:type="dxa"/>
          </w:tcPr>
          <w:p w14:paraId="14E9CE3F" w14:textId="77777777" w:rsidR="00B255DB" w:rsidRDefault="00B255DB" w:rsidP="00DC067F">
            <w:pPr>
              <w:spacing w:line="256" w:lineRule="auto"/>
              <w:rPr>
                <w:lang w:eastAsia="en-US"/>
              </w:rPr>
            </w:pPr>
          </w:p>
          <w:p w14:paraId="689A0201" w14:textId="77777777" w:rsidR="00B255DB" w:rsidRDefault="00B255DB" w:rsidP="00DC067F">
            <w:pPr>
              <w:spacing w:line="256" w:lineRule="auto"/>
              <w:rPr>
                <w:lang w:eastAsia="en-US"/>
              </w:rPr>
            </w:pPr>
            <w:r>
              <w:rPr>
                <w:lang w:eastAsia="en-US"/>
              </w:rPr>
              <w:t>__________________ / __________________ /</w:t>
            </w:r>
          </w:p>
        </w:tc>
      </w:tr>
      <w:tr w:rsidR="00B255DB" w14:paraId="4FFDCF22" w14:textId="77777777" w:rsidTr="00DC067F">
        <w:trPr>
          <w:jc w:val="center"/>
        </w:trPr>
        <w:tc>
          <w:tcPr>
            <w:tcW w:w="4874" w:type="dxa"/>
            <w:hideMark/>
          </w:tcPr>
          <w:p w14:paraId="3101F9BE" w14:textId="77777777" w:rsidR="00B255DB" w:rsidRDefault="00B255DB" w:rsidP="00DC067F">
            <w:pPr>
              <w:spacing w:line="256" w:lineRule="auto"/>
              <w:rPr>
                <w:lang w:eastAsia="en-US"/>
              </w:rPr>
            </w:pPr>
            <w:r>
              <w:rPr>
                <w:rFonts w:eastAsia="Calibri"/>
                <w:i/>
                <w:sz w:val="18"/>
                <w:szCs w:val="18"/>
                <w:lang w:eastAsia="en-US" w:bidi="ru-RU"/>
              </w:rPr>
              <w:t>(подписано ЭЦП)</w:t>
            </w:r>
          </w:p>
        </w:tc>
        <w:tc>
          <w:tcPr>
            <w:tcW w:w="4871" w:type="dxa"/>
            <w:hideMark/>
          </w:tcPr>
          <w:p w14:paraId="33D6BC2D" w14:textId="77777777" w:rsidR="00B255DB" w:rsidRDefault="00B255DB" w:rsidP="00DC067F">
            <w:pPr>
              <w:spacing w:line="256" w:lineRule="auto"/>
              <w:rPr>
                <w:lang w:eastAsia="en-US"/>
              </w:rPr>
            </w:pPr>
            <w:r>
              <w:rPr>
                <w:rFonts w:eastAsia="Calibri"/>
                <w:i/>
                <w:sz w:val="18"/>
                <w:szCs w:val="18"/>
                <w:lang w:eastAsia="en-US" w:bidi="ru-RU"/>
              </w:rPr>
              <w:t>(подписано ЭЦП)</w:t>
            </w:r>
          </w:p>
        </w:tc>
      </w:tr>
    </w:tbl>
    <w:p w14:paraId="57001B73" w14:textId="77777777" w:rsidR="00B255DB" w:rsidRDefault="00B255DB" w:rsidP="00B255DB">
      <w:pPr>
        <w:widowControl w:val="0"/>
        <w:rPr>
          <w:b/>
        </w:rPr>
        <w:sectPr w:rsidR="00B255DB" w:rsidSect="00A16633">
          <w:footerReference w:type="default" r:id="rId28"/>
          <w:footerReference w:type="first" r:id="rId29"/>
          <w:pgSz w:w="11906" w:h="16838"/>
          <w:pgMar w:top="709" w:right="707" w:bottom="284" w:left="1276" w:header="720" w:footer="624" w:gutter="0"/>
          <w:cols w:space="720"/>
          <w:docGrid w:linePitch="600" w:charSpace="32768"/>
        </w:sectPr>
      </w:pPr>
    </w:p>
    <w:p w14:paraId="3A29EB49" w14:textId="77777777" w:rsidR="00B255DB" w:rsidRDefault="00B255DB" w:rsidP="00B255DB">
      <w:pPr>
        <w:jc w:val="right"/>
        <w:rPr>
          <w:b/>
        </w:rPr>
      </w:pPr>
      <w:r>
        <w:rPr>
          <w:b/>
        </w:rPr>
        <w:lastRenderedPageBreak/>
        <w:t>ПРИЛОЖЕНИЕ № 3</w:t>
      </w:r>
    </w:p>
    <w:p w14:paraId="7534278F" w14:textId="77777777" w:rsidR="00B255DB" w:rsidRDefault="00B255DB" w:rsidP="00B255DB">
      <w:pPr>
        <w:jc w:val="right"/>
      </w:pPr>
      <w:r>
        <w:t>к Договору от «____» __________ 2022 г.</w:t>
      </w:r>
    </w:p>
    <w:p w14:paraId="6CDE8332" w14:textId="77777777" w:rsidR="00B255DB" w:rsidRDefault="00B255DB" w:rsidP="00B255DB">
      <w:pPr>
        <w:widowControl w:val="0"/>
        <w:autoSpaceDE w:val="0"/>
        <w:autoSpaceDN w:val="0"/>
        <w:adjustRightInd w:val="0"/>
        <w:ind w:firstLine="851"/>
        <w:jc w:val="right"/>
      </w:pPr>
      <w:r>
        <w:t>№ ____________________</w:t>
      </w:r>
    </w:p>
    <w:p w14:paraId="2F5C04E2" w14:textId="77777777" w:rsidR="00B255DB" w:rsidRDefault="00B255DB" w:rsidP="00B255DB">
      <w:pPr>
        <w:widowControl w:val="0"/>
        <w:autoSpaceDE w:val="0"/>
        <w:autoSpaceDN w:val="0"/>
        <w:adjustRightInd w:val="0"/>
        <w:ind w:firstLine="851"/>
        <w:jc w:val="right"/>
      </w:pPr>
    </w:p>
    <w:p w14:paraId="78342558" w14:textId="77777777" w:rsidR="00B255DB" w:rsidRDefault="00B255DB" w:rsidP="00B255DB">
      <w:pPr>
        <w:widowControl w:val="0"/>
        <w:autoSpaceDE w:val="0"/>
        <w:autoSpaceDN w:val="0"/>
        <w:adjustRightInd w:val="0"/>
        <w:ind w:firstLine="851"/>
        <w:jc w:val="right"/>
      </w:pPr>
      <w:r>
        <w:t>ФОРМА</w:t>
      </w:r>
    </w:p>
    <w:p w14:paraId="0389999B" w14:textId="77777777" w:rsidR="00B255DB" w:rsidRDefault="00B255DB" w:rsidP="00B255DB">
      <w:pPr>
        <w:widowControl w:val="0"/>
        <w:autoSpaceDE w:val="0"/>
        <w:autoSpaceDN w:val="0"/>
        <w:adjustRightInd w:val="0"/>
        <w:ind w:firstLine="851"/>
        <w:jc w:val="right"/>
      </w:pPr>
    </w:p>
    <w:p w14:paraId="50D693DE" w14:textId="77777777" w:rsidR="00B255DB" w:rsidRPr="00A92340" w:rsidRDefault="00B255DB" w:rsidP="00B255DB">
      <w:pPr>
        <w:widowControl w:val="0"/>
        <w:autoSpaceDE w:val="0"/>
        <w:autoSpaceDN w:val="0"/>
        <w:adjustRightInd w:val="0"/>
        <w:jc w:val="center"/>
        <w:rPr>
          <w:b/>
        </w:rPr>
      </w:pPr>
      <w:r w:rsidRPr="00A92340">
        <w:rPr>
          <w:b/>
        </w:rPr>
        <w:t>Акт сдачи-приемки оказанных услуг</w:t>
      </w:r>
    </w:p>
    <w:p w14:paraId="52F38D34" w14:textId="77777777" w:rsidR="00B255DB" w:rsidRPr="00A92340" w:rsidRDefault="00B255DB" w:rsidP="00B255DB">
      <w:pPr>
        <w:widowControl w:val="0"/>
        <w:autoSpaceDE w:val="0"/>
        <w:autoSpaceDN w:val="0"/>
        <w:adjustRightInd w:val="0"/>
        <w:jc w:val="center"/>
        <w:rPr>
          <w:b/>
        </w:rPr>
      </w:pPr>
      <w:r w:rsidRPr="00A92340">
        <w:rPr>
          <w:b/>
        </w:rPr>
        <w:t xml:space="preserve">по Договору </w:t>
      </w:r>
      <w:proofErr w:type="gramStart"/>
      <w:r w:rsidRPr="00A92340">
        <w:rPr>
          <w:b/>
        </w:rPr>
        <w:t>от</w:t>
      </w:r>
      <w:proofErr w:type="gramEnd"/>
      <w:r w:rsidRPr="00A92340">
        <w:rPr>
          <w:b/>
        </w:rPr>
        <w:t xml:space="preserve"> _______ №_____</w:t>
      </w:r>
    </w:p>
    <w:p w14:paraId="647CF0C2" w14:textId="77777777" w:rsidR="00B255DB" w:rsidRPr="00A92340" w:rsidRDefault="00B255DB" w:rsidP="00B255DB">
      <w:pPr>
        <w:widowControl w:val="0"/>
        <w:autoSpaceDE w:val="0"/>
        <w:autoSpaceDN w:val="0"/>
        <w:adjustRightInd w:val="0"/>
        <w:jc w:val="center"/>
        <w:rPr>
          <w:b/>
        </w:rPr>
      </w:pPr>
    </w:p>
    <w:p w14:paraId="282D3FC2" w14:textId="77777777" w:rsidR="00B255DB" w:rsidRPr="00A92340" w:rsidRDefault="00B255DB" w:rsidP="00B255DB">
      <w:pPr>
        <w:widowControl w:val="0"/>
        <w:autoSpaceDE w:val="0"/>
        <w:autoSpaceDN w:val="0"/>
        <w:adjustRightInd w:val="0"/>
        <w:rPr>
          <w:b/>
        </w:rPr>
      </w:pPr>
      <w:r w:rsidRPr="00A92340">
        <w:rPr>
          <w:b/>
        </w:rPr>
        <w:t>г. Москва                                                                                                           «__» _______ 20__</w:t>
      </w:r>
    </w:p>
    <w:p w14:paraId="6AF3C3ED" w14:textId="77777777" w:rsidR="00B255DB" w:rsidRPr="00A92340" w:rsidRDefault="00B255DB" w:rsidP="00B255DB">
      <w:pPr>
        <w:widowControl w:val="0"/>
        <w:autoSpaceDE w:val="0"/>
        <w:autoSpaceDN w:val="0"/>
        <w:adjustRightInd w:val="0"/>
        <w:rPr>
          <w:b/>
        </w:rPr>
      </w:pPr>
    </w:p>
    <w:p w14:paraId="24B03BC2" w14:textId="77777777" w:rsidR="00B255DB" w:rsidRPr="00A92340" w:rsidRDefault="00B255DB" w:rsidP="00B255DB">
      <w:pPr>
        <w:widowControl w:val="0"/>
        <w:autoSpaceDE w:val="0"/>
        <w:autoSpaceDN w:val="0"/>
        <w:adjustRightInd w:val="0"/>
        <w:jc w:val="both"/>
      </w:pPr>
      <w:r w:rsidRPr="00A92340">
        <w:rPr>
          <w:b/>
        </w:rPr>
        <w:tab/>
        <w:t>Акционерное общество «</w:t>
      </w:r>
      <w:r>
        <w:rPr>
          <w:b/>
        </w:rPr>
        <w:t>КАВКАЗ</w:t>
      </w:r>
      <w:proofErr w:type="gramStart"/>
      <w:r>
        <w:rPr>
          <w:b/>
        </w:rPr>
        <w:t>.Р</w:t>
      </w:r>
      <w:proofErr w:type="gramEnd"/>
      <w:r>
        <w:rPr>
          <w:b/>
        </w:rPr>
        <w:t>Ф</w:t>
      </w:r>
      <w:r w:rsidRPr="00A92340">
        <w:rPr>
          <w:b/>
        </w:rPr>
        <w:t xml:space="preserve">» </w:t>
      </w:r>
      <w:r w:rsidRPr="00A92340">
        <w:t>(АО «</w:t>
      </w:r>
      <w:r>
        <w:t>КАВКАЗ.РФ</w:t>
      </w:r>
      <w:r w:rsidRPr="00A92340">
        <w:t>»),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w:t>
      </w:r>
      <w:r>
        <w:rPr>
          <w:bCs/>
          <w:iCs/>
        </w:rPr>
        <w:t>Подрядчик</w:t>
      </w:r>
      <w:r w:rsidRPr="00A92340">
        <w:t>»,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17F1413E" w14:textId="77777777" w:rsidR="00B255DB" w:rsidRPr="00A92340" w:rsidRDefault="00B255DB" w:rsidP="00B255DB">
      <w:pPr>
        <w:pStyle w:val="a3"/>
        <w:widowControl w:val="0"/>
        <w:autoSpaceDE w:val="0"/>
        <w:autoSpaceDN w:val="0"/>
        <w:adjustRightInd w:val="0"/>
        <w:jc w:val="both"/>
        <w:rPr>
          <w:szCs w:val="24"/>
          <w:lang w:val="ru-RU"/>
        </w:rPr>
      </w:pPr>
    </w:p>
    <w:p w14:paraId="1D60B11B" w14:textId="77777777" w:rsidR="00B255DB" w:rsidRPr="00A92340" w:rsidRDefault="00B255DB" w:rsidP="00B255DB">
      <w:pPr>
        <w:pStyle w:val="a3"/>
        <w:widowControl w:val="0"/>
        <w:numPr>
          <w:ilvl w:val="0"/>
          <w:numId w:val="43"/>
        </w:numPr>
        <w:tabs>
          <w:tab w:val="left" w:pos="567"/>
          <w:tab w:val="left" w:pos="851"/>
        </w:tabs>
        <w:autoSpaceDE w:val="0"/>
        <w:autoSpaceDN w:val="0"/>
        <w:adjustRightInd w:val="0"/>
        <w:ind w:left="0" w:firstLine="567"/>
        <w:jc w:val="both"/>
        <w:rPr>
          <w:szCs w:val="24"/>
          <w:lang w:val="ru-RU"/>
        </w:rPr>
      </w:pPr>
      <w:r>
        <w:rPr>
          <w:szCs w:val="24"/>
          <w:lang w:val="ru-RU"/>
        </w:rPr>
        <w:t>Подрядчиком</w:t>
      </w:r>
      <w:r w:rsidRPr="00A92340">
        <w:rPr>
          <w:szCs w:val="24"/>
          <w:lang w:val="ru-RU"/>
        </w:rPr>
        <w:t xml:space="preserve"> в период </w:t>
      </w:r>
      <w:proofErr w:type="gramStart"/>
      <w:r w:rsidRPr="00A92340">
        <w:rPr>
          <w:szCs w:val="24"/>
          <w:lang w:val="ru-RU"/>
        </w:rPr>
        <w:t>с</w:t>
      </w:r>
      <w:proofErr w:type="gramEnd"/>
      <w:r w:rsidRPr="00A92340">
        <w:rPr>
          <w:szCs w:val="24"/>
          <w:lang w:val="ru-RU"/>
        </w:rPr>
        <w:t xml:space="preserve"> ___ </w:t>
      </w:r>
      <w:proofErr w:type="gramStart"/>
      <w:r w:rsidRPr="00A92340">
        <w:rPr>
          <w:szCs w:val="24"/>
          <w:lang w:val="ru-RU"/>
        </w:rPr>
        <w:t>по</w:t>
      </w:r>
      <w:proofErr w:type="gramEnd"/>
      <w:r w:rsidRPr="00A92340">
        <w:rPr>
          <w:szCs w:val="24"/>
          <w:lang w:val="ru-RU"/>
        </w:rPr>
        <w:t xml:space="preserve"> ___ включительно оказаны следующие Услуги</w:t>
      </w:r>
      <w:r>
        <w:rPr>
          <w:szCs w:val="24"/>
          <w:lang w:val="ru-RU"/>
        </w:rPr>
        <w:t xml:space="preserve"> и переданы результаты</w:t>
      </w:r>
      <w:r w:rsidRPr="00A92340">
        <w:rPr>
          <w:szCs w:val="24"/>
          <w:lang w:val="ru-RU"/>
        </w:rPr>
        <w:t xml:space="preserve">: </w:t>
      </w:r>
    </w:p>
    <w:p w14:paraId="21771A86" w14:textId="77777777" w:rsidR="00B255DB" w:rsidRPr="00A92340" w:rsidRDefault="00B255DB" w:rsidP="00B255DB">
      <w:pPr>
        <w:pStyle w:val="a3"/>
        <w:widowControl w:val="0"/>
        <w:numPr>
          <w:ilvl w:val="0"/>
          <w:numId w:val="43"/>
        </w:numPr>
        <w:tabs>
          <w:tab w:val="left" w:pos="567"/>
          <w:tab w:val="left" w:pos="851"/>
        </w:tabs>
        <w:autoSpaceDE w:val="0"/>
        <w:autoSpaceDN w:val="0"/>
        <w:adjustRightInd w:val="0"/>
        <w:ind w:left="0" w:firstLine="567"/>
        <w:jc w:val="both"/>
        <w:rPr>
          <w:szCs w:val="24"/>
          <w:lang w:val="ru-RU"/>
        </w:rPr>
      </w:pPr>
      <w:r w:rsidRPr="00A92340">
        <w:rPr>
          <w:szCs w:val="24"/>
          <w:lang w:val="ru-RU"/>
        </w:rPr>
        <w:t>Цена оказанных услуг составляет ___________.</w:t>
      </w:r>
    </w:p>
    <w:p w14:paraId="7141459E" w14:textId="77777777" w:rsidR="00B255DB" w:rsidRPr="00A92340" w:rsidRDefault="00B255DB" w:rsidP="00B255DB">
      <w:pPr>
        <w:pStyle w:val="a3"/>
        <w:widowControl w:val="0"/>
        <w:numPr>
          <w:ilvl w:val="0"/>
          <w:numId w:val="43"/>
        </w:numPr>
        <w:tabs>
          <w:tab w:val="left" w:pos="567"/>
          <w:tab w:val="left" w:pos="851"/>
        </w:tabs>
        <w:autoSpaceDE w:val="0"/>
        <w:autoSpaceDN w:val="0"/>
        <w:adjustRightInd w:val="0"/>
        <w:ind w:left="0" w:firstLine="567"/>
        <w:jc w:val="both"/>
        <w:rPr>
          <w:szCs w:val="24"/>
          <w:lang w:val="ru-RU"/>
        </w:rPr>
      </w:pPr>
      <w:r w:rsidRPr="00A92340">
        <w:rPr>
          <w:szCs w:val="24"/>
          <w:lang w:val="ru-RU"/>
        </w:rPr>
        <w:t>Вышеуказанные услуги __________ (</w:t>
      </w:r>
      <w:proofErr w:type="gramStart"/>
      <w:r>
        <w:rPr>
          <w:szCs w:val="24"/>
          <w:lang w:val="ru-RU"/>
        </w:rPr>
        <w:t>оказаны</w:t>
      </w:r>
      <w:proofErr w:type="gramEnd"/>
      <w:r w:rsidRPr="00A92340">
        <w:rPr>
          <w:szCs w:val="24"/>
          <w:lang w:val="ru-RU"/>
        </w:rPr>
        <w:t xml:space="preserve"> / не </w:t>
      </w:r>
      <w:r>
        <w:rPr>
          <w:szCs w:val="24"/>
          <w:lang w:val="ru-RU"/>
        </w:rPr>
        <w:t>оказаны</w:t>
      </w:r>
      <w:r w:rsidRPr="00A92340">
        <w:rPr>
          <w:szCs w:val="24"/>
          <w:lang w:val="ru-RU"/>
        </w:rPr>
        <w:t>) полностью и в установленный срок.</w:t>
      </w:r>
    </w:p>
    <w:p w14:paraId="7018AE6A" w14:textId="77777777" w:rsidR="00B255DB" w:rsidRPr="00A92340" w:rsidRDefault="00B255DB" w:rsidP="00B255DB">
      <w:pPr>
        <w:pStyle w:val="a3"/>
        <w:widowControl w:val="0"/>
        <w:numPr>
          <w:ilvl w:val="0"/>
          <w:numId w:val="43"/>
        </w:numPr>
        <w:tabs>
          <w:tab w:val="left" w:pos="567"/>
          <w:tab w:val="left" w:pos="851"/>
        </w:tabs>
        <w:autoSpaceDE w:val="0"/>
        <w:autoSpaceDN w:val="0"/>
        <w:adjustRightInd w:val="0"/>
        <w:ind w:left="0" w:firstLine="567"/>
        <w:jc w:val="both"/>
        <w:rPr>
          <w:szCs w:val="24"/>
          <w:lang w:val="ru-RU"/>
        </w:rPr>
      </w:pPr>
      <w:r w:rsidRPr="00A92340">
        <w:rPr>
          <w:szCs w:val="24"/>
          <w:lang w:val="ru-RU"/>
        </w:rPr>
        <w:t xml:space="preserve"> Заказчик ___________ (не имеет / </w:t>
      </w:r>
      <w:proofErr w:type="gramStart"/>
      <w:r w:rsidRPr="00A92340">
        <w:rPr>
          <w:szCs w:val="24"/>
          <w:lang w:val="ru-RU"/>
        </w:rPr>
        <w:t>имеет</w:t>
      </w:r>
      <w:proofErr w:type="gramEnd"/>
      <w:r w:rsidRPr="00A92340">
        <w:rPr>
          <w:szCs w:val="24"/>
          <w:lang w:val="ru-RU"/>
        </w:rPr>
        <w:t>) претензий по объему и качеству оказанных услуг.</w:t>
      </w:r>
    </w:p>
    <w:p w14:paraId="7DE8079F" w14:textId="77777777" w:rsidR="00B255DB" w:rsidRPr="00A92340" w:rsidRDefault="00B255DB" w:rsidP="00B255DB">
      <w:pPr>
        <w:pStyle w:val="a3"/>
        <w:widowControl w:val="0"/>
        <w:autoSpaceDE w:val="0"/>
        <w:autoSpaceDN w:val="0"/>
        <w:adjustRightInd w:val="0"/>
        <w:ind w:left="1080"/>
        <w:jc w:val="both"/>
        <w:rPr>
          <w:szCs w:val="24"/>
          <w:lang w:val="ru-RU"/>
        </w:rPr>
      </w:pPr>
    </w:p>
    <w:p w14:paraId="49796D5A" w14:textId="77777777" w:rsidR="00B255DB" w:rsidRPr="00A92340" w:rsidRDefault="00B255DB" w:rsidP="00B255DB">
      <w:pPr>
        <w:widowControl w:val="0"/>
        <w:autoSpaceDE w:val="0"/>
        <w:autoSpaceDN w:val="0"/>
        <w:adjustRightInd w:val="0"/>
        <w:ind w:firstLine="851"/>
        <w:jc w:val="center"/>
      </w:pPr>
      <w:r w:rsidRPr="00A92340">
        <w:t>ПОДПИСИ СТОРОН:</w:t>
      </w:r>
    </w:p>
    <w:p w14:paraId="5264E2A5" w14:textId="77777777" w:rsidR="00B255DB" w:rsidRPr="00A92340" w:rsidRDefault="00B255DB" w:rsidP="00B255DB">
      <w:pPr>
        <w:widowControl w:val="0"/>
        <w:autoSpaceDE w:val="0"/>
        <w:autoSpaceDN w:val="0"/>
        <w:adjustRightInd w:val="0"/>
        <w:ind w:firstLine="851"/>
        <w:jc w:val="center"/>
      </w:pPr>
    </w:p>
    <w:p w14:paraId="0357C2B0" w14:textId="77777777" w:rsidR="00B255DB" w:rsidRPr="00A92340" w:rsidRDefault="00B255DB" w:rsidP="00B255DB">
      <w:pPr>
        <w:widowControl w:val="0"/>
        <w:autoSpaceDE w:val="0"/>
        <w:autoSpaceDN w:val="0"/>
        <w:adjustRightInd w:val="0"/>
        <w:ind w:left="-737" w:firstLine="851"/>
      </w:pPr>
      <w:r w:rsidRPr="00A92340">
        <w:t xml:space="preserve">От </w:t>
      </w:r>
      <w:r>
        <w:rPr>
          <w:bCs/>
          <w:iCs/>
        </w:rPr>
        <w:t>Подрядчика</w:t>
      </w:r>
      <w:r w:rsidRPr="00A92340">
        <w:t>:                                                                  От Заказчика:</w:t>
      </w:r>
    </w:p>
    <w:p w14:paraId="58D49F3F" w14:textId="77777777" w:rsidR="00B255DB" w:rsidRPr="00A92340" w:rsidRDefault="00B255DB" w:rsidP="00B255DB">
      <w:pPr>
        <w:widowControl w:val="0"/>
        <w:autoSpaceDE w:val="0"/>
        <w:autoSpaceDN w:val="0"/>
        <w:adjustRightInd w:val="0"/>
        <w:ind w:firstLine="851"/>
        <w:jc w:val="center"/>
      </w:pPr>
    </w:p>
    <w:p w14:paraId="6FEE0E66" w14:textId="77777777" w:rsidR="00B255DB" w:rsidRPr="00A92340" w:rsidRDefault="00B255DB" w:rsidP="00B255DB">
      <w:pPr>
        <w:widowControl w:val="0"/>
        <w:autoSpaceDE w:val="0"/>
        <w:autoSpaceDN w:val="0"/>
        <w:adjustRightInd w:val="0"/>
        <w:ind w:left="-737" w:firstLine="851"/>
      </w:pPr>
      <w:r w:rsidRPr="00A92340">
        <w:t>___ПОДПИСЬ_________/_________/                               ___</w:t>
      </w:r>
      <w:proofErr w:type="gramStart"/>
      <w:r w:rsidRPr="00A92340">
        <w:t>ПОДПИСЬ</w:t>
      </w:r>
      <w:proofErr w:type="gramEnd"/>
      <w:r w:rsidRPr="00A92340">
        <w:t>_________/_________/</w:t>
      </w:r>
    </w:p>
    <w:p w14:paraId="1AAB4915" w14:textId="77777777" w:rsidR="00B255DB" w:rsidRPr="00A92340" w:rsidRDefault="00B255DB" w:rsidP="00B255DB">
      <w:pPr>
        <w:widowControl w:val="0"/>
        <w:autoSpaceDE w:val="0"/>
        <w:autoSpaceDN w:val="0"/>
        <w:adjustRightInd w:val="0"/>
        <w:ind w:firstLine="851"/>
        <w:jc w:val="both"/>
      </w:pPr>
    </w:p>
    <w:p w14:paraId="381F5F01" w14:textId="77777777" w:rsidR="00B255DB" w:rsidRPr="00A92340" w:rsidRDefault="00B255DB" w:rsidP="00B255DB">
      <w:pPr>
        <w:widowControl w:val="0"/>
        <w:autoSpaceDE w:val="0"/>
        <w:autoSpaceDN w:val="0"/>
        <w:adjustRightInd w:val="0"/>
        <w:ind w:left="-737" w:firstLine="851"/>
      </w:pPr>
      <w:r w:rsidRPr="00A92340">
        <w:t>М.П.                                                                                      М.П.</w:t>
      </w:r>
    </w:p>
    <w:p w14:paraId="268C81EE" w14:textId="77777777" w:rsidR="00B255DB" w:rsidRDefault="00B255DB" w:rsidP="00B255DB">
      <w:pPr>
        <w:widowControl w:val="0"/>
        <w:rPr>
          <w:b/>
        </w:rPr>
      </w:pPr>
    </w:p>
    <w:p w14:paraId="776155C2" w14:textId="77777777" w:rsidR="00B255DB" w:rsidRDefault="00B255DB" w:rsidP="00B255DB">
      <w:pPr>
        <w:widowControl w:val="0"/>
        <w:autoSpaceDE w:val="0"/>
        <w:autoSpaceDN w:val="0"/>
        <w:adjustRightInd w:val="0"/>
        <w:ind w:left="-737" w:firstLine="851"/>
        <w:rPr>
          <w:b/>
        </w:rPr>
      </w:pPr>
    </w:p>
    <w:p w14:paraId="6C23EC8F" w14:textId="77777777" w:rsidR="00B255DB" w:rsidRDefault="00B255DB" w:rsidP="00B255DB">
      <w:pPr>
        <w:widowControl w:val="0"/>
        <w:autoSpaceDE w:val="0"/>
        <w:autoSpaceDN w:val="0"/>
        <w:adjustRightInd w:val="0"/>
        <w:ind w:left="-737" w:firstLine="851"/>
        <w:jc w:val="center"/>
        <w:rPr>
          <w:b/>
        </w:rPr>
      </w:pPr>
      <w:r>
        <w:rPr>
          <w:b/>
        </w:rPr>
        <w:t>ФОРМА СОГЛАСОВАНА</w:t>
      </w:r>
    </w:p>
    <w:p w14:paraId="3937182B" w14:textId="77777777" w:rsidR="00B255DB" w:rsidRDefault="00B255DB" w:rsidP="00B255DB">
      <w:pPr>
        <w:widowControl w:val="0"/>
        <w:autoSpaceDE w:val="0"/>
        <w:autoSpaceDN w:val="0"/>
        <w:adjustRightInd w:val="0"/>
        <w:ind w:left="-737" w:firstLine="851"/>
        <w:rPr>
          <w:b/>
        </w:rPr>
      </w:pPr>
    </w:p>
    <w:tbl>
      <w:tblPr>
        <w:tblW w:w="9745" w:type="dxa"/>
        <w:jc w:val="center"/>
        <w:tblLook w:val="01E0" w:firstRow="1" w:lastRow="1" w:firstColumn="1" w:lastColumn="1" w:noHBand="0" w:noVBand="0"/>
      </w:tblPr>
      <w:tblGrid>
        <w:gridCol w:w="4874"/>
        <w:gridCol w:w="4871"/>
      </w:tblGrid>
      <w:tr w:rsidR="00B255DB" w14:paraId="760FBF96" w14:textId="77777777" w:rsidTr="00DC067F">
        <w:trPr>
          <w:trHeight w:val="662"/>
          <w:jc w:val="center"/>
        </w:trPr>
        <w:tc>
          <w:tcPr>
            <w:tcW w:w="4874" w:type="dxa"/>
            <w:vAlign w:val="center"/>
            <w:hideMark/>
          </w:tcPr>
          <w:p w14:paraId="11A70AF5" w14:textId="77777777" w:rsidR="00B255DB" w:rsidRDefault="00B255DB" w:rsidP="00DC067F">
            <w:pPr>
              <w:spacing w:line="256" w:lineRule="auto"/>
              <w:rPr>
                <w:b/>
                <w:lang w:eastAsia="en-US"/>
              </w:rPr>
            </w:pPr>
            <w:r>
              <w:rPr>
                <w:b/>
                <w:lang w:eastAsia="en-US"/>
              </w:rPr>
              <w:t>ОТ ПОДРЯДЧИКА:</w:t>
            </w:r>
          </w:p>
        </w:tc>
        <w:tc>
          <w:tcPr>
            <w:tcW w:w="4871" w:type="dxa"/>
            <w:vAlign w:val="center"/>
            <w:hideMark/>
          </w:tcPr>
          <w:p w14:paraId="505C0A9B" w14:textId="77777777" w:rsidR="00B255DB" w:rsidRDefault="00B255DB" w:rsidP="00DC067F">
            <w:pPr>
              <w:spacing w:line="256" w:lineRule="auto"/>
              <w:rPr>
                <w:b/>
                <w:lang w:eastAsia="en-US"/>
              </w:rPr>
            </w:pPr>
            <w:r>
              <w:rPr>
                <w:b/>
                <w:lang w:eastAsia="en-US"/>
              </w:rPr>
              <w:t>ОТ ЗАКАЗЧИКА:</w:t>
            </w:r>
          </w:p>
        </w:tc>
      </w:tr>
      <w:tr w:rsidR="00B255DB" w14:paraId="49D46C78" w14:textId="77777777" w:rsidTr="00DC067F">
        <w:trPr>
          <w:jc w:val="center"/>
        </w:trPr>
        <w:tc>
          <w:tcPr>
            <w:tcW w:w="4874" w:type="dxa"/>
          </w:tcPr>
          <w:p w14:paraId="5535D12E" w14:textId="77777777" w:rsidR="00B255DB" w:rsidRDefault="00B255DB" w:rsidP="00DC067F">
            <w:pPr>
              <w:spacing w:line="256" w:lineRule="auto"/>
              <w:rPr>
                <w:lang w:eastAsia="en-US"/>
              </w:rPr>
            </w:pPr>
          </w:p>
          <w:p w14:paraId="0CA6BCF0" w14:textId="77777777" w:rsidR="00B255DB" w:rsidRDefault="00B255DB" w:rsidP="00DC067F">
            <w:pPr>
              <w:spacing w:line="256" w:lineRule="auto"/>
              <w:rPr>
                <w:lang w:eastAsia="en-US"/>
              </w:rPr>
            </w:pPr>
            <w:r>
              <w:rPr>
                <w:lang w:eastAsia="en-US"/>
              </w:rPr>
              <w:t>________________ / __________________ /</w:t>
            </w:r>
          </w:p>
        </w:tc>
        <w:tc>
          <w:tcPr>
            <w:tcW w:w="4871" w:type="dxa"/>
          </w:tcPr>
          <w:p w14:paraId="73AAF3E3" w14:textId="77777777" w:rsidR="00B255DB" w:rsidRDefault="00B255DB" w:rsidP="00DC067F">
            <w:pPr>
              <w:spacing w:line="256" w:lineRule="auto"/>
              <w:rPr>
                <w:lang w:eastAsia="en-US"/>
              </w:rPr>
            </w:pPr>
          </w:p>
          <w:p w14:paraId="005B4E38" w14:textId="77777777" w:rsidR="00B255DB" w:rsidRDefault="00B255DB" w:rsidP="00DC067F">
            <w:pPr>
              <w:spacing w:line="256" w:lineRule="auto"/>
              <w:rPr>
                <w:lang w:eastAsia="en-US"/>
              </w:rPr>
            </w:pPr>
            <w:r>
              <w:rPr>
                <w:lang w:eastAsia="en-US"/>
              </w:rPr>
              <w:t>__________________ / __________________ /</w:t>
            </w:r>
          </w:p>
        </w:tc>
      </w:tr>
      <w:tr w:rsidR="00B255DB" w14:paraId="5FFFB44B" w14:textId="77777777" w:rsidTr="00DC067F">
        <w:trPr>
          <w:jc w:val="center"/>
        </w:trPr>
        <w:tc>
          <w:tcPr>
            <w:tcW w:w="4874" w:type="dxa"/>
            <w:hideMark/>
          </w:tcPr>
          <w:p w14:paraId="7552254A" w14:textId="77777777" w:rsidR="00B255DB" w:rsidRDefault="00B255DB" w:rsidP="00DC067F">
            <w:pPr>
              <w:spacing w:line="256" w:lineRule="auto"/>
              <w:rPr>
                <w:lang w:eastAsia="en-US"/>
              </w:rPr>
            </w:pPr>
            <w:r>
              <w:rPr>
                <w:rFonts w:eastAsia="Calibri"/>
                <w:i/>
                <w:sz w:val="18"/>
                <w:szCs w:val="18"/>
                <w:lang w:eastAsia="en-US" w:bidi="ru-RU"/>
              </w:rPr>
              <w:t>(подписано ЭЦП)</w:t>
            </w:r>
          </w:p>
        </w:tc>
        <w:tc>
          <w:tcPr>
            <w:tcW w:w="4871" w:type="dxa"/>
            <w:hideMark/>
          </w:tcPr>
          <w:p w14:paraId="6B6D6D1C" w14:textId="77777777" w:rsidR="00B255DB" w:rsidRDefault="00B255DB" w:rsidP="00DC067F">
            <w:pPr>
              <w:spacing w:line="256" w:lineRule="auto"/>
              <w:rPr>
                <w:lang w:eastAsia="en-US"/>
              </w:rPr>
            </w:pPr>
            <w:r>
              <w:rPr>
                <w:rFonts w:eastAsia="Calibri"/>
                <w:i/>
                <w:sz w:val="18"/>
                <w:szCs w:val="18"/>
                <w:lang w:eastAsia="en-US" w:bidi="ru-RU"/>
              </w:rPr>
              <w:t>(подписано ЭЦП)</w:t>
            </w:r>
          </w:p>
        </w:tc>
      </w:tr>
    </w:tbl>
    <w:p w14:paraId="42034B1D" w14:textId="77777777" w:rsidR="00A16633" w:rsidRPr="00B26A8A" w:rsidRDefault="00A16633" w:rsidP="00575B67">
      <w:pPr>
        <w:widowControl w:val="0"/>
        <w:rPr>
          <w:b/>
        </w:rPr>
      </w:pPr>
    </w:p>
    <w:sectPr w:rsidR="00A16633" w:rsidRPr="00B26A8A" w:rsidSect="00A16633">
      <w:footerReference w:type="default" r:id="rId30"/>
      <w:footerReference w:type="first" r:id="rId31"/>
      <w:pgSz w:w="11906" w:h="16838"/>
      <w:pgMar w:top="709" w:right="707" w:bottom="284" w:left="1276" w:header="720" w:footer="62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7383" w14:textId="77777777" w:rsidR="00DC067F" w:rsidRDefault="00DC067F" w:rsidP="00B067D9">
      <w:r>
        <w:separator/>
      </w:r>
    </w:p>
  </w:endnote>
  <w:endnote w:type="continuationSeparator" w:id="0">
    <w:p w14:paraId="0BF9EC9B" w14:textId="77777777" w:rsidR="00DC067F" w:rsidRDefault="00DC067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C067F" w:rsidRDefault="00DC067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C067F" w:rsidRDefault="00DC067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3A40AD8" w:rsidR="00DC067F" w:rsidRPr="00B067D9" w:rsidRDefault="00DC067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A05B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31907D9" w:rsidR="00DC067F" w:rsidRDefault="00DC067F">
    <w:pPr>
      <w:pStyle w:val="a5"/>
      <w:jc w:val="right"/>
    </w:pPr>
    <w:r>
      <w:fldChar w:fldCharType="begin"/>
    </w:r>
    <w:r>
      <w:instrText>PAGE   \* MERGEFORMAT</w:instrText>
    </w:r>
    <w:r>
      <w:fldChar w:fldCharType="separate"/>
    </w:r>
    <w:r w:rsidR="00FA05B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F888" w14:textId="1B9FE23A" w:rsidR="00DC067F" w:rsidRDefault="00DC067F">
    <w:pPr>
      <w:pStyle w:val="a5"/>
      <w:jc w:val="right"/>
    </w:pPr>
    <w:r>
      <w:fldChar w:fldCharType="begin"/>
    </w:r>
    <w:r>
      <w:instrText>PAGE   \* MERGEFORMAT</w:instrText>
    </w:r>
    <w:r>
      <w:fldChar w:fldCharType="separate"/>
    </w:r>
    <w:r w:rsidR="00FA05BF">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94CB" w14:textId="77777777" w:rsidR="00DC067F" w:rsidRPr="00203AD7" w:rsidRDefault="00DC067F" w:rsidP="00777A76">
    <w:pPr>
      <w:pStyle w:val="a5"/>
      <w:jc w:val="right"/>
    </w:pPr>
    <w:r>
      <w:fldChar w:fldCharType="begin"/>
    </w:r>
    <w:r>
      <w:instrText>PAGE   \* MERGEFORMAT</w:instrText>
    </w:r>
    <w:r>
      <w:fldChar w:fldCharType="separate"/>
    </w:r>
    <w:r w:rsidR="00FA05BF">
      <w:rPr>
        <w:noProof/>
      </w:rPr>
      <w:t>32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EA72" w14:textId="77777777" w:rsidR="00DC067F" w:rsidRPr="00203AD7" w:rsidRDefault="00DC067F" w:rsidP="00777A76">
    <w:pPr>
      <w:pStyle w:val="a5"/>
      <w:jc w:val="right"/>
    </w:pPr>
    <w:r>
      <w:fldChar w:fldCharType="begin"/>
    </w:r>
    <w:r>
      <w:instrText>PAGE   \* MERGEFORMAT</w:instrText>
    </w:r>
    <w:r>
      <w:fldChar w:fldCharType="separate"/>
    </w:r>
    <w:r>
      <w:rPr>
        <w:noProof/>
      </w:rPr>
      <w:t>31</w:t>
    </w:r>
    <w:r>
      <w:fldChar w:fldCharType="end"/>
    </w:r>
  </w:p>
  <w:p w14:paraId="79EDC8B7" w14:textId="77777777" w:rsidR="00DC067F" w:rsidRDefault="00DC067F"/>
  <w:p w14:paraId="323A0240" w14:textId="77777777" w:rsidR="00DC067F" w:rsidRDefault="00DC067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8559285" w:rsidR="00DC067F" w:rsidRPr="00203AD7" w:rsidRDefault="00DC067F" w:rsidP="00777A76">
    <w:pPr>
      <w:pStyle w:val="a5"/>
      <w:jc w:val="right"/>
    </w:pPr>
    <w:r>
      <w:fldChar w:fldCharType="begin"/>
    </w:r>
    <w:r>
      <w:instrText>PAGE   \* MERGEFORMAT</w:instrText>
    </w:r>
    <w:r>
      <w:fldChar w:fldCharType="separate"/>
    </w:r>
    <w:r w:rsidR="00FA05BF">
      <w:rPr>
        <w:noProof/>
      </w:rPr>
      <w:t>33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DC067F" w:rsidRPr="00203AD7" w:rsidRDefault="00DC067F"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DC067F" w:rsidRDefault="00DC067F"/>
  <w:p w14:paraId="3B15D743" w14:textId="77777777" w:rsidR="00DC067F" w:rsidRDefault="00DC06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DB85" w14:textId="77777777" w:rsidR="00DC067F" w:rsidRDefault="00DC067F" w:rsidP="00B067D9">
      <w:r>
        <w:separator/>
      </w:r>
    </w:p>
  </w:footnote>
  <w:footnote w:type="continuationSeparator" w:id="0">
    <w:p w14:paraId="5D863FC0" w14:textId="77777777" w:rsidR="00DC067F" w:rsidRDefault="00DC067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1325CE"/>
    <w:multiLevelType w:val="multilevel"/>
    <w:tmpl w:val="227EBF8C"/>
    <w:lvl w:ilvl="0">
      <w:start w:val="1"/>
      <w:numFmt w:val="decimal"/>
      <w:lvlText w:val="%1."/>
      <w:lvlJc w:val="left"/>
      <w:pPr>
        <w:ind w:left="510" w:hanging="510"/>
      </w:pPr>
      <w:rPr>
        <w:rFonts w:hint="default"/>
      </w:rPr>
    </w:lvl>
    <w:lvl w:ilvl="1">
      <w:start w:val="1"/>
      <w:numFmt w:val="decimal"/>
      <w:lvlText w:val="%1.%2."/>
      <w:lvlJc w:val="left"/>
      <w:pPr>
        <w:ind w:left="685" w:hanging="510"/>
      </w:pPr>
      <w:rPr>
        <w:rFonts w:hint="default"/>
      </w:rPr>
    </w:lvl>
    <w:lvl w:ilvl="2">
      <w:start w:val="1"/>
      <w:numFmt w:val="decimal"/>
      <w:lvlText w:val="%1.%2.%3."/>
      <w:lvlJc w:val="left"/>
      <w:pPr>
        <w:ind w:left="860" w:hanging="51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420" w:hanging="720"/>
      </w:pPr>
      <w:rPr>
        <w:rFonts w:hint="default"/>
      </w:rPr>
    </w:lvl>
    <w:lvl w:ilvl="5">
      <w:start w:val="1"/>
      <w:numFmt w:val="decimal"/>
      <w:lvlText w:val="%1.%2.%3.%4.%5.%6."/>
      <w:lvlJc w:val="left"/>
      <w:pPr>
        <w:ind w:left="1595" w:hanging="720"/>
      </w:pPr>
      <w:rPr>
        <w:rFonts w:hint="default"/>
      </w:rPr>
    </w:lvl>
    <w:lvl w:ilvl="6">
      <w:start w:val="1"/>
      <w:numFmt w:val="decimal"/>
      <w:lvlText w:val="%1.%2.%3.%4.%5.%6.%7."/>
      <w:lvlJc w:val="left"/>
      <w:pPr>
        <w:ind w:left="1770" w:hanging="720"/>
      </w:pPr>
      <w:rPr>
        <w:rFonts w:hint="default"/>
      </w:rPr>
    </w:lvl>
    <w:lvl w:ilvl="7">
      <w:start w:val="1"/>
      <w:numFmt w:val="decimal"/>
      <w:lvlText w:val="%1.%2.%3.%4.%5.%6.%7.%8."/>
      <w:lvlJc w:val="left"/>
      <w:pPr>
        <w:ind w:left="2305" w:hanging="1080"/>
      </w:pPr>
      <w:rPr>
        <w:rFonts w:hint="default"/>
      </w:rPr>
    </w:lvl>
    <w:lvl w:ilvl="8">
      <w:start w:val="1"/>
      <w:numFmt w:val="decimal"/>
      <w:lvlText w:val="%1.%2.%3.%4.%5.%6.%7.%8.%9."/>
      <w:lvlJc w:val="left"/>
      <w:pPr>
        <w:ind w:left="2480" w:hanging="1080"/>
      </w:pPr>
      <w:rPr>
        <w:rFonts w:hint="default"/>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244DA"/>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B305F5"/>
    <w:multiLevelType w:val="multilevel"/>
    <w:tmpl w:val="8C04026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CD5020"/>
    <w:multiLevelType w:val="multilevel"/>
    <w:tmpl w:val="2354996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4"/>
  </w:num>
  <w:num w:numId="3">
    <w:abstractNumId w:val="25"/>
  </w:num>
  <w:num w:numId="4">
    <w:abstractNumId w:val="23"/>
  </w:num>
  <w:num w:numId="5">
    <w:abstractNumId w:val="8"/>
  </w:num>
  <w:num w:numId="6">
    <w:abstractNumId w:val="3"/>
  </w:num>
  <w:num w:numId="7">
    <w:abstractNumId w:val="6"/>
  </w:num>
  <w:num w:numId="8">
    <w:abstractNumId w:val="34"/>
  </w:num>
  <w:num w:numId="9">
    <w:abstractNumId w:val="42"/>
  </w:num>
  <w:num w:numId="10">
    <w:abstractNumId w:val="45"/>
  </w:num>
  <w:num w:numId="11">
    <w:abstractNumId w:val="37"/>
  </w:num>
  <w:num w:numId="12">
    <w:abstractNumId w:val="12"/>
  </w:num>
  <w:num w:numId="13">
    <w:abstractNumId w:val="18"/>
  </w:num>
  <w:num w:numId="14">
    <w:abstractNumId w:val="24"/>
  </w:num>
  <w:num w:numId="15">
    <w:abstractNumId w:val="17"/>
  </w:num>
  <w:num w:numId="16">
    <w:abstractNumId w:val="0"/>
  </w:num>
  <w:num w:numId="17">
    <w:abstractNumId w:val="40"/>
  </w:num>
  <w:num w:numId="18">
    <w:abstractNumId w:val="19"/>
  </w:num>
  <w:num w:numId="19">
    <w:abstractNumId w:val="31"/>
  </w:num>
  <w:num w:numId="20">
    <w:abstractNumId w:val="35"/>
  </w:num>
  <w:num w:numId="21">
    <w:abstractNumId w:val="21"/>
  </w:num>
  <w:num w:numId="22">
    <w:abstractNumId w:val="33"/>
  </w:num>
  <w:num w:numId="23">
    <w:abstractNumId w:val="27"/>
  </w:num>
  <w:num w:numId="24">
    <w:abstractNumId w:val="38"/>
  </w:num>
  <w:num w:numId="25">
    <w:abstractNumId w:val="32"/>
  </w:num>
  <w:num w:numId="26">
    <w:abstractNumId w:val="46"/>
  </w:num>
  <w:num w:numId="27">
    <w:abstractNumId w:val="15"/>
  </w:num>
  <w:num w:numId="28">
    <w:abstractNumId w:val="43"/>
  </w:num>
  <w:num w:numId="29">
    <w:abstractNumId w:val="5"/>
  </w:num>
  <w:num w:numId="30">
    <w:abstractNumId w:val="28"/>
  </w:num>
  <w:num w:numId="31">
    <w:abstractNumId w:val="10"/>
  </w:num>
  <w:num w:numId="32">
    <w:abstractNumId w:val="22"/>
  </w:num>
  <w:num w:numId="33">
    <w:abstractNumId w:val="13"/>
  </w:num>
  <w:num w:numId="34">
    <w:abstractNumId w:val="36"/>
  </w:num>
  <w:num w:numId="35">
    <w:abstractNumId w:val="29"/>
  </w:num>
  <w:num w:numId="36">
    <w:abstractNumId w:val="47"/>
  </w:num>
  <w:num w:numId="37">
    <w:abstractNumId w:val="26"/>
  </w:num>
  <w:num w:numId="38">
    <w:abstractNumId w:val="11"/>
  </w:num>
  <w:num w:numId="39">
    <w:abstractNumId w:val="3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1"/>
  </w:num>
  <w:num w:numId="43">
    <w:abstractNumId w:val="7"/>
  </w:num>
  <w:num w:numId="44">
    <w:abstractNumId w:val="20"/>
  </w:num>
  <w:num w:numId="4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5B0E"/>
    <w:rsid w:val="00016E44"/>
    <w:rsid w:val="00020D49"/>
    <w:rsid w:val="00021844"/>
    <w:rsid w:val="00023F15"/>
    <w:rsid w:val="000243DD"/>
    <w:rsid w:val="00024B9E"/>
    <w:rsid w:val="000257B5"/>
    <w:rsid w:val="0002623C"/>
    <w:rsid w:val="000265CC"/>
    <w:rsid w:val="00026AE9"/>
    <w:rsid w:val="00027614"/>
    <w:rsid w:val="0003022A"/>
    <w:rsid w:val="00030404"/>
    <w:rsid w:val="00033011"/>
    <w:rsid w:val="0003333E"/>
    <w:rsid w:val="00034713"/>
    <w:rsid w:val="00036BF4"/>
    <w:rsid w:val="0004042A"/>
    <w:rsid w:val="00040A0E"/>
    <w:rsid w:val="000428E7"/>
    <w:rsid w:val="00043B12"/>
    <w:rsid w:val="00051B8D"/>
    <w:rsid w:val="00054BB3"/>
    <w:rsid w:val="00057A33"/>
    <w:rsid w:val="000610B9"/>
    <w:rsid w:val="0006343E"/>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6D56"/>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5604"/>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32860"/>
    <w:rsid w:val="0013366E"/>
    <w:rsid w:val="0013392B"/>
    <w:rsid w:val="00133F91"/>
    <w:rsid w:val="001353B1"/>
    <w:rsid w:val="001376A0"/>
    <w:rsid w:val="00137917"/>
    <w:rsid w:val="00141459"/>
    <w:rsid w:val="001414CD"/>
    <w:rsid w:val="00141E41"/>
    <w:rsid w:val="00143A05"/>
    <w:rsid w:val="00145714"/>
    <w:rsid w:val="00145A1B"/>
    <w:rsid w:val="001465C4"/>
    <w:rsid w:val="001510A4"/>
    <w:rsid w:val="001606CC"/>
    <w:rsid w:val="00162D54"/>
    <w:rsid w:val="00167E0C"/>
    <w:rsid w:val="00170251"/>
    <w:rsid w:val="001708FB"/>
    <w:rsid w:val="0017334E"/>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05A3"/>
    <w:rsid w:val="001B2CEA"/>
    <w:rsid w:val="001B3FDF"/>
    <w:rsid w:val="001B4F09"/>
    <w:rsid w:val="001C0E90"/>
    <w:rsid w:val="001C39C2"/>
    <w:rsid w:val="001C3B2D"/>
    <w:rsid w:val="001C3F9D"/>
    <w:rsid w:val="001C6246"/>
    <w:rsid w:val="001D40E8"/>
    <w:rsid w:val="001D4700"/>
    <w:rsid w:val="001D48A5"/>
    <w:rsid w:val="001D5CEA"/>
    <w:rsid w:val="001E02AD"/>
    <w:rsid w:val="001E09FB"/>
    <w:rsid w:val="001E13CD"/>
    <w:rsid w:val="001E497A"/>
    <w:rsid w:val="001E55BF"/>
    <w:rsid w:val="001E65DB"/>
    <w:rsid w:val="001E6A73"/>
    <w:rsid w:val="001F103D"/>
    <w:rsid w:val="001F32FF"/>
    <w:rsid w:val="00200099"/>
    <w:rsid w:val="00203CF5"/>
    <w:rsid w:val="002040A4"/>
    <w:rsid w:val="00204187"/>
    <w:rsid w:val="002075E0"/>
    <w:rsid w:val="00210479"/>
    <w:rsid w:val="002107E1"/>
    <w:rsid w:val="002109D6"/>
    <w:rsid w:val="00212999"/>
    <w:rsid w:val="0021368B"/>
    <w:rsid w:val="00215524"/>
    <w:rsid w:val="002213CB"/>
    <w:rsid w:val="00222562"/>
    <w:rsid w:val="0022290B"/>
    <w:rsid w:val="00222F7B"/>
    <w:rsid w:val="00223CF5"/>
    <w:rsid w:val="00226685"/>
    <w:rsid w:val="00227245"/>
    <w:rsid w:val="002351AE"/>
    <w:rsid w:val="0023684A"/>
    <w:rsid w:val="002415EF"/>
    <w:rsid w:val="00241755"/>
    <w:rsid w:val="002501BB"/>
    <w:rsid w:val="002510F1"/>
    <w:rsid w:val="00252118"/>
    <w:rsid w:val="00252A3E"/>
    <w:rsid w:val="00253915"/>
    <w:rsid w:val="00253B20"/>
    <w:rsid w:val="002575BF"/>
    <w:rsid w:val="00260B36"/>
    <w:rsid w:val="00262988"/>
    <w:rsid w:val="00264729"/>
    <w:rsid w:val="002677F8"/>
    <w:rsid w:val="00267E3E"/>
    <w:rsid w:val="00273993"/>
    <w:rsid w:val="00273EB0"/>
    <w:rsid w:val="00274800"/>
    <w:rsid w:val="00275A08"/>
    <w:rsid w:val="00275A49"/>
    <w:rsid w:val="0027647A"/>
    <w:rsid w:val="002768C8"/>
    <w:rsid w:val="00277AF9"/>
    <w:rsid w:val="00281471"/>
    <w:rsid w:val="0028284F"/>
    <w:rsid w:val="00285571"/>
    <w:rsid w:val="0028677F"/>
    <w:rsid w:val="00286F6E"/>
    <w:rsid w:val="002935A5"/>
    <w:rsid w:val="00294539"/>
    <w:rsid w:val="002974F0"/>
    <w:rsid w:val="00297C9E"/>
    <w:rsid w:val="002A21CF"/>
    <w:rsid w:val="002A2C64"/>
    <w:rsid w:val="002A3696"/>
    <w:rsid w:val="002A4F3E"/>
    <w:rsid w:val="002A57F4"/>
    <w:rsid w:val="002A6455"/>
    <w:rsid w:val="002A6E50"/>
    <w:rsid w:val="002B00DC"/>
    <w:rsid w:val="002B0D4B"/>
    <w:rsid w:val="002B1001"/>
    <w:rsid w:val="002B1128"/>
    <w:rsid w:val="002B34C0"/>
    <w:rsid w:val="002B453E"/>
    <w:rsid w:val="002B5F81"/>
    <w:rsid w:val="002B62B5"/>
    <w:rsid w:val="002C0FBA"/>
    <w:rsid w:val="002C10B4"/>
    <w:rsid w:val="002C140A"/>
    <w:rsid w:val="002C50F6"/>
    <w:rsid w:val="002C5386"/>
    <w:rsid w:val="002C7F29"/>
    <w:rsid w:val="002D1A8D"/>
    <w:rsid w:val="002D3147"/>
    <w:rsid w:val="002D6408"/>
    <w:rsid w:val="002D7A93"/>
    <w:rsid w:val="002E267A"/>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5A36"/>
    <w:rsid w:val="0035629A"/>
    <w:rsid w:val="00357CB2"/>
    <w:rsid w:val="00361819"/>
    <w:rsid w:val="00363443"/>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5E3E"/>
    <w:rsid w:val="00397E55"/>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11A1"/>
    <w:rsid w:val="003E6B0C"/>
    <w:rsid w:val="003E6F70"/>
    <w:rsid w:val="003F0C4C"/>
    <w:rsid w:val="003F2831"/>
    <w:rsid w:val="003F4AFE"/>
    <w:rsid w:val="003F6074"/>
    <w:rsid w:val="004006BF"/>
    <w:rsid w:val="004053EC"/>
    <w:rsid w:val="00406455"/>
    <w:rsid w:val="004121F2"/>
    <w:rsid w:val="0041230E"/>
    <w:rsid w:val="0041321C"/>
    <w:rsid w:val="004132A9"/>
    <w:rsid w:val="00413797"/>
    <w:rsid w:val="0041624F"/>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6F5B"/>
    <w:rsid w:val="004777FC"/>
    <w:rsid w:val="00477E81"/>
    <w:rsid w:val="004809C2"/>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B7F25"/>
    <w:rsid w:val="004C1BF5"/>
    <w:rsid w:val="004C5A22"/>
    <w:rsid w:val="004C673F"/>
    <w:rsid w:val="004C7623"/>
    <w:rsid w:val="004D3E79"/>
    <w:rsid w:val="004D4A44"/>
    <w:rsid w:val="004D58E1"/>
    <w:rsid w:val="004D6CE2"/>
    <w:rsid w:val="004E1310"/>
    <w:rsid w:val="004E16BB"/>
    <w:rsid w:val="004E255C"/>
    <w:rsid w:val="004E7C34"/>
    <w:rsid w:val="004F0458"/>
    <w:rsid w:val="004F10E2"/>
    <w:rsid w:val="004F2179"/>
    <w:rsid w:val="004F222F"/>
    <w:rsid w:val="004F36DC"/>
    <w:rsid w:val="00500099"/>
    <w:rsid w:val="005033EC"/>
    <w:rsid w:val="0050697B"/>
    <w:rsid w:val="00506F2D"/>
    <w:rsid w:val="00510530"/>
    <w:rsid w:val="00510AD3"/>
    <w:rsid w:val="005118B7"/>
    <w:rsid w:val="00511B02"/>
    <w:rsid w:val="00513542"/>
    <w:rsid w:val="00515912"/>
    <w:rsid w:val="005165EE"/>
    <w:rsid w:val="00520DAD"/>
    <w:rsid w:val="00527D6D"/>
    <w:rsid w:val="00537100"/>
    <w:rsid w:val="00543A35"/>
    <w:rsid w:val="0054794A"/>
    <w:rsid w:val="005479EC"/>
    <w:rsid w:val="00547D1E"/>
    <w:rsid w:val="005519C4"/>
    <w:rsid w:val="00552558"/>
    <w:rsid w:val="00554628"/>
    <w:rsid w:val="00554C2F"/>
    <w:rsid w:val="00557196"/>
    <w:rsid w:val="00557702"/>
    <w:rsid w:val="00562194"/>
    <w:rsid w:val="00564383"/>
    <w:rsid w:val="00564F8C"/>
    <w:rsid w:val="00565108"/>
    <w:rsid w:val="0056561E"/>
    <w:rsid w:val="0057150D"/>
    <w:rsid w:val="005747CE"/>
    <w:rsid w:val="005756F2"/>
    <w:rsid w:val="00575B67"/>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C1278"/>
    <w:rsid w:val="005C2413"/>
    <w:rsid w:val="005C4538"/>
    <w:rsid w:val="005C5FC5"/>
    <w:rsid w:val="005D291A"/>
    <w:rsid w:val="005D652B"/>
    <w:rsid w:val="005D72DF"/>
    <w:rsid w:val="005E1EC8"/>
    <w:rsid w:val="005E356B"/>
    <w:rsid w:val="005E4919"/>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643B"/>
    <w:rsid w:val="00630749"/>
    <w:rsid w:val="00630B90"/>
    <w:rsid w:val="00633134"/>
    <w:rsid w:val="006351D9"/>
    <w:rsid w:val="006359C3"/>
    <w:rsid w:val="00637196"/>
    <w:rsid w:val="006414B0"/>
    <w:rsid w:val="00642E14"/>
    <w:rsid w:val="006445D8"/>
    <w:rsid w:val="00644DD1"/>
    <w:rsid w:val="006454F8"/>
    <w:rsid w:val="0064643F"/>
    <w:rsid w:val="006464C0"/>
    <w:rsid w:val="00647A36"/>
    <w:rsid w:val="00654DAE"/>
    <w:rsid w:val="00655024"/>
    <w:rsid w:val="00657558"/>
    <w:rsid w:val="00661CD0"/>
    <w:rsid w:val="00665410"/>
    <w:rsid w:val="006663D3"/>
    <w:rsid w:val="00667F8F"/>
    <w:rsid w:val="00671075"/>
    <w:rsid w:val="0067245D"/>
    <w:rsid w:val="00676B58"/>
    <w:rsid w:val="00680A22"/>
    <w:rsid w:val="006814AA"/>
    <w:rsid w:val="00685531"/>
    <w:rsid w:val="006859FE"/>
    <w:rsid w:val="00686996"/>
    <w:rsid w:val="00690704"/>
    <w:rsid w:val="00691D26"/>
    <w:rsid w:val="006927F3"/>
    <w:rsid w:val="00692836"/>
    <w:rsid w:val="00694E79"/>
    <w:rsid w:val="00696038"/>
    <w:rsid w:val="00697BE6"/>
    <w:rsid w:val="006A0B37"/>
    <w:rsid w:val="006A12CC"/>
    <w:rsid w:val="006A21E7"/>
    <w:rsid w:val="006A2BC4"/>
    <w:rsid w:val="006A580F"/>
    <w:rsid w:val="006A676B"/>
    <w:rsid w:val="006A79D3"/>
    <w:rsid w:val="006B2464"/>
    <w:rsid w:val="006B4217"/>
    <w:rsid w:val="006B7995"/>
    <w:rsid w:val="006C3357"/>
    <w:rsid w:val="006C698F"/>
    <w:rsid w:val="006C74A6"/>
    <w:rsid w:val="006D295D"/>
    <w:rsid w:val="006D495C"/>
    <w:rsid w:val="006D5546"/>
    <w:rsid w:val="006D5E84"/>
    <w:rsid w:val="006D64C1"/>
    <w:rsid w:val="006E40AC"/>
    <w:rsid w:val="006E40AF"/>
    <w:rsid w:val="006E4991"/>
    <w:rsid w:val="006E6B5C"/>
    <w:rsid w:val="006E6FF6"/>
    <w:rsid w:val="006E79D9"/>
    <w:rsid w:val="006F1B72"/>
    <w:rsid w:val="006F1CA5"/>
    <w:rsid w:val="006F37A1"/>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7115"/>
    <w:rsid w:val="00730EAB"/>
    <w:rsid w:val="007317C4"/>
    <w:rsid w:val="00735454"/>
    <w:rsid w:val="0073662A"/>
    <w:rsid w:val="0074028A"/>
    <w:rsid w:val="00743791"/>
    <w:rsid w:val="0075169F"/>
    <w:rsid w:val="00754EA8"/>
    <w:rsid w:val="0075553C"/>
    <w:rsid w:val="0076082C"/>
    <w:rsid w:val="00760F38"/>
    <w:rsid w:val="00761917"/>
    <w:rsid w:val="0076351B"/>
    <w:rsid w:val="00763BD9"/>
    <w:rsid w:val="00763ED9"/>
    <w:rsid w:val="00766FF4"/>
    <w:rsid w:val="007752B6"/>
    <w:rsid w:val="00777A76"/>
    <w:rsid w:val="00777BCE"/>
    <w:rsid w:val="00782989"/>
    <w:rsid w:val="007864E2"/>
    <w:rsid w:val="00786580"/>
    <w:rsid w:val="00786BA6"/>
    <w:rsid w:val="00787BAA"/>
    <w:rsid w:val="00787F3C"/>
    <w:rsid w:val="00795D07"/>
    <w:rsid w:val="00795FFB"/>
    <w:rsid w:val="007969E1"/>
    <w:rsid w:val="007A1901"/>
    <w:rsid w:val="007A2316"/>
    <w:rsid w:val="007A244C"/>
    <w:rsid w:val="007A264F"/>
    <w:rsid w:val="007A574F"/>
    <w:rsid w:val="007A5A62"/>
    <w:rsid w:val="007A5F4E"/>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7F49E2"/>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4864"/>
    <w:rsid w:val="0084786A"/>
    <w:rsid w:val="00847A54"/>
    <w:rsid w:val="00850D1E"/>
    <w:rsid w:val="00853270"/>
    <w:rsid w:val="008538D9"/>
    <w:rsid w:val="008543AA"/>
    <w:rsid w:val="008577FF"/>
    <w:rsid w:val="00860653"/>
    <w:rsid w:val="008607DC"/>
    <w:rsid w:val="008630A9"/>
    <w:rsid w:val="0086574D"/>
    <w:rsid w:val="00865EC0"/>
    <w:rsid w:val="00871B7A"/>
    <w:rsid w:val="00874995"/>
    <w:rsid w:val="00875ECD"/>
    <w:rsid w:val="008776A6"/>
    <w:rsid w:val="008776F9"/>
    <w:rsid w:val="0088026F"/>
    <w:rsid w:val="008823C1"/>
    <w:rsid w:val="008849B5"/>
    <w:rsid w:val="00886F3F"/>
    <w:rsid w:val="0089264A"/>
    <w:rsid w:val="00893250"/>
    <w:rsid w:val="008941D9"/>
    <w:rsid w:val="008963ED"/>
    <w:rsid w:val="008A01D5"/>
    <w:rsid w:val="008A1319"/>
    <w:rsid w:val="008A5787"/>
    <w:rsid w:val="008B25CB"/>
    <w:rsid w:val="008B336A"/>
    <w:rsid w:val="008B3A90"/>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392"/>
    <w:rsid w:val="008E3B12"/>
    <w:rsid w:val="008E3F25"/>
    <w:rsid w:val="008E420F"/>
    <w:rsid w:val="008E7F41"/>
    <w:rsid w:val="008F17B0"/>
    <w:rsid w:val="008F33BD"/>
    <w:rsid w:val="008F531B"/>
    <w:rsid w:val="008F5CB1"/>
    <w:rsid w:val="008F5D6D"/>
    <w:rsid w:val="008F5D8D"/>
    <w:rsid w:val="00900D58"/>
    <w:rsid w:val="009028BC"/>
    <w:rsid w:val="00902FD4"/>
    <w:rsid w:val="00905F53"/>
    <w:rsid w:val="009124EB"/>
    <w:rsid w:val="00917386"/>
    <w:rsid w:val="00917D54"/>
    <w:rsid w:val="00922574"/>
    <w:rsid w:val="00924894"/>
    <w:rsid w:val="00926006"/>
    <w:rsid w:val="0092792C"/>
    <w:rsid w:val="00932893"/>
    <w:rsid w:val="00932BAB"/>
    <w:rsid w:val="00932C50"/>
    <w:rsid w:val="00933D25"/>
    <w:rsid w:val="00936219"/>
    <w:rsid w:val="00937E68"/>
    <w:rsid w:val="00941543"/>
    <w:rsid w:val="009429D0"/>
    <w:rsid w:val="0094571F"/>
    <w:rsid w:val="00946D84"/>
    <w:rsid w:val="00947002"/>
    <w:rsid w:val="0094736E"/>
    <w:rsid w:val="00950E2B"/>
    <w:rsid w:val="00951165"/>
    <w:rsid w:val="00951E13"/>
    <w:rsid w:val="00952178"/>
    <w:rsid w:val="00954504"/>
    <w:rsid w:val="0095452D"/>
    <w:rsid w:val="00957C93"/>
    <w:rsid w:val="00960447"/>
    <w:rsid w:val="00961A42"/>
    <w:rsid w:val="00963908"/>
    <w:rsid w:val="00966156"/>
    <w:rsid w:val="009662CA"/>
    <w:rsid w:val="00966424"/>
    <w:rsid w:val="00966686"/>
    <w:rsid w:val="00966C67"/>
    <w:rsid w:val="009702D0"/>
    <w:rsid w:val="00971ABD"/>
    <w:rsid w:val="00972EAE"/>
    <w:rsid w:val="00973C08"/>
    <w:rsid w:val="00973ED4"/>
    <w:rsid w:val="009752E6"/>
    <w:rsid w:val="0098060C"/>
    <w:rsid w:val="00981D1F"/>
    <w:rsid w:val="00983BF6"/>
    <w:rsid w:val="0098440F"/>
    <w:rsid w:val="00985511"/>
    <w:rsid w:val="00985991"/>
    <w:rsid w:val="00986832"/>
    <w:rsid w:val="00992726"/>
    <w:rsid w:val="009A07EB"/>
    <w:rsid w:val="009A0D2F"/>
    <w:rsid w:val="009A2859"/>
    <w:rsid w:val="009A2F3D"/>
    <w:rsid w:val="009A4727"/>
    <w:rsid w:val="009A5660"/>
    <w:rsid w:val="009A5DE1"/>
    <w:rsid w:val="009A706E"/>
    <w:rsid w:val="009B2C30"/>
    <w:rsid w:val="009B4449"/>
    <w:rsid w:val="009B5B18"/>
    <w:rsid w:val="009B60EB"/>
    <w:rsid w:val="009C1871"/>
    <w:rsid w:val="009D0823"/>
    <w:rsid w:val="009D0AEA"/>
    <w:rsid w:val="009D152B"/>
    <w:rsid w:val="009D279D"/>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6633"/>
    <w:rsid w:val="00A17B0B"/>
    <w:rsid w:val="00A20AC4"/>
    <w:rsid w:val="00A22941"/>
    <w:rsid w:val="00A22A2B"/>
    <w:rsid w:val="00A232A3"/>
    <w:rsid w:val="00A314A3"/>
    <w:rsid w:val="00A32278"/>
    <w:rsid w:val="00A3324B"/>
    <w:rsid w:val="00A36D5E"/>
    <w:rsid w:val="00A37C73"/>
    <w:rsid w:val="00A44809"/>
    <w:rsid w:val="00A44BCE"/>
    <w:rsid w:val="00A45AE4"/>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9BC"/>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0236"/>
    <w:rsid w:val="00AC306E"/>
    <w:rsid w:val="00AC3B81"/>
    <w:rsid w:val="00AC5C60"/>
    <w:rsid w:val="00AD2A84"/>
    <w:rsid w:val="00AD3479"/>
    <w:rsid w:val="00AD7E61"/>
    <w:rsid w:val="00AE0DD2"/>
    <w:rsid w:val="00AE240F"/>
    <w:rsid w:val="00AF2657"/>
    <w:rsid w:val="00AF3BDC"/>
    <w:rsid w:val="00AF3E33"/>
    <w:rsid w:val="00AF430A"/>
    <w:rsid w:val="00AF687F"/>
    <w:rsid w:val="00AF79B3"/>
    <w:rsid w:val="00B014F8"/>
    <w:rsid w:val="00B01A20"/>
    <w:rsid w:val="00B067D9"/>
    <w:rsid w:val="00B07BBC"/>
    <w:rsid w:val="00B10786"/>
    <w:rsid w:val="00B1231B"/>
    <w:rsid w:val="00B13FE2"/>
    <w:rsid w:val="00B1551D"/>
    <w:rsid w:val="00B17AAF"/>
    <w:rsid w:val="00B2003B"/>
    <w:rsid w:val="00B252FE"/>
    <w:rsid w:val="00B255DB"/>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936A8"/>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BEB"/>
    <w:rsid w:val="00BD7BAF"/>
    <w:rsid w:val="00BE0B23"/>
    <w:rsid w:val="00BE472C"/>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36E6E"/>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5D91"/>
    <w:rsid w:val="00C67499"/>
    <w:rsid w:val="00C70639"/>
    <w:rsid w:val="00C70C0A"/>
    <w:rsid w:val="00C7140C"/>
    <w:rsid w:val="00C763C5"/>
    <w:rsid w:val="00C803B2"/>
    <w:rsid w:val="00C83786"/>
    <w:rsid w:val="00C90D33"/>
    <w:rsid w:val="00CA13BC"/>
    <w:rsid w:val="00CA3745"/>
    <w:rsid w:val="00CA7D4F"/>
    <w:rsid w:val="00CB2D96"/>
    <w:rsid w:val="00CB4852"/>
    <w:rsid w:val="00CB52E9"/>
    <w:rsid w:val="00CB59A7"/>
    <w:rsid w:val="00CC0C9D"/>
    <w:rsid w:val="00CC1833"/>
    <w:rsid w:val="00CC2AC6"/>
    <w:rsid w:val="00CC4A8C"/>
    <w:rsid w:val="00CC4CF1"/>
    <w:rsid w:val="00CD25EF"/>
    <w:rsid w:val="00CD4502"/>
    <w:rsid w:val="00CD64DB"/>
    <w:rsid w:val="00CE1655"/>
    <w:rsid w:val="00CE37F7"/>
    <w:rsid w:val="00CE42E8"/>
    <w:rsid w:val="00CE630D"/>
    <w:rsid w:val="00CE6EB0"/>
    <w:rsid w:val="00CF22ED"/>
    <w:rsid w:val="00CF25AB"/>
    <w:rsid w:val="00CF6DFA"/>
    <w:rsid w:val="00D0191A"/>
    <w:rsid w:val="00D02034"/>
    <w:rsid w:val="00D027AA"/>
    <w:rsid w:val="00D04168"/>
    <w:rsid w:val="00D049AE"/>
    <w:rsid w:val="00D1165C"/>
    <w:rsid w:val="00D13E6F"/>
    <w:rsid w:val="00D14F8A"/>
    <w:rsid w:val="00D16408"/>
    <w:rsid w:val="00D204D2"/>
    <w:rsid w:val="00D220EC"/>
    <w:rsid w:val="00D2224E"/>
    <w:rsid w:val="00D23D99"/>
    <w:rsid w:val="00D248E1"/>
    <w:rsid w:val="00D25989"/>
    <w:rsid w:val="00D317B8"/>
    <w:rsid w:val="00D31F47"/>
    <w:rsid w:val="00D32C58"/>
    <w:rsid w:val="00D337E3"/>
    <w:rsid w:val="00D338AA"/>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A767B"/>
    <w:rsid w:val="00DC067F"/>
    <w:rsid w:val="00DC0869"/>
    <w:rsid w:val="00DC64D1"/>
    <w:rsid w:val="00DC6F64"/>
    <w:rsid w:val="00DD0263"/>
    <w:rsid w:val="00DD3F9C"/>
    <w:rsid w:val="00DD6F54"/>
    <w:rsid w:val="00DE0BA9"/>
    <w:rsid w:val="00DE430A"/>
    <w:rsid w:val="00DE4459"/>
    <w:rsid w:val="00DE566A"/>
    <w:rsid w:val="00DE5718"/>
    <w:rsid w:val="00DE6419"/>
    <w:rsid w:val="00DE7ECC"/>
    <w:rsid w:val="00DF07FC"/>
    <w:rsid w:val="00DF23BA"/>
    <w:rsid w:val="00DF301E"/>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590"/>
    <w:rsid w:val="00E40FD7"/>
    <w:rsid w:val="00E429E2"/>
    <w:rsid w:val="00E4424D"/>
    <w:rsid w:val="00E45064"/>
    <w:rsid w:val="00E47758"/>
    <w:rsid w:val="00E52928"/>
    <w:rsid w:val="00E53DA9"/>
    <w:rsid w:val="00E54515"/>
    <w:rsid w:val="00E55F09"/>
    <w:rsid w:val="00E66B55"/>
    <w:rsid w:val="00E72DAC"/>
    <w:rsid w:val="00E73F9B"/>
    <w:rsid w:val="00E745B6"/>
    <w:rsid w:val="00E761D1"/>
    <w:rsid w:val="00E80D9A"/>
    <w:rsid w:val="00E861A3"/>
    <w:rsid w:val="00E86776"/>
    <w:rsid w:val="00E92179"/>
    <w:rsid w:val="00E92D0F"/>
    <w:rsid w:val="00E93D7E"/>
    <w:rsid w:val="00E94C58"/>
    <w:rsid w:val="00E9636D"/>
    <w:rsid w:val="00E970CA"/>
    <w:rsid w:val="00EA34F1"/>
    <w:rsid w:val="00EA4C73"/>
    <w:rsid w:val="00EB0032"/>
    <w:rsid w:val="00EB74D4"/>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EF566F"/>
    <w:rsid w:val="00EF6846"/>
    <w:rsid w:val="00F00B39"/>
    <w:rsid w:val="00F024B7"/>
    <w:rsid w:val="00F04677"/>
    <w:rsid w:val="00F10C29"/>
    <w:rsid w:val="00F12D0E"/>
    <w:rsid w:val="00F13384"/>
    <w:rsid w:val="00F14304"/>
    <w:rsid w:val="00F14870"/>
    <w:rsid w:val="00F15955"/>
    <w:rsid w:val="00F15BBA"/>
    <w:rsid w:val="00F171CE"/>
    <w:rsid w:val="00F201E0"/>
    <w:rsid w:val="00F22833"/>
    <w:rsid w:val="00F243EE"/>
    <w:rsid w:val="00F25EB0"/>
    <w:rsid w:val="00F27817"/>
    <w:rsid w:val="00F30A5E"/>
    <w:rsid w:val="00F32AB6"/>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5BF"/>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2F"/>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2F"/>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7.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AF3D-A77E-4C91-857C-A38D9759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33</Pages>
  <Words>13363</Words>
  <Characters>76171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23</cp:revision>
  <cp:lastPrinted>2020-09-25T08:14:00Z</cp:lastPrinted>
  <dcterms:created xsi:type="dcterms:W3CDTF">2022-05-12T15:38:00Z</dcterms:created>
  <dcterms:modified xsi:type="dcterms:W3CDTF">2022-06-01T09:58:00Z</dcterms:modified>
</cp:coreProperties>
</file>