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1B29B0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8669DA">
        <w:rPr>
          <w:rFonts w:ascii="Times New Roman" w:hAnsi="Times New Roman" w:cs="Times New Roman"/>
          <w:b/>
          <w:sz w:val="24"/>
          <w:szCs w:val="24"/>
        </w:rPr>
        <w:t>по закупке от 11</w:t>
      </w:r>
      <w:r w:rsidR="002039B5">
        <w:rPr>
          <w:rFonts w:ascii="Times New Roman" w:hAnsi="Times New Roman" w:cs="Times New Roman"/>
          <w:b/>
          <w:sz w:val="24"/>
          <w:szCs w:val="24"/>
        </w:rPr>
        <w:t>.05</w:t>
      </w:r>
      <w:r w:rsidR="00EB0C54">
        <w:rPr>
          <w:rFonts w:ascii="Times New Roman" w:hAnsi="Times New Roman" w:cs="Times New Roman"/>
          <w:b/>
          <w:sz w:val="24"/>
          <w:szCs w:val="24"/>
        </w:rPr>
        <w:t>.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>2023</w:t>
      </w:r>
      <w:r w:rsidRPr="001B29B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(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>открытого запроса котировок в электронной форме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9B5" w:rsidRPr="002039B5">
        <w:rPr>
          <w:rFonts w:ascii="Times New Roman" w:hAnsi="Times New Roman" w:cs="Times New Roman"/>
          <w:b/>
          <w:bCs/>
          <w:sz w:val="24"/>
          <w:szCs w:val="24"/>
        </w:rPr>
        <w:t>от 28.04.2023 г. № ЗКЭФ-ДЭУК-734П</w:t>
      </w:r>
      <w:r w:rsidRPr="001B29B0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B29B0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A61B81" w:rsidRPr="00A61B81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B81">
        <w:rPr>
          <w:rFonts w:ascii="Times New Roman" w:hAnsi="Times New Roman" w:cs="Times New Roman"/>
          <w:sz w:val="24"/>
          <w:szCs w:val="24"/>
        </w:rPr>
        <w:t>28.04.2023 на официальном сайте электронной торговой площадки Фабрикант (https://www.etp-ets.ru/) была размещена документация открытого запроса котировок в электронной форме в рамках 223-ФЗ по объекту закупки: Право заключения договора на оказание услуг по оценке технического состояния маятниковой подвесной пассажирской канатной дороге (1, 2 очередь) и кресельной канатной дороги на ВТРК «Эльбрус» (далее – «Закупка»). НМЦК: 2 160 000,00 рублей, включая НДС.</w:t>
      </w:r>
    </w:p>
    <w:p w:rsidR="00A61B81" w:rsidRPr="000D49E9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B81">
        <w:rPr>
          <w:rFonts w:ascii="Times New Roman" w:hAnsi="Times New Roman" w:cs="Times New Roman"/>
          <w:sz w:val="24"/>
          <w:szCs w:val="24"/>
        </w:rPr>
        <w:t>В соответствии с пунктом 598 раздела VI. «Техническое освидетельствование КД»</w:t>
      </w:r>
      <w:r w:rsidRPr="000D49E9">
        <w:rPr>
          <w:rFonts w:ascii="Times New Roman" w:hAnsi="Times New Roman" w:cs="Times New Roman"/>
          <w:sz w:val="24"/>
          <w:szCs w:val="24"/>
        </w:rPr>
        <w:t xml:space="preserve"> Приказа Ростехнадзора от 13.11.2020 N 441 "Об утверждении федеральных норм и правил в области промышленной безопасности "Правила безопасности пассажирских канатных дорог и фуникулеров", техническое освидетельствование выпо</w:t>
      </w:r>
      <w:bookmarkStart w:id="0" w:name="_GoBack"/>
      <w:bookmarkEnd w:id="0"/>
      <w:r w:rsidRPr="000D49E9">
        <w:rPr>
          <w:rFonts w:ascii="Times New Roman" w:hAnsi="Times New Roman" w:cs="Times New Roman"/>
          <w:sz w:val="24"/>
          <w:szCs w:val="24"/>
        </w:rPr>
        <w:t xml:space="preserve">лняется специализированной организацией, осуществляющей один или несколько видов работ в отношении КД (проектирование КД и экспертиза промышленной безопасности). </w:t>
      </w:r>
    </w:p>
    <w:p w:rsidR="00A61B81" w:rsidRPr="000D49E9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E9">
        <w:rPr>
          <w:rFonts w:ascii="Times New Roman" w:hAnsi="Times New Roman" w:cs="Times New Roman"/>
          <w:sz w:val="24"/>
          <w:szCs w:val="24"/>
        </w:rPr>
        <w:t>Исходя из вышеуказанного, ООО «ИСП», являясь организацией, имеющей допуск СРО в области инженерных изысканий, архитектурно-строительного проектирования и их обязательствах (далее по тексту – «СРО на проектирование»), соответствует требованиям законодательства и вправе выполнять работы по оценке технического состояния маятниковой подвесной пассажирской канатной дороге (1, 2 очередь) и кресельной канатной дороги.</w:t>
      </w:r>
    </w:p>
    <w:p w:rsidR="00A61B81" w:rsidRPr="000D49E9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E9">
        <w:rPr>
          <w:rFonts w:ascii="Times New Roman" w:hAnsi="Times New Roman" w:cs="Times New Roman"/>
          <w:sz w:val="24"/>
          <w:szCs w:val="24"/>
        </w:rPr>
        <w:t>Однако, в связи с отсутствием в документации о Закупке, права на участие в закупке организаций, имеющих допуск СРО на проектирование и наличием иных дополнительных требований, предъявляемых к участникам Закупки, ООО «ИСП» не вправе участвовать в Закупке.</w:t>
      </w:r>
    </w:p>
    <w:p w:rsidR="00105FE2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B81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просим Вас внести изменения в документацию о Закупке, а именно, в пункт </w:t>
      </w:r>
      <w:r w:rsidRPr="000D49E9">
        <w:rPr>
          <w:rFonts w:ascii="Times New Roman" w:hAnsi="Times New Roman" w:cs="Times New Roman"/>
          <w:sz w:val="24"/>
          <w:szCs w:val="24"/>
        </w:rPr>
        <w:t>2.2. Извещения</w:t>
      </w:r>
      <w:r w:rsidRPr="00A61B81">
        <w:rPr>
          <w:rFonts w:ascii="Times New Roman" w:hAnsi="Times New Roman" w:cs="Times New Roman"/>
          <w:sz w:val="24"/>
          <w:szCs w:val="24"/>
        </w:rPr>
        <w:t xml:space="preserve"> о проведении повторного открытого запроса котировок в электронной форме от 28.04.2023 г. № ЗКЭФ-ДЭУК-734П (далее по тексту – «Извещение») и пункт 11 Технического задания на оказание услуг по технической оценке состояния маятниковой подвесной пассажирской канатной дороге 1, 2 очередь и кресельной канатной дороги на ВТРК «Эльбрус», являющегос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1B81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B81">
        <w:rPr>
          <w:rFonts w:ascii="Times New Roman" w:hAnsi="Times New Roman" w:cs="Times New Roman"/>
          <w:sz w:val="24"/>
          <w:szCs w:val="24"/>
        </w:rPr>
        <w:t>1 к проекту договора (приложение № 4 к Извещению) и предоставить право на участие в Закупке организациям, имеющим допуск СРО на проектирование.</w:t>
      </w:r>
    </w:p>
    <w:p w:rsidR="00A61B81" w:rsidRPr="001B29B0" w:rsidRDefault="00A61B81" w:rsidP="00A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B29B0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B29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240DDC" w:rsidRDefault="003B2A72" w:rsidP="003B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72">
        <w:rPr>
          <w:rFonts w:ascii="Times New Roman" w:hAnsi="Times New Roman" w:cs="Times New Roman"/>
          <w:sz w:val="24"/>
          <w:szCs w:val="24"/>
        </w:rPr>
        <w:t>Благодарим за внимание, заказчик планирует внести изменения</w:t>
      </w:r>
      <w:r w:rsidRPr="003B2A72">
        <w:rPr>
          <w:rFonts w:ascii="Times New Roman" w:hAnsi="Times New Roman" w:cs="Times New Roman"/>
          <w:sz w:val="24"/>
          <w:szCs w:val="24"/>
        </w:rPr>
        <w:t>.</w:t>
      </w:r>
    </w:p>
    <w:p w:rsidR="00480D1D" w:rsidRPr="00C34991" w:rsidRDefault="00480D1D" w:rsidP="001B2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80D1D" w:rsidRPr="00C34991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84" w:rsidRDefault="000E5484" w:rsidP="00730D34">
      <w:pPr>
        <w:spacing w:after="0" w:line="240" w:lineRule="auto"/>
      </w:pPr>
      <w:r>
        <w:separator/>
      </w:r>
    </w:p>
  </w:endnote>
  <w:end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84" w:rsidRDefault="000E5484" w:rsidP="00730D34">
      <w:pPr>
        <w:spacing w:after="0" w:line="240" w:lineRule="auto"/>
      </w:pPr>
      <w:r>
        <w:separator/>
      </w:r>
    </w:p>
  </w:footnote>
  <w:foot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DC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83E67"/>
    <w:rsid w:val="00092974"/>
    <w:rsid w:val="000A1C52"/>
    <w:rsid w:val="000B56A9"/>
    <w:rsid w:val="000C00CA"/>
    <w:rsid w:val="000D49E9"/>
    <w:rsid w:val="000E3609"/>
    <w:rsid w:val="000E5484"/>
    <w:rsid w:val="000F4CE5"/>
    <w:rsid w:val="00101764"/>
    <w:rsid w:val="00105FE2"/>
    <w:rsid w:val="0011275B"/>
    <w:rsid w:val="00114BE6"/>
    <w:rsid w:val="00124209"/>
    <w:rsid w:val="00127E9C"/>
    <w:rsid w:val="00131131"/>
    <w:rsid w:val="0013180C"/>
    <w:rsid w:val="00131F34"/>
    <w:rsid w:val="00133E23"/>
    <w:rsid w:val="0013420F"/>
    <w:rsid w:val="001417C0"/>
    <w:rsid w:val="00173125"/>
    <w:rsid w:val="00180B81"/>
    <w:rsid w:val="00181F4F"/>
    <w:rsid w:val="001967EF"/>
    <w:rsid w:val="001B29B0"/>
    <w:rsid w:val="001E1ABD"/>
    <w:rsid w:val="001E4892"/>
    <w:rsid w:val="002015F8"/>
    <w:rsid w:val="00202FF8"/>
    <w:rsid w:val="002039B5"/>
    <w:rsid w:val="00204BC6"/>
    <w:rsid w:val="002107D9"/>
    <w:rsid w:val="00233B98"/>
    <w:rsid w:val="00240DDC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5887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978A3"/>
    <w:rsid w:val="003A2528"/>
    <w:rsid w:val="003A4326"/>
    <w:rsid w:val="003A5D0D"/>
    <w:rsid w:val="003B2A72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2D98"/>
    <w:rsid w:val="004B7DC7"/>
    <w:rsid w:val="004C52B0"/>
    <w:rsid w:val="004C6392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0958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669DA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DD7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1B81"/>
    <w:rsid w:val="00A6243C"/>
    <w:rsid w:val="00A62807"/>
    <w:rsid w:val="00A76831"/>
    <w:rsid w:val="00A8310E"/>
    <w:rsid w:val="00A831C8"/>
    <w:rsid w:val="00A87CD8"/>
    <w:rsid w:val="00A9568B"/>
    <w:rsid w:val="00A9709F"/>
    <w:rsid w:val="00AA10FE"/>
    <w:rsid w:val="00AC02C0"/>
    <w:rsid w:val="00AD0CC6"/>
    <w:rsid w:val="00AD1D26"/>
    <w:rsid w:val="00AD1FC3"/>
    <w:rsid w:val="00AE2022"/>
    <w:rsid w:val="00AE2857"/>
    <w:rsid w:val="00AE3D30"/>
    <w:rsid w:val="00B14F39"/>
    <w:rsid w:val="00B30FE7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34991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1486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0C54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BF29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23CA-CFF1-44E9-8D86-181F66C5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16</cp:revision>
  <cp:lastPrinted>2019-12-20T07:37:00Z</cp:lastPrinted>
  <dcterms:created xsi:type="dcterms:W3CDTF">2014-11-10T09:02:00Z</dcterms:created>
  <dcterms:modified xsi:type="dcterms:W3CDTF">2023-05-11T12:00:00Z</dcterms:modified>
</cp:coreProperties>
</file>