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C" w:rsidRDefault="00F50A9A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«КАВКАЗ.РФ»</w:t>
      </w:r>
      <w:r>
        <w:rPr>
          <w:rFonts w:ascii="Times New Roman" w:hAnsi="Times New Roman" w:cs="Times New Roman"/>
          <w:sz w:val="24"/>
          <w:szCs w:val="24"/>
        </w:rPr>
        <w:t xml:space="preserve"> (ОГРН 1102632003320, ИНН 2632100740), зарегистрированное по адресу: Российская Федерация,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10,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26, пом. (далее – «</w:t>
      </w:r>
      <w:r w:rsidR="00490A08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») в лице генерального директора Хасана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Хамишевича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</w:p>
    <w:p w:rsidR="00137EFC" w:rsidRPr="00B52ABB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52AB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52ABB">
        <w:rPr>
          <w:rFonts w:ascii="Times New Roman" w:hAnsi="Times New Roman" w:cs="Times New Roman"/>
          <w:sz w:val="24"/>
          <w:szCs w:val="24"/>
        </w:rPr>
        <w:t>зарегистрированное</w:t>
      </w:r>
      <w:proofErr w:type="gramEnd"/>
      <w:r w:rsidRPr="00B52AB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Pr="00B52ABB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490A08" w:rsidRPr="00B52ABB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Pr="00B52ABB">
        <w:rPr>
          <w:rFonts w:ascii="Times New Roman" w:hAnsi="Times New Roman" w:cs="Times New Roman"/>
          <w:sz w:val="24"/>
          <w:szCs w:val="24"/>
        </w:rPr>
        <w:t xml:space="preserve">»), в лице 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>,</w:t>
      </w:r>
    </w:p>
    <w:p w:rsidR="00B52ABB" w:rsidRPr="00B52ABB" w:rsidRDefault="00B52ABB">
      <w:pPr>
        <w:pStyle w:val="ConsPlusNonformat"/>
        <w:spacing w:before="120" w:after="120"/>
        <w:jc w:val="both"/>
        <w:rPr>
          <w:rFonts w:ascii="Times New Roman" w:hAnsi="Times New Roman" w:cs="Times New Roman"/>
          <w:i/>
        </w:rPr>
      </w:pPr>
      <w:r w:rsidRPr="00B52ABB">
        <w:rPr>
          <w:rFonts w:ascii="Times New Roman" w:hAnsi="Times New Roman" w:cs="Times New Roman"/>
          <w:i/>
        </w:rPr>
        <w:t>или для физического лица:</w:t>
      </w:r>
    </w:p>
    <w:p w:rsidR="00B52ABB" w:rsidRPr="00B52ABB" w:rsidRDefault="00B52ABB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52AB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 xml:space="preserve"> (дата рождения</w:t>
      </w:r>
      <w:proofErr w:type="gramStart"/>
      <w:r w:rsidRPr="00B52ABB">
        <w:rPr>
          <w:rFonts w:ascii="Times New Roman" w:hAnsi="Times New Roman" w:cs="Times New Roman"/>
          <w:sz w:val="24"/>
          <w:szCs w:val="24"/>
        </w:rPr>
        <w:t xml:space="preserve"> 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B52ABB">
        <w:rPr>
          <w:rFonts w:ascii="Times New Roman" w:hAnsi="Times New Roman" w:cs="Times New Roman"/>
          <w:sz w:val="24"/>
          <w:szCs w:val="24"/>
        </w:rPr>
        <w:t>место рождения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 xml:space="preserve">), зарегистрированный по адресу: 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52ABB">
        <w:rPr>
          <w:rFonts w:ascii="Times New Roman" w:hAnsi="Times New Roman" w:cs="Times New Roman"/>
          <w:sz w:val="24"/>
          <w:szCs w:val="24"/>
        </w:rPr>
        <w:t>●</w:t>
      </w:r>
      <w:r w:rsidRPr="00B52AB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52ABB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Pr="00B52ABB">
        <w:rPr>
          <w:rFonts w:ascii="Times New Roman" w:hAnsi="Times New Roman" w:cs="Times New Roman"/>
          <w:b/>
          <w:sz w:val="24"/>
          <w:szCs w:val="24"/>
        </w:rPr>
        <w:t>Участник аукциона</w:t>
      </w:r>
      <w:r w:rsidRPr="00B52ABB">
        <w:rPr>
          <w:rFonts w:ascii="Times New Roman" w:hAnsi="Times New Roman" w:cs="Times New Roman"/>
          <w:sz w:val="24"/>
          <w:szCs w:val="24"/>
        </w:rPr>
        <w:t xml:space="preserve">»), 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совместно – «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(далее – «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») о нижеследующем: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37EFC" w:rsidRDefault="00F50A9A">
      <w:pPr>
        <w:pStyle w:val="a3"/>
        <w:numPr>
          <w:ilvl w:val="1"/>
          <w:numId w:val="2"/>
        </w:numPr>
        <w:spacing w:before="120" w:after="120"/>
        <w:ind w:left="0" w:firstLine="709"/>
        <w:jc w:val="both"/>
      </w:pPr>
      <w:proofErr w:type="gramStart"/>
      <w:r>
        <w:t>В соответствии с условиями настоящего Договора Участник</w:t>
      </w:r>
      <w:r w:rsidR="00490A08">
        <w:t xml:space="preserve"> аукциона</w:t>
      </w:r>
      <w:r>
        <w:t xml:space="preserve"> для участия в </w:t>
      </w:r>
      <w:r w:rsidR="00490A08">
        <w:t>открытом</w:t>
      </w:r>
      <w:r>
        <w:t xml:space="preserve"> </w:t>
      </w:r>
      <w:r w:rsidR="00490A08">
        <w:t xml:space="preserve">аукционе в электронной форме </w:t>
      </w:r>
      <w:r>
        <w:t xml:space="preserve">на право заключения договоров </w:t>
      </w:r>
      <w:r w:rsidRPr="00B52ABB">
        <w:t xml:space="preserve">купли-продажи акций </w:t>
      </w:r>
      <w:r w:rsidR="00B52ABB" w:rsidRPr="00B52ABB">
        <w:t xml:space="preserve">акционерного общества </w:t>
      </w:r>
      <w:proofErr w:type="spellStart"/>
      <w:r w:rsidR="00B52ABB" w:rsidRPr="006E76FC">
        <w:t>Райпищекомбинат</w:t>
      </w:r>
      <w:proofErr w:type="spellEnd"/>
      <w:r w:rsidR="00B52ABB" w:rsidRPr="006E76FC">
        <w:t xml:space="preserve"> «</w:t>
      </w:r>
      <w:proofErr w:type="spellStart"/>
      <w:r w:rsidR="00B52ABB" w:rsidRPr="006E76FC">
        <w:t>Урус-Мартановский</w:t>
      </w:r>
      <w:proofErr w:type="spellEnd"/>
      <w:r w:rsidR="00B52ABB" w:rsidRPr="006E76FC">
        <w:t>»</w:t>
      </w:r>
      <w:r w:rsidRPr="006E76FC">
        <w:t xml:space="preserve"> (ОГРН </w:t>
      </w:r>
      <w:r w:rsidR="006E76FC" w:rsidRPr="006E76FC">
        <w:t>1022001741640</w:t>
      </w:r>
      <w:r w:rsidRPr="006E76FC">
        <w:t xml:space="preserve">, ИНН </w:t>
      </w:r>
      <w:r w:rsidR="006E76FC" w:rsidRPr="006E76FC">
        <w:t>2010000490</w:t>
      </w:r>
      <w:r w:rsidRPr="006E76FC">
        <w:t xml:space="preserve">, зарегистрированного по адресу: </w:t>
      </w:r>
      <w:r w:rsidR="006E76FC" w:rsidRPr="006E76FC">
        <w:t xml:space="preserve">366500, Чеченская республика, </w:t>
      </w:r>
      <w:proofErr w:type="spellStart"/>
      <w:r w:rsidR="006E76FC" w:rsidRPr="006E76FC">
        <w:t>Урус-Мартановский</w:t>
      </w:r>
      <w:proofErr w:type="spellEnd"/>
      <w:r w:rsidR="006E76FC" w:rsidRPr="006E76FC">
        <w:t xml:space="preserve"> район, </w:t>
      </w:r>
      <w:r w:rsidR="006E76FC" w:rsidRPr="007837AD">
        <w:t xml:space="preserve">г. Урус-Мартан, ул. </w:t>
      </w:r>
      <w:proofErr w:type="spellStart"/>
      <w:r w:rsidR="006E76FC" w:rsidRPr="007837AD">
        <w:t>Вахи</w:t>
      </w:r>
      <w:proofErr w:type="spellEnd"/>
      <w:r w:rsidR="006E76FC" w:rsidRPr="007837AD">
        <w:t xml:space="preserve"> Хасанова, </w:t>
      </w:r>
      <w:r w:rsidR="006E76FC">
        <w:t xml:space="preserve">              </w:t>
      </w:r>
      <w:r w:rsidR="006E76FC" w:rsidRPr="007837AD">
        <w:t>д. 2</w:t>
      </w:r>
      <w:r w:rsidRPr="006E76FC">
        <w:t xml:space="preserve">) (далее – </w:t>
      </w:r>
      <w:r w:rsidRPr="006E76FC">
        <w:rPr>
          <w:b/>
        </w:rPr>
        <w:t>«Общество»</w:t>
      </w:r>
      <w:r w:rsidRPr="006E76FC">
        <w:t>)</w:t>
      </w:r>
      <w:r w:rsidR="00B52ABB" w:rsidRPr="006E76FC">
        <w:t>, инвестирования и управления</w:t>
      </w:r>
      <w:r w:rsidRPr="006E76FC">
        <w:t xml:space="preserve"> Обществом (извещение о</w:t>
      </w:r>
      <w:r w:rsidR="00B52ABB" w:rsidRPr="006E76FC">
        <w:rPr>
          <w:b/>
          <w:sz w:val="28"/>
          <w:szCs w:val="28"/>
        </w:rPr>
        <w:t xml:space="preserve"> </w:t>
      </w:r>
      <w:r w:rsidR="00B52ABB" w:rsidRPr="006E76FC">
        <w:t xml:space="preserve">проведении </w:t>
      </w:r>
      <w:r w:rsidR="00B52ABB" w:rsidRPr="00B52ABB">
        <w:t>аукциона в электронной форме</w:t>
      </w:r>
      <w:r w:rsidRPr="00490A08">
        <w:rPr>
          <w:color w:val="FF0000"/>
        </w:rPr>
        <w:t xml:space="preserve"> </w:t>
      </w:r>
      <w:r w:rsidRPr="00B52ABB">
        <w:t xml:space="preserve">от </w:t>
      </w:r>
      <w:r w:rsidRPr="00B52ABB">
        <w:rPr>
          <w:highlight w:val="yellow"/>
        </w:rPr>
        <w:t>[</w:t>
      </w:r>
      <w:r w:rsidRPr="00B52ABB">
        <w:t>●</w:t>
      </w:r>
      <w:r w:rsidRPr="00B52ABB">
        <w:rPr>
          <w:highlight w:val="yellow"/>
        </w:rPr>
        <w:t>]</w:t>
      </w:r>
      <w:r w:rsidRPr="00B52ABB">
        <w:t xml:space="preserve"> г</w:t>
      </w:r>
      <w:proofErr w:type="gramEnd"/>
      <w:r w:rsidRPr="00B52ABB">
        <w:t xml:space="preserve">. № </w:t>
      </w:r>
      <w:r w:rsidRPr="00B52ABB">
        <w:rPr>
          <w:highlight w:val="yellow"/>
        </w:rPr>
        <w:t>[</w:t>
      </w:r>
      <w:r w:rsidRPr="00B52ABB">
        <w:t>●</w:t>
      </w:r>
      <w:r w:rsidRPr="00B52ABB">
        <w:rPr>
          <w:highlight w:val="yellow"/>
        </w:rPr>
        <w:t>]</w:t>
      </w:r>
      <w:r w:rsidRPr="00B52ABB">
        <w:t xml:space="preserve">) (далее – </w:t>
      </w:r>
      <w:r w:rsidRPr="00B52ABB">
        <w:rPr>
          <w:b/>
        </w:rPr>
        <w:t>«</w:t>
      </w:r>
      <w:r w:rsidR="00490A08" w:rsidRPr="00B52ABB">
        <w:rPr>
          <w:b/>
        </w:rPr>
        <w:t>Аукцион</w:t>
      </w:r>
      <w:r w:rsidRPr="00B52ABB">
        <w:rPr>
          <w:b/>
        </w:rPr>
        <w:t>»</w:t>
      </w:r>
      <w:r w:rsidRPr="00B52ABB">
        <w:t>), обязуется перечислить задаток в р</w:t>
      </w:r>
      <w:r>
        <w:t xml:space="preserve">азмере </w:t>
      </w:r>
      <w:r w:rsidR="00BF5C73" w:rsidRPr="00BF5C73">
        <w:rPr>
          <w:b/>
          <w:color w:val="000000"/>
        </w:rPr>
        <w:t>6 856 974,51 (Шесть миллионов восемьсот пятьдесят шесть тысяч девятьсот семьдесят четыре) рубля 51 копейка</w:t>
      </w:r>
      <w:r>
        <w:t xml:space="preserve"> (далее – </w:t>
      </w:r>
      <w:r>
        <w:rPr>
          <w:b/>
        </w:rPr>
        <w:t>«Задаток»</w:t>
      </w:r>
      <w:r>
        <w:t xml:space="preserve">), а </w:t>
      </w:r>
      <w:r w:rsidR="00490A08">
        <w:t>Продавец</w:t>
      </w:r>
      <w:r>
        <w:t xml:space="preserve"> обязан принять Задаток по следующим реквизитам: ИНН 2632100740, КПП 770301001, Наименование Получателя: </w:t>
      </w:r>
      <w:r w:rsidR="00FC6765">
        <w:t>Акционерное общество «КАВКАЗ</w:t>
      </w:r>
      <w:proofErr w:type="gramStart"/>
      <w:r w:rsidR="00FC6765">
        <w:t>.Р</w:t>
      </w:r>
      <w:proofErr w:type="gramEnd"/>
      <w:r w:rsidR="00FC6765">
        <w:t xml:space="preserve">Ф», расчетный счет № 40701810500020000436, Банк: ПАО СБЕРБАНК </w:t>
      </w:r>
      <w:r w:rsidR="00FC6765">
        <w:br/>
        <w:t xml:space="preserve">г. Москва, </w:t>
      </w:r>
      <w:proofErr w:type="gramStart"/>
      <w:r w:rsidR="00FC6765">
        <w:t>к</w:t>
      </w:r>
      <w:proofErr w:type="gramEnd"/>
      <w:r w:rsidR="00FC6765">
        <w:t>/с: 30101810400000000225, БИК 044525225</w:t>
      </w:r>
      <w:r>
        <w:t xml:space="preserve">. </w:t>
      </w:r>
    </w:p>
    <w:p w:rsidR="00137EFC" w:rsidRDefault="00F50A9A">
      <w:pPr>
        <w:pStyle w:val="a3"/>
        <w:numPr>
          <w:ilvl w:val="1"/>
          <w:numId w:val="2"/>
        </w:numPr>
        <w:spacing w:before="120" w:after="120"/>
        <w:ind w:left="0" w:firstLine="709"/>
        <w:jc w:val="both"/>
      </w:pPr>
      <w:r>
        <w:t>Задаток служит обеспечением исполнения обязательств Участника</w:t>
      </w:r>
      <w:r w:rsidR="00490A08">
        <w:t xml:space="preserve"> аукциона</w:t>
      </w:r>
      <w:r>
        <w:t xml:space="preserve"> по заключению договоров, предусмотренных документацией к </w:t>
      </w:r>
      <w:r w:rsidR="00490A08">
        <w:t>Аукциону</w:t>
      </w:r>
      <w:r>
        <w:t xml:space="preserve">, </w:t>
      </w:r>
      <w:r>
        <w:rPr>
          <w:lang w:val="en-US"/>
        </w:rPr>
        <w:t>c</w:t>
      </w:r>
      <w:r>
        <w:t xml:space="preserve"> </w:t>
      </w:r>
      <w:r w:rsidR="00490A08">
        <w:t>Продавцом</w:t>
      </w:r>
      <w:r>
        <w:t xml:space="preserve"> и по оплате продаваемых по итогам </w:t>
      </w:r>
      <w:r w:rsidR="00490A08">
        <w:t xml:space="preserve">Аукциона </w:t>
      </w:r>
      <w:r>
        <w:t xml:space="preserve">акций в соответствии с договором купли-продажи акций Общества в случае признания Участника победителем </w:t>
      </w:r>
      <w:r w:rsidR="00490A08">
        <w:t>Аукциона</w:t>
      </w:r>
      <w:r>
        <w:t>.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Задаток должен быть внесен Участником</w:t>
      </w:r>
      <w:r w:rsidR="00490A08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на указанный в пункте 1.1 настоящего Договора счет не позднее даты окончания приема заявок, указанной в извещении о проведении </w:t>
      </w:r>
      <w:r w:rsidR="00490A08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и считается внесенным с даты поступления всей суммы Задатка на указанный счет. </w:t>
      </w:r>
      <w:proofErr w:type="gramEnd"/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для участия в </w:t>
      </w:r>
      <w:r w:rsidR="00490A08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вносится единым платежом.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внесение Участником</w:t>
      </w:r>
      <w:r w:rsidR="00490A08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Задатка, является копия платежного поручения о перечислении задатка на счет </w:t>
      </w:r>
      <w:r w:rsidR="00490A08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, указанный в п. 1.1 настоящего Договора.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Участника</w:t>
      </w:r>
      <w:r w:rsidR="00490A08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неисполненными, и Участник</w:t>
      </w:r>
      <w:r w:rsidR="00490A08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490A08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Внесение суммы Задатка третьими лицами не является оплатой Задатка.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Перечисленные денежные средства иными лицами, кроме Участника</w:t>
      </w:r>
      <w:r w:rsidR="00200A84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,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счет соответствующего плательщика.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в случаях и в сроки, установленные настоящим разделом 3, путем перечисления суммы внесенного Задатка на счет Участника</w:t>
      </w:r>
      <w:r w:rsidR="00200A84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>, указанный в пояснительной записке Участника</w:t>
      </w:r>
      <w:r w:rsidR="00200A84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предоставляемой в составе документов, входящих в заявку на участие в </w:t>
      </w:r>
      <w:r w:rsidR="00200A84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Pr="00CE0735">
        <w:rPr>
          <w:rFonts w:ascii="Times New Roman" w:hAnsi="Times New Roman" w:cs="Times New Roman"/>
          <w:sz w:val="24"/>
          <w:szCs w:val="24"/>
        </w:rPr>
        <w:t xml:space="preserve">. </w:t>
      </w:r>
      <w:r w:rsidR="00CE0735" w:rsidRPr="00CE0735">
        <w:rPr>
          <w:rFonts w:ascii="Times New Roman" w:hAnsi="Times New Roman" w:cs="Times New Roman"/>
          <w:sz w:val="24"/>
          <w:szCs w:val="24"/>
        </w:rPr>
        <w:t>3</w:t>
      </w:r>
      <w:r w:rsidRPr="00CE0735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к </w:t>
      </w:r>
      <w:r w:rsidR="00200A84">
        <w:rPr>
          <w:rFonts w:ascii="Times New Roman" w:hAnsi="Times New Roman" w:cs="Times New Roman"/>
          <w:sz w:val="24"/>
          <w:szCs w:val="24"/>
        </w:rPr>
        <w:t>Аукциону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обязан незамедлительно письменно информировать </w:t>
      </w:r>
      <w:r w:rsidR="00200A84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 </w:t>
      </w:r>
    </w:p>
    <w:p w:rsidR="00137EFC" w:rsidRDefault="00200A84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F50A9A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Участник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F50A9A">
        <w:rPr>
          <w:rFonts w:ascii="Times New Roman" w:hAnsi="Times New Roman" w:cs="Times New Roman"/>
          <w:sz w:val="24"/>
          <w:szCs w:val="24"/>
        </w:rPr>
        <w:t xml:space="preserve"> своевременно не проинформировал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="00F50A9A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137EFC" w:rsidRDefault="00200A84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F50A9A">
        <w:rPr>
          <w:rFonts w:ascii="Times New Roman" w:hAnsi="Times New Roman" w:cs="Times New Roman"/>
          <w:sz w:val="24"/>
          <w:szCs w:val="24"/>
        </w:rPr>
        <w:t xml:space="preserve"> обязан возвратить Участнику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F50A9A">
        <w:rPr>
          <w:rFonts w:ascii="Times New Roman" w:hAnsi="Times New Roman" w:cs="Times New Roman"/>
          <w:sz w:val="24"/>
          <w:szCs w:val="24"/>
        </w:rPr>
        <w:t xml:space="preserve"> сумму внесенного Участником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F50A9A">
        <w:rPr>
          <w:rFonts w:ascii="Times New Roman" w:hAnsi="Times New Roman" w:cs="Times New Roman"/>
          <w:sz w:val="24"/>
          <w:szCs w:val="24"/>
        </w:rPr>
        <w:t xml:space="preserve"> Задатка в течение 10 (Десяти) рабочих дней </w:t>
      </w:r>
      <w:proofErr w:type="gramStart"/>
      <w:r w:rsidR="00F50A9A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="00F50A9A">
        <w:rPr>
          <w:rFonts w:ascii="Times New Roman" w:hAnsi="Times New Roman" w:cs="Times New Roman"/>
          <w:sz w:val="24"/>
          <w:szCs w:val="24"/>
        </w:rPr>
        <w:t xml:space="preserve"> любого из следующих обстоятельств: </w:t>
      </w:r>
    </w:p>
    <w:p w:rsidR="00137EFC" w:rsidRPr="00121112" w:rsidRDefault="00F50A9A" w:rsidP="00121112">
      <w:pPr>
        <w:pStyle w:val="ConsPlusNonformat"/>
        <w:numPr>
          <w:ilvl w:val="2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12">
        <w:rPr>
          <w:rFonts w:ascii="Times New Roman" w:hAnsi="Times New Roman" w:cs="Times New Roman"/>
          <w:sz w:val="24"/>
          <w:szCs w:val="24"/>
        </w:rPr>
        <w:t>Заявка Участника</w:t>
      </w:r>
      <w:r w:rsidR="00200A84" w:rsidRPr="00121112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Pr="00121112">
        <w:rPr>
          <w:rFonts w:ascii="Times New Roman" w:hAnsi="Times New Roman" w:cs="Times New Roman"/>
          <w:sz w:val="24"/>
          <w:szCs w:val="24"/>
        </w:rPr>
        <w:t>отклонена или Участник</w:t>
      </w:r>
      <w:r w:rsidR="00200A84" w:rsidRPr="00121112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21112">
        <w:rPr>
          <w:rFonts w:ascii="Times New Roman" w:hAnsi="Times New Roman" w:cs="Times New Roman"/>
          <w:sz w:val="24"/>
          <w:szCs w:val="24"/>
        </w:rPr>
        <w:t xml:space="preserve"> отстранен от участия в </w:t>
      </w:r>
      <w:r w:rsidR="00200A84" w:rsidRPr="00121112">
        <w:rPr>
          <w:rFonts w:ascii="Times New Roman" w:hAnsi="Times New Roman" w:cs="Times New Roman"/>
          <w:sz w:val="24"/>
          <w:szCs w:val="24"/>
        </w:rPr>
        <w:t>Аукционе</w:t>
      </w:r>
      <w:r w:rsidRPr="00121112">
        <w:rPr>
          <w:rFonts w:ascii="Times New Roman" w:hAnsi="Times New Roman" w:cs="Times New Roman"/>
          <w:sz w:val="24"/>
          <w:szCs w:val="24"/>
        </w:rPr>
        <w:t>;</w:t>
      </w:r>
    </w:p>
    <w:p w:rsidR="00137EFC" w:rsidRPr="00121112" w:rsidRDefault="00F50A9A" w:rsidP="00121112">
      <w:pPr>
        <w:pStyle w:val="ConsPlusNonformat"/>
        <w:numPr>
          <w:ilvl w:val="2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12">
        <w:rPr>
          <w:rFonts w:ascii="Times New Roman" w:hAnsi="Times New Roman" w:cs="Times New Roman"/>
          <w:sz w:val="24"/>
          <w:szCs w:val="24"/>
        </w:rPr>
        <w:t>Заявка Участника</w:t>
      </w:r>
      <w:r w:rsidR="00200A84" w:rsidRPr="00121112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21112">
        <w:rPr>
          <w:rFonts w:ascii="Times New Roman" w:hAnsi="Times New Roman" w:cs="Times New Roman"/>
          <w:sz w:val="24"/>
          <w:szCs w:val="24"/>
        </w:rPr>
        <w:t xml:space="preserve"> допущена к участию в </w:t>
      </w:r>
      <w:r w:rsidR="00200A84" w:rsidRPr="00121112">
        <w:rPr>
          <w:rFonts w:ascii="Times New Roman" w:hAnsi="Times New Roman" w:cs="Times New Roman"/>
          <w:sz w:val="24"/>
          <w:szCs w:val="24"/>
        </w:rPr>
        <w:t>Аукционе</w:t>
      </w:r>
      <w:r w:rsidRPr="00121112">
        <w:rPr>
          <w:rFonts w:ascii="Times New Roman" w:hAnsi="Times New Roman" w:cs="Times New Roman"/>
          <w:sz w:val="24"/>
          <w:szCs w:val="24"/>
        </w:rPr>
        <w:t>, но Участник</w:t>
      </w:r>
      <w:r w:rsidR="00200A84" w:rsidRPr="00121112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21112">
        <w:rPr>
          <w:rFonts w:ascii="Times New Roman" w:hAnsi="Times New Roman" w:cs="Times New Roman"/>
          <w:sz w:val="24"/>
          <w:szCs w:val="24"/>
        </w:rPr>
        <w:t xml:space="preserve"> не был признан победителем </w:t>
      </w:r>
      <w:r w:rsidR="00200A84" w:rsidRPr="00121112">
        <w:rPr>
          <w:rFonts w:ascii="Times New Roman" w:hAnsi="Times New Roman" w:cs="Times New Roman"/>
          <w:sz w:val="24"/>
          <w:szCs w:val="24"/>
        </w:rPr>
        <w:t>Аукциона</w:t>
      </w:r>
      <w:r w:rsidRPr="00121112">
        <w:rPr>
          <w:rFonts w:ascii="Times New Roman" w:hAnsi="Times New Roman" w:cs="Times New Roman"/>
          <w:sz w:val="24"/>
          <w:szCs w:val="24"/>
        </w:rPr>
        <w:t>;</w:t>
      </w:r>
    </w:p>
    <w:p w:rsidR="00137EFC" w:rsidRPr="00121112" w:rsidRDefault="00F50A9A" w:rsidP="00121112">
      <w:pPr>
        <w:pStyle w:val="ConsPlusNonformat"/>
        <w:numPr>
          <w:ilvl w:val="2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12">
        <w:rPr>
          <w:rFonts w:ascii="Times New Roman" w:hAnsi="Times New Roman" w:cs="Times New Roman"/>
          <w:sz w:val="24"/>
          <w:szCs w:val="24"/>
        </w:rPr>
        <w:t>Участник</w:t>
      </w:r>
      <w:r w:rsidR="00200A84" w:rsidRPr="00121112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21112">
        <w:rPr>
          <w:rFonts w:ascii="Times New Roman" w:hAnsi="Times New Roman" w:cs="Times New Roman"/>
          <w:sz w:val="24"/>
          <w:szCs w:val="24"/>
        </w:rPr>
        <w:t xml:space="preserve"> отозвал заявку до окончания срока подачи заявок на участие в </w:t>
      </w:r>
      <w:r w:rsidR="00200A84" w:rsidRPr="00121112">
        <w:rPr>
          <w:rFonts w:ascii="Times New Roman" w:hAnsi="Times New Roman" w:cs="Times New Roman"/>
          <w:sz w:val="24"/>
          <w:szCs w:val="24"/>
        </w:rPr>
        <w:t>Аукционе</w:t>
      </w:r>
      <w:r w:rsidRPr="00121112">
        <w:rPr>
          <w:rFonts w:ascii="Times New Roman" w:hAnsi="Times New Roman" w:cs="Times New Roman"/>
          <w:sz w:val="24"/>
          <w:szCs w:val="24"/>
        </w:rPr>
        <w:t>;</w:t>
      </w:r>
    </w:p>
    <w:p w:rsidR="00137EFC" w:rsidRPr="00121112" w:rsidRDefault="00200A84" w:rsidP="00121112">
      <w:pPr>
        <w:pStyle w:val="ConsPlusNonformat"/>
        <w:numPr>
          <w:ilvl w:val="2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12">
        <w:rPr>
          <w:rFonts w:ascii="Times New Roman" w:hAnsi="Times New Roman" w:cs="Times New Roman"/>
          <w:sz w:val="24"/>
          <w:szCs w:val="24"/>
        </w:rPr>
        <w:t>Аукцион</w:t>
      </w:r>
      <w:r w:rsidR="00F50A9A" w:rsidRPr="00121112"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  <w:r w:rsidR="00B24E93" w:rsidRPr="00121112">
        <w:rPr>
          <w:rFonts w:ascii="Times New Roman" w:hAnsi="Times New Roman" w:cs="Times New Roman"/>
          <w:sz w:val="24"/>
          <w:szCs w:val="24"/>
        </w:rPr>
        <w:t>,</w:t>
      </w:r>
      <w:r w:rsidR="001266AB" w:rsidRPr="00121112">
        <w:rPr>
          <w:rFonts w:ascii="Times New Roman" w:hAnsi="Times New Roman" w:cs="Times New Roman"/>
          <w:sz w:val="24"/>
          <w:szCs w:val="24"/>
        </w:rPr>
        <w:t xml:space="preserve"> </w:t>
      </w:r>
      <w:r w:rsidR="00244D6B" w:rsidRPr="00121112">
        <w:rPr>
          <w:rFonts w:ascii="Times New Roman" w:hAnsi="Times New Roman" w:cs="Times New Roman"/>
          <w:sz w:val="24"/>
          <w:szCs w:val="24"/>
        </w:rPr>
        <w:t>в случае отсутствия поданных заявок на участие в аукционе, а также, если на основании результатов рассмотрения заявок на участие в аукционе принято решение об отказе в допуске к участию в аукционе всех участников аукциона</w:t>
      </w:r>
      <w:r w:rsidR="00F50A9A" w:rsidRPr="00121112">
        <w:rPr>
          <w:rFonts w:ascii="Times New Roman" w:hAnsi="Times New Roman" w:cs="Times New Roman"/>
          <w:sz w:val="24"/>
          <w:szCs w:val="24"/>
        </w:rPr>
        <w:t>;</w:t>
      </w:r>
    </w:p>
    <w:p w:rsidR="00137EFC" w:rsidRPr="00121112" w:rsidRDefault="00F50A9A" w:rsidP="00121112">
      <w:pPr>
        <w:pStyle w:val="ConsPlusNonformat"/>
        <w:numPr>
          <w:ilvl w:val="2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12">
        <w:rPr>
          <w:rFonts w:ascii="Times New Roman" w:hAnsi="Times New Roman" w:cs="Times New Roman"/>
          <w:sz w:val="24"/>
          <w:szCs w:val="24"/>
        </w:rPr>
        <w:t xml:space="preserve">Договоры, заключенные по итогам проведения </w:t>
      </w:r>
      <w:r w:rsidR="00200A84" w:rsidRPr="00121112">
        <w:rPr>
          <w:rFonts w:ascii="Times New Roman" w:hAnsi="Times New Roman" w:cs="Times New Roman"/>
          <w:sz w:val="24"/>
          <w:szCs w:val="24"/>
        </w:rPr>
        <w:t>Аукциона</w:t>
      </w:r>
      <w:r w:rsidRPr="00121112">
        <w:rPr>
          <w:rFonts w:ascii="Times New Roman" w:hAnsi="Times New Roman" w:cs="Times New Roman"/>
          <w:sz w:val="24"/>
          <w:szCs w:val="24"/>
        </w:rPr>
        <w:t xml:space="preserve"> между Участником</w:t>
      </w:r>
      <w:r w:rsidR="00200A84" w:rsidRPr="00121112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21112">
        <w:rPr>
          <w:rFonts w:ascii="Times New Roman" w:hAnsi="Times New Roman" w:cs="Times New Roman"/>
          <w:sz w:val="24"/>
          <w:szCs w:val="24"/>
        </w:rPr>
        <w:t xml:space="preserve"> и </w:t>
      </w:r>
      <w:r w:rsidR="00200A84" w:rsidRPr="00121112">
        <w:rPr>
          <w:rFonts w:ascii="Times New Roman" w:hAnsi="Times New Roman" w:cs="Times New Roman"/>
          <w:sz w:val="24"/>
          <w:szCs w:val="24"/>
        </w:rPr>
        <w:t>Продавцом</w:t>
      </w:r>
      <w:r w:rsidRPr="00121112">
        <w:rPr>
          <w:rFonts w:ascii="Times New Roman" w:hAnsi="Times New Roman" w:cs="Times New Roman"/>
          <w:sz w:val="24"/>
          <w:szCs w:val="24"/>
        </w:rPr>
        <w:t xml:space="preserve">, расторгнуты и при этом возникли основания для возврата Задатка, предусмотренные договором купли-продажи акций, заключенным по результатам проведения </w:t>
      </w:r>
      <w:r w:rsidR="00200A84" w:rsidRPr="00121112">
        <w:rPr>
          <w:rFonts w:ascii="Times New Roman" w:hAnsi="Times New Roman" w:cs="Times New Roman"/>
          <w:sz w:val="24"/>
          <w:szCs w:val="24"/>
        </w:rPr>
        <w:t>Аукциона</w:t>
      </w:r>
      <w:r w:rsidRPr="00121112">
        <w:rPr>
          <w:rFonts w:ascii="Times New Roman" w:hAnsi="Times New Roman" w:cs="Times New Roman"/>
          <w:sz w:val="24"/>
          <w:szCs w:val="24"/>
        </w:rPr>
        <w:t>;</w:t>
      </w:r>
    </w:p>
    <w:p w:rsidR="00137EFC" w:rsidRPr="00121112" w:rsidRDefault="00200A84" w:rsidP="00121112">
      <w:pPr>
        <w:pStyle w:val="a3"/>
        <w:numPr>
          <w:ilvl w:val="2"/>
          <w:numId w:val="2"/>
        </w:numPr>
        <w:spacing w:before="120" w:after="120"/>
        <w:ind w:left="0" w:firstLine="709"/>
        <w:jc w:val="both"/>
      </w:pPr>
      <w:r w:rsidRPr="00121112">
        <w:t>Продавец</w:t>
      </w:r>
      <w:r w:rsidR="00F50A9A" w:rsidRPr="00121112">
        <w:t xml:space="preserve"> отказался от заключения Договоров с Участником</w:t>
      </w:r>
      <w:r w:rsidRPr="00121112">
        <w:t xml:space="preserve"> аукциона</w:t>
      </w:r>
      <w:r w:rsidR="00F50A9A" w:rsidRPr="00121112">
        <w:t xml:space="preserve">, определенным победителем </w:t>
      </w:r>
      <w:r w:rsidRPr="00121112">
        <w:t>Аукциона</w:t>
      </w:r>
      <w:r w:rsidR="00F50A9A" w:rsidRPr="00121112">
        <w:t>, на этапе заключения договоров в связи с обнаружением недостоверных сведений в составе заявки Участника</w:t>
      </w:r>
      <w:r w:rsidRPr="00121112">
        <w:t xml:space="preserve"> аукциона</w:t>
      </w:r>
      <w:r w:rsidR="00F50A9A" w:rsidRPr="00121112">
        <w:t xml:space="preserve"> на этапе заключения соответствующих договоров по итогам проведения </w:t>
      </w:r>
      <w:r w:rsidRPr="00121112">
        <w:t>Аукциона</w:t>
      </w:r>
      <w:r w:rsidR="00F50A9A" w:rsidRPr="00121112">
        <w:t>;</w:t>
      </w:r>
    </w:p>
    <w:p w:rsidR="00137EFC" w:rsidRPr="00121112" w:rsidRDefault="00200A84" w:rsidP="00121112">
      <w:pPr>
        <w:pStyle w:val="a3"/>
        <w:numPr>
          <w:ilvl w:val="2"/>
          <w:numId w:val="2"/>
        </w:numPr>
        <w:spacing w:before="120" w:after="120"/>
        <w:ind w:left="0" w:firstLine="709"/>
        <w:jc w:val="both"/>
      </w:pPr>
      <w:r w:rsidRPr="00121112">
        <w:t>Продавец</w:t>
      </w:r>
      <w:r w:rsidR="00F50A9A" w:rsidRPr="00121112">
        <w:t xml:space="preserve"> отказался от проведения </w:t>
      </w:r>
      <w:r w:rsidRPr="00121112">
        <w:t>Аукциона</w:t>
      </w:r>
      <w:r w:rsidR="00F50A9A" w:rsidRPr="00121112">
        <w:t xml:space="preserve"> в соответствии с </w:t>
      </w:r>
      <w:r w:rsidR="00CE0735" w:rsidRPr="00121112">
        <w:t xml:space="preserve">п. 2.4 </w:t>
      </w:r>
      <w:r w:rsidR="00F50A9A" w:rsidRPr="00121112">
        <w:t xml:space="preserve"> документации к </w:t>
      </w:r>
      <w:r w:rsidRPr="00121112">
        <w:t>Аукциону</w:t>
      </w:r>
      <w:r w:rsidR="00F50A9A" w:rsidRPr="00121112">
        <w:t>.</w:t>
      </w:r>
    </w:p>
    <w:p w:rsidR="00137EFC" w:rsidRPr="00121112" w:rsidRDefault="00200A84" w:rsidP="00121112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12">
        <w:rPr>
          <w:rFonts w:ascii="Times New Roman" w:hAnsi="Times New Roman" w:cs="Times New Roman"/>
          <w:sz w:val="24"/>
          <w:szCs w:val="24"/>
        </w:rPr>
        <w:t>Продавец</w:t>
      </w:r>
      <w:r w:rsidR="00F50A9A" w:rsidRPr="00121112">
        <w:rPr>
          <w:rFonts w:ascii="Times New Roman" w:hAnsi="Times New Roman" w:cs="Times New Roman"/>
          <w:sz w:val="24"/>
          <w:szCs w:val="24"/>
        </w:rPr>
        <w:t xml:space="preserve"> удерживает сумму, перечисленную Участником</w:t>
      </w:r>
      <w:r w:rsidRPr="00121112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F50A9A" w:rsidRPr="00121112">
        <w:rPr>
          <w:rFonts w:ascii="Times New Roman" w:hAnsi="Times New Roman" w:cs="Times New Roman"/>
          <w:sz w:val="24"/>
          <w:szCs w:val="24"/>
        </w:rPr>
        <w:t xml:space="preserve"> в качестве Задатка, если:</w:t>
      </w:r>
    </w:p>
    <w:p w:rsidR="00137EFC" w:rsidRPr="00121112" w:rsidRDefault="00F50A9A" w:rsidP="00121112">
      <w:pPr>
        <w:pStyle w:val="a3"/>
        <w:numPr>
          <w:ilvl w:val="2"/>
          <w:numId w:val="2"/>
        </w:numPr>
        <w:spacing w:before="120" w:after="120"/>
        <w:ind w:left="0" w:firstLine="709"/>
        <w:jc w:val="both"/>
      </w:pPr>
      <w:r w:rsidRPr="00121112">
        <w:t>Участник</w:t>
      </w:r>
      <w:r w:rsidR="00200A84" w:rsidRPr="00121112">
        <w:t xml:space="preserve"> аукциона</w:t>
      </w:r>
      <w:r w:rsidRPr="00121112">
        <w:t xml:space="preserve">, определенный победителем </w:t>
      </w:r>
      <w:r w:rsidR="00200A84" w:rsidRPr="00121112">
        <w:t>Аукциона</w:t>
      </w:r>
      <w:r w:rsidRPr="00121112">
        <w:t xml:space="preserve">, признан уклонившимся от заключения соответствующих договоров по основаниям, предусмотренным п. </w:t>
      </w:r>
      <w:r w:rsidR="00CE0735" w:rsidRPr="00121112">
        <w:t>8.12</w:t>
      </w:r>
      <w:r w:rsidRPr="00121112">
        <w:t xml:space="preserve"> документации к </w:t>
      </w:r>
      <w:r w:rsidR="00200A84" w:rsidRPr="00121112">
        <w:t>Аукциону</w:t>
      </w:r>
      <w:r w:rsidRPr="00121112">
        <w:t>;</w:t>
      </w:r>
    </w:p>
    <w:p w:rsidR="00137EFC" w:rsidRPr="00121112" w:rsidRDefault="00F50A9A" w:rsidP="00121112">
      <w:pPr>
        <w:pStyle w:val="a3"/>
        <w:numPr>
          <w:ilvl w:val="2"/>
          <w:numId w:val="2"/>
        </w:numPr>
        <w:spacing w:before="120" w:after="120"/>
        <w:ind w:left="0" w:firstLine="709"/>
        <w:jc w:val="both"/>
      </w:pPr>
      <w:r w:rsidRPr="00121112">
        <w:t>Участник</w:t>
      </w:r>
      <w:r w:rsidR="00200A84" w:rsidRPr="00121112">
        <w:t xml:space="preserve"> аукциона</w:t>
      </w:r>
      <w:r w:rsidRPr="00121112">
        <w:t xml:space="preserve">, определенный победителем </w:t>
      </w:r>
      <w:r w:rsidR="00200A84" w:rsidRPr="00121112">
        <w:t>Аукциона</w:t>
      </w:r>
      <w:r w:rsidRPr="00121112">
        <w:t xml:space="preserve">, подписал соответствующие договоры по результатам проведения </w:t>
      </w:r>
      <w:r w:rsidR="00200A84" w:rsidRPr="00121112">
        <w:t>Аукциона</w:t>
      </w:r>
      <w:r w:rsidRPr="00121112">
        <w:t xml:space="preserve">, и при этом не наступили основания для возврата Задатка, предусмотренные </w:t>
      </w:r>
      <w:r w:rsidR="00F3503A" w:rsidRPr="00121112">
        <w:t xml:space="preserve">настоящим </w:t>
      </w:r>
      <w:r w:rsidRPr="00121112">
        <w:t>договором.</w:t>
      </w:r>
    </w:p>
    <w:p w:rsidR="00244D6B" w:rsidRDefault="00244D6B" w:rsidP="00121112">
      <w:pPr>
        <w:pStyle w:val="a3"/>
        <w:numPr>
          <w:ilvl w:val="2"/>
          <w:numId w:val="2"/>
        </w:numPr>
        <w:spacing w:before="120" w:after="120"/>
        <w:ind w:left="0" w:firstLine="709"/>
        <w:jc w:val="both"/>
      </w:pPr>
      <w:r w:rsidRPr="00121112">
        <w:lastRenderedPageBreak/>
        <w:t>Аукцион признан несостоявшимся, только один Участник аукциона, подавший заявку на участие в аукционе, признан Участником аукциона, и с таким Участником аукциона</w:t>
      </w:r>
      <w:r>
        <w:t xml:space="preserve"> </w:t>
      </w:r>
      <w:r w:rsidRPr="00BB1EA7">
        <w:rPr>
          <w:bCs/>
        </w:rPr>
        <w:t>продавец</w:t>
      </w:r>
      <w:r w:rsidRPr="000424BB">
        <w:t xml:space="preserve"> </w:t>
      </w:r>
      <w:r>
        <w:t>заключает</w:t>
      </w:r>
      <w:r w:rsidRPr="000424BB">
        <w:t xml:space="preserve"> договор </w:t>
      </w:r>
      <w:r>
        <w:t>купли-продажи акций</w:t>
      </w:r>
      <w:r w:rsidRPr="000424BB">
        <w:t xml:space="preserve">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заключения Участником</w:t>
      </w:r>
      <w:r w:rsidR="00200A84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>, признанным победителем</w:t>
      </w:r>
      <w:r w:rsidR="00244D6B">
        <w:rPr>
          <w:rFonts w:ascii="Times New Roman" w:hAnsi="Times New Roman" w:cs="Times New Roman"/>
          <w:sz w:val="24"/>
          <w:szCs w:val="24"/>
        </w:rPr>
        <w:t xml:space="preserve"> </w:t>
      </w:r>
      <w:r w:rsidR="00005C9F">
        <w:rPr>
          <w:rFonts w:ascii="Times New Roman" w:hAnsi="Times New Roman" w:cs="Times New Roman"/>
          <w:sz w:val="24"/>
          <w:szCs w:val="24"/>
        </w:rPr>
        <w:t>либо</w:t>
      </w:r>
      <w:r w:rsidR="00244D6B">
        <w:rPr>
          <w:rFonts w:ascii="Times New Roman" w:hAnsi="Times New Roman" w:cs="Times New Roman"/>
          <w:sz w:val="24"/>
          <w:szCs w:val="24"/>
        </w:rPr>
        <w:t xml:space="preserve"> являющимся единственным Участником аукциона</w:t>
      </w:r>
      <w:r w:rsidR="00005C9F">
        <w:rPr>
          <w:rFonts w:ascii="Times New Roman" w:hAnsi="Times New Roman" w:cs="Times New Roman"/>
          <w:sz w:val="24"/>
          <w:szCs w:val="24"/>
        </w:rPr>
        <w:t>, признанным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договоров по результатам проведения </w:t>
      </w:r>
      <w:r w:rsidR="00200A84">
        <w:rPr>
          <w:rFonts w:ascii="Times New Roman" w:hAnsi="Times New Roman" w:cs="Times New Roman"/>
          <w:sz w:val="24"/>
          <w:szCs w:val="24"/>
        </w:rPr>
        <w:t>Аукциона</w:t>
      </w:r>
      <w:r w:rsidR="00005C9F">
        <w:rPr>
          <w:rFonts w:ascii="Times New Roman" w:hAnsi="Times New Roman" w:cs="Times New Roman"/>
          <w:sz w:val="24"/>
          <w:szCs w:val="24"/>
        </w:rPr>
        <w:t xml:space="preserve"> или признания Аукциона несостоявшимся,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</w:t>
      </w:r>
      <w:r w:rsidR="00200A84">
        <w:rPr>
          <w:rFonts w:ascii="Times New Roman" w:hAnsi="Times New Roman" w:cs="Times New Roman"/>
          <w:sz w:val="24"/>
          <w:szCs w:val="24"/>
        </w:rPr>
        <w:t>Продавцом</w:t>
      </w:r>
      <w:r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="00200A84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200A84">
        <w:rPr>
          <w:rFonts w:ascii="Times New Roman" w:hAnsi="Times New Roman" w:cs="Times New Roman"/>
          <w:sz w:val="24"/>
          <w:szCs w:val="24"/>
        </w:rPr>
        <w:t>девяноста</w:t>
      </w:r>
      <w:r>
        <w:rPr>
          <w:rFonts w:ascii="Times New Roman" w:hAnsi="Times New Roman" w:cs="Times New Roman"/>
          <w:sz w:val="24"/>
          <w:szCs w:val="24"/>
        </w:rPr>
        <w:t xml:space="preserve"> процентов) акций Общества.</w:t>
      </w:r>
      <w:proofErr w:type="gramEnd"/>
    </w:p>
    <w:p w:rsidR="00137EFC" w:rsidRDefault="00F50A9A">
      <w:pPr>
        <w:pStyle w:val="a3"/>
        <w:numPr>
          <w:ilvl w:val="0"/>
          <w:numId w:val="2"/>
        </w:numPr>
        <w:spacing w:before="120" w:after="120"/>
        <w:jc w:val="center"/>
        <w:rPr>
          <w:b/>
        </w:rPr>
      </w:pPr>
      <w:r>
        <w:rPr>
          <w:b/>
        </w:rPr>
        <w:t>Антикоррупционная оговорка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работники, уполномоченные представители или посредники обязуются не осуществлять, прямо или косвенно, действий, квалифицируемых как дача/получение взятки, коммерческий подкуп, злоупотребление должностным положением, незаконное вознаграждение от имени или в интересах юридического лица, а также иных противоправных действий, нарушающих требования антикоррупционного законодательства Российской Федерации, международных норм права и международных договоров Российской Федерации о противодействии коррупции, – как в отношениях между Сторонами Договора, так и в отношениях с третьими лицами и государственными органами (далее – антикоррупционные требования).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Каждая из Сторон Договора, их аффилированные лица, работники, уполномоченные представители или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br/>
        <w:t>или уполномоченным представителем каких-либо действий в пользу стимулирующей его Стороны.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Сторона, которой стало известно о фактах нарушения антикоррупционных требований в связи с заключением и исполнением настоящего Договора, обязана в течение 10 (десяти) рабочих дней письменно уведомить об этом другую Сторону, с указанием конкретных сведений и предоставлением материалов (при их наличии), подтверждающих факт нарушения антикоррупционных требований. В письменном уведомлении Сторона может запросить у другой Стороны представление документов и информации, необходимых для проверки таких сведений, за исключением документов и информации, доступ к которым ограничен в соответствии с федеральными законами.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Сторона, получившая письменное уведомление о нарушении антикоррупционных требований, обязана дать на него мотивированный ответ, а также представить другой Стороне запрашиваемые документы и информацию (либо указать предусмотренные законом основания для отказа в их представлении) в течение 30 (тридцати) дней после получения запроса, если иной срок не будет установлен по соглашению Сторон.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Стороны гарантируют осуществление надлежащего разбирательства по фактам нарушения антикоррупционных требований настоящего Договора </w:t>
      </w:r>
      <w:r>
        <w:rPr>
          <w:rFonts w:ascii="Times New Roman" w:eastAsia="Calibri" w:hAnsi="Times New Roman" w:cs="Times New Roman"/>
          <w:sz w:val="24"/>
          <w:szCs w:val="24"/>
        </w:rPr>
        <w:br/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наличии обоснованных подозрений в нарушении антикоррупционных требований и (или) условий настоящей антикоррупционной оговорки другой Стороной, 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также в случае совершения аффилированными лицами, работниками, уполномоченными представителями или посредниками другой Стороны в рамках исполнения настоящего Договора коррупционного  правонарушения, в результате которого Стороне причинены убытки,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Договору, в том числе оплату по Договору, до урегулирования Сторонами спора или его разрешения в судебном порядке.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Сторона, нарушившая антикоррупционные требования Договора </w:t>
      </w:r>
      <w:r>
        <w:rPr>
          <w:rFonts w:ascii="Times New Roman" w:eastAsia="Calibri" w:hAnsi="Times New Roman" w:cs="Times New Roman"/>
          <w:sz w:val="24"/>
          <w:szCs w:val="24"/>
        </w:rPr>
        <w:br/>
        <w:t>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и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Участником</w:t>
      </w:r>
      <w:r w:rsidR="00200A84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заявки на участие в </w:t>
      </w:r>
      <w:r w:rsidR="00200A84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, что является акцептом публичной оферты, размещенной в рамках </w:t>
      </w:r>
      <w:r w:rsidR="00200A84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137EFC" w:rsidRDefault="00137EFC">
      <w:pPr>
        <w:pStyle w:val="ConsPlusNonformat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нахождения и банковские реквизиты Сторон </w:t>
      </w:r>
    </w:p>
    <w:p w:rsidR="00137EFC" w:rsidRDefault="00137EFC">
      <w:pPr>
        <w:pStyle w:val="ConsPlusNonformat"/>
        <w:spacing w:before="120"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8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292"/>
      </w:tblGrid>
      <w:tr w:rsidR="00137EFC">
        <w:trPr>
          <w:trHeight w:val="3574"/>
        </w:trPr>
        <w:tc>
          <w:tcPr>
            <w:tcW w:w="4292" w:type="dxa"/>
          </w:tcPr>
          <w:p w:rsidR="00137EFC" w:rsidRDefault="00F50A9A" w:rsidP="00FD4806">
            <w:pPr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Акционерное общество «КАВКАЗ.РФ»</w:t>
            </w:r>
          </w:p>
          <w:p w:rsidR="00FD4806" w:rsidRPr="00FD4806" w:rsidRDefault="00F50A9A" w:rsidP="00FD4806">
            <w:pPr>
              <w:rPr>
                <w:color w:val="000000" w:themeColor="text1"/>
              </w:rPr>
            </w:pPr>
            <w:r w:rsidRPr="00FD4806">
              <w:rPr>
                <w:color w:val="000000" w:themeColor="text1"/>
              </w:rPr>
              <w:t>ИНН: 2632100740 КПП 770301001</w:t>
            </w:r>
            <w:r w:rsidRPr="00FD4806">
              <w:rPr>
                <w:color w:val="000000" w:themeColor="text1"/>
              </w:rPr>
              <w:br/>
            </w:r>
            <w:r w:rsidR="00FD4806" w:rsidRPr="00FD4806">
              <w:rPr>
                <w:color w:val="000000" w:themeColor="text1"/>
              </w:rPr>
              <w:t>Наименование: Акционерное общество «КАВКАЗ</w:t>
            </w:r>
            <w:proofErr w:type="gramStart"/>
            <w:r w:rsidR="00FD4806" w:rsidRPr="00FD4806">
              <w:rPr>
                <w:color w:val="000000" w:themeColor="text1"/>
              </w:rPr>
              <w:t>.Р</w:t>
            </w:r>
            <w:proofErr w:type="gramEnd"/>
            <w:r w:rsidR="00FD4806" w:rsidRPr="00FD4806">
              <w:rPr>
                <w:color w:val="000000" w:themeColor="text1"/>
              </w:rPr>
              <w:t xml:space="preserve">Ф» </w:t>
            </w:r>
          </w:p>
          <w:p w:rsidR="00FD4806" w:rsidRPr="00FD4806" w:rsidRDefault="00FD4806" w:rsidP="00FD4806">
            <w:pPr>
              <w:rPr>
                <w:color w:val="000000" w:themeColor="text1"/>
              </w:rPr>
            </w:pPr>
            <w:proofErr w:type="gramStart"/>
            <w:r w:rsidRPr="00FD4806">
              <w:rPr>
                <w:color w:val="000000" w:themeColor="text1"/>
              </w:rPr>
              <w:t>р</w:t>
            </w:r>
            <w:proofErr w:type="gramEnd"/>
            <w:r w:rsidRPr="00FD4806">
              <w:rPr>
                <w:color w:val="000000" w:themeColor="text1"/>
              </w:rPr>
              <w:t>/счет № 40701810500020000436</w:t>
            </w:r>
          </w:p>
          <w:p w:rsidR="00FD4806" w:rsidRPr="00FD4806" w:rsidRDefault="00FD4806" w:rsidP="00FD4806">
            <w:pPr>
              <w:rPr>
                <w:color w:val="000000" w:themeColor="text1"/>
              </w:rPr>
            </w:pPr>
            <w:r w:rsidRPr="00FD4806">
              <w:rPr>
                <w:color w:val="000000" w:themeColor="text1"/>
              </w:rPr>
              <w:t xml:space="preserve">Банк: ПАО СБЕРБАНК г. Москва  </w:t>
            </w:r>
          </w:p>
          <w:p w:rsidR="00FD4806" w:rsidRPr="00FD4806" w:rsidRDefault="00FD4806" w:rsidP="00FD4806">
            <w:pPr>
              <w:rPr>
                <w:color w:val="000000" w:themeColor="text1"/>
              </w:rPr>
            </w:pPr>
            <w:r w:rsidRPr="00FD4806">
              <w:rPr>
                <w:color w:val="000000" w:themeColor="text1"/>
              </w:rPr>
              <w:t>Корреспондентский счет: 30101810400000000225</w:t>
            </w:r>
          </w:p>
          <w:p w:rsidR="00137EFC" w:rsidRDefault="00FD4806" w:rsidP="00FD4806">
            <w:pPr>
              <w:rPr>
                <w:rFonts w:eastAsiaTheme="minorHAnsi"/>
                <w:lang w:eastAsia="en-US"/>
              </w:rPr>
            </w:pPr>
            <w:r w:rsidRPr="00FD4806">
              <w:rPr>
                <w:color w:val="000000" w:themeColor="text1"/>
              </w:rPr>
              <w:t>БИК: 044525225</w:t>
            </w:r>
          </w:p>
          <w:p w:rsidR="00137EFC" w:rsidRDefault="00137EFC">
            <w:pPr>
              <w:spacing w:before="120" w:after="120"/>
              <w:jc w:val="center"/>
              <w:rPr>
                <w:color w:val="000000" w:themeColor="text1"/>
              </w:rPr>
            </w:pPr>
          </w:p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___</w:t>
            </w:r>
            <w:r>
              <w:rPr>
                <w:color w:val="000000" w:themeColor="text1"/>
              </w:rPr>
              <w:t>______ /______</w:t>
            </w:r>
            <w:r>
              <w:rPr>
                <w:color w:val="000000" w:themeColor="text1"/>
                <w:lang w:val="en-US"/>
              </w:rPr>
              <w:t>__</w:t>
            </w:r>
            <w:r>
              <w:rPr>
                <w:color w:val="000000" w:themeColor="text1"/>
              </w:rPr>
              <w:t>__</w:t>
            </w:r>
          </w:p>
          <w:p w:rsidR="00137EFC" w:rsidRDefault="00137EFC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292" w:type="dxa"/>
          </w:tcPr>
          <w:p w:rsidR="00137EFC" w:rsidRDefault="00F50A9A" w:rsidP="00B10D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[Наименование Участника</w:t>
            </w:r>
            <w:r w:rsidR="00200A84">
              <w:rPr>
                <w:color w:val="000000" w:themeColor="text1"/>
              </w:rPr>
              <w:t xml:space="preserve"> </w:t>
            </w:r>
            <w:r w:rsidR="00200A84" w:rsidRPr="00B10D92">
              <w:rPr>
                <w:color w:val="000000" w:themeColor="text1"/>
              </w:rPr>
              <w:t>аукциона</w:t>
            </w:r>
            <w:r>
              <w:rPr>
                <w:color w:val="000000" w:themeColor="text1"/>
              </w:rPr>
              <w:t>]</w:t>
            </w:r>
          </w:p>
          <w:p w:rsidR="00137EFC" w:rsidRPr="00B10D92" w:rsidRDefault="00F50A9A" w:rsidP="00B10D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ИНН: </w:t>
            </w:r>
            <w:r w:rsidRPr="00B10D92">
              <w:rPr>
                <w:color w:val="000000" w:themeColor="text1"/>
              </w:rPr>
              <w:t xml:space="preserve">[●] </w:t>
            </w:r>
            <w:r>
              <w:rPr>
                <w:color w:val="000000" w:themeColor="text1"/>
              </w:rPr>
              <w:t xml:space="preserve">КПП </w:t>
            </w:r>
            <w:r w:rsidRPr="00B10D92">
              <w:rPr>
                <w:color w:val="000000" w:themeColor="text1"/>
              </w:rPr>
              <w:t>[●]</w:t>
            </w:r>
          </w:p>
          <w:p w:rsidR="00137EFC" w:rsidRPr="00B10D92" w:rsidRDefault="00F50A9A" w:rsidP="00B10D92">
            <w:pPr>
              <w:rPr>
                <w:color w:val="000000" w:themeColor="text1"/>
              </w:rPr>
            </w:pPr>
            <w:r w:rsidRPr="00B10D92">
              <w:rPr>
                <w:color w:val="000000" w:themeColor="text1"/>
              </w:rPr>
              <w:t>л/</w:t>
            </w:r>
            <w:proofErr w:type="spellStart"/>
            <w:r w:rsidRPr="00B10D92">
              <w:rPr>
                <w:color w:val="000000" w:themeColor="text1"/>
              </w:rPr>
              <w:t>сч</w:t>
            </w:r>
            <w:proofErr w:type="spellEnd"/>
            <w:r w:rsidRPr="00B10D92">
              <w:rPr>
                <w:color w:val="000000" w:themeColor="text1"/>
              </w:rPr>
              <w:t xml:space="preserve"> [●]</w:t>
            </w:r>
          </w:p>
          <w:p w:rsidR="00137EFC" w:rsidRPr="00B10D92" w:rsidRDefault="00F50A9A" w:rsidP="00B10D92">
            <w:pPr>
              <w:rPr>
                <w:color w:val="000000" w:themeColor="text1"/>
              </w:rPr>
            </w:pPr>
            <w:r w:rsidRPr="00B10D92">
              <w:rPr>
                <w:color w:val="000000" w:themeColor="text1"/>
              </w:rPr>
              <w:t>р/с [●]</w:t>
            </w:r>
          </w:p>
          <w:p w:rsidR="00137EFC" w:rsidRPr="00B10D92" w:rsidRDefault="00F50A9A" w:rsidP="00B10D92">
            <w:pPr>
              <w:rPr>
                <w:color w:val="000000" w:themeColor="text1"/>
              </w:rPr>
            </w:pPr>
            <w:r w:rsidRPr="00B10D92">
              <w:rPr>
                <w:color w:val="000000" w:themeColor="text1"/>
              </w:rPr>
              <w:t>Банк: [●]</w:t>
            </w:r>
          </w:p>
          <w:p w:rsidR="00137EFC" w:rsidRPr="00B10D92" w:rsidRDefault="00F50A9A" w:rsidP="00B10D92">
            <w:pPr>
              <w:rPr>
                <w:color w:val="000000" w:themeColor="text1"/>
              </w:rPr>
            </w:pPr>
            <w:r w:rsidRPr="00B10D92">
              <w:rPr>
                <w:color w:val="000000" w:themeColor="text1"/>
              </w:rPr>
              <w:t>Корреспондентский счет: [●]</w:t>
            </w:r>
          </w:p>
          <w:p w:rsidR="00137EFC" w:rsidRPr="00B10D92" w:rsidRDefault="00F50A9A" w:rsidP="00B10D92">
            <w:pPr>
              <w:rPr>
                <w:color w:val="000000" w:themeColor="text1"/>
              </w:rPr>
            </w:pPr>
            <w:r w:rsidRPr="00B10D92">
              <w:rPr>
                <w:color w:val="000000" w:themeColor="text1"/>
              </w:rPr>
              <w:t>БИК: [●]</w:t>
            </w:r>
          </w:p>
          <w:p w:rsidR="00137EFC" w:rsidRPr="00B10D92" w:rsidRDefault="00137EFC" w:rsidP="00B10D92">
            <w:pPr>
              <w:rPr>
                <w:color w:val="000000" w:themeColor="text1"/>
              </w:rPr>
            </w:pPr>
          </w:p>
          <w:p w:rsidR="00137EFC" w:rsidRDefault="00137EFC" w:rsidP="00B10D92">
            <w:pPr>
              <w:rPr>
                <w:color w:val="000000" w:themeColor="text1"/>
              </w:rPr>
            </w:pPr>
          </w:p>
          <w:p w:rsidR="00B10D92" w:rsidRDefault="00B10D92" w:rsidP="00B10D92">
            <w:pPr>
              <w:rPr>
                <w:color w:val="000000" w:themeColor="text1"/>
              </w:rPr>
            </w:pPr>
          </w:p>
          <w:p w:rsidR="00B10D92" w:rsidRPr="00B10D92" w:rsidRDefault="00B10D92" w:rsidP="00B10D92">
            <w:pPr>
              <w:rPr>
                <w:color w:val="000000" w:themeColor="text1"/>
              </w:rPr>
            </w:pPr>
          </w:p>
          <w:p w:rsidR="00137EFC" w:rsidRDefault="00F50A9A" w:rsidP="00B10D92">
            <w:pPr>
              <w:rPr>
                <w:color w:val="000000" w:themeColor="text1"/>
              </w:rPr>
            </w:pPr>
            <w:r w:rsidRPr="00B10D92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______ /______</w:t>
            </w:r>
            <w:r w:rsidRPr="00B10D92">
              <w:rPr>
                <w:color w:val="000000" w:themeColor="text1"/>
              </w:rPr>
              <w:t>__</w:t>
            </w:r>
            <w:r>
              <w:rPr>
                <w:color w:val="000000" w:themeColor="text1"/>
              </w:rPr>
              <w:t>__</w:t>
            </w:r>
          </w:p>
          <w:p w:rsidR="00137EFC" w:rsidRDefault="00137EFC">
            <w:pPr>
              <w:spacing w:before="120" w:after="120"/>
              <w:rPr>
                <w:color w:val="000000" w:themeColor="text1"/>
              </w:rPr>
            </w:pPr>
          </w:p>
        </w:tc>
      </w:tr>
      <w:bookmarkEnd w:id="0"/>
    </w:tbl>
    <w:p w:rsidR="00137EFC" w:rsidRDefault="00137EFC">
      <w:pPr>
        <w:spacing w:before="120" w:after="120"/>
      </w:pPr>
    </w:p>
    <w:sectPr w:rsidR="00137E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4E" w:rsidRDefault="0011674E">
      <w:r>
        <w:separator/>
      </w:r>
    </w:p>
  </w:endnote>
  <w:endnote w:type="continuationSeparator" w:id="0">
    <w:p w:rsidR="0011674E" w:rsidRDefault="0011674E">
      <w:r>
        <w:continuationSeparator/>
      </w:r>
    </w:p>
  </w:endnote>
  <w:endnote w:type="continuationNotice" w:id="1">
    <w:p w:rsidR="0011674E" w:rsidRDefault="00116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05651"/>
      <w:docPartObj>
        <w:docPartGallery w:val="Page Numbers (Bottom of Page)"/>
        <w:docPartUnique/>
      </w:docPartObj>
    </w:sdtPr>
    <w:sdtEndPr/>
    <w:sdtContent>
      <w:p w:rsidR="00137EFC" w:rsidRDefault="00F50A9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7CC">
          <w:rPr>
            <w:noProof/>
          </w:rPr>
          <w:t>4</w:t>
        </w:r>
        <w:r>
          <w:fldChar w:fldCharType="end"/>
        </w:r>
      </w:p>
    </w:sdtContent>
  </w:sdt>
  <w:p w:rsidR="00137EFC" w:rsidRDefault="00137E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4E" w:rsidRDefault="0011674E">
      <w:r>
        <w:separator/>
      </w:r>
    </w:p>
  </w:footnote>
  <w:footnote w:type="continuationSeparator" w:id="0">
    <w:p w:rsidR="0011674E" w:rsidRDefault="0011674E">
      <w:r>
        <w:continuationSeparator/>
      </w:r>
    </w:p>
  </w:footnote>
  <w:footnote w:type="continuationNotice" w:id="1">
    <w:p w:rsidR="0011674E" w:rsidRDefault="001167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7BC"/>
    <w:multiLevelType w:val="hybridMultilevel"/>
    <w:tmpl w:val="E500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C25"/>
    <w:multiLevelType w:val="hybridMultilevel"/>
    <w:tmpl w:val="C41298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055BA4"/>
    <w:multiLevelType w:val="multilevel"/>
    <w:tmpl w:val="81E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B056CBA"/>
    <w:multiLevelType w:val="hybridMultilevel"/>
    <w:tmpl w:val="B59E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C"/>
    <w:rsid w:val="00005C9F"/>
    <w:rsid w:val="000317CC"/>
    <w:rsid w:val="000B1422"/>
    <w:rsid w:val="00106B00"/>
    <w:rsid w:val="0011674E"/>
    <w:rsid w:val="00121112"/>
    <w:rsid w:val="001266AB"/>
    <w:rsid w:val="00137EFC"/>
    <w:rsid w:val="001F1002"/>
    <w:rsid w:val="00200A84"/>
    <w:rsid w:val="00244D6B"/>
    <w:rsid w:val="00432278"/>
    <w:rsid w:val="00490A08"/>
    <w:rsid w:val="005857E1"/>
    <w:rsid w:val="006E76FC"/>
    <w:rsid w:val="00B10D92"/>
    <w:rsid w:val="00B24E93"/>
    <w:rsid w:val="00B52ABB"/>
    <w:rsid w:val="00BF5C73"/>
    <w:rsid w:val="00CD72E1"/>
    <w:rsid w:val="00CE0735"/>
    <w:rsid w:val="00EC3461"/>
    <w:rsid w:val="00F3503A"/>
    <w:rsid w:val="00F50A9A"/>
    <w:rsid w:val="00FC6765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Абзац списка2,List Paragraph,ПАРАГРАФ,название,SL_Абзац списка,Абзац списка4,f_Абзац 1,Абзац списка11,Текстовая,фото,Рисунок,List Paragraph2,UL,Тема"/>
    <w:basedOn w:val="a"/>
    <w:link w:val="a4"/>
    <w:uiPriority w:val="34"/>
    <w:qFormat/>
    <w:pPr>
      <w:ind w:left="708"/>
    </w:p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2 Знак,List Paragraph Знак,ПАРАГРАФ Знак,название Знак,SL_Абзац списка Знак,f_Абзац 1 Знак"/>
    <w:link w:val="a3"/>
    <w:uiPriority w:val="34"/>
    <w:qFormat/>
    <w:locked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eastAsia="Times New Roman" w:cs="Times New Roman"/>
      <w:szCs w:val="24"/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B52AB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52ABB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52ABB"/>
    <w:rPr>
      <w:vertAlign w:val="superscript"/>
    </w:rPr>
  </w:style>
  <w:style w:type="paragraph" w:customStyle="1" w:styleId="Default">
    <w:name w:val="Default"/>
    <w:rsid w:val="00FD480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Абзац списка2,List Paragraph,ПАРАГРАФ,название,SL_Абзац списка,Абзац списка4,f_Абзац 1,Абзац списка11,Текстовая,фото,Рисунок,List Paragraph2,UL,Тема"/>
    <w:basedOn w:val="a"/>
    <w:link w:val="a4"/>
    <w:uiPriority w:val="34"/>
    <w:qFormat/>
    <w:pPr>
      <w:ind w:left="708"/>
    </w:p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2 Знак,List Paragraph Знак,ПАРАГРАФ Знак,название Знак,SL_Абзац списка Знак,f_Абзац 1 Знак"/>
    <w:link w:val="a3"/>
    <w:uiPriority w:val="34"/>
    <w:qFormat/>
    <w:locked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eastAsia="Times New Roman" w:cs="Times New Roman"/>
      <w:szCs w:val="24"/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B52AB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52ABB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52ABB"/>
    <w:rPr>
      <w:vertAlign w:val="superscript"/>
    </w:rPr>
  </w:style>
  <w:style w:type="paragraph" w:customStyle="1" w:styleId="Default">
    <w:name w:val="Default"/>
    <w:rsid w:val="00FD480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8AB3-77FA-4F44-AE93-906C7EE8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9168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2023-01-20T10:15:00Z</dcterms:created>
  <dcterms:modified xsi:type="dcterms:W3CDTF">2023-01-20T10:15:00Z</dcterms:modified>
</cp:coreProperties>
</file>