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D5B" w:rsidRPr="00234B6F" w:rsidRDefault="00905D5B" w:rsidP="00905D5B">
      <w:pPr>
        <w:spacing w:after="0"/>
        <w:jc w:val="center"/>
        <w:rPr>
          <w:b/>
          <w:sz w:val="28"/>
          <w:szCs w:val="28"/>
        </w:rPr>
      </w:pPr>
      <w:r w:rsidRPr="00905D5B">
        <w:rPr>
          <w:b/>
          <w:sz w:val="28"/>
          <w:szCs w:val="28"/>
        </w:rPr>
        <w:t>Разъясн</w:t>
      </w:r>
      <w:r w:rsidR="004445B0">
        <w:rPr>
          <w:b/>
          <w:sz w:val="28"/>
          <w:szCs w:val="28"/>
        </w:rPr>
        <w:t xml:space="preserve">ения </w:t>
      </w:r>
      <w:r w:rsidR="00380DB3">
        <w:rPr>
          <w:b/>
          <w:sz w:val="28"/>
          <w:szCs w:val="28"/>
        </w:rPr>
        <w:t xml:space="preserve">закупочной </w:t>
      </w:r>
      <w:r w:rsidR="004445B0">
        <w:rPr>
          <w:b/>
          <w:sz w:val="28"/>
          <w:szCs w:val="28"/>
        </w:rPr>
        <w:t>документации</w:t>
      </w:r>
      <w:r w:rsidR="00F75D1B">
        <w:rPr>
          <w:b/>
          <w:sz w:val="28"/>
          <w:szCs w:val="28"/>
        </w:rPr>
        <w:t xml:space="preserve"> от 2</w:t>
      </w:r>
      <w:r w:rsidR="00B83691">
        <w:rPr>
          <w:b/>
          <w:sz w:val="28"/>
          <w:szCs w:val="28"/>
        </w:rPr>
        <w:t>2</w:t>
      </w:r>
      <w:r w:rsidR="00F75D1B">
        <w:rPr>
          <w:b/>
          <w:sz w:val="28"/>
          <w:szCs w:val="28"/>
        </w:rPr>
        <w:t>.01.2015 г.</w:t>
      </w:r>
      <w:r w:rsidR="004445B0">
        <w:rPr>
          <w:b/>
          <w:sz w:val="28"/>
          <w:szCs w:val="28"/>
        </w:rPr>
        <w:t xml:space="preserve"> </w:t>
      </w:r>
      <w:r w:rsidR="004445B0" w:rsidRPr="000A2D7F">
        <w:rPr>
          <w:b/>
          <w:sz w:val="28"/>
          <w:szCs w:val="28"/>
        </w:rPr>
        <w:t xml:space="preserve">№ </w:t>
      </w:r>
      <w:r w:rsidR="00B83691">
        <w:rPr>
          <w:b/>
          <w:sz w:val="28"/>
          <w:szCs w:val="28"/>
        </w:rPr>
        <w:t>2</w:t>
      </w:r>
    </w:p>
    <w:p w:rsidR="00905D5B" w:rsidRPr="00905D5B" w:rsidRDefault="00905D5B" w:rsidP="00905D5B">
      <w:pPr>
        <w:spacing w:after="0"/>
        <w:jc w:val="center"/>
        <w:rPr>
          <w:b/>
          <w:sz w:val="28"/>
          <w:szCs w:val="28"/>
        </w:rPr>
      </w:pPr>
      <w:r w:rsidRPr="00905D5B">
        <w:rPr>
          <w:b/>
          <w:sz w:val="28"/>
          <w:szCs w:val="28"/>
        </w:rPr>
        <w:t xml:space="preserve">(Извещение </w:t>
      </w:r>
      <w:r w:rsidR="00F75D1B">
        <w:rPr>
          <w:b/>
          <w:bCs/>
          <w:sz w:val="28"/>
          <w:szCs w:val="28"/>
        </w:rPr>
        <w:t xml:space="preserve">26.12.2014 </w:t>
      </w:r>
      <w:r w:rsidR="00380DB3" w:rsidRPr="00380DB3">
        <w:rPr>
          <w:b/>
          <w:bCs/>
          <w:sz w:val="28"/>
          <w:szCs w:val="28"/>
        </w:rPr>
        <w:t>г. № АЭФ-ИТ-6</w:t>
      </w:r>
      <w:r w:rsidR="00F75D1B">
        <w:rPr>
          <w:b/>
          <w:bCs/>
          <w:sz w:val="28"/>
          <w:szCs w:val="28"/>
        </w:rPr>
        <w:t>7</w:t>
      </w:r>
      <w:r w:rsidRPr="00905D5B">
        <w:rPr>
          <w:b/>
          <w:sz w:val="28"/>
          <w:szCs w:val="28"/>
        </w:rPr>
        <w:t xml:space="preserve">) </w:t>
      </w:r>
    </w:p>
    <w:tbl>
      <w:tblPr>
        <w:tblStyle w:val="a3"/>
        <w:tblpPr w:leftFromText="180" w:rightFromText="180" w:vertAnchor="page" w:horzAnchor="margin" w:tblpX="-318" w:tblpY="2305"/>
        <w:tblW w:w="10281" w:type="dxa"/>
        <w:tblLook w:val="04A0" w:firstRow="1" w:lastRow="0" w:firstColumn="1" w:lastColumn="0" w:noHBand="0" w:noVBand="1"/>
      </w:tblPr>
      <w:tblGrid>
        <w:gridCol w:w="594"/>
        <w:gridCol w:w="4897"/>
        <w:gridCol w:w="4790"/>
      </w:tblGrid>
      <w:tr w:rsidR="00DA5C6C" w:rsidTr="00DA5C6C">
        <w:tc>
          <w:tcPr>
            <w:tcW w:w="594" w:type="dxa"/>
            <w:vAlign w:val="center"/>
          </w:tcPr>
          <w:p w:rsidR="00DA5C6C" w:rsidRPr="007E027E" w:rsidRDefault="00DA5C6C" w:rsidP="00DA5C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4897" w:type="dxa"/>
            <w:vAlign w:val="center"/>
          </w:tcPr>
          <w:p w:rsidR="00DA5C6C" w:rsidRPr="007E027E" w:rsidRDefault="00DA5C6C" w:rsidP="00DA5C6C">
            <w:pPr>
              <w:jc w:val="center"/>
              <w:rPr>
                <w:sz w:val="28"/>
                <w:szCs w:val="28"/>
              </w:rPr>
            </w:pPr>
            <w:r w:rsidRPr="007E027E">
              <w:rPr>
                <w:sz w:val="28"/>
                <w:szCs w:val="28"/>
              </w:rPr>
              <w:t>Вопрос</w:t>
            </w:r>
          </w:p>
        </w:tc>
        <w:tc>
          <w:tcPr>
            <w:tcW w:w="4790" w:type="dxa"/>
            <w:vAlign w:val="center"/>
          </w:tcPr>
          <w:p w:rsidR="00DA5C6C" w:rsidRPr="007E027E" w:rsidRDefault="00DA5C6C" w:rsidP="00DA5C6C">
            <w:pPr>
              <w:jc w:val="center"/>
              <w:rPr>
                <w:sz w:val="28"/>
                <w:szCs w:val="28"/>
              </w:rPr>
            </w:pPr>
            <w:r w:rsidRPr="007E027E">
              <w:rPr>
                <w:sz w:val="28"/>
                <w:szCs w:val="28"/>
              </w:rPr>
              <w:t>Разъяснения</w:t>
            </w:r>
          </w:p>
        </w:tc>
      </w:tr>
      <w:tr w:rsidR="00DA5C6C" w:rsidRPr="00DC792A" w:rsidTr="00DA5C6C">
        <w:tc>
          <w:tcPr>
            <w:tcW w:w="594" w:type="dxa"/>
            <w:vAlign w:val="center"/>
          </w:tcPr>
          <w:p w:rsidR="00DA5C6C" w:rsidRPr="00B83691" w:rsidRDefault="00DA5C6C" w:rsidP="00DA5C6C">
            <w:pPr>
              <w:pStyle w:val="a5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4897" w:type="dxa"/>
          </w:tcPr>
          <w:p w:rsidR="00DA5C6C" w:rsidRDefault="00DA5C6C" w:rsidP="00DA5C6C">
            <w:pPr>
              <w:pStyle w:val="a5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8369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Просим уточнить наименование позиции №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B8369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5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Спецификации</w:t>
            </w:r>
            <w:r w:rsidRPr="00B8369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. </w:t>
            </w:r>
          </w:p>
          <w:p w:rsidR="00DA5C6C" w:rsidRDefault="00DA5C6C" w:rsidP="00DA5C6C">
            <w:pPr>
              <w:pStyle w:val="a5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8369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 AVAYA нет позиции DECT AIWS2 STANDART MGMT. Есть позиция – (700501484) DECT AIWS2 ENTPRS MGMT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</w:t>
            </w:r>
          </w:p>
          <w:p w:rsidR="00DA5C6C" w:rsidRDefault="00DA5C6C" w:rsidP="00DA5C6C">
            <w:pPr>
              <w:pStyle w:val="a5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8369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Есть позиция – (700501482) DECT AIWS2 STD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</w:t>
            </w:r>
          </w:p>
          <w:p w:rsidR="00DA5C6C" w:rsidRPr="00380DB3" w:rsidRDefault="00DA5C6C" w:rsidP="00DA5C6C">
            <w:pPr>
              <w:pStyle w:val="a5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90" w:type="dxa"/>
          </w:tcPr>
          <w:p w:rsidR="00DA5C6C" w:rsidRDefault="00DA5C6C" w:rsidP="00DA5C6C">
            <w:pPr>
              <w:pStyle w:val="a4"/>
              <w:ind w:left="34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B83691">
              <w:rPr>
                <w:rFonts w:eastAsia="Calibri"/>
                <w:bCs/>
                <w:sz w:val="28"/>
                <w:szCs w:val="28"/>
              </w:rPr>
              <w:t>Уточнение по позиции №</w:t>
            </w:r>
            <w:r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B83691">
              <w:rPr>
                <w:rFonts w:eastAsia="Calibri"/>
                <w:bCs/>
                <w:sz w:val="28"/>
                <w:szCs w:val="28"/>
              </w:rPr>
              <w:t>5</w:t>
            </w:r>
            <w:r>
              <w:rPr>
                <w:rFonts w:eastAsia="Calibri"/>
                <w:bCs/>
                <w:sz w:val="28"/>
                <w:szCs w:val="28"/>
              </w:rPr>
              <w:t xml:space="preserve"> спецификации: DECT AIWS2 STD - (700501482).</w:t>
            </w:r>
          </w:p>
          <w:p w:rsidR="00DA5C6C" w:rsidRPr="00CE43A8" w:rsidRDefault="00DA5C6C" w:rsidP="00DA5C6C">
            <w:pPr>
              <w:pStyle w:val="a4"/>
              <w:ind w:left="34"/>
              <w:jc w:val="both"/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DA5C6C" w:rsidRPr="00DC792A" w:rsidTr="00DA5C6C">
        <w:tc>
          <w:tcPr>
            <w:tcW w:w="594" w:type="dxa"/>
            <w:vAlign w:val="center"/>
          </w:tcPr>
          <w:p w:rsidR="00DA5C6C" w:rsidRDefault="00DA5C6C" w:rsidP="00DA5C6C">
            <w:pPr>
              <w:pStyle w:val="a5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4897" w:type="dxa"/>
          </w:tcPr>
          <w:p w:rsidR="00DA5C6C" w:rsidRPr="00B83691" w:rsidRDefault="00DA5C6C" w:rsidP="00DA5C6C">
            <w:pPr>
              <w:pStyle w:val="a5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</w:t>
            </w:r>
            <w:r w:rsidRPr="00B8369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рошу уточнить, требуется ли монтаж базовых станций?</w:t>
            </w:r>
          </w:p>
        </w:tc>
        <w:tc>
          <w:tcPr>
            <w:tcW w:w="4790" w:type="dxa"/>
          </w:tcPr>
          <w:p w:rsidR="00DA5C6C" w:rsidRPr="00B83691" w:rsidRDefault="00DA5C6C" w:rsidP="00DA5C6C">
            <w:pPr>
              <w:pStyle w:val="a4"/>
              <w:ind w:left="34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Монтаж базовых станций требуется.</w:t>
            </w:r>
          </w:p>
        </w:tc>
      </w:tr>
      <w:tr w:rsidR="00DA5C6C" w:rsidRPr="00DC792A" w:rsidTr="00DA5C6C">
        <w:tc>
          <w:tcPr>
            <w:tcW w:w="594" w:type="dxa"/>
            <w:vAlign w:val="center"/>
          </w:tcPr>
          <w:p w:rsidR="00DA5C6C" w:rsidRDefault="00DA5C6C" w:rsidP="00DA5C6C">
            <w:pPr>
              <w:pStyle w:val="a5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4897" w:type="dxa"/>
          </w:tcPr>
          <w:p w:rsidR="00DA5C6C" w:rsidRPr="00B83691" w:rsidRDefault="00DA5C6C" w:rsidP="00DA5C6C">
            <w:pPr>
              <w:pStyle w:val="a5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8369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Если да, то просим дать описание мест установки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4790" w:type="dxa"/>
          </w:tcPr>
          <w:p w:rsidR="00DA5C6C" w:rsidRPr="00B83691" w:rsidRDefault="00DA5C6C" w:rsidP="00DA5C6C">
            <w:pPr>
              <w:pStyle w:val="a4"/>
              <w:ind w:left="34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А</w:t>
            </w:r>
            <w:r w:rsidRPr="00B83691">
              <w:rPr>
                <w:rFonts w:eastAsia="Calibri"/>
                <w:bCs/>
                <w:sz w:val="28"/>
                <w:szCs w:val="28"/>
              </w:rPr>
              <w:t>дминистративно</w:t>
            </w:r>
            <w:r>
              <w:rPr>
                <w:rFonts w:eastAsia="Calibri"/>
                <w:bCs/>
                <w:sz w:val="28"/>
                <w:szCs w:val="28"/>
              </w:rPr>
              <w:t>е</w:t>
            </w:r>
            <w:r w:rsidRPr="00B83691">
              <w:rPr>
                <w:rFonts w:eastAsia="Calibri"/>
                <w:bCs/>
                <w:sz w:val="28"/>
                <w:szCs w:val="28"/>
              </w:rPr>
              <w:t xml:space="preserve"> здани</w:t>
            </w:r>
            <w:r>
              <w:rPr>
                <w:rFonts w:eastAsia="Calibri"/>
                <w:bCs/>
                <w:sz w:val="28"/>
                <w:szCs w:val="28"/>
              </w:rPr>
              <w:t>е</w:t>
            </w:r>
            <w:r w:rsidRPr="00B83691">
              <w:rPr>
                <w:rFonts w:eastAsia="Calibri"/>
                <w:bCs/>
                <w:sz w:val="28"/>
                <w:szCs w:val="28"/>
              </w:rPr>
              <w:t xml:space="preserve"> курорта ВТРК </w:t>
            </w:r>
            <w:r>
              <w:rPr>
                <w:rFonts w:eastAsia="Calibri"/>
                <w:bCs/>
                <w:sz w:val="28"/>
                <w:szCs w:val="28"/>
              </w:rPr>
              <w:t>«</w:t>
            </w:r>
            <w:r w:rsidRPr="00B83691">
              <w:rPr>
                <w:rFonts w:eastAsia="Calibri"/>
                <w:bCs/>
                <w:sz w:val="28"/>
                <w:szCs w:val="28"/>
              </w:rPr>
              <w:t>Архыз</w:t>
            </w:r>
            <w:r>
              <w:rPr>
                <w:rFonts w:eastAsia="Calibri"/>
                <w:bCs/>
                <w:sz w:val="28"/>
                <w:szCs w:val="28"/>
              </w:rPr>
              <w:t>»</w:t>
            </w:r>
            <w:r w:rsidRPr="00B83691">
              <w:rPr>
                <w:rFonts w:eastAsia="Calibri"/>
                <w:bCs/>
                <w:sz w:val="28"/>
                <w:szCs w:val="28"/>
              </w:rPr>
              <w:t xml:space="preserve"> по адресу: Российская Федерация, Карачаево-Черкесская Республика, </w:t>
            </w:r>
            <w:proofErr w:type="spellStart"/>
            <w:r w:rsidRPr="00B83691">
              <w:rPr>
                <w:rFonts w:eastAsia="Calibri"/>
                <w:bCs/>
                <w:sz w:val="28"/>
                <w:szCs w:val="28"/>
              </w:rPr>
              <w:t>Зеленчукский</w:t>
            </w:r>
            <w:proofErr w:type="spellEnd"/>
            <w:r w:rsidRPr="00B83691">
              <w:rPr>
                <w:rFonts w:eastAsia="Calibri"/>
                <w:bCs/>
                <w:sz w:val="28"/>
                <w:szCs w:val="28"/>
              </w:rPr>
              <w:t xml:space="preserve"> район, </w:t>
            </w:r>
            <w:proofErr w:type="spellStart"/>
            <w:r w:rsidRPr="00B83691">
              <w:rPr>
                <w:rFonts w:eastAsia="Calibri"/>
                <w:bCs/>
                <w:sz w:val="28"/>
                <w:szCs w:val="28"/>
              </w:rPr>
              <w:t>Архызское</w:t>
            </w:r>
            <w:proofErr w:type="spellEnd"/>
            <w:r w:rsidRPr="00B83691">
              <w:rPr>
                <w:rFonts w:eastAsia="Calibri"/>
                <w:bCs/>
                <w:sz w:val="28"/>
                <w:szCs w:val="28"/>
              </w:rPr>
              <w:t xml:space="preserve"> сельское поселение, поселок «Романтик», ВТРК «Архыз»</w:t>
            </w:r>
            <w:r>
              <w:rPr>
                <w:rFonts w:eastAsia="Calibri"/>
                <w:bCs/>
                <w:sz w:val="28"/>
                <w:szCs w:val="28"/>
              </w:rPr>
              <w:t>.</w:t>
            </w:r>
          </w:p>
        </w:tc>
      </w:tr>
      <w:tr w:rsidR="00DA5C6C" w:rsidRPr="00DC792A" w:rsidTr="00DA5C6C">
        <w:tc>
          <w:tcPr>
            <w:tcW w:w="594" w:type="dxa"/>
            <w:vAlign w:val="center"/>
          </w:tcPr>
          <w:p w:rsidR="00DA5C6C" w:rsidRDefault="00DA5C6C" w:rsidP="00DA5C6C">
            <w:pPr>
              <w:pStyle w:val="a5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4897" w:type="dxa"/>
          </w:tcPr>
          <w:p w:rsidR="00DA5C6C" w:rsidRPr="00B83691" w:rsidRDefault="00DA5C6C" w:rsidP="00DA5C6C">
            <w:pPr>
              <w:pStyle w:val="a5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Прошу </w:t>
            </w:r>
            <w:r w:rsidRPr="00B8369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подтвердить готовность кабельной распределительной сети для подключения базовых станций.</w:t>
            </w:r>
          </w:p>
        </w:tc>
        <w:tc>
          <w:tcPr>
            <w:tcW w:w="4790" w:type="dxa"/>
          </w:tcPr>
          <w:p w:rsidR="00DA5C6C" w:rsidRDefault="00DA5C6C" w:rsidP="00DA5C6C">
            <w:pPr>
              <w:pStyle w:val="a4"/>
              <w:ind w:left="34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Структурно-кабельная сеть</w:t>
            </w:r>
            <w:r>
              <w:rPr>
                <w:rFonts w:eastAsia="Calibri"/>
                <w:bCs/>
                <w:sz w:val="28"/>
                <w:szCs w:val="28"/>
              </w:rPr>
              <w:t xml:space="preserve"> (СКС)</w:t>
            </w:r>
            <w:r w:rsidRPr="00B83691">
              <w:rPr>
                <w:rFonts w:eastAsia="Calibri"/>
                <w:bCs/>
                <w:sz w:val="28"/>
                <w:szCs w:val="28"/>
              </w:rPr>
              <w:t xml:space="preserve"> под базовые станции отсутствует</w:t>
            </w:r>
            <w:r>
              <w:rPr>
                <w:rFonts w:eastAsia="Calibri"/>
                <w:bCs/>
                <w:sz w:val="28"/>
                <w:szCs w:val="28"/>
              </w:rPr>
              <w:t>.</w:t>
            </w:r>
          </w:p>
          <w:p w:rsidR="00DA5C6C" w:rsidRDefault="00DA5C6C" w:rsidP="00DA5C6C">
            <w:pPr>
              <w:pStyle w:val="a4"/>
              <w:ind w:left="34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Н</w:t>
            </w:r>
            <w:r w:rsidRPr="00B83691">
              <w:rPr>
                <w:rFonts w:eastAsia="Calibri"/>
                <w:bCs/>
                <w:sz w:val="28"/>
                <w:szCs w:val="28"/>
              </w:rPr>
              <w:t>еобходим</w:t>
            </w:r>
            <w:r>
              <w:rPr>
                <w:rFonts w:eastAsia="Calibri"/>
                <w:bCs/>
                <w:sz w:val="28"/>
                <w:szCs w:val="28"/>
              </w:rPr>
              <w:t xml:space="preserve"> монтаж и </w:t>
            </w:r>
            <w:r w:rsidRPr="00B83691">
              <w:rPr>
                <w:rFonts w:eastAsia="Calibri"/>
                <w:bCs/>
                <w:sz w:val="28"/>
                <w:szCs w:val="28"/>
              </w:rPr>
              <w:t xml:space="preserve">пуско-наладочные работы </w:t>
            </w:r>
            <w:r>
              <w:rPr>
                <w:rFonts w:eastAsia="Calibri"/>
                <w:bCs/>
                <w:sz w:val="28"/>
                <w:szCs w:val="28"/>
              </w:rPr>
              <w:t>СКС,</w:t>
            </w:r>
            <w:r w:rsidRPr="00B83691">
              <w:rPr>
                <w:rFonts w:eastAsia="Calibri"/>
                <w:bCs/>
                <w:sz w:val="28"/>
                <w:szCs w:val="28"/>
              </w:rPr>
              <w:t xml:space="preserve"> указанн</w:t>
            </w:r>
            <w:r>
              <w:rPr>
                <w:rFonts w:eastAsia="Calibri"/>
                <w:bCs/>
                <w:sz w:val="28"/>
                <w:szCs w:val="28"/>
              </w:rPr>
              <w:t>о</w:t>
            </w:r>
            <w:r>
              <w:rPr>
                <w:rFonts w:eastAsia="Calibri"/>
                <w:bCs/>
                <w:sz w:val="28"/>
                <w:szCs w:val="28"/>
              </w:rPr>
              <w:t>й</w:t>
            </w:r>
            <w:r>
              <w:rPr>
                <w:rFonts w:eastAsia="Calibri"/>
                <w:bCs/>
                <w:sz w:val="28"/>
                <w:szCs w:val="28"/>
              </w:rPr>
              <w:t xml:space="preserve"> в спецификации о</w:t>
            </w:r>
            <w:bookmarkStart w:id="0" w:name="_GoBack"/>
            <w:bookmarkEnd w:id="0"/>
            <w:r>
              <w:rPr>
                <w:rFonts w:eastAsia="Calibri"/>
                <w:bCs/>
                <w:sz w:val="28"/>
                <w:szCs w:val="28"/>
              </w:rPr>
              <w:t>борудования</w:t>
            </w:r>
            <w:r>
              <w:rPr>
                <w:rFonts w:eastAsia="Calibri"/>
                <w:bCs/>
                <w:sz w:val="28"/>
                <w:szCs w:val="28"/>
              </w:rPr>
              <w:t xml:space="preserve">, а также </w:t>
            </w:r>
            <w:r w:rsidRPr="00B83691"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B83691">
              <w:rPr>
                <w:rFonts w:eastAsia="Calibri"/>
                <w:bCs/>
                <w:sz w:val="28"/>
                <w:szCs w:val="28"/>
              </w:rPr>
              <w:t>необходима прокладка CAT5 кабелей и их дальнейшая коммутация.</w:t>
            </w:r>
          </w:p>
          <w:p w:rsidR="00DA5C6C" w:rsidRPr="00B83691" w:rsidRDefault="00DA5C6C" w:rsidP="00DA5C6C">
            <w:pPr>
              <w:pStyle w:val="a4"/>
              <w:ind w:left="34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B83691">
              <w:rPr>
                <w:rFonts w:eastAsia="Calibri"/>
                <w:bCs/>
                <w:sz w:val="28"/>
                <w:szCs w:val="28"/>
              </w:rPr>
              <w:t xml:space="preserve">Вся коммутация производится в имеющейся серверной, от базовых станций до </w:t>
            </w:r>
            <w:r w:rsidRPr="00B83691">
              <w:rPr>
                <w:rFonts w:eastAsia="Calibri"/>
                <w:bCs/>
                <w:sz w:val="28"/>
                <w:szCs w:val="28"/>
              </w:rPr>
              <w:t>оборудовани</w:t>
            </w:r>
            <w:r>
              <w:rPr>
                <w:rFonts w:eastAsia="Calibri"/>
                <w:bCs/>
                <w:sz w:val="28"/>
                <w:szCs w:val="28"/>
              </w:rPr>
              <w:t>я,</w:t>
            </w:r>
            <w:r w:rsidRPr="00B83691">
              <w:rPr>
                <w:rFonts w:eastAsia="Calibri"/>
                <w:bCs/>
                <w:sz w:val="28"/>
                <w:szCs w:val="28"/>
              </w:rPr>
              <w:t xml:space="preserve"> которое будет установлено </w:t>
            </w:r>
            <w:proofErr w:type="gramStart"/>
            <w:r w:rsidRPr="00B83691">
              <w:rPr>
                <w:rFonts w:eastAsia="Calibri"/>
                <w:bCs/>
                <w:sz w:val="28"/>
                <w:szCs w:val="28"/>
              </w:rPr>
              <w:t>в</w:t>
            </w:r>
            <w:proofErr w:type="gramEnd"/>
            <w:r w:rsidRPr="00B83691">
              <w:rPr>
                <w:rFonts w:eastAsia="Calibri"/>
                <w:bCs/>
                <w:sz w:val="28"/>
                <w:szCs w:val="28"/>
              </w:rPr>
              <w:t xml:space="preserve"> серверной</w:t>
            </w:r>
            <w:r>
              <w:rPr>
                <w:rFonts w:eastAsia="Calibri"/>
                <w:bCs/>
                <w:sz w:val="28"/>
                <w:szCs w:val="28"/>
              </w:rPr>
              <w:t>.</w:t>
            </w:r>
          </w:p>
        </w:tc>
      </w:tr>
    </w:tbl>
    <w:p w:rsidR="00C01F46" w:rsidRPr="00714C61" w:rsidRDefault="00C01F46" w:rsidP="00A476E3">
      <w:pPr>
        <w:rPr>
          <w:b/>
          <w:sz w:val="28"/>
          <w:szCs w:val="28"/>
        </w:rPr>
      </w:pPr>
    </w:p>
    <w:sectPr w:rsidR="00C01F46" w:rsidRPr="00714C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CC3C28"/>
    <w:multiLevelType w:val="hybridMultilevel"/>
    <w:tmpl w:val="2C1CB70C"/>
    <w:lvl w:ilvl="0" w:tplc="4450096E">
      <w:start w:val="1"/>
      <w:numFmt w:val="decimal"/>
      <w:lvlText w:val="%1."/>
      <w:lvlJc w:val="left"/>
      <w:pPr>
        <w:ind w:left="483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">
    <w:nsid w:val="73CF1467"/>
    <w:multiLevelType w:val="hybridMultilevel"/>
    <w:tmpl w:val="DA9ACE3C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">
    <w:nsid w:val="7C675F83"/>
    <w:multiLevelType w:val="hybridMultilevel"/>
    <w:tmpl w:val="5DEEDC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D225F2F"/>
    <w:multiLevelType w:val="hybridMultilevel"/>
    <w:tmpl w:val="CCB6E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19"/>
    <w:rsid w:val="000122D6"/>
    <w:rsid w:val="000A2D7F"/>
    <w:rsid w:val="000B66A5"/>
    <w:rsid w:val="000C2A30"/>
    <w:rsid w:val="00123FBC"/>
    <w:rsid w:val="0014125E"/>
    <w:rsid w:val="001469C6"/>
    <w:rsid w:val="00180A75"/>
    <w:rsid w:val="001B689D"/>
    <w:rsid w:val="00234B6F"/>
    <w:rsid w:val="00280A92"/>
    <w:rsid w:val="00287C9F"/>
    <w:rsid w:val="00297BBD"/>
    <w:rsid w:val="002B5819"/>
    <w:rsid w:val="00380DB3"/>
    <w:rsid w:val="00383267"/>
    <w:rsid w:val="00384E59"/>
    <w:rsid w:val="003B435B"/>
    <w:rsid w:val="003C79D9"/>
    <w:rsid w:val="003D7EDE"/>
    <w:rsid w:val="003F2156"/>
    <w:rsid w:val="004445B0"/>
    <w:rsid w:val="00466E48"/>
    <w:rsid w:val="004B153C"/>
    <w:rsid w:val="00543133"/>
    <w:rsid w:val="005966D0"/>
    <w:rsid w:val="005D508D"/>
    <w:rsid w:val="006166B3"/>
    <w:rsid w:val="00653857"/>
    <w:rsid w:val="00666228"/>
    <w:rsid w:val="006B279F"/>
    <w:rsid w:val="006C7021"/>
    <w:rsid w:val="00714C61"/>
    <w:rsid w:val="007D19BC"/>
    <w:rsid w:val="007E027E"/>
    <w:rsid w:val="00863F97"/>
    <w:rsid w:val="0088029B"/>
    <w:rsid w:val="0089684D"/>
    <w:rsid w:val="00905D5B"/>
    <w:rsid w:val="009233E2"/>
    <w:rsid w:val="00987B40"/>
    <w:rsid w:val="0099361A"/>
    <w:rsid w:val="009B2BB4"/>
    <w:rsid w:val="009E1A21"/>
    <w:rsid w:val="009F3A49"/>
    <w:rsid w:val="00A04794"/>
    <w:rsid w:val="00A476E3"/>
    <w:rsid w:val="00AA4B17"/>
    <w:rsid w:val="00AA5475"/>
    <w:rsid w:val="00AB698C"/>
    <w:rsid w:val="00B32254"/>
    <w:rsid w:val="00B47BB1"/>
    <w:rsid w:val="00B57D01"/>
    <w:rsid w:val="00B83691"/>
    <w:rsid w:val="00BC7911"/>
    <w:rsid w:val="00C01F46"/>
    <w:rsid w:val="00C97C96"/>
    <w:rsid w:val="00CB1C8B"/>
    <w:rsid w:val="00CE43A8"/>
    <w:rsid w:val="00DA2D21"/>
    <w:rsid w:val="00DA5C6C"/>
    <w:rsid w:val="00DC55CD"/>
    <w:rsid w:val="00DC792A"/>
    <w:rsid w:val="00DE7445"/>
    <w:rsid w:val="00DE7AA3"/>
    <w:rsid w:val="00DF27EB"/>
    <w:rsid w:val="00E12D7D"/>
    <w:rsid w:val="00E459F9"/>
    <w:rsid w:val="00EA2657"/>
    <w:rsid w:val="00EA61DA"/>
    <w:rsid w:val="00EA71FA"/>
    <w:rsid w:val="00ED3EAF"/>
    <w:rsid w:val="00F75D1B"/>
    <w:rsid w:val="00F90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90483"/>
    <w:pPr>
      <w:ind w:left="720"/>
      <w:contextualSpacing/>
    </w:pPr>
  </w:style>
  <w:style w:type="paragraph" w:styleId="a5">
    <w:name w:val="Plain Text"/>
    <w:basedOn w:val="a"/>
    <w:link w:val="a6"/>
    <w:uiPriority w:val="99"/>
    <w:unhideWhenUsed/>
    <w:rsid w:val="00380DB3"/>
    <w:pPr>
      <w:spacing w:after="0" w:line="240" w:lineRule="auto"/>
    </w:pPr>
    <w:rPr>
      <w:rFonts w:ascii="Calibri" w:hAnsi="Calibri" w:cstheme="minorBidi"/>
      <w:sz w:val="22"/>
      <w:szCs w:val="21"/>
    </w:rPr>
  </w:style>
  <w:style w:type="character" w:customStyle="1" w:styleId="a6">
    <w:name w:val="Текст Знак"/>
    <w:basedOn w:val="a0"/>
    <w:link w:val="a5"/>
    <w:uiPriority w:val="99"/>
    <w:rsid w:val="00380DB3"/>
    <w:rPr>
      <w:rFonts w:ascii="Calibri" w:hAnsi="Calibri" w:cstheme="minorBidi"/>
      <w:sz w:val="22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DC5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55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90483"/>
    <w:pPr>
      <w:ind w:left="720"/>
      <w:contextualSpacing/>
    </w:pPr>
  </w:style>
  <w:style w:type="paragraph" w:styleId="a5">
    <w:name w:val="Plain Text"/>
    <w:basedOn w:val="a"/>
    <w:link w:val="a6"/>
    <w:uiPriority w:val="99"/>
    <w:unhideWhenUsed/>
    <w:rsid w:val="00380DB3"/>
    <w:pPr>
      <w:spacing w:after="0" w:line="240" w:lineRule="auto"/>
    </w:pPr>
    <w:rPr>
      <w:rFonts w:ascii="Calibri" w:hAnsi="Calibri" w:cstheme="minorBidi"/>
      <w:sz w:val="22"/>
      <w:szCs w:val="21"/>
    </w:rPr>
  </w:style>
  <w:style w:type="character" w:customStyle="1" w:styleId="a6">
    <w:name w:val="Текст Знак"/>
    <w:basedOn w:val="a0"/>
    <w:link w:val="a5"/>
    <w:uiPriority w:val="99"/>
    <w:rsid w:val="00380DB3"/>
    <w:rPr>
      <w:rFonts w:ascii="Calibri" w:hAnsi="Calibri" w:cstheme="minorBidi"/>
      <w:sz w:val="22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DC5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55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5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NCRC User</dc:creator>
  <cp:lastModifiedBy>Токарев Игорь Александрович</cp:lastModifiedBy>
  <cp:revision>31</cp:revision>
  <cp:lastPrinted>2015-01-20T09:20:00Z</cp:lastPrinted>
  <dcterms:created xsi:type="dcterms:W3CDTF">2014-04-07T07:47:00Z</dcterms:created>
  <dcterms:modified xsi:type="dcterms:W3CDTF">2015-01-22T11:24:00Z</dcterms:modified>
</cp:coreProperties>
</file>