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1DEA" w14:textId="4F4BEA9B" w:rsidR="00F91CFF" w:rsidRPr="0096542A" w:rsidRDefault="00F91CFF" w:rsidP="00F91CFF">
      <w:pPr>
        <w:pStyle w:val="a9"/>
        <w:ind w:left="6237"/>
        <w:jc w:val="right"/>
        <w:rPr>
          <w:b/>
        </w:rPr>
      </w:pPr>
      <w:r w:rsidRPr="00ED1C83">
        <w:rPr>
          <w:b/>
        </w:rPr>
        <w:t xml:space="preserve">Приложение № </w:t>
      </w:r>
      <w:r w:rsidRPr="0096542A">
        <w:rPr>
          <w:b/>
        </w:rPr>
        <w:t>4</w:t>
      </w:r>
    </w:p>
    <w:p w14:paraId="08855A46" w14:textId="12B545B2" w:rsidR="00F91CFF" w:rsidRPr="00F91CFF" w:rsidRDefault="00F91CFF" w:rsidP="00F91CFF">
      <w:pPr>
        <w:pStyle w:val="af1"/>
        <w:ind w:left="5103"/>
        <w:jc w:val="both"/>
        <w:outlineLvl w:val="0"/>
        <w:rPr>
          <w:bCs w:val="0"/>
          <w:sz w:val="24"/>
          <w:szCs w:val="24"/>
        </w:rPr>
      </w:pPr>
      <w:r w:rsidRPr="00ED1C83">
        <w:rPr>
          <w:b w:val="0"/>
          <w:sz w:val="24"/>
          <w:szCs w:val="24"/>
        </w:rPr>
        <w:t>к Извещению об осуществлении закупки услуг по проведению обязательного аудита бухгалтерской (финансовой) отчетности и консолидированной финансовой отчетности акционерного общества «КАВКАЗ.РФ» за 2024 год путем проведения открытого конкурса в электронной форме</w:t>
      </w:r>
    </w:p>
    <w:p w14:paraId="7EE4D650" w14:textId="77777777" w:rsidR="00F91CFF" w:rsidRPr="00F91CFF" w:rsidRDefault="00F91CFF" w:rsidP="00484083">
      <w:pPr>
        <w:pStyle w:val="af1"/>
        <w:outlineLvl w:val="0"/>
        <w:rPr>
          <w:bCs w:val="0"/>
          <w:sz w:val="24"/>
          <w:szCs w:val="24"/>
        </w:rPr>
      </w:pPr>
    </w:p>
    <w:p w14:paraId="6F4165E1" w14:textId="77777777" w:rsidR="00484083" w:rsidRPr="005C064D" w:rsidRDefault="00484083" w:rsidP="00484083">
      <w:pPr>
        <w:pStyle w:val="af1"/>
        <w:outlineLvl w:val="0"/>
        <w:rPr>
          <w:bCs w:val="0"/>
          <w:sz w:val="24"/>
          <w:szCs w:val="24"/>
        </w:rPr>
      </w:pPr>
      <w:r w:rsidRPr="005C064D">
        <w:rPr>
          <w:bCs w:val="0"/>
          <w:sz w:val="24"/>
          <w:szCs w:val="24"/>
        </w:rPr>
        <w:t>4. ПРОЕКТ ДОГОВОРА</w:t>
      </w:r>
    </w:p>
    <w:p w14:paraId="3AEE5E9A" w14:textId="77777777" w:rsidR="00484083" w:rsidRPr="005C064D" w:rsidRDefault="00484083" w:rsidP="00484083">
      <w:pPr>
        <w:jc w:val="both"/>
        <w:rPr>
          <w:kern w:val="32"/>
        </w:rPr>
      </w:pPr>
    </w:p>
    <w:p w14:paraId="65B00924" w14:textId="77777777" w:rsidR="00484083" w:rsidRPr="00B51062" w:rsidRDefault="00484083" w:rsidP="00484083">
      <w:pPr>
        <w:keepNext/>
        <w:jc w:val="center"/>
        <w:outlineLvl w:val="0"/>
        <w:rPr>
          <w:b/>
          <w:kern w:val="28"/>
        </w:rPr>
      </w:pPr>
      <w:r w:rsidRPr="00B51062">
        <w:rPr>
          <w:b/>
          <w:kern w:val="28"/>
        </w:rPr>
        <w:t>ДОГОВОР № ________</w:t>
      </w:r>
    </w:p>
    <w:p w14:paraId="2D5BAA0F" w14:textId="77777777" w:rsidR="00484083" w:rsidRPr="00B51062" w:rsidRDefault="00484083" w:rsidP="00484083">
      <w:pPr>
        <w:keepNext/>
        <w:jc w:val="center"/>
        <w:outlineLvl w:val="0"/>
        <w:rPr>
          <w:b/>
          <w:kern w:val="28"/>
        </w:rPr>
      </w:pPr>
      <w:r w:rsidRPr="00B51062">
        <w:rPr>
          <w:b/>
          <w:kern w:val="28"/>
        </w:rPr>
        <w:t>ОБ ОКАЗАНИИ УСЛУГ</w:t>
      </w:r>
    </w:p>
    <w:p w14:paraId="3097BE38" w14:textId="77777777" w:rsidR="00484083" w:rsidRPr="00B51062" w:rsidRDefault="00484083" w:rsidP="00484083">
      <w:pPr>
        <w:keepNext/>
        <w:jc w:val="center"/>
        <w:outlineLvl w:val="0"/>
        <w:rPr>
          <w:b/>
          <w:kern w:val="28"/>
        </w:rPr>
      </w:pPr>
    </w:p>
    <w:p w14:paraId="486929BC" w14:textId="77777777" w:rsidR="00484083" w:rsidRPr="00B51062" w:rsidRDefault="00484083" w:rsidP="00484083">
      <w:pPr>
        <w:ind w:right="-2"/>
        <w:jc w:val="both"/>
        <w:rPr>
          <w:bCs/>
        </w:rPr>
      </w:pPr>
      <w:r w:rsidRPr="00B51062">
        <w:rPr>
          <w:bCs/>
        </w:rPr>
        <w:t>г. Москва</w:t>
      </w:r>
      <w:r w:rsidRPr="00B51062">
        <w:rPr>
          <w:bCs/>
        </w:rPr>
        <w:tab/>
      </w:r>
      <w:r w:rsidRPr="00B51062">
        <w:rPr>
          <w:bCs/>
        </w:rPr>
        <w:tab/>
      </w:r>
      <w:r>
        <w:rPr>
          <w:bCs/>
        </w:rPr>
        <w:tab/>
      </w:r>
      <w:r>
        <w:rPr>
          <w:bCs/>
        </w:rPr>
        <w:tab/>
      </w:r>
      <w:r>
        <w:rPr>
          <w:bCs/>
        </w:rPr>
        <w:tab/>
      </w:r>
      <w:r>
        <w:rPr>
          <w:bCs/>
        </w:rPr>
        <w:tab/>
      </w:r>
      <w:r>
        <w:rPr>
          <w:bCs/>
        </w:rPr>
        <w:tab/>
      </w:r>
      <w:r>
        <w:rPr>
          <w:bCs/>
        </w:rPr>
        <w:tab/>
      </w:r>
      <w:r>
        <w:rPr>
          <w:bCs/>
        </w:rPr>
        <w:tab/>
        <w:t xml:space="preserve">      «___» _________ 2024</w:t>
      </w:r>
      <w:r w:rsidRPr="00B51062">
        <w:rPr>
          <w:bCs/>
        </w:rPr>
        <w:t xml:space="preserve"> г.</w:t>
      </w:r>
    </w:p>
    <w:p w14:paraId="0572DE67" w14:textId="77777777" w:rsidR="00484083" w:rsidRPr="00B51062" w:rsidRDefault="00484083" w:rsidP="00484083">
      <w:pPr>
        <w:ind w:right="-2" w:firstLine="708"/>
        <w:jc w:val="both"/>
        <w:rPr>
          <w:bCs/>
        </w:rPr>
      </w:pPr>
    </w:p>
    <w:p w14:paraId="22CAC560" w14:textId="77777777" w:rsidR="00484083" w:rsidRPr="00B51062" w:rsidRDefault="00484083" w:rsidP="00484083">
      <w:pPr>
        <w:ind w:firstLine="708"/>
        <w:jc w:val="both"/>
      </w:pPr>
      <w:r w:rsidRPr="00B51062">
        <w:rPr>
          <w:b/>
        </w:rPr>
        <w:t xml:space="preserve">Акционерное общество «КАВКАЗ.РФ» </w:t>
      </w:r>
      <w:r w:rsidRPr="00B51062">
        <w:t>(АО «КАВКАЗ.РФ»), именуемое в дальнейшем «Заказчик», в лице _______________, действующ__ на основании __________________, с одной стороны, и</w:t>
      </w:r>
    </w:p>
    <w:p w14:paraId="5802B0F1" w14:textId="77777777" w:rsidR="00484083" w:rsidRPr="00B51062" w:rsidRDefault="00484083" w:rsidP="00484083">
      <w:pPr>
        <w:ind w:firstLine="708"/>
        <w:jc w:val="both"/>
      </w:pPr>
      <w:r w:rsidRPr="00B51062">
        <w:rPr>
          <w:b/>
        </w:rPr>
        <w:t>_____________________________________________________________________________________________________</w:t>
      </w:r>
      <w:r w:rsidRPr="00B51062">
        <w:t>, именуемое в дальнейшем «Исполнитель», в лице Генерального директора _____________________________________________________, действующего на основании ________, с другой стороны, при совместном упоминании именуемые «Стороны», а по отдельности – «Сторона», заключили настоящий Договор (далее по тексту – «Договор») о нижеследующем:</w:t>
      </w:r>
    </w:p>
    <w:p w14:paraId="7A4AE8CF" w14:textId="77777777" w:rsidR="00484083" w:rsidRPr="00B51062" w:rsidRDefault="00484083" w:rsidP="00484083">
      <w:pPr>
        <w:ind w:firstLine="708"/>
        <w:jc w:val="both"/>
        <w:rPr>
          <w:b/>
        </w:rPr>
      </w:pPr>
    </w:p>
    <w:p w14:paraId="26D2568B" w14:textId="77777777" w:rsidR="00484083" w:rsidRPr="00B51062" w:rsidRDefault="00484083" w:rsidP="00484083">
      <w:pPr>
        <w:ind w:firstLine="708"/>
        <w:jc w:val="center"/>
        <w:rPr>
          <w:b/>
        </w:rPr>
      </w:pPr>
      <w:r w:rsidRPr="00B51062">
        <w:rPr>
          <w:b/>
        </w:rPr>
        <w:t>1. ПРЕДМЕТ ДОГОВОРА</w:t>
      </w:r>
    </w:p>
    <w:p w14:paraId="6E4EEA62" w14:textId="06D51093" w:rsidR="00484083" w:rsidRPr="00B51062" w:rsidRDefault="00484083" w:rsidP="00D12620">
      <w:pPr>
        <w:ind w:firstLine="708"/>
        <w:jc w:val="both"/>
      </w:pPr>
      <w:r w:rsidRPr="00B51062">
        <w:t xml:space="preserve">1.1. В соответствии с настоящим Договором Исполнитель обязуется по заданию Заказчика (приложение №1 к настоящему Договору) </w:t>
      </w:r>
      <w:r>
        <w:t>о</w:t>
      </w:r>
      <w:r w:rsidRPr="00157828">
        <w:t>каза</w:t>
      </w:r>
      <w:r>
        <w:t>ть</w:t>
      </w:r>
      <w:r w:rsidRPr="00157828">
        <w:t xml:space="preserve"> услуг</w:t>
      </w:r>
      <w:r>
        <w:t>и</w:t>
      </w:r>
      <w:r w:rsidRPr="00157828">
        <w:t xml:space="preserve"> по обязательному аудиту </w:t>
      </w:r>
      <w:r w:rsidR="00FF64BE" w:rsidRPr="00252A26">
        <w:rPr>
          <w:bCs/>
          <w:kern w:val="32"/>
        </w:rPr>
        <w:t>бухгалтерской (финансовой) отчетности</w:t>
      </w:r>
      <w:r w:rsidR="00FF64BE" w:rsidRPr="00157828">
        <w:t xml:space="preserve"> </w:t>
      </w:r>
      <w:r w:rsidR="00FF64BE" w:rsidRPr="006F72EE">
        <w:t>предусмотренной Федеральным законом от 06.12.2011 № 402-ФЗ «О бухгалтерском учете»</w:t>
      </w:r>
      <w:r w:rsidR="00FF64BE">
        <w:t xml:space="preserve"> </w:t>
      </w:r>
      <w:r w:rsidR="00FF64BE" w:rsidRPr="00631541">
        <w:t xml:space="preserve">и консолидированной финансовой отчетности </w:t>
      </w:r>
      <w:r w:rsidR="00FF64BE" w:rsidRPr="00157828">
        <w:t>акционерного общества «</w:t>
      </w:r>
      <w:r w:rsidR="00FF64BE">
        <w:t>КАВКАЗ.РФ</w:t>
      </w:r>
      <w:r w:rsidR="00FF64BE" w:rsidRPr="00157828">
        <w:t xml:space="preserve">», </w:t>
      </w:r>
      <w:r w:rsidR="00FF64BE" w:rsidRPr="006F72EE">
        <w:t>предусмотренной</w:t>
      </w:r>
      <w:r w:rsidR="00FF64BE">
        <w:t xml:space="preserve"> </w:t>
      </w:r>
      <w:r w:rsidR="00FF64BE">
        <w:rPr>
          <w:rFonts w:eastAsiaTheme="minorHAnsi"/>
          <w:lang w:eastAsia="en-US"/>
        </w:rPr>
        <w:t>Федеральным законом от 27.07.2010 № 208-ФЗ «О консолидированной финансовой отчетности»</w:t>
      </w:r>
      <w:r w:rsidRPr="00845969">
        <w:t>, за 202</w:t>
      </w:r>
      <w:r w:rsidR="001A3136">
        <w:t>4</w:t>
      </w:r>
      <w:r w:rsidRPr="00845969">
        <w:t xml:space="preserve"> год</w:t>
      </w:r>
      <w:r w:rsidRPr="00B51062">
        <w:t xml:space="preserve"> (далее – «услуги»), а Заказчик обязуется принять и оплатить эти услуги.</w:t>
      </w:r>
    </w:p>
    <w:p w14:paraId="6482B446" w14:textId="77777777" w:rsidR="00484083" w:rsidRPr="00B51062" w:rsidRDefault="00484083" w:rsidP="00484083">
      <w:pPr>
        <w:ind w:firstLine="708"/>
        <w:jc w:val="both"/>
      </w:pPr>
      <w:r w:rsidRPr="00B51062">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054AD93E" w14:textId="77777777" w:rsidR="00484083" w:rsidRPr="00B51062" w:rsidRDefault="00484083" w:rsidP="00484083">
      <w:pPr>
        <w:ind w:firstLine="708"/>
        <w:jc w:val="both"/>
      </w:pPr>
      <w:r w:rsidRPr="00B51062">
        <w:t>1.3. Исполнитель обязуется оказать услуги лично.</w:t>
      </w:r>
    </w:p>
    <w:p w14:paraId="237CE403" w14:textId="77777777" w:rsidR="00484083" w:rsidRPr="00B51062" w:rsidRDefault="00484083" w:rsidP="00484083">
      <w:pPr>
        <w:ind w:firstLine="708"/>
        <w:jc w:val="both"/>
      </w:pPr>
      <w:r w:rsidRPr="00B51062">
        <w:t>1.4. Исполнитель обязуется оказывать услуги в сроки,</w:t>
      </w:r>
      <w:r>
        <w:t xml:space="preserve"> предусмотренные техническим заданием </w:t>
      </w:r>
      <w:r w:rsidRPr="00B51062">
        <w:t>(приложение №1 к настоящему Договору).</w:t>
      </w:r>
    </w:p>
    <w:p w14:paraId="0943FB52" w14:textId="77777777" w:rsidR="00484083" w:rsidRPr="00B51062" w:rsidRDefault="00484083" w:rsidP="00484083">
      <w:pPr>
        <w:ind w:firstLine="708"/>
        <w:jc w:val="both"/>
      </w:pPr>
      <w:r w:rsidRPr="00B51062">
        <w:t>1.5. Место оказания услуг: город Москва, улица Тестовская, дом 10.</w:t>
      </w:r>
    </w:p>
    <w:p w14:paraId="100D1D0F" w14:textId="77777777" w:rsidR="00484083" w:rsidRPr="00B51062" w:rsidRDefault="00484083" w:rsidP="00484083">
      <w:pPr>
        <w:ind w:firstLine="708"/>
        <w:jc w:val="both"/>
      </w:pPr>
    </w:p>
    <w:p w14:paraId="622078A0" w14:textId="77777777" w:rsidR="00484083" w:rsidRPr="00B51062" w:rsidRDefault="00484083" w:rsidP="00484083">
      <w:pPr>
        <w:ind w:firstLine="708"/>
        <w:jc w:val="center"/>
      </w:pPr>
      <w:r w:rsidRPr="00B51062">
        <w:rPr>
          <w:b/>
        </w:rPr>
        <w:t>2. ПРАВА И ОБЯЗАННОСТИ ИСПОЛНИТЕЛЯ</w:t>
      </w:r>
    </w:p>
    <w:p w14:paraId="12C08A77" w14:textId="77777777" w:rsidR="00484083" w:rsidRPr="00B51062" w:rsidRDefault="00484083" w:rsidP="00484083">
      <w:pPr>
        <w:ind w:firstLine="708"/>
        <w:jc w:val="both"/>
      </w:pPr>
      <w:r w:rsidRPr="00B51062">
        <w:t>2.1. Исполнитель обязан:</w:t>
      </w:r>
    </w:p>
    <w:p w14:paraId="7F8C9FC3" w14:textId="77777777" w:rsidR="00484083" w:rsidRPr="00B51062" w:rsidRDefault="00484083" w:rsidP="00484083">
      <w:pPr>
        <w:ind w:firstLine="708"/>
        <w:jc w:val="both"/>
      </w:pPr>
      <w:r w:rsidRPr="00B51062">
        <w:t>2.1.1. Провести аудит в соответствии с требованиями Федерального закона от 30.12.2008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50DA064E" w14:textId="77777777" w:rsidR="00484083" w:rsidRPr="00B51062" w:rsidRDefault="00484083" w:rsidP="00484083">
      <w:pPr>
        <w:ind w:firstLine="708"/>
        <w:jc w:val="both"/>
      </w:pPr>
      <w:r w:rsidRPr="00B51062">
        <w:t>2.1.2. Предоставлять по требованию Заказчика обоснования замечаний и выводов Исполнителя.</w:t>
      </w:r>
    </w:p>
    <w:p w14:paraId="5730D1F3" w14:textId="77777777" w:rsidR="00484083" w:rsidRPr="00B51062" w:rsidRDefault="00484083" w:rsidP="00484083">
      <w:pPr>
        <w:ind w:firstLine="708"/>
        <w:jc w:val="both"/>
      </w:pPr>
      <w:r w:rsidRPr="00B51062">
        <w:lastRenderedPageBreak/>
        <w:t>2.1.3. Организовать и обеспечить надлежащее исполнение услуг, предусмотренных в разделе 1 настоящего Договора, в соответствии с заданием Заказчика.</w:t>
      </w:r>
    </w:p>
    <w:p w14:paraId="06F33B89" w14:textId="77777777" w:rsidR="00484083" w:rsidRPr="00B51062" w:rsidRDefault="00484083" w:rsidP="00484083">
      <w:pPr>
        <w:ind w:firstLine="708"/>
        <w:jc w:val="both"/>
      </w:pPr>
      <w:r w:rsidRPr="00B51062">
        <w:t>2.1.4. Оказать услуги в сроки, предусмотренные настоящим Договором.</w:t>
      </w:r>
    </w:p>
    <w:p w14:paraId="3C3FAB98" w14:textId="77777777" w:rsidR="00484083" w:rsidRPr="00B51062" w:rsidRDefault="00484083" w:rsidP="00484083">
      <w:pPr>
        <w:ind w:firstLine="708"/>
        <w:jc w:val="both"/>
      </w:pPr>
      <w:r w:rsidRPr="00B51062">
        <w:t>2.1.5. Незамедлительно уведомить Заказчика о нецелесообразности оказания услуг.</w:t>
      </w:r>
    </w:p>
    <w:p w14:paraId="71A6C23A" w14:textId="77777777" w:rsidR="00484083" w:rsidRPr="00B51062" w:rsidRDefault="00484083" w:rsidP="00484083">
      <w:pPr>
        <w:ind w:firstLine="708"/>
        <w:jc w:val="both"/>
      </w:pPr>
      <w:r w:rsidRPr="00B51062">
        <w:t>2.2. Исполнитель вправе:</w:t>
      </w:r>
    </w:p>
    <w:p w14:paraId="25762D5F" w14:textId="77777777" w:rsidR="00484083" w:rsidRPr="00B51062" w:rsidRDefault="00484083" w:rsidP="00484083">
      <w:pPr>
        <w:ind w:firstLine="708"/>
        <w:jc w:val="both"/>
      </w:pPr>
      <w:r w:rsidRPr="00B51062">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41B76A8E" w14:textId="77777777" w:rsidR="00484083" w:rsidRPr="00B51062" w:rsidRDefault="00484083" w:rsidP="00484083">
      <w:pPr>
        <w:ind w:firstLine="708"/>
        <w:jc w:val="both"/>
      </w:pPr>
      <w:r w:rsidRPr="00B51062">
        <w:t>2.2.2.</w:t>
      </w:r>
      <w:r w:rsidRPr="00B51062">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347FA9A5" w14:textId="77777777" w:rsidR="00484083" w:rsidRPr="00B51062" w:rsidRDefault="00484083" w:rsidP="00484083">
      <w:pPr>
        <w:ind w:firstLine="708"/>
        <w:jc w:val="both"/>
      </w:pPr>
      <w:r w:rsidRPr="00B51062">
        <w:t>2.2.3.</w:t>
      </w:r>
      <w:r w:rsidRPr="00B51062">
        <w:tab/>
        <w:t>Получать у должностных лиц Заказчика разъяснения и подтверждения в устной и письменной форме по возникшим в ходе аудита вопросам;</w:t>
      </w:r>
    </w:p>
    <w:p w14:paraId="209BF38A" w14:textId="77777777" w:rsidR="00484083" w:rsidRPr="00B51062" w:rsidRDefault="00484083" w:rsidP="00484083">
      <w:pPr>
        <w:ind w:firstLine="708"/>
        <w:jc w:val="both"/>
      </w:pPr>
      <w:r w:rsidRPr="00B51062">
        <w:t>2.2.4. Требовать от Заказчика оплаты оказанных услуг.</w:t>
      </w:r>
    </w:p>
    <w:p w14:paraId="19DAAB62" w14:textId="77777777" w:rsidR="00484083" w:rsidRPr="00B51062" w:rsidRDefault="00484083" w:rsidP="00484083">
      <w:pPr>
        <w:ind w:firstLine="708"/>
        <w:jc w:val="both"/>
        <w:rPr>
          <w:b/>
        </w:rPr>
      </w:pPr>
    </w:p>
    <w:p w14:paraId="74ED958E" w14:textId="77777777" w:rsidR="00484083" w:rsidRPr="00B51062" w:rsidRDefault="00484083" w:rsidP="00484083">
      <w:pPr>
        <w:ind w:firstLine="708"/>
        <w:jc w:val="center"/>
        <w:rPr>
          <w:b/>
        </w:rPr>
      </w:pPr>
      <w:r w:rsidRPr="00B51062">
        <w:rPr>
          <w:b/>
        </w:rPr>
        <w:t>3. ПРАВА И ОБЯЗАННОСТИ ЗАКАЗЧИКА</w:t>
      </w:r>
    </w:p>
    <w:p w14:paraId="598F6950" w14:textId="77777777" w:rsidR="00484083" w:rsidRPr="00B51062" w:rsidRDefault="00484083" w:rsidP="00484083">
      <w:pPr>
        <w:ind w:firstLine="708"/>
        <w:jc w:val="both"/>
      </w:pPr>
      <w:r w:rsidRPr="00B51062">
        <w:t>3.1. Заказчик обязан:</w:t>
      </w:r>
    </w:p>
    <w:p w14:paraId="6DC7FE4C" w14:textId="77777777" w:rsidR="00484083" w:rsidRPr="00B51062" w:rsidRDefault="00484083" w:rsidP="00484083">
      <w:pPr>
        <w:ind w:firstLine="708"/>
        <w:jc w:val="both"/>
      </w:pPr>
      <w:r w:rsidRPr="00B51062">
        <w:t>3.1.1. Предоставить Исполнителю все сведения, имеющие значение для оказания Исполнителем услуг.</w:t>
      </w:r>
    </w:p>
    <w:p w14:paraId="2C739A74" w14:textId="77777777" w:rsidR="00484083" w:rsidRPr="00B51062" w:rsidRDefault="00484083" w:rsidP="00484083">
      <w:pPr>
        <w:ind w:firstLine="708"/>
        <w:jc w:val="both"/>
      </w:pPr>
      <w:r w:rsidRPr="00B51062">
        <w:t>3.1.2. Незамедлительно сообщать Исполнителю об изменении сведений, имеющих значение для оказания Исполнителем услуг.</w:t>
      </w:r>
    </w:p>
    <w:p w14:paraId="69F91CE5" w14:textId="77777777" w:rsidR="00484083" w:rsidRPr="00B51062" w:rsidRDefault="00484083" w:rsidP="00484083">
      <w:pPr>
        <w:ind w:firstLine="708"/>
        <w:jc w:val="both"/>
      </w:pPr>
      <w:r w:rsidRPr="00B51062">
        <w:t>3.1.3. Своевременно принять и оплатить оказанные услуги.</w:t>
      </w:r>
    </w:p>
    <w:p w14:paraId="14D66558" w14:textId="77777777" w:rsidR="00484083" w:rsidRPr="00B51062" w:rsidRDefault="00484083" w:rsidP="00484083">
      <w:pPr>
        <w:ind w:firstLine="708"/>
        <w:jc w:val="both"/>
      </w:pPr>
      <w:r w:rsidRPr="00B51062">
        <w:t>3.2. Заказчик вправе:</w:t>
      </w:r>
    </w:p>
    <w:p w14:paraId="7FFAA6E0" w14:textId="77777777" w:rsidR="00484083" w:rsidRPr="00B51062" w:rsidRDefault="00484083" w:rsidP="00484083">
      <w:pPr>
        <w:ind w:firstLine="708"/>
        <w:jc w:val="both"/>
      </w:pPr>
      <w:r w:rsidRPr="00B51062">
        <w:t>3.2.1.</w:t>
      </w:r>
      <w:r w:rsidRPr="00B51062">
        <w:tab/>
        <w:t>Требовать и получать от Исполнителя обоснования замечаний и выводов Исполнителя;</w:t>
      </w:r>
    </w:p>
    <w:p w14:paraId="4DE0CB45" w14:textId="77777777" w:rsidR="00484083" w:rsidRPr="00B51062" w:rsidRDefault="00484083" w:rsidP="00484083">
      <w:pPr>
        <w:ind w:firstLine="708"/>
        <w:jc w:val="both"/>
      </w:pPr>
      <w:r w:rsidRPr="00B51062">
        <w:t>3.2.2.</w:t>
      </w:r>
      <w:r w:rsidRPr="00B51062">
        <w:tab/>
        <w:t>Требовать и получать информацию о членстве Исполнителя в саморегулируемой организации аудиторов;</w:t>
      </w:r>
    </w:p>
    <w:p w14:paraId="43E3057C" w14:textId="77777777" w:rsidR="00484083" w:rsidRPr="00B51062" w:rsidRDefault="00484083" w:rsidP="00484083">
      <w:pPr>
        <w:ind w:firstLine="708"/>
        <w:jc w:val="both"/>
      </w:pPr>
      <w:r w:rsidRPr="00B51062">
        <w:t>3.2.3.</w:t>
      </w:r>
      <w:r w:rsidRPr="00B51062">
        <w:tab/>
        <w:t>Получить от Исполнителя аудиторское заключение в срок, установленный настоящим Договором;</w:t>
      </w:r>
    </w:p>
    <w:p w14:paraId="775643B4" w14:textId="77777777" w:rsidR="00484083" w:rsidRPr="00B51062" w:rsidRDefault="00484083" w:rsidP="00484083">
      <w:pPr>
        <w:ind w:firstLine="708"/>
        <w:jc w:val="both"/>
        <w:rPr>
          <w:bCs/>
        </w:rPr>
      </w:pPr>
      <w:r w:rsidRPr="00B51062">
        <w:t xml:space="preserve">3.2.4. </w:t>
      </w:r>
      <w:r w:rsidRPr="00B51062">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4370528B" w14:textId="77777777" w:rsidR="00484083" w:rsidRPr="00B51062" w:rsidRDefault="00484083" w:rsidP="00484083">
      <w:pPr>
        <w:ind w:firstLine="708"/>
        <w:jc w:val="both"/>
        <w:rPr>
          <w:b/>
        </w:rPr>
      </w:pPr>
    </w:p>
    <w:p w14:paraId="471B659A" w14:textId="77777777" w:rsidR="00484083" w:rsidRPr="00B51062" w:rsidRDefault="00484083" w:rsidP="00484083">
      <w:pPr>
        <w:ind w:firstLine="708"/>
        <w:jc w:val="center"/>
        <w:rPr>
          <w:b/>
        </w:rPr>
      </w:pPr>
      <w:r w:rsidRPr="00B51062">
        <w:rPr>
          <w:b/>
        </w:rPr>
        <w:t>4. СТОИМОСТЬ УСЛУГ И ПОРЯДОК РАСЧЕТОВ</w:t>
      </w:r>
    </w:p>
    <w:p w14:paraId="0115AD40" w14:textId="77777777" w:rsidR="00484083" w:rsidRPr="00B51062" w:rsidRDefault="00484083" w:rsidP="00484083">
      <w:pPr>
        <w:ind w:firstLine="708"/>
        <w:jc w:val="both"/>
      </w:pPr>
      <w:r w:rsidRPr="00B51062">
        <w:t xml:space="preserve">4.1. Стоимость оказываемых услуг составляет денежную сумму в размере </w:t>
      </w:r>
      <w:r w:rsidRPr="00B51062">
        <w:rPr>
          <w:b/>
        </w:rPr>
        <w:t>____________________ </w:t>
      </w:r>
      <w:r w:rsidRPr="00B51062">
        <w:t>(________________) рублей, в том числе НДС 20% – ____________ (_________) рублей</w:t>
      </w:r>
      <w:r w:rsidRPr="00B51062">
        <w:rPr>
          <w:vertAlign w:val="superscript"/>
        </w:rPr>
        <w:footnoteReference w:id="1"/>
      </w:r>
      <w:r w:rsidRPr="00B51062">
        <w:t>.</w:t>
      </w:r>
    </w:p>
    <w:p w14:paraId="37A41DBB" w14:textId="77777777" w:rsidR="00484083" w:rsidRPr="00B51062" w:rsidRDefault="00484083" w:rsidP="00484083">
      <w:pPr>
        <w:widowControl w:val="0"/>
        <w:ind w:firstLine="708"/>
        <w:jc w:val="both"/>
      </w:pPr>
      <w:r w:rsidRPr="00B51062">
        <w:t xml:space="preserve">4.2. Расчеты производятся по факту оказания услуг, на основании подписанного с двух сторон акта </w:t>
      </w:r>
      <w:r w:rsidRPr="00B51062">
        <w:rPr>
          <w:lang w:eastAsia="en-US"/>
        </w:rPr>
        <w:t>сдачи-приемки оказанных услуг</w:t>
      </w:r>
      <w:r w:rsidRPr="00B51062">
        <w:t>.</w:t>
      </w:r>
    </w:p>
    <w:p w14:paraId="2E157297" w14:textId="77777777" w:rsidR="00484083" w:rsidRPr="00B51062" w:rsidRDefault="00484083" w:rsidP="00484083">
      <w:pPr>
        <w:widowControl w:val="0"/>
        <w:ind w:firstLine="708"/>
        <w:jc w:val="both"/>
      </w:pPr>
      <w:r w:rsidRPr="00B51062">
        <w:t>4.3 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выставленных Исполнителем оригиналов счета и счета-фактуры.</w:t>
      </w:r>
    </w:p>
    <w:p w14:paraId="07D9E021" w14:textId="77777777" w:rsidR="00484083" w:rsidRPr="00B51062" w:rsidRDefault="00484083" w:rsidP="00484083">
      <w:pPr>
        <w:widowControl w:val="0"/>
        <w:ind w:firstLine="708"/>
        <w:jc w:val="both"/>
      </w:pPr>
      <w:r w:rsidRPr="00B51062">
        <w:t>4.4. Все платежи по настоящему Договору производятся в безналичной форме в российских рублях.</w:t>
      </w:r>
    </w:p>
    <w:p w14:paraId="4C77FA39" w14:textId="77777777" w:rsidR="00484083" w:rsidRPr="00B51062" w:rsidRDefault="00484083" w:rsidP="00484083">
      <w:pPr>
        <w:ind w:firstLine="708"/>
        <w:jc w:val="both"/>
        <w:rPr>
          <w:rFonts w:eastAsia="Calibri"/>
        </w:rPr>
      </w:pPr>
      <w:r w:rsidRPr="00B51062">
        <w:t>4.5.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51062">
        <w:rPr>
          <w:rFonts w:eastAsia="Calibri"/>
        </w:rPr>
        <w:t>.</w:t>
      </w:r>
    </w:p>
    <w:p w14:paraId="31C74B4D" w14:textId="77777777" w:rsidR="00484083" w:rsidRPr="00B51062" w:rsidRDefault="00484083" w:rsidP="00484083">
      <w:pPr>
        <w:ind w:firstLine="708"/>
        <w:jc w:val="both"/>
        <w:rPr>
          <w:rFonts w:eastAsia="Calibri"/>
        </w:rPr>
      </w:pPr>
      <w:r w:rsidRPr="00B51062">
        <w:rPr>
          <w:rFonts w:eastAsia="Calibri"/>
        </w:rPr>
        <w:t xml:space="preserve">4.6. </w:t>
      </w:r>
      <w:r w:rsidRPr="00B51062">
        <w:rPr>
          <w:lang w:eastAsia="ar-SA"/>
        </w:rPr>
        <w:t xml:space="preserve">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связанные с оплатой Договора, если в соответствии с законодательством Российской Федерации о налогах и </w:t>
      </w:r>
      <w:r w:rsidRPr="00B51062">
        <w:rPr>
          <w:lang w:eastAsia="ar-SA"/>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14:paraId="45A0A6B5" w14:textId="77777777" w:rsidR="00484083" w:rsidRPr="00B51062" w:rsidRDefault="00484083" w:rsidP="00484083">
      <w:pPr>
        <w:ind w:firstLine="708"/>
        <w:jc w:val="center"/>
        <w:rPr>
          <w:b/>
        </w:rPr>
      </w:pPr>
    </w:p>
    <w:p w14:paraId="3F285083" w14:textId="77777777" w:rsidR="00484083" w:rsidRPr="00B51062" w:rsidRDefault="00484083" w:rsidP="00484083">
      <w:pPr>
        <w:ind w:firstLine="708"/>
        <w:jc w:val="center"/>
        <w:rPr>
          <w:b/>
        </w:rPr>
      </w:pPr>
      <w:r w:rsidRPr="00B51062">
        <w:rPr>
          <w:b/>
        </w:rPr>
        <w:t>5. ПОРЯДОК ОКАЗАНИЯ УСЛУГ</w:t>
      </w:r>
    </w:p>
    <w:p w14:paraId="08A57481" w14:textId="77777777" w:rsidR="00484083" w:rsidRPr="00B51062" w:rsidRDefault="00484083" w:rsidP="00484083">
      <w:pPr>
        <w:ind w:firstLine="708"/>
        <w:jc w:val="both"/>
        <w:rPr>
          <w:b/>
          <w:caps/>
          <w:snapToGrid w:val="0"/>
          <w:u w:val="single"/>
        </w:rPr>
      </w:pPr>
      <w:r w:rsidRPr="00B51062">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4E733435" w14:textId="77777777" w:rsidR="00484083" w:rsidRPr="00B51062" w:rsidRDefault="00484083" w:rsidP="00484083">
      <w:pPr>
        <w:ind w:firstLine="708"/>
        <w:jc w:val="both"/>
      </w:pPr>
    </w:p>
    <w:p w14:paraId="34A6A9B3" w14:textId="77777777" w:rsidR="00484083" w:rsidRPr="00B51062" w:rsidRDefault="00484083" w:rsidP="00484083">
      <w:pPr>
        <w:ind w:firstLine="708"/>
        <w:jc w:val="center"/>
        <w:rPr>
          <w:b/>
        </w:rPr>
      </w:pPr>
      <w:r w:rsidRPr="00B51062">
        <w:rPr>
          <w:b/>
        </w:rPr>
        <w:t>6. ПОРЯДОК СДАЧИ-ПРИЕМКИ ОКАЗАННЫХ УСЛУГ</w:t>
      </w:r>
    </w:p>
    <w:p w14:paraId="78C906B3" w14:textId="77777777" w:rsidR="00484083" w:rsidRPr="00B51062" w:rsidRDefault="00484083" w:rsidP="00484083">
      <w:pPr>
        <w:widowControl w:val="0"/>
        <w:tabs>
          <w:tab w:val="num" w:pos="576"/>
          <w:tab w:val="left" w:pos="993"/>
          <w:tab w:val="left" w:pos="1134"/>
          <w:tab w:val="left" w:pos="1276"/>
        </w:tabs>
        <w:autoSpaceDE w:val="0"/>
        <w:autoSpaceDN w:val="0"/>
        <w:adjustRightInd w:val="0"/>
        <w:ind w:firstLine="708"/>
        <w:contextualSpacing/>
        <w:jc w:val="both"/>
        <w:rPr>
          <w:lang w:eastAsia="en-US"/>
        </w:rPr>
      </w:pPr>
      <w:r w:rsidRPr="00B51062">
        <w:t>6.1.</w:t>
      </w:r>
      <w:r w:rsidRPr="00B51062">
        <w:tab/>
      </w:r>
      <w:r w:rsidRPr="00B51062">
        <w:rPr>
          <w:lang w:eastAsia="en-US"/>
        </w:rPr>
        <w:t>Исполнение обязательств по настоящему Договору подтверждается подписанием акта сдачи-приемки оказанных услуг, оформленного по форме принятой Сторонами в приложении № 2 к настоящему Договору.</w:t>
      </w:r>
    </w:p>
    <w:p w14:paraId="5312F697" w14:textId="77777777" w:rsidR="00484083" w:rsidRPr="00B51062" w:rsidRDefault="00484083" w:rsidP="00484083">
      <w:pPr>
        <w:widowControl w:val="0"/>
        <w:tabs>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6.2.</w:t>
      </w:r>
      <w:r w:rsidRPr="00B51062">
        <w:rPr>
          <w:lang w:eastAsia="en-US"/>
        </w:rPr>
        <w:tab/>
        <w:t xml:space="preserve">По итогам оказания всех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198AD88C"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6.3.</w:t>
      </w:r>
      <w:r w:rsidRPr="00B51062">
        <w:rPr>
          <w:lang w:eastAsia="en-US"/>
        </w:rPr>
        <w:tab/>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w:t>
      </w:r>
      <w:r>
        <w:rPr>
          <w:lang w:eastAsia="en-US"/>
        </w:rPr>
        <w:t>указанные в мотивированном отказе недостатки</w:t>
      </w:r>
      <w:r w:rsidRPr="00B51062">
        <w:rPr>
          <w:lang w:eastAsia="en-US"/>
        </w:rPr>
        <w:t xml:space="preserve"> за свой счет.</w:t>
      </w:r>
    </w:p>
    <w:p w14:paraId="7EA23697"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6.4.</w:t>
      </w:r>
      <w:r w:rsidRPr="00B51062">
        <w:rPr>
          <w:lang w:eastAsia="en-US"/>
        </w:rPr>
        <w:tab/>
        <w:t xml:space="preserve">Если Исполнитель не устранил </w:t>
      </w:r>
      <w:r>
        <w:rPr>
          <w:lang w:eastAsia="en-US"/>
        </w:rPr>
        <w:t>недостатки</w:t>
      </w:r>
      <w:r w:rsidRPr="00B51062">
        <w:rPr>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Pr>
          <w:lang w:eastAsia="en-US"/>
        </w:rPr>
        <w:t>недостатки</w:t>
      </w:r>
      <w:r w:rsidRPr="00B51062">
        <w:rPr>
          <w:lang w:eastAsia="en-US"/>
        </w:rPr>
        <w:t xml:space="preserve"> силами третьих лиц. Все расходы, связанные с устранением таких </w:t>
      </w:r>
      <w:r>
        <w:rPr>
          <w:lang w:eastAsia="en-US"/>
        </w:rPr>
        <w:t>недостатков</w:t>
      </w:r>
      <w:r w:rsidRPr="00B51062">
        <w:rPr>
          <w:lang w:eastAsia="en-US"/>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01546DA"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6.5.</w:t>
      </w:r>
      <w:r w:rsidRPr="00B51062">
        <w:rPr>
          <w:lang w:eastAsia="en-US"/>
        </w:rPr>
        <w:tab/>
        <w:t xml:space="preserve">Если в течение срока, определенного пунктом 6.3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3B4BE6BF"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6.6.</w:t>
      </w:r>
      <w:r w:rsidRPr="00B51062">
        <w:rPr>
          <w:lang w:eastAsia="en-US"/>
        </w:rPr>
        <w:tab/>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9E00726"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6.7.</w:t>
      </w:r>
      <w:r w:rsidRPr="00B51062">
        <w:rPr>
          <w:lang w:eastAsia="en-US"/>
        </w:rPr>
        <w:tab/>
        <w:t>Услуги считаются оказанными в полном объеме и с надлежащим качеством с даты подписания Заказчиком акта сдачи-приемки оказанных услуг.</w:t>
      </w:r>
    </w:p>
    <w:p w14:paraId="527F2DDF" w14:textId="77777777" w:rsidR="00484083" w:rsidRPr="00B51062" w:rsidRDefault="00484083" w:rsidP="00484083">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6.8.</w:t>
      </w:r>
      <w:r w:rsidRPr="00B51062">
        <w:rPr>
          <w:lang w:eastAsia="en-US"/>
        </w:rPr>
        <w:tab/>
        <w:t>В случае досрочного оказания услуг Исполнитель вправе сдать, а Заказчик вправе принять эти услуги.</w:t>
      </w:r>
    </w:p>
    <w:p w14:paraId="740FA185" w14:textId="77777777" w:rsidR="00484083" w:rsidRPr="00B51062" w:rsidRDefault="00484083" w:rsidP="00484083">
      <w:pPr>
        <w:widowControl w:val="0"/>
        <w:tabs>
          <w:tab w:val="num" w:pos="0"/>
          <w:tab w:val="num" w:pos="360"/>
          <w:tab w:val="left" w:pos="993"/>
          <w:tab w:val="left" w:pos="1134"/>
          <w:tab w:val="left" w:pos="1276"/>
        </w:tabs>
        <w:autoSpaceDE w:val="0"/>
        <w:autoSpaceDN w:val="0"/>
        <w:adjustRightInd w:val="0"/>
        <w:ind w:firstLine="708"/>
      </w:pPr>
    </w:p>
    <w:p w14:paraId="16B45F88" w14:textId="77777777" w:rsidR="00484083" w:rsidRPr="00B51062" w:rsidRDefault="00484083" w:rsidP="00484083">
      <w:pPr>
        <w:ind w:firstLine="708"/>
        <w:jc w:val="center"/>
        <w:rPr>
          <w:b/>
        </w:rPr>
      </w:pPr>
      <w:r w:rsidRPr="00B51062">
        <w:rPr>
          <w:b/>
        </w:rPr>
        <w:t>7. ОТВЕТСТВЕННОСТЬ СТОРОН</w:t>
      </w:r>
    </w:p>
    <w:p w14:paraId="20C1B3C2" w14:textId="77777777" w:rsidR="00484083" w:rsidRPr="00B51062" w:rsidRDefault="00484083" w:rsidP="00484083">
      <w:pPr>
        <w:widowControl w:val="0"/>
        <w:tabs>
          <w:tab w:val="num" w:pos="576"/>
          <w:tab w:val="num" w:pos="709"/>
          <w:tab w:val="left" w:pos="1134"/>
          <w:tab w:val="left" w:pos="1276"/>
        </w:tabs>
        <w:autoSpaceDE w:val="0"/>
        <w:autoSpaceDN w:val="0"/>
        <w:adjustRightInd w:val="0"/>
        <w:ind w:firstLine="708"/>
        <w:contextualSpacing/>
        <w:jc w:val="both"/>
        <w:rPr>
          <w:lang w:eastAsia="en-US"/>
        </w:rPr>
      </w:pPr>
      <w:r w:rsidRPr="00B51062">
        <w:t xml:space="preserve">7.1. </w:t>
      </w:r>
      <w:r w:rsidRPr="00B51062">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219DAAA"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7.2.</w:t>
      </w:r>
      <w:r w:rsidRPr="00B51062">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4E686A5"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7.4.</w:t>
      </w:r>
      <w:r w:rsidRPr="00B51062">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AC84E71"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7.5.</w:t>
      </w:r>
      <w:r w:rsidRPr="00B51062">
        <w:rPr>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0176317A"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7.6.</w:t>
      </w:r>
      <w:r w:rsidRPr="00B51062">
        <w:rPr>
          <w:lang w:eastAsia="en-US"/>
        </w:rPr>
        <w:tab/>
        <w:t>Заказчик имеет право удержать неустойку (пеню, штраф) из причитающихся Исполнителю платежей.</w:t>
      </w:r>
    </w:p>
    <w:p w14:paraId="2E54C26E"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lastRenderedPageBreak/>
        <w:t>7.7.</w:t>
      </w:r>
      <w:r w:rsidRPr="00B51062">
        <w:rPr>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04B3B6C7"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7.8.</w:t>
      </w:r>
      <w:r w:rsidRPr="00B51062">
        <w:rPr>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копи</w:t>
      </w:r>
      <w:r>
        <w:rPr>
          <w:lang w:eastAsia="en-US"/>
        </w:rPr>
        <w:t>ю</w:t>
      </w:r>
      <w:r w:rsidRPr="00B51062">
        <w:rPr>
          <w:lang w:eastAsia="en-US"/>
        </w:rPr>
        <w:t xml:space="preserve"> деклараци</w:t>
      </w:r>
      <w:r>
        <w:rPr>
          <w:lang w:eastAsia="en-US"/>
        </w:rPr>
        <w:t>и</w:t>
      </w:r>
      <w:r w:rsidRPr="00B51062">
        <w:rPr>
          <w:lang w:eastAsia="en-US"/>
        </w:rPr>
        <w:t xml:space="preserve"> по НДС с подтверждением ФНС России о принятии декларации, заверенн</w:t>
      </w:r>
      <w:r>
        <w:rPr>
          <w:lang w:eastAsia="en-US"/>
        </w:rPr>
        <w:t>ую</w:t>
      </w:r>
      <w:r w:rsidRPr="00B51062">
        <w:rPr>
          <w:lang w:eastAsia="en-US"/>
        </w:rPr>
        <w:t xml:space="preserve"> печатью Исполнителя.</w:t>
      </w:r>
    </w:p>
    <w:p w14:paraId="7D77B3D6" w14:textId="77777777" w:rsidR="00484083" w:rsidRPr="00B51062" w:rsidRDefault="00484083" w:rsidP="00484083">
      <w:pPr>
        <w:widowControl w:val="0"/>
        <w:tabs>
          <w:tab w:val="num" w:pos="-709"/>
          <w:tab w:val="left" w:pos="1134"/>
          <w:tab w:val="left" w:pos="1276"/>
          <w:tab w:val="left" w:pos="1418"/>
        </w:tabs>
        <w:autoSpaceDE w:val="0"/>
        <w:autoSpaceDN w:val="0"/>
        <w:adjustRightInd w:val="0"/>
        <w:ind w:firstLine="708"/>
        <w:contextualSpacing/>
        <w:jc w:val="both"/>
        <w:rPr>
          <w:lang w:eastAsia="en-US"/>
        </w:rPr>
      </w:pPr>
      <w:r w:rsidRPr="00B51062">
        <w:rPr>
          <w:lang w:eastAsia="en-US"/>
        </w:rPr>
        <w:t>7.9.</w:t>
      </w:r>
      <w:r w:rsidRPr="00B51062">
        <w:rPr>
          <w:lang w:eastAsia="en-US"/>
        </w:rPr>
        <w:tab/>
        <w:t>Указанны</w:t>
      </w:r>
      <w:r>
        <w:rPr>
          <w:lang w:eastAsia="en-US"/>
        </w:rPr>
        <w:t>й</w:t>
      </w:r>
      <w:r w:rsidRPr="00B51062">
        <w:rPr>
          <w:lang w:eastAsia="en-US"/>
        </w:rPr>
        <w:t xml:space="preserve"> документ предоставля</w:t>
      </w:r>
      <w:r>
        <w:rPr>
          <w:lang w:eastAsia="en-US"/>
        </w:rPr>
        <w:t>е</w:t>
      </w:r>
      <w:r w:rsidRPr="00B51062">
        <w:rPr>
          <w:lang w:eastAsia="en-US"/>
        </w:rPr>
        <w:t xml:space="preserve">тся в течение 10 (десяти) календарных дней с даты </w:t>
      </w:r>
      <w:r>
        <w:rPr>
          <w:lang w:eastAsia="en-US"/>
        </w:rPr>
        <w:t>его</w:t>
      </w:r>
      <w:r w:rsidRPr="00B51062">
        <w:rPr>
          <w:lang w:eastAsia="en-US"/>
        </w:rPr>
        <w:t xml:space="preserve">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B51062">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43B227F"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7.10.</w:t>
      </w:r>
      <w:r w:rsidRPr="00B51062">
        <w:rPr>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w:t>
      </w:r>
      <w:r>
        <w:rPr>
          <w:lang w:eastAsia="en-US"/>
        </w:rPr>
        <w:t> </w:t>
      </w:r>
      <w:r w:rsidRPr="00B51062">
        <w:rPr>
          <w:lang w:eastAsia="en-US"/>
        </w:rPr>
        <w:t>(ноль целых одной сотой процента) от суммы просроченного платежа, но не бол</w:t>
      </w:r>
      <w:r>
        <w:rPr>
          <w:lang w:eastAsia="en-US"/>
        </w:rPr>
        <w:t>ее 5% </w:t>
      </w:r>
      <w:r w:rsidRPr="00B51062">
        <w:rPr>
          <w:lang w:eastAsia="en-US"/>
        </w:rPr>
        <w:t>(пяти процентов) от суммы просроченного платежа.</w:t>
      </w:r>
      <w:r w:rsidRPr="00B51062">
        <w:rPr>
          <w:color w:val="000000"/>
        </w:rPr>
        <w:t xml:space="preserve"> </w:t>
      </w:r>
    </w:p>
    <w:p w14:paraId="1BA74D36"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pPr>
      <w:r w:rsidRPr="00B51062">
        <w:rPr>
          <w:color w:val="000000"/>
        </w:rPr>
        <w:t>7.11.</w:t>
      </w:r>
      <w:r w:rsidRPr="00B51062">
        <w:rPr>
          <w:color w:val="000000"/>
        </w:rPr>
        <w:tab/>
        <w:t>При нарушении Исполнителем сроков оказания услуг Заказчик вправе потребовать уплаты Исполнителем неустойки в размере 0,2%</w:t>
      </w:r>
      <w:r>
        <w:rPr>
          <w:color w:val="000000"/>
        </w:rPr>
        <w:t> </w:t>
      </w:r>
      <w:r w:rsidRPr="00B51062">
        <w:rPr>
          <w:color w:val="000000"/>
        </w:rPr>
        <w:t xml:space="preserve">(ноль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5106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C49D9D2"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pPr>
      <w:r w:rsidRPr="00B51062">
        <w:rPr>
          <w:lang w:eastAsia="en-US"/>
        </w:rPr>
        <w:t>7.12.</w:t>
      </w:r>
      <w:r w:rsidRPr="00B51062">
        <w:rPr>
          <w:lang w:eastAsia="en-US"/>
        </w:rPr>
        <w:tab/>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383638E3"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3313003"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7.14.</w:t>
      </w:r>
      <w:r w:rsidRPr="00B51062">
        <w:rPr>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10BAADF" w14:textId="77777777" w:rsidR="00484083" w:rsidRPr="00B51062" w:rsidRDefault="00484083" w:rsidP="00484083">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7.15.</w:t>
      </w:r>
      <w:r w:rsidRPr="00B51062">
        <w:rPr>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7A7074E" w14:textId="77777777" w:rsidR="00484083" w:rsidRPr="00B51062" w:rsidRDefault="00484083" w:rsidP="00484083">
      <w:pPr>
        <w:tabs>
          <w:tab w:val="left" w:pos="284"/>
          <w:tab w:val="left" w:pos="426"/>
        </w:tabs>
        <w:ind w:firstLine="708"/>
        <w:jc w:val="both"/>
      </w:pPr>
    </w:p>
    <w:p w14:paraId="7DCFEA16" w14:textId="77777777" w:rsidR="00484083" w:rsidRPr="00B51062" w:rsidRDefault="00484083" w:rsidP="00484083">
      <w:pPr>
        <w:ind w:firstLine="708"/>
        <w:jc w:val="center"/>
        <w:rPr>
          <w:b/>
          <w:bCs/>
          <w:kern w:val="32"/>
        </w:rPr>
      </w:pPr>
      <w:r>
        <w:rPr>
          <w:b/>
        </w:rPr>
        <w:t xml:space="preserve">8. </w:t>
      </w:r>
      <w:r w:rsidRPr="00C128C3">
        <w:rPr>
          <w:b/>
        </w:rPr>
        <w:t>ОБСТОЯТЕЛЬСТВА</w:t>
      </w:r>
      <w:r w:rsidRPr="00B51062">
        <w:rPr>
          <w:b/>
          <w:bCs/>
          <w:kern w:val="32"/>
        </w:rPr>
        <w:t xml:space="preserve"> НЕПРЕОДОЛИМОЙ СИЛЫ</w:t>
      </w:r>
    </w:p>
    <w:p w14:paraId="2C545B62"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pPr>
      <w:r w:rsidRPr="00B51062">
        <w:t>8.1.</w:t>
      </w:r>
      <w:r w:rsidRPr="00B51062">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w:t>
      </w:r>
      <w:r w:rsidRPr="00B51062">
        <w:lastRenderedPageBreak/>
        <w:t xml:space="preserve">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B428F26"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pPr>
      <w:r w:rsidRPr="00B51062">
        <w:t>8.2.</w:t>
      </w:r>
      <w:r w:rsidRPr="00B51062">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B51062">
        <w:t>(десяти)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37A88C3"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pPr>
      <w:r w:rsidRPr="00B51062">
        <w:t>8.3.</w:t>
      </w:r>
      <w:r w:rsidRPr="00B51062">
        <w:tab/>
      </w:r>
      <w:r w:rsidRPr="00B5106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EDD602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pPr>
      <w:r w:rsidRPr="00B51062">
        <w:t>8.4.</w:t>
      </w:r>
      <w:r w:rsidRPr="00B5106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DBEA4AA" w14:textId="77777777" w:rsidR="00484083" w:rsidRPr="00B51062" w:rsidRDefault="00484083" w:rsidP="00484083">
      <w:pPr>
        <w:ind w:firstLine="708"/>
        <w:jc w:val="both"/>
      </w:pPr>
    </w:p>
    <w:p w14:paraId="75BFE831" w14:textId="77777777" w:rsidR="00484083" w:rsidRPr="00B51062" w:rsidRDefault="00484083" w:rsidP="00484083">
      <w:pPr>
        <w:ind w:firstLine="708"/>
        <w:jc w:val="center"/>
        <w:rPr>
          <w:b/>
        </w:rPr>
      </w:pPr>
      <w:r w:rsidRPr="00B51062">
        <w:rPr>
          <w:b/>
        </w:rPr>
        <w:t>9. ПОРЯДОК РАЗРЕШЕНИЯ СПОРОВ</w:t>
      </w:r>
    </w:p>
    <w:p w14:paraId="5E3BA93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9.1.</w:t>
      </w:r>
      <w:r w:rsidRPr="00B51062">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31D7A847"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Сторона, получившая претензию, обязана дать мотивированный ответ другой стороне не позднее 10</w:t>
      </w:r>
      <w:r>
        <w:rPr>
          <w:lang w:eastAsia="en-US"/>
        </w:rPr>
        <w:t> </w:t>
      </w:r>
      <w:r w:rsidRPr="00B51062">
        <w:rPr>
          <w:lang w:eastAsia="en-US"/>
        </w:rPr>
        <w:t>(десяти) рабочих дней с даты получения претензии.</w:t>
      </w:r>
    </w:p>
    <w:p w14:paraId="395F8AF4"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162805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9.2.</w:t>
      </w:r>
      <w:r w:rsidRPr="00B51062">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AE2714E" w14:textId="77777777" w:rsidR="00484083" w:rsidRPr="00B51062" w:rsidRDefault="00484083" w:rsidP="00484083">
      <w:pPr>
        <w:ind w:firstLine="708"/>
        <w:jc w:val="both"/>
      </w:pPr>
    </w:p>
    <w:p w14:paraId="3C21A629" w14:textId="77777777" w:rsidR="00484083" w:rsidRPr="00B51062" w:rsidRDefault="00484083" w:rsidP="00484083">
      <w:pPr>
        <w:ind w:firstLine="708"/>
        <w:jc w:val="center"/>
        <w:rPr>
          <w:b/>
          <w:bCs/>
          <w:kern w:val="32"/>
        </w:rPr>
      </w:pPr>
      <w:r w:rsidRPr="00B51062">
        <w:rPr>
          <w:b/>
          <w:bCs/>
          <w:kern w:val="32"/>
        </w:rPr>
        <w:t xml:space="preserve">10. </w:t>
      </w:r>
      <w:r w:rsidRPr="00C128C3">
        <w:rPr>
          <w:b/>
        </w:rPr>
        <w:t>ВСТУПЛЕНИЕ</w:t>
      </w:r>
      <w:r w:rsidRPr="00B51062">
        <w:rPr>
          <w:b/>
          <w:bCs/>
          <w:kern w:val="32"/>
        </w:rPr>
        <w:t xml:space="preserve"> ДОГОВОРА В СИЛУ.</w:t>
      </w:r>
    </w:p>
    <w:p w14:paraId="71F05127" w14:textId="77777777" w:rsidR="00484083" w:rsidRPr="00B51062" w:rsidRDefault="00484083" w:rsidP="00484083">
      <w:pPr>
        <w:ind w:firstLine="708"/>
        <w:jc w:val="center"/>
        <w:rPr>
          <w:b/>
          <w:bCs/>
          <w:kern w:val="32"/>
        </w:rPr>
      </w:pPr>
      <w:r w:rsidRPr="00B51062">
        <w:rPr>
          <w:b/>
          <w:bCs/>
          <w:kern w:val="32"/>
        </w:rPr>
        <w:t xml:space="preserve">СРОК </w:t>
      </w:r>
      <w:r w:rsidRPr="00C128C3">
        <w:rPr>
          <w:b/>
        </w:rPr>
        <w:t>ДЕЙСТВИЯ</w:t>
      </w:r>
      <w:r w:rsidRPr="00B51062">
        <w:rPr>
          <w:b/>
          <w:bCs/>
          <w:kern w:val="32"/>
        </w:rPr>
        <w:t>, ИЗМЕНЕНИЕ И РАСТОРЖЕНИЕ ДОГОВОРА</w:t>
      </w:r>
    </w:p>
    <w:p w14:paraId="2B663257" w14:textId="77777777" w:rsidR="00484083" w:rsidRPr="00B51062" w:rsidRDefault="00484083" w:rsidP="00484083">
      <w:pPr>
        <w:widowControl w:val="0"/>
        <w:tabs>
          <w:tab w:val="left" w:pos="1134"/>
          <w:tab w:val="left" w:pos="1276"/>
          <w:tab w:val="left" w:pos="1418"/>
          <w:tab w:val="left" w:pos="1724"/>
        </w:tabs>
        <w:autoSpaceDE w:val="0"/>
        <w:autoSpaceDN w:val="0"/>
        <w:adjustRightInd w:val="0"/>
        <w:ind w:firstLine="708"/>
        <w:jc w:val="both"/>
        <w:rPr>
          <w:lang w:eastAsia="en-US"/>
        </w:rPr>
      </w:pPr>
      <w:r w:rsidRPr="00B51062">
        <w:rPr>
          <w:lang w:eastAsia="en-US"/>
        </w:rPr>
        <w:t>10.1.</w:t>
      </w:r>
      <w:r w:rsidRPr="00B51062">
        <w:rPr>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AA6001C"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10.2.</w:t>
      </w:r>
      <w:r w:rsidRPr="00B51062">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D5EF71C"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10.3.</w:t>
      </w:r>
      <w:r w:rsidRPr="00B51062">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F3AA4D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10.4.</w:t>
      </w:r>
      <w:r w:rsidRPr="00B51062">
        <w:rPr>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67D2CABB" w14:textId="77777777" w:rsidR="00484083" w:rsidRPr="00B51062" w:rsidRDefault="00484083" w:rsidP="00484083">
      <w:pPr>
        <w:widowControl w:val="0"/>
        <w:tabs>
          <w:tab w:val="left" w:pos="1418"/>
          <w:tab w:val="left" w:pos="1724"/>
        </w:tabs>
        <w:ind w:firstLine="708"/>
        <w:jc w:val="both"/>
        <w:rPr>
          <w:sz w:val="23"/>
          <w:szCs w:val="23"/>
        </w:rPr>
      </w:pPr>
      <w:r w:rsidRPr="00B51062">
        <w:rPr>
          <w:lang w:eastAsia="en-US"/>
        </w:rPr>
        <w:t>10.5.</w:t>
      </w:r>
      <w:r w:rsidRPr="00B51062">
        <w:rPr>
          <w:lang w:eastAsia="en-US"/>
        </w:rPr>
        <w:tab/>
        <w:t>Договор считается расторгнутым в соответствии с пунктом 10.4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1CB86717" w14:textId="77777777" w:rsidR="00484083" w:rsidRPr="00B51062" w:rsidRDefault="00484083" w:rsidP="00484083">
      <w:pPr>
        <w:tabs>
          <w:tab w:val="num" w:pos="0"/>
        </w:tabs>
        <w:ind w:firstLine="708"/>
        <w:jc w:val="both"/>
        <w:rPr>
          <w:rFonts w:eastAsia="Calibri"/>
          <w:lang w:eastAsia="en-US"/>
        </w:rPr>
      </w:pPr>
    </w:p>
    <w:p w14:paraId="69579A32" w14:textId="77777777" w:rsidR="00484083" w:rsidRPr="00B51062" w:rsidRDefault="00484083" w:rsidP="00484083">
      <w:pPr>
        <w:ind w:firstLine="708"/>
        <w:jc w:val="center"/>
        <w:rPr>
          <w:rFonts w:eastAsia="Calibri"/>
          <w:b/>
          <w:lang w:eastAsia="en-US"/>
        </w:rPr>
      </w:pPr>
      <w:r>
        <w:rPr>
          <w:b/>
        </w:rPr>
        <w:t xml:space="preserve">11. </w:t>
      </w:r>
      <w:r w:rsidRPr="00C128C3">
        <w:rPr>
          <w:b/>
        </w:rPr>
        <w:t>АНТИКОРРУПЦИОННАЯ</w:t>
      </w:r>
      <w:r w:rsidRPr="00B51062">
        <w:rPr>
          <w:rFonts w:eastAsia="Calibri"/>
          <w:b/>
          <w:lang w:eastAsia="en-US"/>
        </w:rPr>
        <w:t xml:space="preserve"> ОГОВОРКА</w:t>
      </w:r>
    </w:p>
    <w:p w14:paraId="60C35CE2" w14:textId="77777777" w:rsidR="00484083" w:rsidRPr="00B51062" w:rsidRDefault="00484083" w:rsidP="00484083">
      <w:pPr>
        <w:tabs>
          <w:tab w:val="left" w:pos="426"/>
        </w:tabs>
        <w:autoSpaceDE w:val="0"/>
        <w:autoSpaceDN w:val="0"/>
        <w:adjustRightInd w:val="0"/>
        <w:ind w:firstLine="708"/>
        <w:jc w:val="both"/>
        <w:rPr>
          <w:rFonts w:eastAsia="Calibri"/>
          <w:spacing w:val="-2"/>
        </w:rPr>
      </w:pPr>
      <w:r w:rsidRPr="00B51062">
        <w:t>11.1.</w:t>
      </w:r>
      <w:r w:rsidRPr="00B51062">
        <w:tab/>
      </w:r>
      <w:r w:rsidRPr="00B51062">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w:t>
      </w:r>
      <w:r w:rsidRPr="00B51062">
        <w:rPr>
          <w:rFonts w:eastAsia="Calibri"/>
          <w:spacing w:val="-2"/>
        </w:rPr>
        <w:lastRenderedPageBreak/>
        <w:t xml:space="preserve">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1CF3972" w14:textId="77777777" w:rsidR="00484083" w:rsidRPr="00B51062" w:rsidRDefault="00484083" w:rsidP="00484083">
      <w:pPr>
        <w:tabs>
          <w:tab w:val="left" w:pos="426"/>
        </w:tabs>
        <w:autoSpaceDE w:val="0"/>
        <w:autoSpaceDN w:val="0"/>
        <w:adjustRightInd w:val="0"/>
        <w:ind w:firstLine="708"/>
        <w:jc w:val="both"/>
      </w:pPr>
      <w:r w:rsidRPr="00B51062">
        <w:t>11.2.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5DBA11B" w14:textId="77777777" w:rsidR="00484083" w:rsidRPr="00B51062" w:rsidRDefault="00484083" w:rsidP="00484083">
      <w:pPr>
        <w:tabs>
          <w:tab w:val="left" w:pos="426"/>
        </w:tabs>
        <w:autoSpaceDE w:val="0"/>
        <w:autoSpaceDN w:val="0"/>
        <w:adjustRightInd w:val="0"/>
        <w:ind w:firstLine="708"/>
        <w:jc w:val="both"/>
      </w:pPr>
      <w:r w:rsidRPr="00B51062">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5C068B8" w14:textId="77777777" w:rsidR="00484083" w:rsidRPr="00B51062" w:rsidRDefault="00484083" w:rsidP="00484083">
      <w:pPr>
        <w:tabs>
          <w:tab w:val="left" w:pos="426"/>
        </w:tabs>
        <w:autoSpaceDE w:val="0"/>
        <w:autoSpaceDN w:val="0"/>
        <w:adjustRightInd w:val="0"/>
        <w:ind w:firstLine="708"/>
        <w:jc w:val="both"/>
      </w:pPr>
      <w:r w:rsidRPr="00B51062">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t> </w:t>
      </w:r>
      <w:r w:rsidRPr="00B51062">
        <w:t>(тридцати) дней после получения запроса, если иной срок не будет установлен по соглашению Сторон.</w:t>
      </w:r>
    </w:p>
    <w:p w14:paraId="117E2181" w14:textId="77777777" w:rsidR="00484083" w:rsidRPr="00B51062" w:rsidRDefault="00484083" w:rsidP="00484083">
      <w:pPr>
        <w:tabs>
          <w:tab w:val="left" w:pos="426"/>
        </w:tabs>
        <w:autoSpaceDE w:val="0"/>
        <w:autoSpaceDN w:val="0"/>
        <w:adjustRightInd w:val="0"/>
        <w:ind w:firstLine="708"/>
        <w:jc w:val="both"/>
      </w:pPr>
      <w:r w:rsidRPr="00B51062">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ED8105B" w14:textId="77777777" w:rsidR="00484083" w:rsidRPr="00B51062" w:rsidRDefault="00484083" w:rsidP="00484083">
      <w:pPr>
        <w:tabs>
          <w:tab w:val="left" w:pos="426"/>
        </w:tabs>
        <w:autoSpaceDE w:val="0"/>
        <w:autoSpaceDN w:val="0"/>
        <w:adjustRightInd w:val="0"/>
        <w:ind w:firstLine="708"/>
        <w:jc w:val="both"/>
      </w:pPr>
      <w:r w:rsidRPr="00B51062">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1F83945" w14:textId="77777777" w:rsidR="00484083" w:rsidRPr="00B51062" w:rsidRDefault="00484083" w:rsidP="00484083">
      <w:pPr>
        <w:tabs>
          <w:tab w:val="left" w:pos="426"/>
        </w:tabs>
        <w:autoSpaceDE w:val="0"/>
        <w:autoSpaceDN w:val="0"/>
        <w:adjustRightInd w:val="0"/>
        <w:ind w:firstLine="708"/>
        <w:jc w:val="both"/>
      </w:pPr>
      <w:r w:rsidRPr="00B51062">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AB9C71D" w14:textId="77777777" w:rsidR="00484083" w:rsidRPr="00B51062" w:rsidRDefault="00484083" w:rsidP="00484083">
      <w:pPr>
        <w:ind w:firstLine="708"/>
        <w:jc w:val="both"/>
        <w:rPr>
          <w:b/>
        </w:rPr>
      </w:pPr>
    </w:p>
    <w:p w14:paraId="64185C1B" w14:textId="77777777" w:rsidR="00484083" w:rsidRPr="00B51062" w:rsidRDefault="00484083" w:rsidP="00484083">
      <w:pPr>
        <w:ind w:firstLine="708"/>
        <w:jc w:val="center"/>
        <w:rPr>
          <w:b/>
        </w:rPr>
      </w:pPr>
      <w:r w:rsidRPr="00B51062">
        <w:rPr>
          <w:b/>
        </w:rPr>
        <w:t>12. ДОПОЛНИТЕЛЬНЫЕ УСЛОВИЯ</w:t>
      </w:r>
    </w:p>
    <w:p w14:paraId="159256F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12.1.</w:t>
      </w:r>
      <w:r w:rsidRPr="00B51062">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A1F35CC"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12.2.</w:t>
      </w:r>
      <w:r w:rsidRPr="00B51062">
        <w:rPr>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w:t>
      </w:r>
      <w:r w:rsidRPr="00B51062">
        <w:rPr>
          <w:lang w:eastAsia="en-US"/>
        </w:rPr>
        <w:lastRenderedPageBreak/>
        <w:t>запросам уполномоченных государственных органов (суда, прокуратуры, налоговых органов и т.п.).</w:t>
      </w:r>
    </w:p>
    <w:p w14:paraId="0A5F9473" w14:textId="77777777" w:rsidR="00484083" w:rsidRPr="00B51062" w:rsidRDefault="00484083" w:rsidP="00484083">
      <w:pPr>
        <w:ind w:firstLine="708"/>
        <w:jc w:val="both"/>
        <w:rPr>
          <w:color w:val="000000"/>
        </w:rPr>
      </w:pPr>
      <w:r w:rsidRPr="00B51062">
        <w:rPr>
          <w:lang w:eastAsia="en-US"/>
        </w:rPr>
        <w:t>12.3.</w:t>
      </w:r>
      <w:r w:rsidRPr="00B51062">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51062">
        <w:t xml:space="preserve">(на адрес электронной почты) </w:t>
      </w:r>
      <w:r w:rsidRPr="00B51062">
        <w:rPr>
          <w:lang w:eastAsia="en-US"/>
        </w:rPr>
        <w:t xml:space="preserve">Заказчика: </w:t>
      </w:r>
      <w:hyperlink r:id="rId8" w:history="1">
        <w:r w:rsidRPr="00B51062">
          <w:rPr>
            <w:color w:val="0000FF"/>
            <w:u w:val="single"/>
            <w:lang w:val="en-US" w:eastAsia="en-US"/>
          </w:rPr>
          <w:t>info</w:t>
        </w:r>
        <w:r w:rsidRPr="00B51062">
          <w:rPr>
            <w:color w:val="0000FF"/>
            <w:u w:val="single"/>
            <w:lang w:eastAsia="en-US"/>
          </w:rPr>
          <w:t>@</w:t>
        </w:r>
        <w:r w:rsidRPr="00B51062">
          <w:rPr>
            <w:color w:val="0000FF"/>
            <w:u w:val="single"/>
            <w:lang w:val="en-US" w:eastAsia="en-US"/>
          </w:rPr>
          <w:t>ncrc</w:t>
        </w:r>
        <w:r w:rsidRPr="00B51062">
          <w:rPr>
            <w:color w:val="0000FF"/>
            <w:u w:val="single"/>
            <w:lang w:eastAsia="en-US"/>
          </w:rPr>
          <w:t>.</w:t>
        </w:r>
        <w:r w:rsidRPr="00B51062">
          <w:rPr>
            <w:color w:val="0000FF"/>
            <w:u w:val="single"/>
            <w:lang w:val="en-US" w:eastAsia="en-US"/>
          </w:rPr>
          <w:t>ru</w:t>
        </w:r>
      </w:hyperlink>
      <w:r w:rsidRPr="00B51062">
        <w:rPr>
          <w:lang w:eastAsia="en-US"/>
        </w:rPr>
        <w:t xml:space="preserve"> на адрес электронной почты </w:t>
      </w:r>
      <w:r w:rsidRPr="00B51062">
        <w:t>(с адреса электронной почты)</w:t>
      </w:r>
      <w:r w:rsidRPr="00B51062">
        <w:rPr>
          <w:lang w:eastAsia="en-US"/>
        </w:rPr>
        <w:t xml:space="preserve"> Исполнителя </w:t>
      </w:r>
      <w:hyperlink r:id="rId9" w:history="1">
        <w:r w:rsidRPr="00B51062">
          <w:rPr>
            <w:lang w:eastAsia="en-US"/>
          </w:rPr>
          <w:t>______</w:t>
        </w:r>
      </w:hyperlink>
      <w:r w:rsidRPr="00B51062">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CEC23E"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12.4.</w:t>
      </w:r>
      <w:r w:rsidRPr="00B51062">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9FE7C6C"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F8020C"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12.5.</w:t>
      </w:r>
      <w:r w:rsidRPr="00B51062">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732C6B"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12.6.</w:t>
      </w:r>
      <w:r w:rsidRPr="00B51062">
        <w:rPr>
          <w:lang w:eastAsia="en-US"/>
        </w:rPr>
        <w:tab/>
        <w:t>Стороны без письменного согласия другой Стороны не вправе передавать свои права и обязанности по Договору.</w:t>
      </w:r>
    </w:p>
    <w:p w14:paraId="007C0F92" w14:textId="77777777" w:rsidR="00484083" w:rsidRPr="00B51062" w:rsidRDefault="00484083" w:rsidP="00484083">
      <w:pPr>
        <w:widowControl w:val="0"/>
        <w:tabs>
          <w:tab w:val="left" w:pos="1134"/>
          <w:tab w:val="left" w:pos="1276"/>
        </w:tabs>
        <w:autoSpaceDE w:val="0"/>
        <w:autoSpaceDN w:val="0"/>
        <w:adjustRightInd w:val="0"/>
        <w:ind w:firstLine="708"/>
        <w:jc w:val="both"/>
      </w:pPr>
      <w:r w:rsidRPr="00B5106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26E0079"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14F0C8"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12.7.</w:t>
      </w:r>
      <w:r w:rsidRPr="00B51062">
        <w:rPr>
          <w:lang w:eastAsia="en-US"/>
        </w:rPr>
        <w:tab/>
      </w:r>
      <w:r w:rsidRPr="00B51062">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B66114B" w14:textId="77777777" w:rsidR="00484083" w:rsidRPr="00B51062" w:rsidRDefault="00484083" w:rsidP="00484083">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12.8.</w:t>
      </w:r>
      <w:r w:rsidRPr="00B51062">
        <w:rPr>
          <w:lang w:eastAsia="en-US"/>
        </w:rPr>
        <w:tab/>
        <w:t>Все указанные в Договоре приложения являются его неотъемлемой частью:</w:t>
      </w:r>
    </w:p>
    <w:p w14:paraId="75B24A4D" w14:textId="77777777" w:rsidR="00484083" w:rsidRPr="00B51062" w:rsidRDefault="00484083" w:rsidP="00484083">
      <w:pPr>
        <w:ind w:firstLine="708"/>
        <w:jc w:val="both"/>
      </w:pPr>
      <w:r w:rsidRPr="00B51062">
        <w:t>12.8.1. Приложение № 1 – техническое задание.</w:t>
      </w:r>
    </w:p>
    <w:p w14:paraId="53D966EE" w14:textId="77777777" w:rsidR="00484083" w:rsidRPr="00B51062" w:rsidRDefault="00484083" w:rsidP="00484083">
      <w:pPr>
        <w:ind w:firstLine="708"/>
        <w:jc w:val="both"/>
      </w:pPr>
      <w:r w:rsidRPr="00B51062">
        <w:t xml:space="preserve">12.8.2. Приложение № 2 – акт </w:t>
      </w:r>
      <w:r w:rsidRPr="00B51062">
        <w:rPr>
          <w:lang w:eastAsia="en-US"/>
        </w:rPr>
        <w:t>сдачи-приемки оказанных услуг</w:t>
      </w:r>
      <w:r w:rsidRPr="00B51062">
        <w:t>. Форма.</w:t>
      </w:r>
    </w:p>
    <w:p w14:paraId="564E9525" w14:textId="77777777" w:rsidR="00484083" w:rsidRPr="00B51062" w:rsidRDefault="00484083" w:rsidP="00484083">
      <w:pPr>
        <w:ind w:firstLine="567"/>
        <w:jc w:val="both"/>
      </w:pPr>
    </w:p>
    <w:p w14:paraId="1FBCA0BB" w14:textId="77777777" w:rsidR="00484083" w:rsidRPr="00B51062" w:rsidRDefault="00484083" w:rsidP="00484083">
      <w:pPr>
        <w:jc w:val="center"/>
      </w:pPr>
      <w:r w:rsidRPr="00B51062">
        <w:rPr>
          <w:b/>
        </w:rPr>
        <w:t>13. АДРЕСА И РЕКВИЗИТЫ СТОРОН:</w:t>
      </w:r>
    </w:p>
    <w:tbl>
      <w:tblPr>
        <w:tblW w:w="9639" w:type="dxa"/>
        <w:tblLayout w:type="fixed"/>
        <w:tblLook w:val="04A0" w:firstRow="1" w:lastRow="0" w:firstColumn="1" w:lastColumn="0" w:noHBand="0" w:noVBand="1"/>
      </w:tblPr>
      <w:tblGrid>
        <w:gridCol w:w="4395"/>
        <w:gridCol w:w="5244"/>
      </w:tblGrid>
      <w:tr w:rsidR="00484083" w:rsidRPr="00B51062" w14:paraId="5756B295" w14:textId="77777777" w:rsidTr="00484083">
        <w:trPr>
          <w:trHeight w:val="180"/>
        </w:trPr>
        <w:tc>
          <w:tcPr>
            <w:tcW w:w="4395" w:type="dxa"/>
          </w:tcPr>
          <w:p w14:paraId="226EFC2E" w14:textId="77777777" w:rsidR="00484083" w:rsidRPr="00B51062" w:rsidRDefault="00484083" w:rsidP="00484083">
            <w:pPr>
              <w:ind w:left="-108"/>
              <w:jc w:val="both"/>
              <w:rPr>
                <w:b/>
              </w:rPr>
            </w:pPr>
            <w:r w:rsidRPr="00B51062">
              <w:rPr>
                <w:b/>
              </w:rPr>
              <w:t>ИСПОЛНИТЕЛЬ</w:t>
            </w:r>
            <w:r w:rsidRPr="00B51062">
              <w:t>:</w:t>
            </w:r>
          </w:p>
        </w:tc>
        <w:tc>
          <w:tcPr>
            <w:tcW w:w="5244" w:type="dxa"/>
          </w:tcPr>
          <w:p w14:paraId="16CD26D0" w14:textId="77777777" w:rsidR="00484083" w:rsidRPr="00B51062" w:rsidRDefault="00484083" w:rsidP="00484083">
            <w:pPr>
              <w:jc w:val="both"/>
              <w:rPr>
                <w:b/>
              </w:rPr>
            </w:pPr>
            <w:r w:rsidRPr="00B51062">
              <w:rPr>
                <w:b/>
              </w:rPr>
              <w:t>ЗАКАЗЧИК:</w:t>
            </w:r>
          </w:p>
        </w:tc>
      </w:tr>
      <w:tr w:rsidR="00484083" w:rsidRPr="00B51062" w14:paraId="62796740" w14:textId="77777777" w:rsidTr="00484083">
        <w:trPr>
          <w:trHeight w:val="180"/>
        </w:trPr>
        <w:tc>
          <w:tcPr>
            <w:tcW w:w="4395" w:type="dxa"/>
          </w:tcPr>
          <w:p w14:paraId="340DE0BC" w14:textId="77777777" w:rsidR="00484083" w:rsidRPr="00B51062" w:rsidRDefault="00484083" w:rsidP="00484083">
            <w:pPr>
              <w:ind w:hanging="105"/>
              <w:jc w:val="both"/>
              <w:rPr>
                <w:bCs/>
                <w:u w:val="single"/>
              </w:rPr>
            </w:pPr>
          </w:p>
          <w:p w14:paraId="137367A3" w14:textId="77777777" w:rsidR="00484083" w:rsidRPr="00B51062" w:rsidRDefault="00484083" w:rsidP="00484083">
            <w:pPr>
              <w:ind w:hanging="105"/>
              <w:jc w:val="both"/>
              <w:rPr>
                <w:u w:val="single"/>
              </w:rPr>
            </w:pPr>
            <w:r w:rsidRPr="00B51062">
              <w:rPr>
                <w:bCs/>
                <w:u w:val="single"/>
              </w:rPr>
              <w:t>Адрес места нахождения</w:t>
            </w:r>
            <w:r w:rsidRPr="00B51062">
              <w:rPr>
                <w:u w:val="single"/>
              </w:rPr>
              <w:t>:</w:t>
            </w:r>
          </w:p>
          <w:p w14:paraId="4D5B9BCD" w14:textId="77777777" w:rsidR="00484083" w:rsidRPr="00B51062" w:rsidRDefault="00484083" w:rsidP="00484083">
            <w:pPr>
              <w:ind w:left="-108"/>
              <w:jc w:val="both"/>
            </w:pPr>
          </w:p>
          <w:p w14:paraId="4E74DB2B" w14:textId="77777777" w:rsidR="00484083" w:rsidRPr="00B51062" w:rsidRDefault="00484083" w:rsidP="00484083">
            <w:pPr>
              <w:ind w:left="-108"/>
              <w:jc w:val="both"/>
              <w:rPr>
                <w:u w:val="single"/>
              </w:rPr>
            </w:pPr>
            <w:r w:rsidRPr="00B51062">
              <w:rPr>
                <w:u w:val="single"/>
              </w:rPr>
              <w:t>Адрес для отправки почтовой</w:t>
            </w:r>
          </w:p>
          <w:p w14:paraId="7408D656" w14:textId="77777777" w:rsidR="00484083" w:rsidRPr="00B51062" w:rsidRDefault="00484083" w:rsidP="00484083">
            <w:pPr>
              <w:ind w:left="-108"/>
              <w:jc w:val="both"/>
              <w:rPr>
                <w:u w:val="single"/>
              </w:rPr>
            </w:pPr>
            <w:r w:rsidRPr="00B51062">
              <w:rPr>
                <w:u w:val="single"/>
              </w:rPr>
              <w:t>корреспонденции:</w:t>
            </w:r>
          </w:p>
          <w:p w14:paraId="121399A8" w14:textId="77777777" w:rsidR="00484083" w:rsidRPr="00B51062" w:rsidRDefault="00484083" w:rsidP="00484083">
            <w:pPr>
              <w:ind w:left="-108"/>
              <w:jc w:val="both"/>
            </w:pPr>
          </w:p>
          <w:p w14:paraId="14FA719D" w14:textId="77777777" w:rsidR="00484083" w:rsidRPr="00B51062" w:rsidRDefault="00484083" w:rsidP="00484083">
            <w:pPr>
              <w:ind w:left="-108"/>
              <w:jc w:val="both"/>
            </w:pPr>
            <w:r w:rsidRPr="00B51062">
              <w:t xml:space="preserve">ИНН, КПП </w:t>
            </w:r>
          </w:p>
          <w:p w14:paraId="66E5549F" w14:textId="77777777" w:rsidR="00484083" w:rsidRPr="00B51062" w:rsidRDefault="00484083" w:rsidP="00484083">
            <w:pPr>
              <w:ind w:left="-108"/>
              <w:jc w:val="both"/>
            </w:pPr>
            <w:r w:rsidRPr="00B51062">
              <w:t xml:space="preserve">ОГРН </w:t>
            </w:r>
          </w:p>
          <w:p w14:paraId="06EC47A2" w14:textId="77777777" w:rsidR="00484083" w:rsidRPr="00B51062" w:rsidRDefault="00484083" w:rsidP="00484083">
            <w:pPr>
              <w:ind w:left="-108"/>
              <w:jc w:val="both"/>
            </w:pPr>
            <w:r w:rsidRPr="00B51062">
              <w:t xml:space="preserve">ОКПО </w:t>
            </w:r>
          </w:p>
          <w:p w14:paraId="3184CC99" w14:textId="77777777" w:rsidR="00484083" w:rsidRPr="00B51062" w:rsidRDefault="00484083" w:rsidP="00484083">
            <w:pPr>
              <w:ind w:left="-108"/>
              <w:jc w:val="both"/>
              <w:rPr>
                <w:u w:val="single"/>
              </w:rPr>
            </w:pPr>
            <w:r w:rsidRPr="00B51062">
              <w:rPr>
                <w:u w:val="single"/>
              </w:rPr>
              <w:t>Платежные реквизиты:</w:t>
            </w:r>
          </w:p>
          <w:p w14:paraId="4EA9CCA4" w14:textId="77777777" w:rsidR="00484083" w:rsidRPr="00B51062" w:rsidRDefault="00484083" w:rsidP="00484083">
            <w:pPr>
              <w:ind w:left="-108"/>
              <w:jc w:val="both"/>
            </w:pPr>
          </w:p>
          <w:p w14:paraId="631C9F38" w14:textId="77777777" w:rsidR="00484083" w:rsidRPr="00B51062" w:rsidRDefault="00484083" w:rsidP="00484083">
            <w:pPr>
              <w:ind w:left="-108"/>
              <w:jc w:val="both"/>
              <w:rPr>
                <w:b/>
              </w:rPr>
            </w:pPr>
            <w:r w:rsidRPr="00B51062">
              <w:t xml:space="preserve">БИК </w:t>
            </w:r>
          </w:p>
        </w:tc>
        <w:tc>
          <w:tcPr>
            <w:tcW w:w="5244" w:type="dxa"/>
          </w:tcPr>
          <w:p w14:paraId="5C1519E8" w14:textId="77777777" w:rsidR="00484083" w:rsidRPr="00B51062" w:rsidRDefault="00484083" w:rsidP="00484083">
            <w:pPr>
              <w:widowControl w:val="0"/>
              <w:autoSpaceDE w:val="0"/>
              <w:autoSpaceDN w:val="0"/>
              <w:adjustRightInd w:val="0"/>
              <w:jc w:val="both"/>
            </w:pPr>
            <w:r w:rsidRPr="00B51062">
              <w:lastRenderedPageBreak/>
              <w:t>АО «КАВКАЗ.РФ»</w:t>
            </w:r>
          </w:p>
          <w:p w14:paraId="308FCF12" w14:textId="77777777" w:rsidR="00484083" w:rsidRPr="00B51062" w:rsidRDefault="00484083" w:rsidP="00484083">
            <w:pPr>
              <w:jc w:val="both"/>
              <w:rPr>
                <w:color w:val="000000"/>
                <w:u w:val="single"/>
              </w:rPr>
            </w:pPr>
            <w:r w:rsidRPr="00B51062">
              <w:rPr>
                <w:bCs/>
                <w:u w:val="single"/>
              </w:rPr>
              <w:t>Адрес места нахождения</w:t>
            </w:r>
            <w:r w:rsidRPr="00B51062">
              <w:rPr>
                <w:color w:val="000000"/>
                <w:u w:val="single"/>
              </w:rPr>
              <w:t xml:space="preserve">: </w:t>
            </w:r>
          </w:p>
          <w:p w14:paraId="1807ADB3" w14:textId="77777777" w:rsidR="00484083" w:rsidRPr="00B51062" w:rsidRDefault="00484083" w:rsidP="00484083">
            <w:pPr>
              <w:jc w:val="both"/>
            </w:pPr>
            <w:r w:rsidRPr="00B51062">
              <w:t>улица Тестовская, дом 10, 26 этаж, помещение I,</w:t>
            </w:r>
          </w:p>
          <w:p w14:paraId="799F5C6E" w14:textId="77777777" w:rsidR="00484083" w:rsidRPr="00B51062" w:rsidRDefault="00484083" w:rsidP="00484083">
            <w:pPr>
              <w:jc w:val="both"/>
            </w:pPr>
            <w:r w:rsidRPr="00B51062">
              <w:t>город Москва, Российская Федерация, 123112</w:t>
            </w:r>
          </w:p>
          <w:p w14:paraId="71A9CED6" w14:textId="77777777" w:rsidR="00484083" w:rsidRPr="00B51062" w:rsidRDefault="00484083" w:rsidP="00484083">
            <w:pPr>
              <w:jc w:val="both"/>
              <w:rPr>
                <w:color w:val="000000"/>
                <w:u w:val="single"/>
              </w:rPr>
            </w:pPr>
            <w:r w:rsidRPr="00B51062">
              <w:rPr>
                <w:color w:val="000000"/>
                <w:u w:val="single"/>
              </w:rPr>
              <w:t xml:space="preserve">Адрес для отправки </w:t>
            </w:r>
          </w:p>
          <w:p w14:paraId="1A70D0B8" w14:textId="77777777" w:rsidR="00484083" w:rsidRPr="00B51062" w:rsidRDefault="00484083" w:rsidP="00484083">
            <w:pPr>
              <w:jc w:val="both"/>
              <w:rPr>
                <w:color w:val="000000"/>
                <w:u w:val="single"/>
              </w:rPr>
            </w:pPr>
            <w:r w:rsidRPr="00B51062">
              <w:rPr>
                <w:color w:val="000000"/>
                <w:u w:val="single"/>
              </w:rPr>
              <w:t>почтовой корреспонденции:</w:t>
            </w:r>
          </w:p>
          <w:p w14:paraId="7503E8C0" w14:textId="77777777" w:rsidR="00484083" w:rsidRPr="00B51062" w:rsidRDefault="00484083" w:rsidP="00484083">
            <w:pPr>
              <w:jc w:val="both"/>
            </w:pPr>
            <w:r w:rsidRPr="00B51062">
              <w:t xml:space="preserve">123112, Российская Федерация, город Москва, </w:t>
            </w:r>
          </w:p>
          <w:p w14:paraId="3204F9A6" w14:textId="77777777" w:rsidR="00484083" w:rsidRPr="00B51062" w:rsidRDefault="00484083" w:rsidP="00484083">
            <w:pPr>
              <w:jc w:val="both"/>
            </w:pPr>
            <w:r w:rsidRPr="00B51062">
              <w:t xml:space="preserve">улица Тестовская, дом 10, 26 этаж, помещение I </w:t>
            </w:r>
          </w:p>
          <w:p w14:paraId="03EA1E5D" w14:textId="77777777" w:rsidR="00484083" w:rsidRPr="00B51062" w:rsidRDefault="00484083" w:rsidP="00484083">
            <w:pPr>
              <w:jc w:val="both"/>
            </w:pPr>
            <w:r w:rsidRPr="00B51062">
              <w:t>Тел./факс: +7(495)775-91-22/ +7(495)775-91-24</w:t>
            </w:r>
          </w:p>
          <w:p w14:paraId="479B8D15" w14:textId="77777777" w:rsidR="00484083" w:rsidRPr="00B51062" w:rsidRDefault="00484083" w:rsidP="00484083">
            <w:pPr>
              <w:jc w:val="both"/>
            </w:pPr>
            <w:r w:rsidRPr="00B51062">
              <w:t>ИНН 2632100740, КПП 770301001</w:t>
            </w:r>
          </w:p>
          <w:p w14:paraId="35803A6B" w14:textId="77777777" w:rsidR="00484083" w:rsidRPr="00B51062" w:rsidRDefault="00484083" w:rsidP="00484083">
            <w:pPr>
              <w:jc w:val="both"/>
            </w:pPr>
            <w:r w:rsidRPr="00B51062">
              <w:lastRenderedPageBreak/>
              <w:t>ОКПО 67132337, ОГРН 1102632003320</w:t>
            </w:r>
          </w:p>
          <w:p w14:paraId="134DE1E8" w14:textId="77777777" w:rsidR="00484083" w:rsidRPr="00B51062" w:rsidRDefault="00484083" w:rsidP="00484083">
            <w:pPr>
              <w:jc w:val="both"/>
              <w:rPr>
                <w:color w:val="000000"/>
                <w:u w:val="single"/>
              </w:rPr>
            </w:pPr>
            <w:r w:rsidRPr="00B51062">
              <w:rPr>
                <w:color w:val="000000"/>
                <w:u w:val="single"/>
              </w:rPr>
              <w:t>Платежные реквизиты:</w:t>
            </w:r>
          </w:p>
          <w:p w14:paraId="2DE03C40" w14:textId="77777777" w:rsidR="00484083" w:rsidRPr="00934039" w:rsidRDefault="00484083" w:rsidP="00484083">
            <w:r w:rsidRPr="00934039">
              <w:t>УФК по г. Москве (акционерное общество «КАВКАЗ.РФ» л/сч 711Н7550001)</w:t>
            </w:r>
          </w:p>
          <w:p w14:paraId="0E743B38" w14:textId="77777777" w:rsidR="00484083" w:rsidRPr="00934039" w:rsidRDefault="00484083" w:rsidP="00484083">
            <w:r w:rsidRPr="00934039">
              <w:rPr>
                <w:u w:val="single"/>
              </w:rPr>
              <w:t>Казначейский счет:</w:t>
            </w:r>
            <w:r w:rsidRPr="00934039">
              <w:t xml:space="preserve"> № 03215643000000017301</w:t>
            </w:r>
          </w:p>
          <w:p w14:paraId="1C109043" w14:textId="77777777" w:rsidR="00484083" w:rsidRPr="00934039" w:rsidRDefault="00484083" w:rsidP="00484083">
            <w:r w:rsidRPr="00934039">
              <w:rPr>
                <w:u w:val="single"/>
              </w:rPr>
              <w:t>Банк:</w:t>
            </w:r>
            <w:r w:rsidRPr="00934039">
              <w:t xml:space="preserve"> ГУ БАНКА РОССИИ ПО ЦФО//УФК ПО Г. МОСКВЕ г. Москва  </w:t>
            </w:r>
          </w:p>
          <w:p w14:paraId="427B27AB" w14:textId="77777777" w:rsidR="00484083" w:rsidRPr="00934039" w:rsidRDefault="00484083" w:rsidP="00484083">
            <w:r w:rsidRPr="00934039">
              <w:rPr>
                <w:u w:val="single"/>
              </w:rPr>
              <w:t>Единый казначейский счет:</w:t>
            </w:r>
            <w:r w:rsidRPr="00934039">
              <w:t xml:space="preserve"> 40102810545370000003</w:t>
            </w:r>
          </w:p>
          <w:p w14:paraId="09AD8FFC" w14:textId="77777777" w:rsidR="00484083" w:rsidRPr="002958F3" w:rsidRDefault="00484083" w:rsidP="00484083">
            <w:r w:rsidRPr="00934039">
              <w:t>БИК: 004525988</w:t>
            </w:r>
          </w:p>
        </w:tc>
      </w:tr>
    </w:tbl>
    <w:p w14:paraId="667ADEA2" w14:textId="77777777" w:rsidR="00484083" w:rsidRPr="00B51062" w:rsidRDefault="00484083" w:rsidP="00484083">
      <w:pPr>
        <w:ind w:firstLine="567"/>
        <w:jc w:val="both"/>
        <w:rPr>
          <w:b/>
        </w:rPr>
      </w:pPr>
    </w:p>
    <w:p w14:paraId="12BBEBA2" w14:textId="77777777" w:rsidR="00484083" w:rsidRPr="00B51062" w:rsidRDefault="00484083" w:rsidP="00484083">
      <w:pPr>
        <w:jc w:val="center"/>
        <w:rPr>
          <w:b/>
        </w:rPr>
      </w:pPr>
      <w:r w:rsidRPr="00B51062">
        <w:rPr>
          <w:b/>
        </w:rPr>
        <w:t>14. ПОДПИСИ СТОРОН:</w:t>
      </w:r>
    </w:p>
    <w:tbl>
      <w:tblPr>
        <w:tblW w:w="9795" w:type="dxa"/>
        <w:tblInd w:w="-14" w:type="dxa"/>
        <w:tblLook w:val="01E0" w:firstRow="1" w:lastRow="1" w:firstColumn="1" w:lastColumn="1" w:noHBand="0" w:noVBand="0"/>
      </w:tblPr>
      <w:tblGrid>
        <w:gridCol w:w="4956"/>
        <w:gridCol w:w="4839"/>
      </w:tblGrid>
      <w:tr w:rsidR="00484083" w:rsidRPr="00B51062" w14:paraId="50EBD905" w14:textId="77777777" w:rsidTr="00484083">
        <w:tc>
          <w:tcPr>
            <w:tcW w:w="4956" w:type="dxa"/>
            <w:hideMark/>
          </w:tcPr>
          <w:p w14:paraId="4E4B6637" w14:textId="77777777" w:rsidR="00484083" w:rsidRPr="00B51062" w:rsidRDefault="00484083" w:rsidP="00484083">
            <w:pPr>
              <w:tabs>
                <w:tab w:val="left" w:pos="5954"/>
              </w:tabs>
              <w:ind w:left="-90"/>
              <w:jc w:val="both"/>
              <w:rPr>
                <w:b/>
              </w:rPr>
            </w:pPr>
            <w:r w:rsidRPr="00B51062">
              <w:rPr>
                <w:b/>
              </w:rPr>
              <w:t>ОТ ИСПОЛНИТЕЛЯ:</w:t>
            </w:r>
          </w:p>
        </w:tc>
        <w:tc>
          <w:tcPr>
            <w:tcW w:w="4839" w:type="dxa"/>
            <w:hideMark/>
          </w:tcPr>
          <w:p w14:paraId="3D9D26F2" w14:textId="77777777" w:rsidR="00484083" w:rsidRPr="00B51062" w:rsidRDefault="00484083" w:rsidP="00484083">
            <w:pPr>
              <w:tabs>
                <w:tab w:val="left" w:pos="5954"/>
              </w:tabs>
              <w:jc w:val="both"/>
              <w:rPr>
                <w:b/>
              </w:rPr>
            </w:pPr>
            <w:r w:rsidRPr="00B51062">
              <w:rPr>
                <w:b/>
              </w:rPr>
              <w:t>ОТ ЗАКАЗЧИКА:</w:t>
            </w:r>
          </w:p>
        </w:tc>
      </w:tr>
      <w:tr w:rsidR="00484083" w:rsidRPr="00B51062" w14:paraId="16A9B85C" w14:textId="77777777" w:rsidTr="00484083">
        <w:tc>
          <w:tcPr>
            <w:tcW w:w="4956" w:type="dxa"/>
          </w:tcPr>
          <w:p w14:paraId="02F17D1F" w14:textId="77777777" w:rsidR="00484083" w:rsidRPr="00B51062" w:rsidRDefault="00484083" w:rsidP="00484083">
            <w:pPr>
              <w:tabs>
                <w:tab w:val="left" w:pos="6270"/>
              </w:tabs>
              <w:ind w:left="-90" w:right="-2"/>
              <w:jc w:val="both"/>
              <w:rPr>
                <w:lang w:eastAsia="ar-SA"/>
              </w:rPr>
            </w:pPr>
          </w:p>
          <w:p w14:paraId="0559BBBF" w14:textId="77777777" w:rsidR="00484083" w:rsidRPr="00B51062" w:rsidRDefault="00484083" w:rsidP="00484083">
            <w:pPr>
              <w:tabs>
                <w:tab w:val="left" w:pos="6270"/>
              </w:tabs>
              <w:ind w:left="-90" w:right="-2"/>
              <w:jc w:val="both"/>
            </w:pPr>
            <w:r w:rsidRPr="00B51062">
              <w:rPr>
                <w:lang w:eastAsia="ar-SA"/>
              </w:rPr>
              <w:t>________________ / __________ /</w:t>
            </w:r>
          </w:p>
        </w:tc>
        <w:tc>
          <w:tcPr>
            <w:tcW w:w="4839" w:type="dxa"/>
          </w:tcPr>
          <w:p w14:paraId="5E844BAE" w14:textId="77777777" w:rsidR="00484083" w:rsidRPr="00B51062" w:rsidRDefault="00484083" w:rsidP="00484083">
            <w:pPr>
              <w:tabs>
                <w:tab w:val="left" w:pos="6270"/>
              </w:tabs>
              <w:ind w:right="-2"/>
              <w:jc w:val="both"/>
              <w:rPr>
                <w:b/>
              </w:rPr>
            </w:pPr>
          </w:p>
          <w:p w14:paraId="14583303" w14:textId="77777777" w:rsidR="00484083" w:rsidRPr="00B51062" w:rsidRDefault="00484083" w:rsidP="00484083">
            <w:pPr>
              <w:tabs>
                <w:tab w:val="left" w:pos="6270"/>
              </w:tabs>
              <w:ind w:right="-2"/>
              <w:jc w:val="both"/>
              <w:rPr>
                <w:lang w:eastAsia="ar-SA"/>
              </w:rPr>
            </w:pPr>
            <w:r w:rsidRPr="00B51062">
              <w:rPr>
                <w:lang w:eastAsia="ar-SA"/>
              </w:rPr>
              <w:t>______________ / _____________ /</w:t>
            </w:r>
          </w:p>
        </w:tc>
      </w:tr>
      <w:tr w:rsidR="00484083" w:rsidRPr="00B51062" w14:paraId="0C8704A2" w14:textId="77777777" w:rsidTr="00484083">
        <w:tc>
          <w:tcPr>
            <w:tcW w:w="4956" w:type="dxa"/>
          </w:tcPr>
          <w:p w14:paraId="081252BA" w14:textId="77777777" w:rsidR="00484083" w:rsidRPr="00B51062" w:rsidRDefault="00484083" w:rsidP="00484083">
            <w:pPr>
              <w:tabs>
                <w:tab w:val="left" w:pos="5954"/>
              </w:tabs>
              <w:ind w:left="169"/>
              <w:jc w:val="both"/>
            </w:pPr>
            <w:r w:rsidRPr="00B51062">
              <w:rPr>
                <w:rFonts w:eastAsia="Calibri"/>
                <w:i/>
                <w:sz w:val="18"/>
                <w:szCs w:val="18"/>
                <w:lang w:bidi="ru-RU"/>
              </w:rPr>
              <w:t>(подписано ЭЦП)</w:t>
            </w:r>
          </w:p>
        </w:tc>
        <w:tc>
          <w:tcPr>
            <w:tcW w:w="4839" w:type="dxa"/>
          </w:tcPr>
          <w:p w14:paraId="41FC70FA" w14:textId="77777777" w:rsidR="00484083" w:rsidRPr="00B51062" w:rsidRDefault="00484083" w:rsidP="00484083">
            <w:pPr>
              <w:tabs>
                <w:tab w:val="left" w:pos="5954"/>
              </w:tabs>
              <w:ind w:left="313"/>
              <w:jc w:val="both"/>
              <w:rPr>
                <w:b/>
              </w:rPr>
            </w:pPr>
            <w:r w:rsidRPr="00B51062">
              <w:rPr>
                <w:rFonts w:eastAsia="Calibri"/>
                <w:i/>
                <w:sz w:val="18"/>
                <w:szCs w:val="18"/>
                <w:lang w:bidi="ru-RU"/>
              </w:rPr>
              <w:t>(подписано ЭЦП)</w:t>
            </w:r>
          </w:p>
        </w:tc>
      </w:tr>
    </w:tbl>
    <w:p w14:paraId="32C97E37" w14:textId="77777777" w:rsidR="00484083" w:rsidRPr="00B51062" w:rsidRDefault="00484083" w:rsidP="00484083">
      <w:pPr>
        <w:ind w:firstLine="709"/>
        <w:jc w:val="right"/>
        <w:sectPr w:rsidR="00484083" w:rsidRPr="00B51062" w:rsidSect="00F91CFF">
          <w:headerReference w:type="default" r:id="rId10"/>
          <w:footerReference w:type="even" r:id="rId11"/>
          <w:footerReference w:type="default" r:id="rId12"/>
          <w:pgSz w:w="11906" w:h="16838"/>
          <w:pgMar w:top="1134" w:right="707" w:bottom="851" w:left="1134" w:header="567" w:footer="0" w:gutter="0"/>
          <w:cols w:space="708"/>
          <w:titlePg/>
          <w:docGrid w:linePitch="360"/>
        </w:sectPr>
      </w:pPr>
    </w:p>
    <w:p w14:paraId="76FBC2C4" w14:textId="77777777" w:rsidR="00484083" w:rsidRPr="00B51062" w:rsidRDefault="00484083" w:rsidP="00484083">
      <w:pPr>
        <w:jc w:val="right"/>
        <w:rPr>
          <w:b/>
        </w:rPr>
      </w:pPr>
      <w:r w:rsidRPr="00B51062">
        <w:rPr>
          <w:b/>
        </w:rPr>
        <w:lastRenderedPageBreak/>
        <w:t>ПРИЛОЖЕНИЕ № 1</w:t>
      </w:r>
    </w:p>
    <w:p w14:paraId="336BE1A6" w14:textId="77777777" w:rsidR="00484083" w:rsidRPr="00BD2684" w:rsidRDefault="00484083" w:rsidP="00484083">
      <w:pPr>
        <w:ind w:firstLine="709"/>
        <w:jc w:val="right"/>
      </w:pPr>
      <w:r w:rsidRPr="00B51062">
        <w:t xml:space="preserve">к Договору № </w:t>
      </w:r>
      <w:r w:rsidRPr="00BD2684">
        <w:t>____________</w:t>
      </w:r>
    </w:p>
    <w:p w14:paraId="4CBC6E4D" w14:textId="77777777" w:rsidR="00484083" w:rsidRPr="00B51062" w:rsidRDefault="00484083" w:rsidP="00484083">
      <w:pPr>
        <w:ind w:firstLine="709"/>
        <w:jc w:val="right"/>
      </w:pPr>
      <w:r w:rsidRPr="00B51062">
        <w:t>от ____  ___________ 20</w:t>
      </w:r>
      <w:r w:rsidRPr="00BD2684">
        <w:t>2</w:t>
      </w:r>
      <w:r>
        <w:t>4</w:t>
      </w:r>
      <w:r w:rsidRPr="00B51062">
        <w:t xml:space="preserve"> г.</w:t>
      </w:r>
    </w:p>
    <w:p w14:paraId="73E0675F" w14:textId="77777777" w:rsidR="00484083" w:rsidRPr="00B51062" w:rsidRDefault="00484083" w:rsidP="00484083">
      <w:pPr>
        <w:ind w:firstLine="567"/>
        <w:jc w:val="both"/>
        <w:rPr>
          <w:b/>
        </w:rPr>
      </w:pPr>
    </w:p>
    <w:p w14:paraId="02EA9AD5" w14:textId="77777777" w:rsidR="00484083" w:rsidRPr="00B51062" w:rsidRDefault="00484083" w:rsidP="00484083">
      <w:pPr>
        <w:ind w:firstLine="709"/>
        <w:jc w:val="right"/>
      </w:pPr>
    </w:p>
    <w:p w14:paraId="7D427F78" w14:textId="77777777" w:rsidR="00484083" w:rsidRPr="00B51062" w:rsidRDefault="00484083" w:rsidP="00484083">
      <w:pPr>
        <w:jc w:val="center"/>
        <w:rPr>
          <w:b/>
        </w:rPr>
      </w:pPr>
      <w:r>
        <w:rPr>
          <w:b/>
        </w:rPr>
        <w:t>ТЕХНИЧЕСКОЕ ЗАДАНИЕ</w:t>
      </w:r>
    </w:p>
    <w:p w14:paraId="2B9809BB" w14:textId="582D0EB1" w:rsidR="00BD2684" w:rsidRDefault="00BD2684" w:rsidP="00484083">
      <w:pPr>
        <w:jc w:val="center"/>
      </w:pPr>
      <w:r w:rsidRPr="00157828">
        <w:t>на</w:t>
      </w:r>
      <w:r w:rsidRPr="00A33A28">
        <w:t xml:space="preserve"> </w:t>
      </w:r>
      <w:r>
        <w:t>п</w:t>
      </w:r>
      <w:r w:rsidRPr="00A33A28">
        <w:t xml:space="preserve">роведение обязательного аудита бухгалтерской (финансовой) отчетности </w:t>
      </w:r>
      <w:r w:rsidRPr="00A33A28">
        <w:br/>
        <w:t>и консолидированной финансовой отчетности АО «</w:t>
      </w:r>
      <w:r w:rsidRPr="003547DB">
        <w:t>КАВКАЗ.РФ</w:t>
      </w:r>
      <w:r w:rsidRPr="00A33A28">
        <w:t xml:space="preserve">» за </w:t>
      </w:r>
      <w:r>
        <w:t>2024 год</w:t>
      </w:r>
    </w:p>
    <w:p w14:paraId="5399820D" w14:textId="77777777" w:rsidR="00BD2684" w:rsidRDefault="00BD2684" w:rsidP="00484083">
      <w:pPr>
        <w:jc w:val="center"/>
      </w:pPr>
    </w:p>
    <w:p w14:paraId="7872D113" w14:textId="77777777" w:rsidR="00484083" w:rsidRDefault="00484083" w:rsidP="00484083">
      <w:pPr>
        <w:jc w:val="both"/>
      </w:pPr>
    </w:p>
    <w:p w14:paraId="67CBC714" w14:textId="77777777" w:rsidR="00484083" w:rsidRPr="00157828" w:rsidRDefault="00484083" w:rsidP="00484083">
      <w:pPr>
        <w:jc w:val="both"/>
        <w:rPr>
          <w:b/>
        </w:rPr>
      </w:pPr>
      <w:r w:rsidRPr="00157828">
        <w:rPr>
          <w:b/>
        </w:rPr>
        <w:t>1. Наименование оказываемых услуг:</w:t>
      </w:r>
    </w:p>
    <w:p w14:paraId="0FA129CD" w14:textId="496C42AF" w:rsidR="00484083" w:rsidRPr="00157828" w:rsidRDefault="00484083" w:rsidP="001A3136">
      <w:pPr>
        <w:jc w:val="both"/>
      </w:pPr>
      <w:r>
        <w:t xml:space="preserve">Проведение </w:t>
      </w:r>
      <w:r w:rsidR="001A3136">
        <w:t xml:space="preserve">обязательного аудита бухгалтерской (финансовой) отчетности и консолидированной финансовой отчетности </w:t>
      </w:r>
      <w:r w:rsidR="00422A70" w:rsidRPr="00422A70">
        <w:t>акционерного общества «КАВКАЗ.РФ»</w:t>
      </w:r>
      <w:r w:rsidR="001A3136">
        <w:t xml:space="preserve"> за 2024 год</w:t>
      </w:r>
      <w:r>
        <w:t>.</w:t>
      </w:r>
    </w:p>
    <w:p w14:paraId="34CD67A7" w14:textId="77777777" w:rsidR="00484083" w:rsidRPr="00157828" w:rsidRDefault="00484083" w:rsidP="00484083">
      <w:pPr>
        <w:jc w:val="both"/>
        <w:rPr>
          <w:b/>
        </w:rPr>
      </w:pPr>
      <w:r w:rsidRPr="00157828">
        <w:rPr>
          <w:b/>
        </w:rPr>
        <w:t>2. Объе</w:t>
      </w:r>
      <w:r>
        <w:rPr>
          <w:b/>
        </w:rPr>
        <w:t>м оказываемых услуг – 2024 год.</w:t>
      </w:r>
    </w:p>
    <w:p w14:paraId="470E44C3" w14:textId="4D356B01" w:rsidR="00484083" w:rsidRPr="00157828" w:rsidRDefault="00484083" w:rsidP="00484083">
      <w:pPr>
        <w:jc w:val="both"/>
      </w:pPr>
      <w:r w:rsidRPr="00157828">
        <w:rPr>
          <w:b/>
        </w:rPr>
        <w:t>3. Место оказания услуг:</w:t>
      </w:r>
      <w:r w:rsidRPr="00157828">
        <w:t xml:space="preserve"> г. Москва, ул. Тестовская 10, </w:t>
      </w:r>
      <w:r>
        <w:t>а</w:t>
      </w:r>
      <w:r w:rsidRPr="00157828">
        <w:t>кционерное общество «</w:t>
      </w:r>
      <w:r>
        <w:t>КАВКАЗ.РФ</w:t>
      </w:r>
      <w:r w:rsidRPr="00157828">
        <w:t>»</w:t>
      </w:r>
      <w:r w:rsidR="00422A70">
        <w:t xml:space="preserve"> (АО «КАВКАЗ.РФ»)</w:t>
      </w:r>
    </w:p>
    <w:p w14:paraId="0970D78B" w14:textId="77777777" w:rsidR="00484083" w:rsidRDefault="00484083" w:rsidP="00484083">
      <w:pPr>
        <w:spacing w:line="240" w:lineRule="atLeast"/>
        <w:jc w:val="both"/>
        <w:rPr>
          <w:rFonts w:eastAsia="NeoSans"/>
        </w:rPr>
      </w:pPr>
      <w:r w:rsidRPr="00157828">
        <w:rPr>
          <w:b/>
        </w:rPr>
        <w:t>4</w:t>
      </w:r>
      <w:r>
        <w:rPr>
          <w:b/>
        </w:rPr>
        <w:t>. Срок (период) оказания услуг:</w:t>
      </w:r>
      <w:r w:rsidRPr="00BB4CFB">
        <w:rPr>
          <w:rFonts w:eastAsia="NeoSans"/>
        </w:rPr>
        <w:t xml:space="preserve"> </w:t>
      </w:r>
    </w:p>
    <w:p w14:paraId="490995C9" w14:textId="3F407FEE" w:rsidR="00484083" w:rsidRPr="00DF3BFD" w:rsidRDefault="00484083" w:rsidP="00484083">
      <w:pPr>
        <w:spacing w:line="240" w:lineRule="atLeast"/>
        <w:jc w:val="both"/>
        <w:rPr>
          <w:rFonts w:eastAsia="NeoSans"/>
        </w:rPr>
      </w:pPr>
      <w:r>
        <w:rPr>
          <w:rFonts w:eastAsia="NeoSans"/>
        </w:rPr>
        <w:t xml:space="preserve">4.1. </w:t>
      </w:r>
      <w:r w:rsidRPr="00DF3BFD">
        <w:rPr>
          <w:rFonts w:eastAsia="NeoSans"/>
        </w:rPr>
        <w:t xml:space="preserve">Услуги по </w:t>
      </w:r>
      <w:r w:rsidR="001A3136">
        <w:rPr>
          <w:rFonts w:eastAsia="NeoSans"/>
        </w:rPr>
        <w:t xml:space="preserve">обязательному </w:t>
      </w:r>
      <w:r w:rsidRPr="00DF3BFD">
        <w:rPr>
          <w:rFonts w:eastAsia="NeoSans"/>
        </w:rPr>
        <w:t>аудиту бухгалтерской (финансовой) отчетности, подготовленной в соответствии с требованиями законодательства Российской Федерации по бухгалтерскому учету (РСБУ), проводится за период с 1 января по 31 декабря 202</w:t>
      </w:r>
      <w:r w:rsidR="00F47E8D">
        <w:rPr>
          <w:rFonts w:eastAsia="NeoSans"/>
        </w:rPr>
        <w:t>4</w:t>
      </w:r>
      <w:r w:rsidRPr="00DF3BFD">
        <w:rPr>
          <w:rFonts w:eastAsia="NeoSans"/>
        </w:rPr>
        <w:t xml:space="preserve"> года включительно.</w:t>
      </w:r>
    </w:p>
    <w:p w14:paraId="0FC412E5" w14:textId="77777777" w:rsidR="00484083" w:rsidRDefault="00484083" w:rsidP="00484083">
      <w:pPr>
        <w:jc w:val="both"/>
      </w:pPr>
      <w:r>
        <w:t>Аудит проводится в 2 этапа.</w:t>
      </w:r>
    </w:p>
    <w:p w14:paraId="70158A9E" w14:textId="77777777" w:rsidR="00484083" w:rsidRDefault="00484083" w:rsidP="00484083">
      <w:pPr>
        <w:jc w:val="both"/>
      </w:pPr>
      <w:r w:rsidRPr="00C653C8">
        <w:rPr>
          <w:b/>
          <w:i/>
          <w:lang w:val="en-US"/>
        </w:rPr>
        <w:t>I</w:t>
      </w:r>
      <w:r w:rsidRPr="00C653C8">
        <w:rPr>
          <w:b/>
          <w:i/>
        </w:rPr>
        <w:t xml:space="preserve"> этап</w:t>
      </w:r>
      <w:r>
        <w:t xml:space="preserve"> – аудит за 9 месяцев 2024 года проводится в ноябре-декабре 2024 года. По итогам проверки выдается Письменная информация (Отчет) аудитора в срок не позднее</w:t>
      </w:r>
      <w:r w:rsidRPr="00106873">
        <w:t xml:space="preserve"> 20</w:t>
      </w:r>
      <w:r>
        <w:t xml:space="preserve"> декабря 2024</w:t>
      </w:r>
      <w:r w:rsidRPr="00106873">
        <w:t xml:space="preserve"> года.</w:t>
      </w:r>
      <w:r>
        <w:t xml:space="preserve"> </w:t>
      </w:r>
    </w:p>
    <w:p w14:paraId="0573CEC8" w14:textId="77777777" w:rsidR="00484083" w:rsidRDefault="00484083" w:rsidP="00484083">
      <w:pPr>
        <w:tabs>
          <w:tab w:val="left" w:pos="342"/>
          <w:tab w:val="left" w:pos="1418"/>
        </w:tabs>
        <w:jc w:val="both"/>
      </w:pPr>
      <w:r w:rsidRPr="00C653C8">
        <w:rPr>
          <w:b/>
          <w:i/>
          <w:lang w:val="en-US"/>
        </w:rPr>
        <w:t>II</w:t>
      </w:r>
      <w:r w:rsidRPr="00C653C8">
        <w:rPr>
          <w:b/>
          <w:i/>
        </w:rPr>
        <w:t xml:space="preserve"> этап</w:t>
      </w:r>
      <w:r>
        <w:t xml:space="preserve"> – аудит за 4-й квартал 2024 года и по итогам 2024 года проводится в феврале-марте 2025 года. </w:t>
      </w:r>
      <w:r w:rsidRPr="00DF3BFD">
        <w:rPr>
          <w:rFonts w:eastAsia="NeoSans"/>
        </w:rPr>
        <w:t xml:space="preserve">На основе проведенного аудита Аудитор готовит и предоставляет </w:t>
      </w:r>
      <w:r>
        <w:rPr>
          <w:rFonts w:eastAsia="NeoSans"/>
        </w:rPr>
        <w:t>АО «КАВКАЗ.РФ»</w:t>
      </w:r>
      <w:r w:rsidRPr="00DF3BFD">
        <w:rPr>
          <w:rFonts w:eastAsia="NeoSans"/>
        </w:rPr>
        <w:t xml:space="preserve"> Аудиторское заключение, содержащее мнение Аудитора о достоверности отражения, во всех существенных отношениях, финансового положения Заказчика на 31 декабря 202</w:t>
      </w:r>
      <w:r>
        <w:rPr>
          <w:rFonts w:eastAsia="NeoSans"/>
        </w:rPr>
        <w:t>4</w:t>
      </w:r>
      <w:r w:rsidRPr="00DF3BFD">
        <w:rPr>
          <w:rFonts w:eastAsia="NeoSans"/>
        </w:rPr>
        <w:t xml:space="preserve"> года, результатов его финансово-хозяйственной деятельности и движения денежных средств за период с 01 января по 31 декабря 202</w:t>
      </w:r>
      <w:r>
        <w:rPr>
          <w:rFonts w:eastAsia="NeoSans"/>
        </w:rPr>
        <w:t>4</w:t>
      </w:r>
      <w:r w:rsidRPr="00DF3BFD">
        <w:rPr>
          <w:rFonts w:eastAsia="NeoSans"/>
        </w:rPr>
        <w:t xml:space="preserve"> года включительно в соответствии с требованиями законодательства Российской Федерации в части подготовки Бухгалтерской (финансовой) отчетности (далее – «Аудиторское заключение в отношении Бухгалтерской (финансово</w:t>
      </w:r>
      <w:r>
        <w:rPr>
          <w:rFonts w:eastAsia="NeoSans"/>
        </w:rPr>
        <w:t xml:space="preserve">й) отчетности») и </w:t>
      </w:r>
      <w:r>
        <w:t xml:space="preserve">Письменную информацию (Отчет) аудитора в срок не </w:t>
      </w:r>
      <w:r w:rsidRPr="00106873">
        <w:t>позднее 20 марта 202</w:t>
      </w:r>
      <w:r>
        <w:t>5</w:t>
      </w:r>
      <w:r w:rsidRPr="00106873">
        <w:t xml:space="preserve"> года.</w:t>
      </w:r>
    </w:p>
    <w:p w14:paraId="46D07A0A" w14:textId="6AACBB84" w:rsidR="00484083" w:rsidRDefault="00484083" w:rsidP="00484083">
      <w:pPr>
        <w:tabs>
          <w:tab w:val="left" w:pos="575"/>
          <w:tab w:val="left" w:pos="1418"/>
        </w:tabs>
        <w:ind w:left="8"/>
        <w:jc w:val="both"/>
        <w:rPr>
          <w:rFonts w:eastAsia="NeoSans"/>
        </w:rPr>
      </w:pPr>
      <w:r>
        <w:t xml:space="preserve">4.2. </w:t>
      </w:r>
      <w:r w:rsidRPr="0096743F">
        <w:rPr>
          <w:rFonts w:eastAsia="NeoSans"/>
        </w:rPr>
        <w:t>Услуги по аудиту консолидированной финансовой отчетности АО «КАВКАЗ.РФ» за год, заканчивающийся 31 декабря 2024 года, подготовленной в соответствии с Международными стандартами финансовой отчетности (далее – «Финансовая отчетность»). На основе проведенного аудита Финансовой отчетности Аудитор готовит аудиторское заключение, содержащее мнение Аудитора о достоверности отражения в Финансовой отчетности, во всех существенных аспектах, финансового положения Заказчика по состоянию на 31 декабря 202</w:t>
      </w:r>
      <w:r>
        <w:rPr>
          <w:rFonts w:eastAsia="NeoSans"/>
        </w:rPr>
        <w:t>4</w:t>
      </w:r>
      <w:r w:rsidRPr="0096743F">
        <w:rPr>
          <w:rFonts w:eastAsia="NeoSans"/>
        </w:rPr>
        <w:t xml:space="preserve"> года, а также результатов его деятельности и движения денежных средств за отчетный год в соответствии с Международными стандартами финансовой отчетности</w:t>
      </w:r>
      <w:r w:rsidR="00631541">
        <w:rPr>
          <w:rFonts w:eastAsia="NeoSans"/>
        </w:rPr>
        <w:t xml:space="preserve"> (МСФО)</w:t>
      </w:r>
      <w:r w:rsidRPr="0096743F">
        <w:rPr>
          <w:rFonts w:eastAsia="NeoSans"/>
        </w:rPr>
        <w:t xml:space="preserve"> (далее – «Аудиторское заключение в отношении Финансовой отчетности»)</w:t>
      </w:r>
      <w:r>
        <w:rPr>
          <w:rFonts w:eastAsia="NeoSans"/>
        </w:rPr>
        <w:t xml:space="preserve"> не позднее 30 марта 2025 года</w:t>
      </w:r>
      <w:r w:rsidRPr="0096743F">
        <w:rPr>
          <w:rFonts w:eastAsia="NeoSans"/>
        </w:rPr>
        <w:t xml:space="preserve">. </w:t>
      </w:r>
    </w:p>
    <w:p w14:paraId="46E6B1FE" w14:textId="77777777" w:rsidR="00484083" w:rsidRPr="000B412A" w:rsidRDefault="00484083" w:rsidP="00484083">
      <w:pPr>
        <w:jc w:val="both"/>
        <w:rPr>
          <w:rFonts w:eastAsia="NeoSans"/>
        </w:rPr>
      </w:pPr>
      <w:r>
        <w:rPr>
          <w:rFonts w:eastAsia="NeoSans"/>
        </w:rPr>
        <w:t xml:space="preserve">4.3. </w:t>
      </w:r>
      <w:r w:rsidRPr="000B412A">
        <w:rPr>
          <w:rFonts w:eastAsia="NeoSans"/>
        </w:rPr>
        <w:t xml:space="preserve">Сроки оказания услуг </w:t>
      </w:r>
      <w:r>
        <w:rPr>
          <w:rFonts w:eastAsia="NeoSans"/>
        </w:rPr>
        <w:t xml:space="preserve">по аудит консолидированной отчетности </w:t>
      </w:r>
      <w:r w:rsidRPr="000B412A">
        <w:rPr>
          <w:rFonts w:eastAsia="NeoSans"/>
        </w:rPr>
        <w:t>могут быть в одностороннем порядке изменены Заказчиком в случае</w:t>
      </w:r>
      <w:r>
        <w:rPr>
          <w:rFonts w:eastAsia="NeoSans"/>
        </w:rPr>
        <w:t xml:space="preserve"> не полного</w:t>
      </w:r>
      <w:r w:rsidRPr="000B412A">
        <w:rPr>
          <w:rFonts w:eastAsia="NeoSans"/>
        </w:rPr>
        <w:t xml:space="preserve"> получения </w:t>
      </w:r>
      <w:r>
        <w:rPr>
          <w:rFonts w:eastAsia="NeoSans"/>
        </w:rPr>
        <w:t>соответствующей информации по отчетности дочерних/зависимых обществ</w:t>
      </w:r>
      <w:r w:rsidRPr="000B412A">
        <w:rPr>
          <w:rFonts w:eastAsia="NeoSans"/>
        </w:rPr>
        <w:t>. В этом случае Заказчик направляет Аудитору информацию по новым срокам в письменной форме.</w:t>
      </w:r>
    </w:p>
    <w:p w14:paraId="1B472761" w14:textId="54ADB32C" w:rsidR="00484083" w:rsidRPr="0096743F" w:rsidRDefault="00484083" w:rsidP="00484083">
      <w:pPr>
        <w:tabs>
          <w:tab w:val="left" w:pos="575"/>
          <w:tab w:val="left" w:pos="1418"/>
        </w:tabs>
        <w:ind w:left="8"/>
        <w:jc w:val="both"/>
        <w:rPr>
          <w:rFonts w:eastAsia="NeoSans"/>
        </w:rPr>
      </w:pPr>
      <w:r w:rsidRPr="000B412A">
        <w:rPr>
          <w:rFonts w:eastAsia="NeoSans"/>
        </w:rPr>
        <w:t xml:space="preserve">Срок действия договора: </w:t>
      </w:r>
      <w:r>
        <w:rPr>
          <w:rFonts w:eastAsia="NeoSans"/>
        </w:rPr>
        <w:t>д</w:t>
      </w:r>
      <w:r w:rsidRPr="000B412A">
        <w:rPr>
          <w:rFonts w:eastAsia="NeoSans"/>
        </w:rPr>
        <w:t>о 31 мая 202</w:t>
      </w:r>
      <w:r w:rsidR="008D5BCD">
        <w:rPr>
          <w:rFonts w:eastAsia="NeoSans"/>
        </w:rPr>
        <w:t>5</w:t>
      </w:r>
      <w:bookmarkStart w:id="0" w:name="_GoBack"/>
      <w:bookmarkEnd w:id="0"/>
      <w:r w:rsidRPr="000B412A">
        <w:rPr>
          <w:rFonts w:eastAsia="NeoSans"/>
        </w:rPr>
        <w:t xml:space="preserve"> года</w:t>
      </w:r>
      <w:r>
        <w:rPr>
          <w:rFonts w:eastAsia="NeoSans"/>
        </w:rPr>
        <w:t>.</w:t>
      </w:r>
    </w:p>
    <w:p w14:paraId="13BE805E" w14:textId="77777777" w:rsidR="00484083" w:rsidRDefault="00484083" w:rsidP="00484083">
      <w:pPr>
        <w:jc w:val="both"/>
        <w:rPr>
          <w:b/>
        </w:rPr>
      </w:pPr>
      <w:r w:rsidRPr="00157828">
        <w:rPr>
          <w:b/>
        </w:rPr>
        <w:t xml:space="preserve">5. Цели </w:t>
      </w:r>
      <w:r>
        <w:rPr>
          <w:b/>
        </w:rPr>
        <w:t>аудита</w:t>
      </w:r>
      <w:r w:rsidRPr="00157828">
        <w:rPr>
          <w:b/>
        </w:rPr>
        <w:t>:</w:t>
      </w:r>
      <w:r>
        <w:rPr>
          <w:b/>
        </w:rPr>
        <w:t xml:space="preserve"> </w:t>
      </w:r>
    </w:p>
    <w:p w14:paraId="0E4F5E9C" w14:textId="77777777" w:rsidR="00484083" w:rsidRPr="00252A26" w:rsidRDefault="00484083" w:rsidP="00484083">
      <w:pPr>
        <w:autoSpaceDE w:val="0"/>
        <w:autoSpaceDN w:val="0"/>
        <w:adjustRightInd w:val="0"/>
        <w:jc w:val="both"/>
        <w:rPr>
          <w:bCs/>
          <w:kern w:val="32"/>
        </w:rPr>
      </w:pPr>
      <w:r w:rsidRPr="00252A26">
        <w:rPr>
          <w:bCs/>
          <w:kern w:val="32"/>
        </w:rPr>
        <w:t xml:space="preserve">Целью аудита является выражение мнения Аудитора о достоверности бухгалтерской (финансовой) отчетности АО «КАВКАЗ.РФ» за отчетный (проверяемый) год, предусмотренной Федеральным </w:t>
      </w:r>
      <w:hyperlink r:id="rId13" w:history="1">
        <w:r w:rsidRPr="00252A26">
          <w:rPr>
            <w:bCs/>
            <w:kern w:val="32"/>
          </w:rPr>
          <w:t>законом</w:t>
        </w:r>
      </w:hyperlink>
      <w:r w:rsidRPr="00252A26">
        <w:rPr>
          <w:bCs/>
          <w:kern w:val="32"/>
        </w:rPr>
        <w:t xml:space="preserve"> от 6 декабря 2011 года № 402-ФЗ «О бухгалтерском учете».</w:t>
      </w:r>
    </w:p>
    <w:p w14:paraId="15ED2C97" w14:textId="77777777" w:rsidR="00484083" w:rsidRPr="00157828" w:rsidRDefault="00484083" w:rsidP="00484083">
      <w:pPr>
        <w:jc w:val="both"/>
        <w:rPr>
          <w:b/>
        </w:rPr>
      </w:pPr>
      <w:r w:rsidRPr="00157828">
        <w:rPr>
          <w:b/>
        </w:rPr>
        <w:t>6. Условия оказания услуг:</w:t>
      </w:r>
    </w:p>
    <w:p w14:paraId="46D44CE2" w14:textId="77777777" w:rsidR="00484083" w:rsidRPr="000B412A" w:rsidRDefault="00484083" w:rsidP="00484083">
      <w:pPr>
        <w:jc w:val="both"/>
        <w:rPr>
          <w:rFonts w:eastAsia="NeoSans"/>
        </w:rPr>
      </w:pPr>
      <w:r w:rsidRPr="000B412A">
        <w:rPr>
          <w:rFonts w:eastAsia="NeoSans"/>
        </w:rPr>
        <w:lastRenderedPageBreak/>
        <w:t>Оказание услуг осуществляется при условии предоставления Заказчиком Аудитору документов в следующие сроки:</w:t>
      </w:r>
    </w:p>
    <w:p w14:paraId="59966480" w14:textId="77777777" w:rsidR="00484083" w:rsidRPr="000B412A" w:rsidRDefault="00484083" w:rsidP="00484083">
      <w:pPr>
        <w:jc w:val="both"/>
        <w:rPr>
          <w:rFonts w:eastAsia="NeoSans"/>
        </w:rPr>
      </w:pPr>
      <w:r w:rsidRPr="000B412A">
        <w:rPr>
          <w:rFonts w:eastAsia="NeoSans"/>
        </w:rPr>
        <w:t xml:space="preserve"> - Пакет Отчетности за </w:t>
      </w:r>
      <w:r>
        <w:rPr>
          <w:rFonts w:eastAsia="NeoSans"/>
        </w:rPr>
        <w:t>9</w:t>
      </w:r>
      <w:r w:rsidRPr="000B412A">
        <w:rPr>
          <w:rFonts w:eastAsia="NeoSans"/>
        </w:rPr>
        <w:t xml:space="preserve"> месяцев 202</w:t>
      </w:r>
      <w:r>
        <w:rPr>
          <w:rFonts w:eastAsia="NeoSans"/>
        </w:rPr>
        <w:t>4</w:t>
      </w:r>
      <w:r w:rsidRPr="000B412A">
        <w:rPr>
          <w:rFonts w:eastAsia="NeoSans"/>
        </w:rPr>
        <w:t xml:space="preserve"> года не позднее </w:t>
      </w:r>
      <w:r>
        <w:rPr>
          <w:rFonts w:eastAsia="NeoSans"/>
        </w:rPr>
        <w:t>20 ноября</w:t>
      </w:r>
      <w:r w:rsidRPr="000B412A">
        <w:rPr>
          <w:rFonts w:eastAsia="NeoSans"/>
        </w:rPr>
        <w:t xml:space="preserve"> 202</w:t>
      </w:r>
      <w:r>
        <w:rPr>
          <w:rFonts w:eastAsia="NeoSans"/>
        </w:rPr>
        <w:t>4</w:t>
      </w:r>
      <w:r w:rsidRPr="000B412A">
        <w:rPr>
          <w:rFonts w:eastAsia="NeoSans"/>
        </w:rPr>
        <w:t xml:space="preserve"> года, </w:t>
      </w:r>
    </w:p>
    <w:p w14:paraId="799A59A3" w14:textId="77777777" w:rsidR="00484083" w:rsidRPr="000B412A" w:rsidRDefault="00484083" w:rsidP="00484083">
      <w:pPr>
        <w:jc w:val="both"/>
        <w:rPr>
          <w:rFonts w:eastAsia="NeoSans"/>
        </w:rPr>
      </w:pPr>
      <w:r w:rsidRPr="000B412A">
        <w:rPr>
          <w:rFonts w:eastAsia="NeoSans"/>
        </w:rPr>
        <w:t>-  Пакет Отчетности за 12 месяцев 202</w:t>
      </w:r>
      <w:r>
        <w:rPr>
          <w:rFonts w:eastAsia="NeoSans"/>
        </w:rPr>
        <w:t>4</w:t>
      </w:r>
      <w:r w:rsidRPr="000B412A">
        <w:rPr>
          <w:rFonts w:eastAsia="NeoSans"/>
        </w:rPr>
        <w:t xml:space="preserve"> года - не позднее 2</w:t>
      </w:r>
      <w:r>
        <w:rPr>
          <w:rFonts w:eastAsia="NeoSans"/>
        </w:rPr>
        <w:t>0</w:t>
      </w:r>
      <w:r w:rsidRPr="000B412A">
        <w:rPr>
          <w:rFonts w:eastAsia="NeoSans"/>
        </w:rPr>
        <w:t xml:space="preserve"> февраля 202</w:t>
      </w:r>
      <w:r>
        <w:rPr>
          <w:rFonts w:eastAsia="NeoSans"/>
        </w:rPr>
        <w:t xml:space="preserve">5 </w:t>
      </w:r>
      <w:r w:rsidRPr="000B412A">
        <w:rPr>
          <w:rFonts w:eastAsia="NeoSans"/>
        </w:rPr>
        <w:t>года,</w:t>
      </w:r>
    </w:p>
    <w:p w14:paraId="316DCBEF" w14:textId="77777777" w:rsidR="00484083" w:rsidRPr="000B412A" w:rsidRDefault="00484083" w:rsidP="00484083">
      <w:pPr>
        <w:jc w:val="both"/>
        <w:rPr>
          <w:rFonts w:eastAsia="NeoSans"/>
        </w:rPr>
      </w:pPr>
      <w:r w:rsidRPr="000B412A">
        <w:rPr>
          <w:rFonts w:eastAsia="NeoSans"/>
        </w:rPr>
        <w:t xml:space="preserve">-  Финансовая отчетность – не позднее </w:t>
      </w:r>
      <w:r>
        <w:rPr>
          <w:rFonts w:eastAsia="NeoSans"/>
        </w:rPr>
        <w:t>10 марта 2025</w:t>
      </w:r>
      <w:r w:rsidRPr="000B412A">
        <w:rPr>
          <w:rFonts w:eastAsia="NeoSans"/>
        </w:rPr>
        <w:t xml:space="preserve"> года</w:t>
      </w:r>
      <w:r>
        <w:rPr>
          <w:rFonts w:eastAsia="NeoSans"/>
        </w:rPr>
        <w:t>.</w:t>
      </w:r>
    </w:p>
    <w:p w14:paraId="5C356444" w14:textId="77777777" w:rsidR="00484083" w:rsidRDefault="00484083" w:rsidP="00484083">
      <w:pPr>
        <w:jc w:val="both"/>
        <w:rPr>
          <w:rFonts w:eastAsia="NeoSans"/>
        </w:rPr>
      </w:pPr>
      <w:r w:rsidRPr="000B412A">
        <w:rPr>
          <w:rFonts w:eastAsia="NeoSans"/>
        </w:rPr>
        <w:t>Отчетность определенных Аудитором организаций, в которых аудируемое лицо имеет доли участия (акции, паи), должна быть предоставлена Аудитору не позднее, чем за 20 (двадцать) дней до даты предоставления Заказчику Аудиторского заключения в отношении соответствующей Отчетности</w:t>
      </w:r>
      <w:r>
        <w:rPr>
          <w:rFonts w:eastAsia="NeoSans"/>
        </w:rPr>
        <w:t>.</w:t>
      </w:r>
    </w:p>
    <w:p w14:paraId="075479BF" w14:textId="77777777" w:rsidR="00484083" w:rsidRPr="00157828" w:rsidRDefault="00484083" w:rsidP="00484083">
      <w:pPr>
        <w:jc w:val="both"/>
        <w:rPr>
          <w:b/>
        </w:rPr>
      </w:pPr>
      <w:r>
        <w:rPr>
          <w:b/>
        </w:rPr>
        <w:t>7</w:t>
      </w:r>
      <w:r w:rsidRPr="00157828">
        <w:rPr>
          <w:b/>
        </w:rPr>
        <w:t>. Общие требования к оказанию услуг:</w:t>
      </w:r>
    </w:p>
    <w:p w14:paraId="4ECF3D39" w14:textId="559E75E8" w:rsidR="00484083" w:rsidRPr="00157828" w:rsidRDefault="00484083" w:rsidP="00484083">
      <w:pPr>
        <w:jc w:val="both"/>
      </w:pPr>
      <w:r w:rsidRPr="009D4125">
        <w:rPr>
          <w:rFonts w:eastAsia="NeoSans"/>
        </w:rPr>
        <w:t>Аудитор должен оказать Услуги по аудиту Бухгалтерской (финансовой) отчетности в соответствии с Федеральным законом от 30 декабря 2008 года № 307-ФЗ «Об аудиторской деятельности»</w:t>
      </w:r>
      <w:r>
        <w:rPr>
          <w:rFonts w:eastAsia="NeoSans"/>
        </w:rPr>
        <w:t xml:space="preserve">, </w:t>
      </w:r>
      <w:r w:rsidRPr="00157828">
        <w:t xml:space="preserve">утвержденными Постановлением Правительства РФ от </w:t>
      </w:r>
      <w:r w:rsidR="0096542A" w:rsidRPr="0096542A">
        <w:t xml:space="preserve">23.10.2017 </w:t>
      </w:r>
      <w:r w:rsidR="0096542A">
        <w:t>№</w:t>
      </w:r>
      <w:r w:rsidR="0096542A" w:rsidRPr="0096542A">
        <w:t xml:space="preserve"> 1289</w:t>
      </w:r>
      <w:r w:rsidRPr="00157828">
        <w:t xml:space="preserve"> с изменениями и дополнениями, и внутрифирменными аудиторскими стандартами. </w:t>
      </w:r>
    </w:p>
    <w:p w14:paraId="7F6C8D51" w14:textId="77777777" w:rsidR="00484083" w:rsidRDefault="00484083" w:rsidP="00484083">
      <w:pPr>
        <w:tabs>
          <w:tab w:val="left" w:pos="8"/>
        </w:tabs>
        <w:ind w:left="8"/>
        <w:jc w:val="both"/>
        <w:rPr>
          <w:rFonts w:eastAsia="NeoSans"/>
        </w:rPr>
      </w:pPr>
      <w:r w:rsidRPr="009D4125">
        <w:rPr>
          <w:rFonts w:eastAsia="NeoSans"/>
        </w:rPr>
        <w:t>Аудитор должен оказать Услуги по аудиту финансовой отчетности в соответствии с МСА.</w:t>
      </w:r>
    </w:p>
    <w:p w14:paraId="027665EC" w14:textId="77777777" w:rsidR="00484083" w:rsidRPr="009B5802" w:rsidRDefault="00484083" w:rsidP="00484083">
      <w:pPr>
        <w:autoSpaceDE w:val="0"/>
        <w:autoSpaceDN w:val="0"/>
        <w:adjustRightInd w:val="0"/>
        <w:ind w:firstLine="567"/>
        <w:jc w:val="both"/>
      </w:pPr>
      <w:r w:rsidRPr="009B5802">
        <w:t xml:space="preserve">При планировании, проведении аудита и коммуникациях с руководством </w:t>
      </w:r>
      <w:r>
        <w:t>АО «КАВКАЗ.РФ»</w:t>
      </w:r>
      <w:r w:rsidRPr="009B5802">
        <w:t xml:space="preserve">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w:t>
      </w:r>
      <w:r>
        <w:t xml:space="preserve"> </w:t>
      </w:r>
      <w:r w:rsidRPr="009B5802">
        <w:t xml:space="preserve">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t>АО «КАВКАЗ.РФ</w:t>
      </w:r>
      <w:r w:rsidRPr="009B5802">
        <w:t>».</w:t>
      </w:r>
    </w:p>
    <w:p w14:paraId="1330CE34" w14:textId="77777777" w:rsidR="00484083" w:rsidRPr="009B5802" w:rsidRDefault="00484083" w:rsidP="00484083">
      <w:pPr>
        <w:tabs>
          <w:tab w:val="left" w:pos="8"/>
        </w:tabs>
        <w:ind w:left="8"/>
        <w:jc w:val="both"/>
        <w:rPr>
          <w:rFonts w:eastAsia="NeoSans"/>
          <w:b/>
        </w:rPr>
      </w:pPr>
      <w:r w:rsidRPr="009B5802">
        <w:rPr>
          <w:rFonts w:eastAsia="NeoSans"/>
          <w:b/>
        </w:rPr>
        <w:t>8. Задачи аудита</w:t>
      </w:r>
    </w:p>
    <w:p w14:paraId="52634E99" w14:textId="77777777" w:rsidR="00484083" w:rsidRPr="00DE32B3" w:rsidRDefault="00484083" w:rsidP="00484083">
      <w:pPr>
        <w:jc w:val="both"/>
      </w:pPr>
      <w:r>
        <w:t xml:space="preserve">8.1. </w:t>
      </w:r>
      <w:r w:rsidRPr="00DE32B3">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736"/>
        <w:gridCol w:w="3016"/>
        <w:gridCol w:w="6556"/>
      </w:tblGrid>
      <w:tr w:rsidR="00484083" w:rsidRPr="00157828" w14:paraId="5B41686D" w14:textId="77777777" w:rsidTr="00484083">
        <w:trPr>
          <w:cantSplit/>
          <w:tblHeader/>
        </w:trPr>
        <w:tc>
          <w:tcPr>
            <w:tcW w:w="357" w:type="pct"/>
          </w:tcPr>
          <w:p w14:paraId="46CB2CC8" w14:textId="77777777" w:rsidR="00484083" w:rsidRPr="00157828" w:rsidRDefault="00484083" w:rsidP="00484083">
            <w:pPr>
              <w:widowControl w:val="0"/>
              <w:jc w:val="center"/>
              <w:rPr>
                <w:b/>
                <w:sz w:val="20"/>
                <w:szCs w:val="20"/>
              </w:rPr>
            </w:pPr>
            <w:r w:rsidRPr="00157828">
              <w:rPr>
                <w:b/>
                <w:sz w:val="20"/>
                <w:szCs w:val="20"/>
              </w:rPr>
              <w:t>№ п/п</w:t>
            </w:r>
          </w:p>
        </w:tc>
        <w:tc>
          <w:tcPr>
            <w:tcW w:w="1463" w:type="pct"/>
          </w:tcPr>
          <w:p w14:paraId="7B81CF64" w14:textId="77777777" w:rsidR="00484083" w:rsidRPr="00157828" w:rsidRDefault="00484083" w:rsidP="00484083">
            <w:pPr>
              <w:widowControl w:val="0"/>
              <w:jc w:val="center"/>
              <w:rPr>
                <w:b/>
                <w:sz w:val="20"/>
                <w:szCs w:val="20"/>
              </w:rPr>
            </w:pPr>
            <w:r w:rsidRPr="00157828">
              <w:rPr>
                <w:b/>
                <w:sz w:val="20"/>
                <w:szCs w:val="20"/>
              </w:rPr>
              <w:t>Наименование задач, объектов аудита</w:t>
            </w:r>
          </w:p>
        </w:tc>
        <w:tc>
          <w:tcPr>
            <w:tcW w:w="3180" w:type="pct"/>
          </w:tcPr>
          <w:p w14:paraId="3DFE2E42" w14:textId="77777777" w:rsidR="00484083" w:rsidRPr="00157828" w:rsidRDefault="00484083" w:rsidP="00484083">
            <w:pPr>
              <w:widowControl w:val="0"/>
              <w:jc w:val="center"/>
              <w:rPr>
                <w:b/>
                <w:sz w:val="20"/>
                <w:szCs w:val="20"/>
              </w:rPr>
            </w:pPr>
            <w:r w:rsidRPr="00157828">
              <w:rPr>
                <w:b/>
                <w:sz w:val="20"/>
                <w:szCs w:val="20"/>
              </w:rPr>
              <w:t>Виды выполняемых работ</w:t>
            </w:r>
          </w:p>
        </w:tc>
      </w:tr>
      <w:tr w:rsidR="00484083" w:rsidRPr="00157828" w14:paraId="0CE327F1" w14:textId="77777777" w:rsidTr="00484083">
        <w:trPr>
          <w:cantSplit/>
          <w:trHeight w:val="227"/>
        </w:trPr>
        <w:tc>
          <w:tcPr>
            <w:tcW w:w="357" w:type="pct"/>
          </w:tcPr>
          <w:p w14:paraId="774FFE41" w14:textId="77777777" w:rsidR="00484083" w:rsidRPr="00157828" w:rsidRDefault="00484083" w:rsidP="00484083">
            <w:pPr>
              <w:widowControl w:val="0"/>
              <w:rPr>
                <w:sz w:val="20"/>
                <w:szCs w:val="20"/>
              </w:rPr>
            </w:pPr>
          </w:p>
        </w:tc>
        <w:tc>
          <w:tcPr>
            <w:tcW w:w="4643" w:type="pct"/>
            <w:gridSpan w:val="2"/>
          </w:tcPr>
          <w:p w14:paraId="52D9E997" w14:textId="77777777" w:rsidR="00484083" w:rsidRPr="00157828" w:rsidRDefault="00484083" w:rsidP="00484083">
            <w:pPr>
              <w:widowControl w:val="0"/>
              <w:rPr>
                <w:rFonts w:eastAsia="MS Mincho"/>
                <w:b/>
                <w:sz w:val="20"/>
                <w:szCs w:val="20"/>
              </w:rPr>
            </w:pPr>
            <w:r w:rsidRPr="00157828">
              <w:rPr>
                <w:b/>
                <w:sz w:val="20"/>
                <w:szCs w:val="20"/>
                <w:lang w:val="en-US"/>
              </w:rPr>
              <w:t>I</w:t>
            </w:r>
            <w:r w:rsidRPr="00157828">
              <w:rPr>
                <w:b/>
                <w:sz w:val="20"/>
                <w:szCs w:val="20"/>
              </w:rPr>
              <w:t xml:space="preserve">. Аудит бухгалтерской (финансовой) отчетности </w:t>
            </w:r>
          </w:p>
        </w:tc>
      </w:tr>
      <w:tr w:rsidR="00484083" w:rsidRPr="00157828" w14:paraId="5FDE631C" w14:textId="77777777" w:rsidTr="00484083">
        <w:trPr>
          <w:trHeight w:val="227"/>
        </w:trPr>
        <w:tc>
          <w:tcPr>
            <w:tcW w:w="357" w:type="pct"/>
          </w:tcPr>
          <w:p w14:paraId="017FF31D" w14:textId="77777777" w:rsidR="00484083" w:rsidRPr="00157828" w:rsidRDefault="00484083" w:rsidP="00484083">
            <w:pPr>
              <w:widowControl w:val="0"/>
              <w:rPr>
                <w:b/>
                <w:sz w:val="20"/>
                <w:szCs w:val="20"/>
              </w:rPr>
            </w:pPr>
            <w:r w:rsidRPr="00157828">
              <w:rPr>
                <w:b/>
                <w:sz w:val="20"/>
                <w:szCs w:val="20"/>
              </w:rPr>
              <w:t>1.</w:t>
            </w:r>
          </w:p>
        </w:tc>
        <w:tc>
          <w:tcPr>
            <w:tcW w:w="1463" w:type="pct"/>
          </w:tcPr>
          <w:p w14:paraId="249E599B" w14:textId="77777777" w:rsidR="00484083" w:rsidRPr="00157828" w:rsidRDefault="00484083" w:rsidP="00484083">
            <w:pPr>
              <w:widowControl w:val="0"/>
              <w:rPr>
                <w:sz w:val="20"/>
                <w:szCs w:val="20"/>
              </w:rPr>
            </w:pPr>
            <w:r w:rsidRPr="00157828">
              <w:rPr>
                <w:sz w:val="20"/>
                <w:szCs w:val="20"/>
              </w:rPr>
              <w:t>Проверка выполнения рекомендаций по аудиту за предшествующий отчетный период</w:t>
            </w:r>
          </w:p>
        </w:tc>
        <w:tc>
          <w:tcPr>
            <w:tcW w:w="3180" w:type="pct"/>
          </w:tcPr>
          <w:p w14:paraId="69E06061" w14:textId="77777777" w:rsidR="00484083" w:rsidRPr="00157828" w:rsidRDefault="00484083" w:rsidP="00484083">
            <w:pPr>
              <w:widowControl w:val="0"/>
              <w:rPr>
                <w:sz w:val="20"/>
                <w:szCs w:val="20"/>
              </w:rPr>
            </w:pPr>
            <w:r w:rsidRPr="00157828">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484083" w:rsidRPr="00157828" w14:paraId="46706DEF" w14:textId="77777777" w:rsidTr="00484083">
        <w:trPr>
          <w:trHeight w:val="227"/>
        </w:trPr>
        <w:tc>
          <w:tcPr>
            <w:tcW w:w="357" w:type="pct"/>
          </w:tcPr>
          <w:p w14:paraId="718D00AF" w14:textId="77777777" w:rsidR="00484083" w:rsidRPr="00157828" w:rsidRDefault="00484083" w:rsidP="00484083">
            <w:pPr>
              <w:widowControl w:val="0"/>
              <w:rPr>
                <w:b/>
                <w:sz w:val="20"/>
                <w:szCs w:val="20"/>
              </w:rPr>
            </w:pPr>
            <w:r w:rsidRPr="00157828">
              <w:rPr>
                <w:b/>
                <w:sz w:val="20"/>
                <w:szCs w:val="20"/>
              </w:rPr>
              <w:t>2.</w:t>
            </w:r>
          </w:p>
        </w:tc>
        <w:tc>
          <w:tcPr>
            <w:tcW w:w="1463" w:type="pct"/>
          </w:tcPr>
          <w:p w14:paraId="49603FC5" w14:textId="77777777" w:rsidR="00484083" w:rsidRPr="00157828" w:rsidRDefault="00484083" w:rsidP="00484083">
            <w:pPr>
              <w:widowControl w:val="0"/>
              <w:rPr>
                <w:rFonts w:eastAsia="MS Mincho"/>
                <w:sz w:val="20"/>
                <w:szCs w:val="20"/>
              </w:rPr>
            </w:pPr>
            <w:r w:rsidRPr="00157828">
              <w:rPr>
                <w:sz w:val="20"/>
                <w:szCs w:val="20"/>
              </w:rPr>
              <w:t>Аудит</w:t>
            </w:r>
            <w:r w:rsidRPr="00157828">
              <w:rPr>
                <w:rFonts w:eastAsia="MS Mincho"/>
                <w:sz w:val="20"/>
                <w:szCs w:val="20"/>
              </w:rPr>
              <w:t xml:space="preserve"> учредительных и организационных документов </w:t>
            </w:r>
          </w:p>
          <w:p w14:paraId="0C7B4EB2" w14:textId="77777777" w:rsidR="00484083" w:rsidRPr="00157828" w:rsidRDefault="00484083" w:rsidP="00484083">
            <w:pPr>
              <w:widowControl w:val="0"/>
              <w:rPr>
                <w:strike/>
                <w:sz w:val="20"/>
                <w:szCs w:val="20"/>
              </w:rPr>
            </w:pPr>
          </w:p>
        </w:tc>
        <w:tc>
          <w:tcPr>
            <w:tcW w:w="3180" w:type="pct"/>
          </w:tcPr>
          <w:p w14:paraId="7186CC3E" w14:textId="77777777" w:rsidR="00484083" w:rsidRPr="00157828" w:rsidRDefault="00484083" w:rsidP="00484083">
            <w:pPr>
              <w:widowControl w:val="0"/>
              <w:rPr>
                <w:rFonts w:eastAsia="MS Mincho"/>
                <w:sz w:val="20"/>
                <w:szCs w:val="20"/>
              </w:rPr>
            </w:pPr>
            <w:r w:rsidRPr="00157828">
              <w:rPr>
                <w:rFonts w:eastAsia="MS Mincho"/>
                <w:sz w:val="20"/>
                <w:szCs w:val="20"/>
              </w:rPr>
              <w:t>2.1. Проверка соответствия устава предприятия законодательству Российской Федерации.</w:t>
            </w:r>
          </w:p>
          <w:p w14:paraId="5B564E99" w14:textId="77777777" w:rsidR="00484083" w:rsidRPr="00157828" w:rsidRDefault="00484083" w:rsidP="00484083">
            <w:pPr>
              <w:widowControl w:val="0"/>
              <w:rPr>
                <w:rFonts w:eastAsia="MS Mincho"/>
                <w:sz w:val="20"/>
                <w:szCs w:val="20"/>
              </w:rPr>
            </w:pPr>
            <w:r w:rsidRPr="00157828">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191228F6" w14:textId="77777777" w:rsidR="00484083" w:rsidRPr="00157828" w:rsidRDefault="00484083" w:rsidP="00484083">
            <w:pPr>
              <w:widowControl w:val="0"/>
              <w:rPr>
                <w:rFonts w:eastAsia="MS Mincho"/>
                <w:sz w:val="20"/>
                <w:szCs w:val="20"/>
              </w:rPr>
            </w:pPr>
            <w:r w:rsidRPr="00157828">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68BA35FD" w14:textId="77777777" w:rsidR="00484083" w:rsidRPr="00157828" w:rsidRDefault="00484083" w:rsidP="00484083">
            <w:pPr>
              <w:widowControl w:val="0"/>
              <w:rPr>
                <w:rFonts w:eastAsia="MS Mincho"/>
                <w:sz w:val="20"/>
                <w:szCs w:val="20"/>
              </w:rPr>
            </w:pPr>
            <w:r w:rsidRPr="00157828">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4AB615D5" w14:textId="77777777" w:rsidR="00484083" w:rsidRPr="00157828" w:rsidRDefault="00484083" w:rsidP="00484083">
            <w:pPr>
              <w:widowControl w:val="0"/>
              <w:rPr>
                <w:rFonts w:eastAsia="MS Mincho"/>
                <w:sz w:val="20"/>
                <w:szCs w:val="20"/>
              </w:rPr>
            </w:pPr>
            <w:r w:rsidRPr="00157828">
              <w:rPr>
                <w:rFonts w:eastAsia="MS Mincho"/>
                <w:sz w:val="20"/>
                <w:szCs w:val="20"/>
              </w:rPr>
              <w:t>2.5. Изучение организационной схемы управления предприятием.</w:t>
            </w:r>
          </w:p>
        </w:tc>
      </w:tr>
      <w:tr w:rsidR="00484083" w:rsidRPr="00157828" w14:paraId="70AD2F6F" w14:textId="77777777" w:rsidTr="00484083">
        <w:trPr>
          <w:trHeight w:val="227"/>
        </w:trPr>
        <w:tc>
          <w:tcPr>
            <w:tcW w:w="357" w:type="pct"/>
          </w:tcPr>
          <w:p w14:paraId="623656B1" w14:textId="77777777" w:rsidR="00484083" w:rsidRPr="00157828" w:rsidRDefault="00484083" w:rsidP="00484083">
            <w:pPr>
              <w:widowControl w:val="0"/>
              <w:rPr>
                <w:b/>
                <w:sz w:val="20"/>
                <w:szCs w:val="20"/>
              </w:rPr>
            </w:pPr>
            <w:r w:rsidRPr="00157828">
              <w:rPr>
                <w:b/>
                <w:sz w:val="20"/>
                <w:szCs w:val="20"/>
              </w:rPr>
              <w:t>3.</w:t>
            </w:r>
          </w:p>
        </w:tc>
        <w:tc>
          <w:tcPr>
            <w:tcW w:w="1463" w:type="pct"/>
          </w:tcPr>
          <w:p w14:paraId="59A8C194" w14:textId="77777777" w:rsidR="00484083" w:rsidRPr="00157828" w:rsidRDefault="00484083" w:rsidP="00484083">
            <w:pPr>
              <w:widowControl w:val="0"/>
              <w:rPr>
                <w:sz w:val="20"/>
                <w:szCs w:val="20"/>
              </w:rPr>
            </w:pPr>
            <w:r w:rsidRPr="00157828">
              <w:rPr>
                <w:sz w:val="20"/>
                <w:szCs w:val="20"/>
              </w:rPr>
              <w:t>Правовая экспертиза деятельности предприятия.</w:t>
            </w:r>
          </w:p>
        </w:tc>
        <w:tc>
          <w:tcPr>
            <w:tcW w:w="3180" w:type="pct"/>
          </w:tcPr>
          <w:p w14:paraId="3A173F94" w14:textId="77777777" w:rsidR="00484083" w:rsidRPr="00157828" w:rsidRDefault="00484083" w:rsidP="00484083">
            <w:pPr>
              <w:widowControl w:val="0"/>
              <w:rPr>
                <w:rFonts w:eastAsia="MS Mincho"/>
                <w:sz w:val="20"/>
                <w:szCs w:val="20"/>
              </w:rPr>
            </w:pPr>
            <w:r w:rsidRPr="00157828">
              <w:rPr>
                <w:rFonts w:eastAsia="MS Mincho"/>
                <w:sz w:val="20"/>
                <w:szCs w:val="20"/>
              </w:rPr>
              <w:t>3.1. Проверка наличия лицензий на лицензируемые виды деятельности.</w:t>
            </w:r>
          </w:p>
          <w:p w14:paraId="28EEF16D" w14:textId="77777777" w:rsidR="00484083" w:rsidRPr="00157828" w:rsidRDefault="00484083" w:rsidP="00484083">
            <w:pPr>
              <w:widowControl w:val="0"/>
              <w:rPr>
                <w:rFonts w:eastAsia="MS Mincho"/>
                <w:sz w:val="20"/>
                <w:szCs w:val="20"/>
              </w:rPr>
            </w:pPr>
            <w:r w:rsidRPr="00157828">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71B0A236" w14:textId="77777777" w:rsidR="00484083" w:rsidRPr="00157828" w:rsidRDefault="00484083" w:rsidP="00484083">
            <w:pPr>
              <w:widowControl w:val="0"/>
              <w:rPr>
                <w:sz w:val="20"/>
                <w:szCs w:val="20"/>
              </w:rPr>
            </w:pPr>
            <w:r w:rsidRPr="00157828">
              <w:rPr>
                <w:rFonts w:eastAsia="MS Mincho"/>
                <w:sz w:val="20"/>
                <w:szCs w:val="20"/>
              </w:rPr>
              <w:t xml:space="preserve">3.3. </w:t>
            </w:r>
            <w:r w:rsidRPr="00157828">
              <w:rPr>
                <w:sz w:val="20"/>
                <w:szCs w:val="20"/>
              </w:rPr>
              <w:t>Анализ договоров (контрактов), являющихся основными в осуществлении обычных видов деятельности, в разрезе:</w:t>
            </w:r>
          </w:p>
          <w:p w14:paraId="204BD3A0" w14:textId="77777777" w:rsidR="00484083" w:rsidRPr="00157828" w:rsidRDefault="00484083" w:rsidP="00484083">
            <w:pPr>
              <w:widowControl w:val="0"/>
              <w:numPr>
                <w:ilvl w:val="0"/>
                <w:numId w:val="9"/>
              </w:numPr>
              <w:tabs>
                <w:tab w:val="clear" w:pos="1004"/>
                <w:tab w:val="num" w:pos="0"/>
                <w:tab w:val="left" w:pos="212"/>
              </w:tabs>
              <w:ind w:left="0" w:firstLine="0"/>
              <w:jc w:val="both"/>
              <w:rPr>
                <w:rFonts w:eastAsia="MS Mincho"/>
                <w:sz w:val="20"/>
                <w:szCs w:val="20"/>
              </w:rPr>
            </w:pPr>
            <w:r w:rsidRPr="00157828">
              <w:rPr>
                <w:rFonts w:eastAsia="MS Mincho"/>
                <w:sz w:val="20"/>
                <w:szCs w:val="20"/>
              </w:rPr>
              <w:t>договоров с основными контрагентами;</w:t>
            </w:r>
          </w:p>
          <w:p w14:paraId="18026B15" w14:textId="77777777" w:rsidR="00484083" w:rsidRPr="00157828" w:rsidRDefault="00484083" w:rsidP="00484083">
            <w:pPr>
              <w:widowControl w:val="0"/>
              <w:numPr>
                <w:ilvl w:val="0"/>
                <w:numId w:val="9"/>
              </w:numPr>
              <w:tabs>
                <w:tab w:val="clear" w:pos="1004"/>
                <w:tab w:val="num" w:pos="0"/>
                <w:tab w:val="left" w:pos="212"/>
              </w:tabs>
              <w:ind w:left="0" w:firstLine="0"/>
              <w:jc w:val="both"/>
              <w:rPr>
                <w:rFonts w:eastAsia="MS Mincho"/>
                <w:sz w:val="20"/>
                <w:szCs w:val="20"/>
              </w:rPr>
            </w:pPr>
            <w:r w:rsidRPr="00157828">
              <w:rPr>
                <w:rFonts w:eastAsia="MS Mincho"/>
                <w:sz w:val="20"/>
                <w:szCs w:val="20"/>
              </w:rPr>
              <w:t>типовых договоров, заключенных предприятием для осуществления обычных видов деятельности;</w:t>
            </w:r>
          </w:p>
          <w:p w14:paraId="2FD2C2D2" w14:textId="77777777" w:rsidR="00484083" w:rsidRPr="00157828" w:rsidRDefault="00484083" w:rsidP="00484083">
            <w:pPr>
              <w:widowControl w:val="0"/>
              <w:numPr>
                <w:ilvl w:val="0"/>
                <w:numId w:val="9"/>
              </w:numPr>
              <w:tabs>
                <w:tab w:val="clear" w:pos="1004"/>
                <w:tab w:val="num" w:pos="0"/>
                <w:tab w:val="left" w:pos="212"/>
              </w:tabs>
              <w:ind w:left="0" w:firstLine="0"/>
              <w:jc w:val="both"/>
              <w:rPr>
                <w:sz w:val="20"/>
                <w:szCs w:val="20"/>
              </w:rPr>
            </w:pPr>
            <w:r w:rsidRPr="00157828">
              <w:rPr>
                <w:rFonts w:eastAsia="MS Mincho"/>
                <w:sz w:val="20"/>
                <w:szCs w:val="20"/>
              </w:rPr>
              <w:t>договоров по внешнеэкономической деятельности предприятия;</w:t>
            </w:r>
          </w:p>
          <w:p w14:paraId="4388C2FD" w14:textId="77777777" w:rsidR="00484083" w:rsidRPr="00157828" w:rsidRDefault="00484083" w:rsidP="00484083">
            <w:pPr>
              <w:widowControl w:val="0"/>
              <w:numPr>
                <w:ilvl w:val="0"/>
                <w:numId w:val="9"/>
              </w:numPr>
              <w:tabs>
                <w:tab w:val="clear" w:pos="1004"/>
                <w:tab w:val="num" w:pos="0"/>
                <w:tab w:val="left" w:pos="212"/>
              </w:tabs>
              <w:ind w:left="0" w:firstLine="0"/>
              <w:jc w:val="both"/>
              <w:rPr>
                <w:sz w:val="20"/>
                <w:szCs w:val="20"/>
              </w:rPr>
            </w:pPr>
            <w:r w:rsidRPr="00157828">
              <w:rPr>
                <w:rFonts w:eastAsia="MS Mincho"/>
                <w:sz w:val="20"/>
                <w:szCs w:val="20"/>
              </w:rPr>
              <w:t>и.т.п.</w:t>
            </w:r>
          </w:p>
        </w:tc>
      </w:tr>
      <w:tr w:rsidR="00484083" w:rsidRPr="00157828" w14:paraId="7C9DE6F1" w14:textId="77777777" w:rsidTr="00484083">
        <w:trPr>
          <w:trHeight w:val="227"/>
        </w:trPr>
        <w:tc>
          <w:tcPr>
            <w:tcW w:w="357" w:type="pct"/>
          </w:tcPr>
          <w:p w14:paraId="3F01B920" w14:textId="77777777" w:rsidR="00484083" w:rsidRPr="00157828" w:rsidRDefault="00484083" w:rsidP="00484083">
            <w:pPr>
              <w:widowControl w:val="0"/>
              <w:rPr>
                <w:b/>
                <w:sz w:val="20"/>
                <w:szCs w:val="20"/>
              </w:rPr>
            </w:pPr>
            <w:r w:rsidRPr="00157828">
              <w:rPr>
                <w:b/>
                <w:sz w:val="20"/>
                <w:szCs w:val="20"/>
              </w:rPr>
              <w:t>4.</w:t>
            </w:r>
          </w:p>
        </w:tc>
        <w:tc>
          <w:tcPr>
            <w:tcW w:w="1463" w:type="pct"/>
          </w:tcPr>
          <w:p w14:paraId="4027C795" w14:textId="77777777" w:rsidR="00484083" w:rsidRPr="00E51E31" w:rsidRDefault="00484083" w:rsidP="00484083">
            <w:pPr>
              <w:widowControl w:val="0"/>
              <w:rPr>
                <w:sz w:val="20"/>
                <w:szCs w:val="20"/>
              </w:rPr>
            </w:pPr>
            <w:r w:rsidRPr="00E51E31">
              <w:rPr>
                <w:sz w:val="20"/>
                <w:szCs w:val="20"/>
              </w:rPr>
              <w:t>Аудит учетной политики</w:t>
            </w:r>
          </w:p>
        </w:tc>
        <w:tc>
          <w:tcPr>
            <w:tcW w:w="3180" w:type="pct"/>
          </w:tcPr>
          <w:p w14:paraId="5120797E" w14:textId="77777777" w:rsidR="00484083" w:rsidRPr="00157828" w:rsidRDefault="00484083" w:rsidP="00484083">
            <w:pPr>
              <w:widowControl w:val="0"/>
              <w:tabs>
                <w:tab w:val="left" w:pos="222"/>
              </w:tabs>
              <w:rPr>
                <w:rFonts w:eastAsia="MS Mincho"/>
                <w:sz w:val="20"/>
                <w:szCs w:val="20"/>
              </w:rPr>
            </w:pPr>
            <w:r w:rsidRPr="00157828">
              <w:rPr>
                <w:rFonts w:eastAsia="MS Mincho"/>
                <w:sz w:val="20"/>
                <w:szCs w:val="20"/>
              </w:rPr>
              <w:t xml:space="preserve">4.2. </w:t>
            </w:r>
            <w:r>
              <w:rPr>
                <w:rFonts w:eastAsia="MS Mincho"/>
                <w:sz w:val="20"/>
                <w:szCs w:val="20"/>
              </w:rPr>
              <w:t>Провести э</w:t>
            </w:r>
            <w:r w:rsidRPr="00157828">
              <w:rPr>
                <w:rFonts w:eastAsia="MS Mincho"/>
                <w:sz w:val="20"/>
                <w:szCs w:val="20"/>
              </w:rPr>
              <w:t>кспертиз</w:t>
            </w:r>
            <w:r>
              <w:rPr>
                <w:rFonts w:eastAsia="MS Mincho"/>
                <w:sz w:val="20"/>
                <w:szCs w:val="20"/>
              </w:rPr>
              <w:t>у</w:t>
            </w:r>
            <w:r w:rsidRPr="00157828">
              <w:rPr>
                <w:rFonts w:eastAsia="MS Mincho"/>
                <w:sz w:val="20"/>
                <w:szCs w:val="20"/>
              </w:rPr>
              <w:t xml:space="preserve"> Учетной политики для целей бухгалтерского учета и налогообложения:</w:t>
            </w:r>
          </w:p>
          <w:p w14:paraId="65E1B2DC" w14:textId="77777777" w:rsidR="00484083" w:rsidRPr="00157828" w:rsidRDefault="00484083" w:rsidP="00484083">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1E9784D4" w14:textId="77777777" w:rsidR="00484083" w:rsidRPr="00157828" w:rsidRDefault="00484083" w:rsidP="00484083">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lastRenderedPageBreak/>
              <w:t>проверка состава и содержания учетной политики на предмет соответствия требованиям нормативных актов;</w:t>
            </w:r>
          </w:p>
          <w:p w14:paraId="35CF89DD" w14:textId="77777777" w:rsidR="00484083" w:rsidRPr="00157828" w:rsidRDefault="00484083" w:rsidP="00484083">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75E8BCBF" w14:textId="77777777" w:rsidR="00484083" w:rsidRPr="00157828" w:rsidRDefault="00484083" w:rsidP="00484083">
            <w:pPr>
              <w:widowControl w:val="0"/>
              <w:tabs>
                <w:tab w:val="left" w:pos="222"/>
              </w:tabs>
              <w:rPr>
                <w:rFonts w:eastAsia="MS Mincho"/>
                <w:sz w:val="20"/>
                <w:szCs w:val="20"/>
              </w:rPr>
            </w:pPr>
          </w:p>
        </w:tc>
      </w:tr>
      <w:tr w:rsidR="00484083" w:rsidRPr="00157828" w14:paraId="0893AABE" w14:textId="77777777" w:rsidTr="00484083">
        <w:trPr>
          <w:cantSplit/>
          <w:trHeight w:val="227"/>
        </w:trPr>
        <w:tc>
          <w:tcPr>
            <w:tcW w:w="357" w:type="pct"/>
          </w:tcPr>
          <w:p w14:paraId="50B1999F" w14:textId="77777777" w:rsidR="00484083" w:rsidRPr="00157828" w:rsidRDefault="00484083" w:rsidP="00484083">
            <w:pPr>
              <w:widowControl w:val="0"/>
              <w:rPr>
                <w:b/>
                <w:sz w:val="20"/>
                <w:szCs w:val="20"/>
              </w:rPr>
            </w:pPr>
            <w:r w:rsidRPr="00157828">
              <w:rPr>
                <w:b/>
                <w:sz w:val="20"/>
                <w:szCs w:val="20"/>
              </w:rPr>
              <w:lastRenderedPageBreak/>
              <w:t>5.</w:t>
            </w:r>
          </w:p>
        </w:tc>
        <w:tc>
          <w:tcPr>
            <w:tcW w:w="4643" w:type="pct"/>
            <w:gridSpan w:val="2"/>
          </w:tcPr>
          <w:p w14:paraId="485F3C28" w14:textId="77777777" w:rsidR="00484083" w:rsidRPr="00DE32B3" w:rsidRDefault="00484083" w:rsidP="00484083">
            <w:pPr>
              <w:widowControl w:val="0"/>
              <w:rPr>
                <w:b/>
                <w:sz w:val="20"/>
                <w:szCs w:val="20"/>
              </w:rPr>
            </w:pPr>
            <w:r w:rsidRPr="00DE32B3">
              <w:rPr>
                <w:b/>
                <w:sz w:val="20"/>
                <w:szCs w:val="20"/>
              </w:rPr>
              <w:t>Проверить и подтвердить правильность отражения в учете внеоборотных активов</w:t>
            </w:r>
          </w:p>
        </w:tc>
      </w:tr>
      <w:tr w:rsidR="00484083" w:rsidRPr="00157828" w14:paraId="62F0AC24" w14:textId="77777777" w:rsidTr="00484083">
        <w:trPr>
          <w:trHeight w:val="227"/>
        </w:trPr>
        <w:tc>
          <w:tcPr>
            <w:tcW w:w="357" w:type="pct"/>
          </w:tcPr>
          <w:p w14:paraId="2409F731" w14:textId="77777777" w:rsidR="00484083" w:rsidRPr="00157828" w:rsidRDefault="00484083" w:rsidP="00484083">
            <w:pPr>
              <w:widowControl w:val="0"/>
              <w:rPr>
                <w:sz w:val="20"/>
                <w:szCs w:val="20"/>
              </w:rPr>
            </w:pPr>
            <w:r w:rsidRPr="00157828">
              <w:rPr>
                <w:sz w:val="20"/>
                <w:szCs w:val="20"/>
              </w:rPr>
              <w:t>5.1.</w:t>
            </w:r>
          </w:p>
        </w:tc>
        <w:tc>
          <w:tcPr>
            <w:tcW w:w="1463" w:type="pct"/>
          </w:tcPr>
          <w:p w14:paraId="2D5CE72C" w14:textId="77777777" w:rsidR="00484083" w:rsidRPr="00157828" w:rsidRDefault="00484083" w:rsidP="00484083">
            <w:pPr>
              <w:widowControl w:val="0"/>
              <w:rPr>
                <w:sz w:val="20"/>
                <w:szCs w:val="20"/>
              </w:rPr>
            </w:pPr>
            <w:r w:rsidRPr="00157828">
              <w:rPr>
                <w:sz w:val="20"/>
                <w:szCs w:val="20"/>
              </w:rPr>
              <w:t>Аудит основных средств.</w:t>
            </w:r>
          </w:p>
        </w:tc>
        <w:tc>
          <w:tcPr>
            <w:tcW w:w="3180" w:type="pct"/>
          </w:tcPr>
          <w:p w14:paraId="601D4AB0" w14:textId="77777777" w:rsidR="00484083" w:rsidRPr="00157828" w:rsidRDefault="00484083" w:rsidP="00484083">
            <w:pPr>
              <w:widowControl w:val="0"/>
              <w:rPr>
                <w:sz w:val="20"/>
                <w:szCs w:val="20"/>
              </w:rPr>
            </w:pPr>
            <w:r w:rsidRPr="00157828">
              <w:rPr>
                <w:sz w:val="20"/>
                <w:szCs w:val="20"/>
              </w:rPr>
              <w:t>5.1.1. Оценка сохранности и проверка наличия объектов основных средств:</w:t>
            </w:r>
          </w:p>
          <w:p w14:paraId="5EC73B9F" w14:textId="77777777" w:rsidR="00484083" w:rsidRPr="00157828" w:rsidRDefault="00484083" w:rsidP="00484083">
            <w:pPr>
              <w:widowControl w:val="0"/>
              <w:rPr>
                <w:sz w:val="20"/>
                <w:szCs w:val="20"/>
              </w:rPr>
            </w:pPr>
            <w:r w:rsidRPr="00157828">
              <w:rPr>
                <w:sz w:val="20"/>
                <w:szCs w:val="20"/>
              </w:rPr>
              <w:t>5.1.</w:t>
            </w:r>
            <w:r>
              <w:rPr>
                <w:sz w:val="20"/>
                <w:szCs w:val="20"/>
              </w:rPr>
              <w:t>2</w:t>
            </w:r>
            <w:r w:rsidRPr="00157828">
              <w:rPr>
                <w:sz w:val="20"/>
                <w:szCs w:val="20"/>
              </w:rPr>
              <w:t>. Проверка правильности отнесения объектов основных средств к амортизируемому имуществу для целей бухгалтерского и налогового учета.</w:t>
            </w:r>
          </w:p>
          <w:p w14:paraId="1C471C01" w14:textId="77777777" w:rsidR="00484083" w:rsidRPr="00AF5B64" w:rsidRDefault="00484083" w:rsidP="00484083">
            <w:pPr>
              <w:widowControl w:val="0"/>
              <w:rPr>
                <w:sz w:val="20"/>
                <w:szCs w:val="20"/>
              </w:rPr>
            </w:pPr>
            <w:r w:rsidRPr="00157828">
              <w:rPr>
                <w:sz w:val="20"/>
                <w:szCs w:val="20"/>
              </w:rPr>
              <w:t>5.1.</w:t>
            </w:r>
            <w:r>
              <w:rPr>
                <w:sz w:val="20"/>
                <w:szCs w:val="20"/>
              </w:rPr>
              <w:t>3</w:t>
            </w:r>
            <w:r w:rsidRPr="00157828">
              <w:rPr>
                <w:sz w:val="20"/>
                <w:szCs w:val="20"/>
              </w:rPr>
              <w:t xml:space="preserve">. </w:t>
            </w:r>
            <w:r w:rsidRPr="00AF5B64">
              <w:rPr>
                <w:sz w:val="20"/>
                <w:szCs w:val="20"/>
              </w:rPr>
              <w:t xml:space="preserve">Анализ и оценка системы бухгалтерского учета, оформления первичных документов по движению основных средств. </w:t>
            </w:r>
          </w:p>
          <w:p w14:paraId="6F0A12A6" w14:textId="77777777" w:rsidR="00484083" w:rsidRPr="00AF5B64" w:rsidRDefault="00484083" w:rsidP="00484083">
            <w:pPr>
              <w:widowControl w:val="0"/>
              <w:rPr>
                <w:sz w:val="20"/>
                <w:szCs w:val="20"/>
              </w:rPr>
            </w:pPr>
            <w:r w:rsidRPr="00AF5B64">
              <w:rPr>
                <w:sz w:val="20"/>
                <w:szCs w:val="20"/>
              </w:rPr>
              <w:t>5.1.</w:t>
            </w:r>
            <w:r>
              <w:rPr>
                <w:sz w:val="20"/>
                <w:szCs w:val="20"/>
              </w:rPr>
              <w:t>4</w:t>
            </w:r>
            <w:r w:rsidRPr="00AF5B64">
              <w:rPr>
                <w:sz w:val="20"/>
                <w:szCs w:val="20"/>
              </w:rPr>
              <w:t>. Анализ правильности начисления амортизации по объектам основных средств для целей бухгалтерского и налогового учета.</w:t>
            </w:r>
          </w:p>
          <w:p w14:paraId="707A64A9" w14:textId="77777777" w:rsidR="00484083" w:rsidRPr="00157828" w:rsidRDefault="00484083" w:rsidP="00484083">
            <w:pPr>
              <w:widowControl w:val="0"/>
              <w:rPr>
                <w:sz w:val="20"/>
                <w:szCs w:val="20"/>
              </w:rPr>
            </w:pPr>
            <w:r w:rsidRPr="00AF5B64">
              <w:rPr>
                <w:sz w:val="20"/>
                <w:szCs w:val="20"/>
              </w:rPr>
              <w:t>5.1.</w:t>
            </w:r>
            <w:r>
              <w:rPr>
                <w:sz w:val="20"/>
                <w:szCs w:val="20"/>
              </w:rPr>
              <w:t>5</w:t>
            </w:r>
            <w:r w:rsidRPr="00AF5B64">
              <w:rPr>
                <w:sz w:val="20"/>
                <w:szCs w:val="20"/>
              </w:rPr>
              <w:t>. Анализ и оценка правильности отражения на счетах бухгалтерского учета расходов, связанных с проведением всех видов ремонтов объектов основных средств.</w:t>
            </w:r>
            <w:r w:rsidRPr="00157828">
              <w:rPr>
                <w:sz w:val="20"/>
                <w:szCs w:val="20"/>
              </w:rPr>
              <w:t xml:space="preserve"> </w:t>
            </w:r>
          </w:p>
          <w:p w14:paraId="22749910" w14:textId="77777777" w:rsidR="00484083" w:rsidRPr="00AF5B64" w:rsidRDefault="00484083" w:rsidP="00484083">
            <w:pPr>
              <w:autoSpaceDE w:val="0"/>
              <w:autoSpaceDN w:val="0"/>
              <w:adjustRightInd w:val="0"/>
              <w:rPr>
                <w:sz w:val="20"/>
                <w:szCs w:val="20"/>
              </w:rPr>
            </w:pPr>
            <w:r w:rsidRPr="00157828">
              <w:rPr>
                <w:sz w:val="20"/>
                <w:szCs w:val="20"/>
              </w:rPr>
              <w:t>5.1.</w:t>
            </w:r>
            <w:r>
              <w:rPr>
                <w:sz w:val="20"/>
                <w:szCs w:val="20"/>
              </w:rPr>
              <w:t>6</w:t>
            </w:r>
            <w:r w:rsidRPr="00157828">
              <w:rPr>
                <w:sz w:val="20"/>
                <w:szCs w:val="20"/>
              </w:rPr>
              <w:t xml:space="preserve">. Анализ </w:t>
            </w:r>
            <w:r w:rsidRPr="00AF5B64">
              <w:rPr>
                <w:sz w:val="20"/>
                <w:szCs w:val="20"/>
              </w:rPr>
              <w:t>исчисления</w:t>
            </w:r>
            <w:r>
              <w:rPr>
                <w:sz w:val="20"/>
                <w:szCs w:val="20"/>
              </w:rPr>
              <w:t xml:space="preserve"> </w:t>
            </w:r>
            <w:r w:rsidRPr="00AF5B64">
              <w:rPr>
                <w:sz w:val="20"/>
                <w:szCs w:val="20"/>
              </w:rPr>
              <w:t>налога на имущество по объектам</w:t>
            </w:r>
            <w:r>
              <w:rPr>
                <w:sz w:val="20"/>
                <w:szCs w:val="20"/>
              </w:rPr>
              <w:t xml:space="preserve"> </w:t>
            </w:r>
          </w:p>
          <w:p w14:paraId="6E20C36A" w14:textId="77777777" w:rsidR="00484083" w:rsidRPr="00AF5B64" w:rsidRDefault="00484083" w:rsidP="00484083">
            <w:pPr>
              <w:widowControl w:val="0"/>
              <w:rPr>
                <w:sz w:val="20"/>
                <w:szCs w:val="20"/>
              </w:rPr>
            </w:pPr>
            <w:r w:rsidRPr="00AF5B64">
              <w:rPr>
                <w:sz w:val="20"/>
                <w:szCs w:val="20"/>
              </w:rPr>
              <w:t>недвижимого имущества.</w:t>
            </w:r>
          </w:p>
          <w:p w14:paraId="79F5BA15" w14:textId="77777777" w:rsidR="00484083" w:rsidRPr="00157828" w:rsidRDefault="00484083" w:rsidP="00484083">
            <w:pPr>
              <w:widowControl w:val="0"/>
              <w:rPr>
                <w:sz w:val="20"/>
                <w:szCs w:val="20"/>
              </w:rPr>
            </w:pPr>
            <w:r w:rsidRPr="00157828">
              <w:rPr>
                <w:sz w:val="20"/>
                <w:szCs w:val="20"/>
              </w:rPr>
              <w:t>5.1.</w:t>
            </w:r>
            <w:r>
              <w:rPr>
                <w:sz w:val="20"/>
                <w:szCs w:val="20"/>
              </w:rPr>
              <w:t>7</w:t>
            </w:r>
            <w:r w:rsidRPr="00157828">
              <w:rPr>
                <w:sz w:val="20"/>
                <w:szCs w:val="20"/>
              </w:rPr>
              <w:t>. Аудит доходных вложений в материальные ценности.</w:t>
            </w:r>
          </w:p>
        </w:tc>
      </w:tr>
      <w:tr w:rsidR="00484083" w:rsidRPr="00157828" w14:paraId="173A293C" w14:textId="77777777" w:rsidTr="00484083">
        <w:trPr>
          <w:trHeight w:val="227"/>
        </w:trPr>
        <w:tc>
          <w:tcPr>
            <w:tcW w:w="357" w:type="pct"/>
          </w:tcPr>
          <w:p w14:paraId="4608CC4D" w14:textId="77777777" w:rsidR="00484083" w:rsidRPr="00157828" w:rsidRDefault="00484083" w:rsidP="00484083">
            <w:pPr>
              <w:widowControl w:val="0"/>
              <w:rPr>
                <w:sz w:val="20"/>
                <w:szCs w:val="20"/>
              </w:rPr>
            </w:pPr>
            <w:r w:rsidRPr="00157828">
              <w:rPr>
                <w:sz w:val="20"/>
                <w:szCs w:val="20"/>
              </w:rPr>
              <w:t>5.2.</w:t>
            </w:r>
          </w:p>
        </w:tc>
        <w:tc>
          <w:tcPr>
            <w:tcW w:w="1463" w:type="pct"/>
          </w:tcPr>
          <w:p w14:paraId="5A927D0A" w14:textId="77777777" w:rsidR="00484083" w:rsidRPr="00157828" w:rsidRDefault="00484083" w:rsidP="00484083">
            <w:pPr>
              <w:widowControl w:val="0"/>
              <w:rPr>
                <w:sz w:val="20"/>
                <w:szCs w:val="20"/>
              </w:rPr>
            </w:pPr>
            <w:r w:rsidRPr="00157828">
              <w:rPr>
                <w:sz w:val="20"/>
                <w:szCs w:val="20"/>
              </w:rPr>
              <w:t>Аудит нематериальных активов.</w:t>
            </w:r>
          </w:p>
        </w:tc>
        <w:tc>
          <w:tcPr>
            <w:tcW w:w="3180" w:type="pct"/>
          </w:tcPr>
          <w:p w14:paraId="40D3C505" w14:textId="77777777" w:rsidR="00484083" w:rsidRPr="00157828" w:rsidRDefault="00484083" w:rsidP="00484083">
            <w:pPr>
              <w:widowControl w:val="0"/>
              <w:rPr>
                <w:sz w:val="20"/>
                <w:szCs w:val="20"/>
              </w:rPr>
            </w:pPr>
            <w:r w:rsidRPr="00157828">
              <w:rPr>
                <w:sz w:val="20"/>
                <w:szCs w:val="20"/>
              </w:rPr>
              <w:t xml:space="preserve">Виды работ, связанные с аудитом нематериальных активов, аналогичны видам работ, осуществляемым при аудите основных средств, за исключением. </w:t>
            </w:r>
          </w:p>
        </w:tc>
      </w:tr>
      <w:tr w:rsidR="00484083" w:rsidRPr="00157828" w14:paraId="082DD99D" w14:textId="77777777" w:rsidTr="00484083">
        <w:trPr>
          <w:trHeight w:val="227"/>
        </w:trPr>
        <w:tc>
          <w:tcPr>
            <w:tcW w:w="357" w:type="pct"/>
          </w:tcPr>
          <w:p w14:paraId="2D4CA329" w14:textId="77777777" w:rsidR="00484083" w:rsidRPr="00157828" w:rsidRDefault="00484083" w:rsidP="00484083">
            <w:pPr>
              <w:widowControl w:val="0"/>
              <w:rPr>
                <w:sz w:val="20"/>
                <w:szCs w:val="20"/>
              </w:rPr>
            </w:pPr>
            <w:r w:rsidRPr="00157828">
              <w:rPr>
                <w:sz w:val="20"/>
                <w:szCs w:val="20"/>
              </w:rPr>
              <w:t>5.3.</w:t>
            </w:r>
          </w:p>
        </w:tc>
        <w:tc>
          <w:tcPr>
            <w:tcW w:w="1463" w:type="pct"/>
          </w:tcPr>
          <w:p w14:paraId="701C36DB" w14:textId="77777777" w:rsidR="00484083" w:rsidRPr="00157828" w:rsidRDefault="00484083" w:rsidP="00484083">
            <w:pPr>
              <w:widowControl w:val="0"/>
              <w:rPr>
                <w:sz w:val="20"/>
                <w:szCs w:val="20"/>
              </w:rPr>
            </w:pPr>
            <w:r w:rsidRPr="00157828">
              <w:rPr>
                <w:sz w:val="20"/>
                <w:szCs w:val="20"/>
              </w:rPr>
              <w:t>Аудит незавершенного строительства и капитальных вложений.</w:t>
            </w:r>
          </w:p>
        </w:tc>
        <w:tc>
          <w:tcPr>
            <w:tcW w:w="3180" w:type="pct"/>
          </w:tcPr>
          <w:p w14:paraId="05715D08" w14:textId="77777777" w:rsidR="00484083" w:rsidRPr="00157828" w:rsidRDefault="00484083" w:rsidP="00484083">
            <w:pPr>
              <w:widowControl w:val="0"/>
              <w:rPr>
                <w:sz w:val="20"/>
                <w:szCs w:val="20"/>
              </w:rPr>
            </w:pPr>
            <w:r w:rsidRPr="00157828">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690ABDEA" w14:textId="77777777" w:rsidR="00484083" w:rsidRPr="00157828" w:rsidRDefault="00484083" w:rsidP="00484083">
            <w:pPr>
              <w:widowControl w:val="0"/>
              <w:rPr>
                <w:sz w:val="20"/>
                <w:szCs w:val="20"/>
              </w:rPr>
            </w:pPr>
            <w:r w:rsidRPr="00157828">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5C24BB2F" w14:textId="77777777" w:rsidR="00484083" w:rsidRPr="00157828" w:rsidRDefault="00484083" w:rsidP="00484083">
            <w:pPr>
              <w:widowControl w:val="0"/>
              <w:rPr>
                <w:sz w:val="20"/>
                <w:szCs w:val="20"/>
              </w:rPr>
            </w:pPr>
            <w:r w:rsidRPr="00157828">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484083" w:rsidRPr="00157828" w14:paraId="4666FCA2" w14:textId="77777777" w:rsidTr="00484083">
        <w:trPr>
          <w:trHeight w:val="227"/>
        </w:trPr>
        <w:tc>
          <w:tcPr>
            <w:tcW w:w="357" w:type="pct"/>
          </w:tcPr>
          <w:p w14:paraId="6201FFD9" w14:textId="77777777" w:rsidR="00484083" w:rsidRPr="00157828" w:rsidRDefault="00484083" w:rsidP="00484083">
            <w:pPr>
              <w:widowControl w:val="0"/>
              <w:rPr>
                <w:sz w:val="20"/>
                <w:szCs w:val="20"/>
              </w:rPr>
            </w:pPr>
            <w:r w:rsidRPr="00157828">
              <w:rPr>
                <w:sz w:val="20"/>
                <w:szCs w:val="20"/>
              </w:rPr>
              <w:t>5.4.</w:t>
            </w:r>
          </w:p>
        </w:tc>
        <w:tc>
          <w:tcPr>
            <w:tcW w:w="1463" w:type="pct"/>
          </w:tcPr>
          <w:p w14:paraId="01C1214B" w14:textId="77777777" w:rsidR="00484083" w:rsidRPr="00157828" w:rsidRDefault="00484083" w:rsidP="00484083">
            <w:pPr>
              <w:widowControl w:val="0"/>
              <w:rPr>
                <w:sz w:val="20"/>
                <w:szCs w:val="20"/>
              </w:rPr>
            </w:pPr>
            <w:r w:rsidRPr="00157828">
              <w:rPr>
                <w:sz w:val="20"/>
                <w:szCs w:val="20"/>
              </w:rPr>
              <w:t>Аудит долгосрочных финансовых вложений</w:t>
            </w:r>
          </w:p>
        </w:tc>
        <w:tc>
          <w:tcPr>
            <w:tcW w:w="3180" w:type="pct"/>
          </w:tcPr>
          <w:p w14:paraId="6926FE94" w14:textId="77777777" w:rsidR="00484083" w:rsidRPr="00157828" w:rsidRDefault="00484083" w:rsidP="00484083">
            <w:pPr>
              <w:widowControl w:val="0"/>
              <w:rPr>
                <w:sz w:val="20"/>
                <w:szCs w:val="20"/>
              </w:rPr>
            </w:pPr>
            <w:r w:rsidRPr="00157828">
              <w:rPr>
                <w:sz w:val="20"/>
                <w:szCs w:val="20"/>
              </w:rPr>
              <w:t>5.4.1. Анализ и оценка организации аналитического учета в соответствии с требованиями действующего законодательства.</w:t>
            </w:r>
          </w:p>
          <w:p w14:paraId="180166C9" w14:textId="77777777" w:rsidR="00484083" w:rsidRPr="00157828" w:rsidRDefault="00484083" w:rsidP="00484083">
            <w:pPr>
              <w:widowControl w:val="0"/>
              <w:rPr>
                <w:sz w:val="20"/>
                <w:szCs w:val="20"/>
              </w:rPr>
            </w:pPr>
            <w:r w:rsidRPr="00157828">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08D0F089" w14:textId="77777777" w:rsidR="00484083" w:rsidRPr="00157828" w:rsidRDefault="00484083" w:rsidP="00484083">
            <w:pPr>
              <w:widowControl w:val="0"/>
              <w:rPr>
                <w:sz w:val="20"/>
                <w:szCs w:val="20"/>
              </w:rPr>
            </w:pPr>
            <w:r w:rsidRPr="00157828">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52A85E22" w14:textId="77777777" w:rsidR="00484083" w:rsidRPr="00157828" w:rsidRDefault="00484083" w:rsidP="00484083">
            <w:pPr>
              <w:widowControl w:val="0"/>
              <w:rPr>
                <w:sz w:val="20"/>
                <w:szCs w:val="20"/>
              </w:rPr>
            </w:pPr>
            <w:r w:rsidRPr="00157828">
              <w:rPr>
                <w:sz w:val="20"/>
                <w:szCs w:val="20"/>
              </w:rPr>
              <w:t>5.4.4. Анализ правильности формирования учетной стоимости финансовых вложений.</w:t>
            </w:r>
          </w:p>
          <w:p w14:paraId="20301831" w14:textId="77777777" w:rsidR="00484083" w:rsidRPr="00157828" w:rsidRDefault="00484083" w:rsidP="00484083">
            <w:pPr>
              <w:widowControl w:val="0"/>
              <w:rPr>
                <w:sz w:val="20"/>
                <w:szCs w:val="20"/>
              </w:rPr>
            </w:pPr>
            <w:r w:rsidRPr="00157828">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701CE178" w14:textId="77777777" w:rsidR="00484083" w:rsidRPr="00157828" w:rsidRDefault="00484083" w:rsidP="00484083">
            <w:pPr>
              <w:widowControl w:val="0"/>
              <w:rPr>
                <w:sz w:val="20"/>
                <w:szCs w:val="20"/>
              </w:rPr>
            </w:pPr>
            <w:r w:rsidRPr="00157828">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1F02B859" w14:textId="77777777" w:rsidR="00484083" w:rsidRPr="00157828" w:rsidRDefault="00484083" w:rsidP="00484083">
            <w:pPr>
              <w:widowControl w:val="0"/>
              <w:rPr>
                <w:sz w:val="20"/>
                <w:szCs w:val="20"/>
              </w:rPr>
            </w:pPr>
            <w:r w:rsidRPr="00157828">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484083" w:rsidRPr="00157828" w14:paraId="6D1C3E39" w14:textId="77777777" w:rsidTr="00484083">
        <w:trPr>
          <w:trHeight w:val="227"/>
        </w:trPr>
        <w:tc>
          <w:tcPr>
            <w:tcW w:w="357" w:type="pct"/>
          </w:tcPr>
          <w:p w14:paraId="77F6A592" w14:textId="77777777" w:rsidR="00484083" w:rsidRPr="00157828" w:rsidRDefault="00484083" w:rsidP="00484083">
            <w:pPr>
              <w:widowControl w:val="0"/>
              <w:rPr>
                <w:sz w:val="20"/>
                <w:szCs w:val="20"/>
              </w:rPr>
            </w:pPr>
            <w:r w:rsidRPr="00157828">
              <w:rPr>
                <w:sz w:val="20"/>
                <w:szCs w:val="20"/>
              </w:rPr>
              <w:t>5.5.</w:t>
            </w:r>
          </w:p>
        </w:tc>
        <w:tc>
          <w:tcPr>
            <w:tcW w:w="1463" w:type="pct"/>
          </w:tcPr>
          <w:p w14:paraId="4C3AC042" w14:textId="77777777" w:rsidR="00484083" w:rsidRPr="00157828" w:rsidRDefault="00484083" w:rsidP="00484083">
            <w:pPr>
              <w:widowControl w:val="0"/>
              <w:rPr>
                <w:sz w:val="20"/>
                <w:szCs w:val="20"/>
              </w:rPr>
            </w:pPr>
            <w:r w:rsidRPr="00157828">
              <w:rPr>
                <w:sz w:val="20"/>
                <w:szCs w:val="20"/>
              </w:rPr>
              <w:t xml:space="preserve">Аудит отложенных налоговых активов. </w:t>
            </w:r>
          </w:p>
        </w:tc>
        <w:tc>
          <w:tcPr>
            <w:tcW w:w="3180" w:type="pct"/>
          </w:tcPr>
          <w:p w14:paraId="04EE8550" w14:textId="77777777" w:rsidR="00484083" w:rsidRPr="00157828" w:rsidRDefault="00484083" w:rsidP="00484083">
            <w:pPr>
              <w:widowControl w:val="0"/>
              <w:rPr>
                <w:spacing w:val="-4"/>
                <w:sz w:val="20"/>
                <w:szCs w:val="20"/>
              </w:rPr>
            </w:pPr>
            <w:r w:rsidRPr="00157828">
              <w:rPr>
                <w:spacing w:val="-4"/>
                <w:sz w:val="20"/>
                <w:szCs w:val="20"/>
              </w:rPr>
              <w:t>5.5.1. Анализ порядка реализации учета в соответствии с ПБУ 18/02.</w:t>
            </w:r>
          </w:p>
          <w:p w14:paraId="4D7CFFAA" w14:textId="77777777" w:rsidR="00484083" w:rsidRPr="00157828" w:rsidRDefault="00484083" w:rsidP="00484083">
            <w:pPr>
              <w:widowControl w:val="0"/>
              <w:rPr>
                <w:sz w:val="20"/>
                <w:szCs w:val="20"/>
              </w:rPr>
            </w:pPr>
            <w:r w:rsidRPr="00157828">
              <w:rPr>
                <w:sz w:val="20"/>
                <w:szCs w:val="20"/>
              </w:rPr>
              <w:t>5.5.2. Анализ и установление причин возникновения временных разниц по доходам и расходам (по видам разниц).</w:t>
            </w:r>
          </w:p>
          <w:p w14:paraId="4F69000A" w14:textId="77777777" w:rsidR="00484083" w:rsidRPr="00157828" w:rsidRDefault="00484083" w:rsidP="00484083">
            <w:pPr>
              <w:widowControl w:val="0"/>
              <w:rPr>
                <w:sz w:val="20"/>
                <w:szCs w:val="20"/>
              </w:rPr>
            </w:pPr>
            <w:r w:rsidRPr="00157828">
              <w:rPr>
                <w:sz w:val="20"/>
                <w:szCs w:val="20"/>
              </w:rPr>
              <w:t>5.5.3. Анализ правильности расчета отрицательных (вычитаемых) временных разниц (по видам разниц).</w:t>
            </w:r>
          </w:p>
          <w:p w14:paraId="0A334CF6" w14:textId="77777777" w:rsidR="00484083" w:rsidRPr="00157828" w:rsidRDefault="00484083" w:rsidP="00484083">
            <w:pPr>
              <w:widowControl w:val="0"/>
              <w:rPr>
                <w:sz w:val="20"/>
                <w:szCs w:val="20"/>
              </w:rPr>
            </w:pPr>
            <w:r w:rsidRPr="00157828">
              <w:rPr>
                <w:sz w:val="20"/>
                <w:szCs w:val="20"/>
              </w:rPr>
              <w:t>5.5.4. Проверка отражения на счетах бухгалтерского учета отложенных налоговых активов.</w:t>
            </w:r>
          </w:p>
        </w:tc>
      </w:tr>
      <w:tr w:rsidR="00484083" w:rsidRPr="00157828" w14:paraId="31D76B17" w14:textId="77777777" w:rsidTr="00484083">
        <w:trPr>
          <w:trHeight w:val="227"/>
        </w:trPr>
        <w:tc>
          <w:tcPr>
            <w:tcW w:w="357" w:type="pct"/>
          </w:tcPr>
          <w:p w14:paraId="6F8C0E22" w14:textId="77777777" w:rsidR="00484083" w:rsidRPr="00157828" w:rsidRDefault="00484083" w:rsidP="00484083">
            <w:pPr>
              <w:widowControl w:val="0"/>
              <w:rPr>
                <w:sz w:val="20"/>
                <w:szCs w:val="20"/>
              </w:rPr>
            </w:pPr>
            <w:r>
              <w:rPr>
                <w:sz w:val="20"/>
                <w:szCs w:val="20"/>
              </w:rPr>
              <w:lastRenderedPageBreak/>
              <w:t>5.6</w:t>
            </w:r>
          </w:p>
        </w:tc>
        <w:tc>
          <w:tcPr>
            <w:tcW w:w="1463" w:type="pct"/>
          </w:tcPr>
          <w:p w14:paraId="6B073140" w14:textId="77777777" w:rsidR="00484083" w:rsidRPr="00556F37" w:rsidRDefault="00484083" w:rsidP="00484083">
            <w:pPr>
              <w:autoSpaceDE w:val="0"/>
              <w:autoSpaceDN w:val="0"/>
              <w:adjustRightInd w:val="0"/>
              <w:rPr>
                <w:sz w:val="20"/>
                <w:szCs w:val="20"/>
              </w:rPr>
            </w:pPr>
            <w:r w:rsidRPr="00556F37">
              <w:rPr>
                <w:sz w:val="20"/>
                <w:szCs w:val="20"/>
              </w:rPr>
              <w:t>Аудит прав</w:t>
            </w:r>
            <w:r>
              <w:rPr>
                <w:sz w:val="20"/>
                <w:szCs w:val="20"/>
              </w:rPr>
              <w:t xml:space="preserve"> </w:t>
            </w:r>
            <w:r w:rsidRPr="00556F37">
              <w:rPr>
                <w:sz w:val="20"/>
                <w:szCs w:val="20"/>
              </w:rPr>
              <w:t>пользования</w:t>
            </w:r>
          </w:p>
          <w:p w14:paraId="0DF94AAE" w14:textId="77777777" w:rsidR="00484083" w:rsidRPr="00556F37" w:rsidRDefault="00484083" w:rsidP="00484083">
            <w:pPr>
              <w:autoSpaceDE w:val="0"/>
              <w:autoSpaceDN w:val="0"/>
              <w:adjustRightInd w:val="0"/>
              <w:rPr>
                <w:sz w:val="20"/>
                <w:szCs w:val="20"/>
              </w:rPr>
            </w:pPr>
            <w:r w:rsidRPr="00556F37">
              <w:rPr>
                <w:sz w:val="20"/>
                <w:szCs w:val="20"/>
              </w:rPr>
              <w:t>активами по</w:t>
            </w:r>
            <w:r>
              <w:rPr>
                <w:sz w:val="20"/>
                <w:szCs w:val="20"/>
              </w:rPr>
              <w:t xml:space="preserve"> </w:t>
            </w:r>
            <w:r w:rsidRPr="00556F37">
              <w:rPr>
                <w:sz w:val="20"/>
                <w:szCs w:val="20"/>
              </w:rPr>
              <w:t>договорам аренды</w:t>
            </w:r>
          </w:p>
          <w:p w14:paraId="2FB2B460" w14:textId="77777777" w:rsidR="00484083" w:rsidRPr="00556F37" w:rsidRDefault="00484083" w:rsidP="00484083">
            <w:pPr>
              <w:autoSpaceDE w:val="0"/>
              <w:autoSpaceDN w:val="0"/>
              <w:adjustRightInd w:val="0"/>
              <w:rPr>
                <w:sz w:val="20"/>
                <w:szCs w:val="20"/>
              </w:rPr>
            </w:pPr>
            <w:r w:rsidRPr="00556F37">
              <w:rPr>
                <w:sz w:val="20"/>
                <w:szCs w:val="20"/>
              </w:rPr>
              <w:t>(ППА)</w:t>
            </w:r>
          </w:p>
          <w:p w14:paraId="75BEA56E" w14:textId="77777777" w:rsidR="00484083" w:rsidRPr="00157828" w:rsidRDefault="00484083" w:rsidP="00484083">
            <w:pPr>
              <w:widowControl w:val="0"/>
              <w:rPr>
                <w:sz w:val="20"/>
                <w:szCs w:val="20"/>
              </w:rPr>
            </w:pPr>
          </w:p>
        </w:tc>
        <w:tc>
          <w:tcPr>
            <w:tcW w:w="3180" w:type="pct"/>
          </w:tcPr>
          <w:p w14:paraId="2DDD7602" w14:textId="77777777" w:rsidR="00484083" w:rsidRPr="00556F37" w:rsidRDefault="00484083" w:rsidP="00484083">
            <w:pPr>
              <w:autoSpaceDE w:val="0"/>
              <w:autoSpaceDN w:val="0"/>
              <w:adjustRightInd w:val="0"/>
              <w:rPr>
                <w:sz w:val="20"/>
                <w:szCs w:val="20"/>
              </w:rPr>
            </w:pPr>
            <w:r w:rsidRPr="00556F37">
              <w:rPr>
                <w:sz w:val="20"/>
                <w:szCs w:val="20"/>
              </w:rPr>
              <w:t>5.6.1. Анализ оформления материалов инвентаризации ППА, отражения результатов инвентаризации в учете;</w:t>
            </w:r>
          </w:p>
          <w:p w14:paraId="2404E6BF" w14:textId="77777777" w:rsidR="00484083" w:rsidRPr="00556F37" w:rsidRDefault="00484083" w:rsidP="00484083">
            <w:pPr>
              <w:autoSpaceDE w:val="0"/>
              <w:autoSpaceDN w:val="0"/>
              <w:adjustRightInd w:val="0"/>
              <w:rPr>
                <w:sz w:val="20"/>
                <w:szCs w:val="20"/>
              </w:rPr>
            </w:pPr>
            <w:r w:rsidRPr="00556F37">
              <w:rPr>
                <w:sz w:val="20"/>
                <w:szCs w:val="20"/>
              </w:rPr>
              <w:t>5.6.2. Анализ правильность синтетического и аналитического учета ППА;</w:t>
            </w:r>
          </w:p>
          <w:p w14:paraId="6B14F3D1" w14:textId="77777777" w:rsidR="00484083" w:rsidRPr="00556F37" w:rsidRDefault="00484083" w:rsidP="00484083">
            <w:pPr>
              <w:autoSpaceDE w:val="0"/>
              <w:autoSpaceDN w:val="0"/>
              <w:adjustRightInd w:val="0"/>
              <w:rPr>
                <w:sz w:val="20"/>
                <w:szCs w:val="20"/>
              </w:rPr>
            </w:pPr>
            <w:r w:rsidRPr="00556F37">
              <w:rPr>
                <w:sz w:val="20"/>
                <w:szCs w:val="20"/>
              </w:rPr>
              <w:t>5.6.3. Анализ правильности определения балансовой</w:t>
            </w:r>
          </w:p>
          <w:p w14:paraId="1DDA8F3D" w14:textId="77777777" w:rsidR="00484083" w:rsidRPr="00556F37" w:rsidRDefault="00484083" w:rsidP="00484083">
            <w:pPr>
              <w:autoSpaceDE w:val="0"/>
              <w:autoSpaceDN w:val="0"/>
              <w:adjustRightInd w:val="0"/>
              <w:rPr>
                <w:sz w:val="20"/>
                <w:szCs w:val="20"/>
              </w:rPr>
            </w:pPr>
            <w:r w:rsidRPr="00556F37">
              <w:rPr>
                <w:sz w:val="20"/>
                <w:szCs w:val="20"/>
              </w:rPr>
              <w:t>стоимости ППА;</w:t>
            </w:r>
          </w:p>
          <w:p w14:paraId="64B5E9CE" w14:textId="77777777" w:rsidR="00484083" w:rsidRPr="00157828" w:rsidRDefault="00484083" w:rsidP="00484083">
            <w:pPr>
              <w:widowControl w:val="0"/>
              <w:rPr>
                <w:sz w:val="20"/>
                <w:szCs w:val="20"/>
              </w:rPr>
            </w:pPr>
            <w:r w:rsidRPr="00556F37">
              <w:rPr>
                <w:sz w:val="20"/>
                <w:szCs w:val="20"/>
              </w:rPr>
              <w:t>5.6.4. Анализ правильности начисления амортизации.</w:t>
            </w:r>
          </w:p>
        </w:tc>
      </w:tr>
      <w:tr w:rsidR="00484083" w:rsidRPr="00157828" w14:paraId="30844C47" w14:textId="77777777" w:rsidTr="00484083">
        <w:trPr>
          <w:cantSplit/>
          <w:trHeight w:val="227"/>
        </w:trPr>
        <w:tc>
          <w:tcPr>
            <w:tcW w:w="357" w:type="pct"/>
          </w:tcPr>
          <w:p w14:paraId="3034105F" w14:textId="77777777" w:rsidR="00484083" w:rsidRPr="00157828" w:rsidRDefault="00484083" w:rsidP="00484083">
            <w:pPr>
              <w:widowControl w:val="0"/>
              <w:rPr>
                <w:b/>
                <w:sz w:val="20"/>
                <w:szCs w:val="20"/>
              </w:rPr>
            </w:pPr>
            <w:r w:rsidRPr="00157828">
              <w:rPr>
                <w:b/>
                <w:sz w:val="20"/>
                <w:szCs w:val="20"/>
              </w:rPr>
              <w:t>6.</w:t>
            </w:r>
          </w:p>
        </w:tc>
        <w:tc>
          <w:tcPr>
            <w:tcW w:w="4643" w:type="pct"/>
            <w:gridSpan w:val="2"/>
          </w:tcPr>
          <w:p w14:paraId="5864DD22" w14:textId="77777777" w:rsidR="00484083" w:rsidRPr="00157828" w:rsidRDefault="00484083" w:rsidP="00484083">
            <w:pPr>
              <w:widowControl w:val="0"/>
              <w:rPr>
                <w:b/>
                <w:sz w:val="20"/>
                <w:szCs w:val="20"/>
              </w:rPr>
            </w:pPr>
            <w:r w:rsidRPr="00157828">
              <w:rPr>
                <w:b/>
                <w:sz w:val="20"/>
                <w:szCs w:val="20"/>
              </w:rPr>
              <w:t>Проверить и подтвердить правильность отражения в учете оборотных активов</w:t>
            </w:r>
          </w:p>
        </w:tc>
      </w:tr>
      <w:tr w:rsidR="00484083" w:rsidRPr="00157828" w14:paraId="6A26E8F1" w14:textId="77777777" w:rsidTr="00484083">
        <w:trPr>
          <w:trHeight w:val="227"/>
        </w:trPr>
        <w:tc>
          <w:tcPr>
            <w:tcW w:w="357" w:type="pct"/>
          </w:tcPr>
          <w:p w14:paraId="5E6EFAFC" w14:textId="77777777" w:rsidR="00484083" w:rsidRPr="00157828" w:rsidRDefault="00484083" w:rsidP="00484083">
            <w:pPr>
              <w:widowControl w:val="0"/>
              <w:rPr>
                <w:sz w:val="20"/>
                <w:szCs w:val="20"/>
              </w:rPr>
            </w:pPr>
            <w:r w:rsidRPr="00157828">
              <w:rPr>
                <w:sz w:val="20"/>
                <w:szCs w:val="20"/>
              </w:rPr>
              <w:t>6.1.</w:t>
            </w:r>
          </w:p>
        </w:tc>
        <w:tc>
          <w:tcPr>
            <w:tcW w:w="1463" w:type="pct"/>
          </w:tcPr>
          <w:p w14:paraId="629F826A" w14:textId="77777777" w:rsidR="00484083" w:rsidRPr="00157828" w:rsidRDefault="00484083" w:rsidP="00484083">
            <w:pPr>
              <w:widowControl w:val="0"/>
              <w:rPr>
                <w:sz w:val="20"/>
                <w:szCs w:val="20"/>
              </w:rPr>
            </w:pPr>
            <w:r w:rsidRPr="00157828">
              <w:rPr>
                <w:sz w:val="20"/>
                <w:szCs w:val="20"/>
              </w:rPr>
              <w:t xml:space="preserve">Аудит материально-производственных запасов. </w:t>
            </w:r>
          </w:p>
        </w:tc>
        <w:tc>
          <w:tcPr>
            <w:tcW w:w="3180" w:type="pct"/>
          </w:tcPr>
          <w:p w14:paraId="1C5B19CA" w14:textId="77777777" w:rsidR="00484083" w:rsidRPr="00B00D24" w:rsidRDefault="00484083" w:rsidP="00484083">
            <w:pPr>
              <w:widowControl w:val="0"/>
              <w:autoSpaceDE w:val="0"/>
              <w:autoSpaceDN w:val="0"/>
              <w:adjustRightInd w:val="0"/>
              <w:rPr>
                <w:sz w:val="20"/>
                <w:szCs w:val="20"/>
              </w:rPr>
            </w:pPr>
            <w:r w:rsidRPr="00B00D24">
              <w:rPr>
                <w:sz w:val="20"/>
                <w:szCs w:val="20"/>
              </w:rPr>
              <w:t>6.1.1. Анализ оформления материалов инвентаризации производственных запасов и отражения результатов инвентаризации в учете;</w:t>
            </w:r>
          </w:p>
          <w:p w14:paraId="6DF928D5" w14:textId="77777777" w:rsidR="00484083" w:rsidRPr="00B00D24" w:rsidRDefault="00484083" w:rsidP="00484083">
            <w:pPr>
              <w:widowControl w:val="0"/>
              <w:autoSpaceDE w:val="0"/>
              <w:autoSpaceDN w:val="0"/>
              <w:adjustRightInd w:val="0"/>
              <w:rPr>
                <w:sz w:val="20"/>
                <w:szCs w:val="20"/>
              </w:rPr>
            </w:pPr>
            <w:r w:rsidRPr="00B00D24">
              <w:rPr>
                <w:sz w:val="20"/>
                <w:szCs w:val="20"/>
              </w:rPr>
              <w:t>6.1.2. Анализ определения и списания на издержки стоимости израсходованных материально-производственных запасов;</w:t>
            </w:r>
          </w:p>
          <w:p w14:paraId="0AA0540A" w14:textId="77777777" w:rsidR="00484083" w:rsidRPr="00B00D24" w:rsidRDefault="00484083" w:rsidP="00484083">
            <w:pPr>
              <w:widowControl w:val="0"/>
              <w:autoSpaceDE w:val="0"/>
              <w:autoSpaceDN w:val="0"/>
              <w:adjustRightInd w:val="0"/>
              <w:rPr>
                <w:sz w:val="20"/>
                <w:szCs w:val="20"/>
              </w:rPr>
            </w:pPr>
            <w:r w:rsidRPr="00B00D24">
              <w:rPr>
                <w:sz w:val="20"/>
                <w:szCs w:val="20"/>
              </w:rPr>
              <w:t xml:space="preserve">6.1.3. </w:t>
            </w:r>
            <w:r w:rsidRPr="00C74C87">
              <w:t xml:space="preserve"> </w:t>
            </w:r>
            <w:r w:rsidRPr="00B00D24">
              <w:rPr>
                <w:sz w:val="20"/>
                <w:szCs w:val="20"/>
              </w:rPr>
              <w:t>Анализ правильность синтетического и аналитического учета материально- производственных запасов;</w:t>
            </w:r>
          </w:p>
          <w:p w14:paraId="43C4C366" w14:textId="77777777" w:rsidR="00484083" w:rsidRPr="00B00D24" w:rsidRDefault="00484083" w:rsidP="00484083">
            <w:pPr>
              <w:widowControl w:val="0"/>
              <w:rPr>
                <w:sz w:val="20"/>
                <w:szCs w:val="20"/>
              </w:rPr>
            </w:pPr>
            <w:r w:rsidRPr="00B00D24">
              <w:rPr>
                <w:sz w:val="20"/>
                <w:szCs w:val="20"/>
              </w:rPr>
              <w:t>6.1.4. Анализ системы внутреннего контроля в части обеспечения рационального использования и сохранности материальных ценностей.</w:t>
            </w:r>
          </w:p>
          <w:p w14:paraId="6E88E9A2" w14:textId="77777777" w:rsidR="00484083" w:rsidRPr="00B00D24" w:rsidRDefault="00484083" w:rsidP="00484083">
            <w:pPr>
              <w:widowControl w:val="0"/>
              <w:rPr>
                <w:sz w:val="20"/>
                <w:szCs w:val="20"/>
              </w:rPr>
            </w:pPr>
            <w:r w:rsidRPr="00B00D24">
              <w:rPr>
                <w:sz w:val="20"/>
                <w:szCs w:val="20"/>
              </w:rPr>
              <w:t>6.1.5. Анализ обоснованности отражения на счетах бухгалтерского учета и порядка принятия к вычету НДС, связанного с приобретением и выбытием ТМЦ.</w:t>
            </w:r>
          </w:p>
          <w:p w14:paraId="1577D3EE" w14:textId="77777777" w:rsidR="00484083" w:rsidRPr="00B00D24" w:rsidRDefault="00484083" w:rsidP="00484083">
            <w:pPr>
              <w:widowControl w:val="0"/>
              <w:autoSpaceDE w:val="0"/>
              <w:autoSpaceDN w:val="0"/>
              <w:adjustRightInd w:val="0"/>
              <w:rPr>
                <w:sz w:val="20"/>
                <w:szCs w:val="20"/>
              </w:rPr>
            </w:pPr>
            <w:r w:rsidRPr="00B00D24">
              <w:rPr>
                <w:sz w:val="20"/>
                <w:szCs w:val="20"/>
              </w:rPr>
              <w:t>6.1.</w:t>
            </w:r>
            <w:r>
              <w:rPr>
                <w:sz w:val="20"/>
                <w:szCs w:val="20"/>
              </w:rPr>
              <w:t>6</w:t>
            </w:r>
            <w:r w:rsidRPr="00B00D24">
              <w:rPr>
                <w:sz w:val="20"/>
                <w:szCs w:val="20"/>
              </w:rPr>
              <w:t>.  Проверка полноты и обоснованности начисления резерва под снижение стоимости материально- производственных запасов.</w:t>
            </w:r>
          </w:p>
          <w:p w14:paraId="310A107A" w14:textId="77777777" w:rsidR="00484083" w:rsidRPr="00B00D24" w:rsidRDefault="00484083" w:rsidP="00484083">
            <w:pPr>
              <w:widowControl w:val="0"/>
              <w:rPr>
                <w:sz w:val="20"/>
                <w:szCs w:val="20"/>
              </w:rPr>
            </w:pPr>
          </w:p>
        </w:tc>
      </w:tr>
      <w:tr w:rsidR="00484083" w:rsidRPr="00157828" w14:paraId="73747030" w14:textId="77777777" w:rsidTr="00484083">
        <w:trPr>
          <w:trHeight w:val="227"/>
        </w:trPr>
        <w:tc>
          <w:tcPr>
            <w:tcW w:w="357" w:type="pct"/>
            <w:tcBorders>
              <w:bottom w:val="single" w:sz="4" w:space="0" w:color="auto"/>
            </w:tcBorders>
          </w:tcPr>
          <w:p w14:paraId="71C35079" w14:textId="77777777" w:rsidR="00484083" w:rsidRPr="00157828" w:rsidRDefault="00484083" w:rsidP="00484083">
            <w:pPr>
              <w:widowControl w:val="0"/>
              <w:rPr>
                <w:sz w:val="20"/>
                <w:szCs w:val="20"/>
              </w:rPr>
            </w:pPr>
            <w:r>
              <w:rPr>
                <w:sz w:val="20"/>
                <w:szCs w:val="20"/>
              </w:rPr>
              <w:t>6.1.1</w:t>
            </w:r>
          </w:p>
        </w:tc>
        <w:tc>
          <w:tcPr>
            <w:tcW w:w="1463" w:type="pct"/>
            <w:tcBorders>
              <w:bottom w:val="single" w:sz="4" w:space="0" w:color="auto"/>
            </w:tcBorders>
          </w:tcPr>
          <w:p w14:paraId="6CF31383" w14:textId="77777777" w:rsidR="00484083" w:rsidRPr="00B00D24" w:rsidRDefault="00484083" w:rsidP="00484083">
            <w:pPr>
              <w:widowControl w:val="0"/>
              <w:rPr>
                <w:sz w:val="20"/>
                <w:szCs w:val="20"/>
              </w:rPr>
            </w:pPr>
            <w:r w:rsidRPr="00B00D24">
              <w:rPr>
                <w:sz w:val="20"/>
                <w:szCs w:val="20"/>
              </w:rPr>
              <w:t>Аудит долгосрочных активов к продаже</w:t>
            </w:r>
          </w:p>
        </w:tc>
        <w:tc>
          <w:tcPr>
            <w:tcW w:w="3180" w:type="pct"/>
          </w:tcPr>
          <w:p w14:paraId="4440759C" w14:textId="77777777" w:rsidR="00484083" w:rsidRPr="00B00D24" w:rsidRDefault="00484083" w:rsidP="00484083">
            <w:pPr>
              <w:spacing w:line="237" w:lineRule="auto"/>
              <w:rPr>
                <w:sz w:val="20"/>
                <w:szCs w:val="20"/>
              </w:rPr>
            </w:pPr>
            <w:r w:rsidRPr="00B00D24">
              <w:rPr>
                <w:sz w:val="20"/>
                <w:szCs w:val="20"/>
              </w:rPr>
              <w:t xml:space="preserve">6.1.1.1 Анализ наличия и сохранности долгосрочных активов к продаже; </w:t>
            </w:r>
          </w:p>
          <w:p w14:paraId="77ECC699" w14:textId="77777777" w:rsidR="00484083" w:rsidRPr="00B00D24" w:rsidRDefault="00484083" w:rsidP="00484083">
            <w:pPr>
              <w:spacing w:line="235" w:lineRule="auto"/>
              <w:rPr>
                <w:sz w:val="20"/>
                <w:szCs w:val="20"/>
              </w:rPr>
            </w:pPr>
            <w:r w:rsidRPr="00B00D24">
              <w:rPr>
                <w:sz w:val="20"/>
                <w:szCs w:val="20"/>
              </w:rPr>
              <w:t xml:space="preserve">6.1.1.2. Проверка правильности оформления материалов инвентаризации долгосрочных активов к продаже и отражения результатов инвентаризации в учете;  </w:t>
            </w:r>
          </w:p>
          <w:p w14:paraId="518BCF1F" w14:textId="77777777" w:rsidR="00484083" w:rsidRPr="00B00D24" w:rsidRDefault="00484083" w:rsidP="00484083">
            <w:pPr>
              <w:spacing w:line="237" w:lineRule="auto"/>
              <w:ind w:right="679"/>
              <w:rPr>
                <w:sz w:val="20"/>
                <w:szCs w:val="20"/>
              </w:rPr>
            </w:pPr>
            <w:r w:rsidRPr="00B00D24">
              <w:rPr>
                <w:sz w:val="20"/>
                <w:szCs w:val="20"/>
              </w:rPr>
              <w:t xml:space="preserve">6.1.1.3. Проверка правильности синтетического и аналитического учета долгосрочных активов к продаже и определения их балансовой стоимости; </w:t>
            </w:r>
          </w:p>
          <w:p w14:paraId="7B95B5B2" w14:textId="77777777" w:rsidR="00484083" w:rsidRPr="00B00D24" w:rsidRDefault="00484083" w:rsidP="00484083">
            <w:pPr>
              <w:spacing w:after="2" w:line="235" w:lineRule="auto"/>
              <w:rPr>
                <w:sz w:val="20"/>
                <w:szCs w:val="20"/>
              </w:rPr>
            </w:pPr>
            <w:r w:rsidRPr="00B00D24">
              <w:rPr>
                <w:sz w:val="20"/>
                <w:szCs w:val="20"/>
              </w:rPr>
              <w:t xml:space="preserve">6.1.1.4. Анализ отражения в учете операций поступления, внутреннего перемещения и выбытия долгосрочных активов к продаже. </w:t>
            </w:r>
          </w:p>
          <w:p w14:paraId="39685AE9" w14:textId="77777777" w:rsidR="00484083" w:rsidRPr="00157828" w:rsidRDefault="00484083" w:rsidP="00484083">
            <w:pPr>
              <w:widowControl w:val="0"/>
              <w:rPr>
                <w:sz w:val="20"/>
                <w:szCs w:val="20"/>
              </w:rPr>
            </w:pPr>
          </w:p>
        </w:tc>
      </w:tr>
      <w:tr w:rsidR="00484083" w:rsidRPr="00157828" w14:paraId="10836225" w14:textId="77777777" w:rsidTr="00484083">
        <w:trPr>
          <w:trHeight w:val="227"/>
        </w:trPr>
        <w:tc>
          <w:tcPr>
            <w:tcW w:w="357" w:type="pct"/>
            <w:tcBorders>
              <w:bottom w:val="single" w:sz="4" w:space="0" w:color="auto"/>
            </w:tcBorders>
          </w:tcPr>
          <w:p w14:paraId="5500CF95" w14:textId="77777777" w:rsidR="00484083" w:rsidRPr="00157828" w:rsidRDefault="00484083" w:rsidP="00484083">
            <w:pPr>
              <w:widowControl w:val="0"/>
              <w:rPr>
                <w:sz w:val="20"/>
                <w:szCs w:val="20"/>
              </w:rPr>
            </w:pPr>
            <w:r w:rsidRPr="00157828">
              <w:rPr>
                <w:sz w:val="20"/>
                <w:szCs w:val="20"/>
              </w:rPr>
              <w:t>6.2.</w:t>
            </w:r>
          </w:p>
        </w:tc>
        <w:tc>
          <w:tcPr>
            <w:tcW w:w="1463" w:type="pct"/>
            <w:tcBorders>
              <w:bottom w:val="single" w:sz="4" w:space="0" w:color="auto"/>
            </w:tcBorders>
          </w:tcPr>
          <w:p w14:paraId="1B286192" w14:textId="77777777" w:rsidR="00484083" w:rsidRPr="00157828" w:rsidRDefault="00484083" w:rsidP="00484083">
            <w:pPr>
              <w:widowControl w:val="0"/>
              <w:rPr>
                <w:sz w:val="20"/>
                <w:szCs w:val="20"/>
              </w:rPr>
            </w:pPr>
            <w:r w:rsidRPr="00157828">
              <w:rPr>
                <w:sz w:val="20"/>
                <w:szCs w:val="20"/>
              </w:rPr>
              <w:t>Аудит НДС по приобретенным ценностям</w:t>
            </w:r>
          </w:p>
        </w:tc>
        <w:tc>
          <w:tcPr>
            <w:tcW w:w="3180" w:type="pct"/>
          </w:tcPr>
          <w:p w14:paraId="7733DABA" w14:textId="77777777" w:rsidR="00484083" w:rsidRPr="00157828" w:rsidRDefault="00484083" w:rsidP="00484083">
            <w:pPr>
              <w:widowControl w:val="0"/>
              <w:rPr>
                <w:sz w:val="20"/>
                <w:szCs w:val="20"/>
              </w:rPr>
            </w:pPr>
            <w:r w:rsidRPr="00157828">
              <w:rPr>
                <w:sz w:val="20"/>
                <w:szCs w:val="20"/>
              </w:rPr>
              <w:t>6.2.1. Анализ порядка отражения на счетах бухгалтерского учета НДС, предъявленного поставщиками и подрядчиками.</w:t>
            </w:r>
          </w:p>
          <w:p w14:paraId="1B5B16B8" w14:textId="77777777" w:rsidR="00484083" w:rsidRPr="00157828" w:rsidRDefault="00484083" w:rsidP="00484083">
            <w:pPr>
              <w:widowControl w:val="0"/>
              <w:rPr>
                <w:sz w:val="20"/>
                <w:szCs w:val="20"/>
              </w:rPr>
            </w:pPr>
            <w:r w:rsidRPr="00157828">
              <w:rPr>
                <w:sz w:val="20"/>
                <w:szCs w:val="20"/>
              </w:rPr>
              <w:t xml:space="preserve">6.2.2. Анализ порядка формирования журнала учета предъявленных предприятию счетов-фактур. </w:t>
            </w:r>
          </w:p>
        </w:tc>
      </w:tr>
      <w:tr w:rsidR="00484083" w:rsidRPr="00157828" w14:paraId="650BE5FF" w14:textId="77777777" w:rsidTr="00484083">
        <w:trPr>
          <w:trHeight w:val="227"/>
        </w:trPr>
        <w:tc>
          <w:tcPr>
            <w:tcW w:w="357" w:type="pct"/>
            <w:tcBorders>
              <w:bottom w:val="single" w:sz="4" w:space="0" w:color="auto"/>
            </w:tcBorders>
          </w:tcPr>
          <w:p w14:paraId="1B58DBFE" w14:textId="77777777" w:rsidR="00484083" w:rsidRPr="00157828" w:rsidRDefault="00484083" w:rsidP="00484083">
            <w:pPr>
              <w:widowControl w:val="0"/>
              <w:rPr>
                <w:sz w:val="20"/>
                <w:szCs w:val="20"/>
              </w:rPr>
            </w:pPr>
            <w:r w:rsidRPr="00157828">
              <w:rPr>
                <w:sz w:val="20"/>
                <w:szCs w:val="20"/>
              </w:rPr>
              <w:t>6.3.</w:t>
            </w:r>
          </w:p>
          <w:p w14:paraId="3AFC5BBE" w14:textId="77777777" w:rsidR="00484083" w:rsidRPr="00157828" w:rsidRDefault="00484083" w:rsidP="00484083">
            <w:pPr>
              <w:widowControl w:val="0"/>
              <w:rPr>
                <w:sz w:val="20"/>
                <w:szCs w:val="20"/>
              </w:rPr>
            </w:pPr>
          </w:p>
          <w:p w14:paraId="7E5851E6" w14:textId="77777777" w:rsidR="00484083" w:rsidRPr="00157828" w:rsidRDefault="00484083" w:rsidP="00484083">
            <w:pPr>
              <w:widowControl w:val="0"/>
              <w:rPr>
                <w:sz w:val="20"/>
                <w:szCs w:val="20"/>
              </w:rPr>
            </w:pPr>
          </w:p>
          <w:p w14:paraId="1D4AE881" w14:textId="77777777" w:rsidR="00484083" w:rsidRPr="00157828" w:rsidRDefault="00484083" w:rsidP="00484083">
            <w:pPr>
              <w:widowControl w:val="0"/>
              <w:rPr>
                <w:sz w:val="20"/>
                <w:szCs w:val="20"/>
              </w:rPr>
            </w:pPr>
          </w:p>
          <w:p w14:paraId="5DC671C1" w14:textId="77777777" w:rsidR="00484083" w:rsidRPr="00157828" w:rsidRDefault="00484083" w:rsidP="00484083">
            <w:pPr>
              <w:widowControl w:val="0"/>
              <w:rPr>
                <w:sz w:val="20"/>
                <w:szCs w:val="20"/>
              </w:rPr>
            </w:pPr>
          </w:p>
          <w:p w14:paraId="2106F19A" w14:textId="77777777" w:rsidR="00484083" w:rsidRPr="00157828" w:rsidRDefault="00484083" w:rsidP="00484083">
            <w:pPr>
              <w:widowControl w:val="0"/>
              <w:rPr>
                <w:sz w:val="20"/>
                <w:szCs w:val="20"/>
              </w:rPr>
            </w:pPr>
          </w:p>
          <w:p w14:paraId="226F576C" w14:textId="77777777" w:rsidR="00484083" w:rsidRPr="00157828" w:rsidRDefault="00484083" w:rsidP="00484083">
            <w:pPr>
              <w:widowControl w:val="0"/>
              <w:rPr>
                <w:sz w:val="20"/>
                <w:szCs w:val="20"/>
              </w:rPr>
            </w:pPr>
            <w:r w:rsidRPr="00157828">
              <w:rPr>
                <w:sz w:val="20"/>
                <w:szCs w:val="20"/>
              </w:rPr>
              <w:t>6.4.</w:t>
            </w:r>
          </w:p>
        </w:tc>
        <w:tc>
          <w:tcPr>
            <w:tcW w:w="1463" w:type="pct"/>
            <w:tcBorders>
              <w:bottom w:val="single" w:sz="4" w:space="0" w:color="auto"/>
            </w:tcBorders>
          </w:tcPr>
          <w:p w14:paraId="24797FBC" w14:textId="77777777" w:rsidR="00484083" w:rsidRPr="00157828" w:rsidRDefault="00484083" w:rsidP="00484083">
            <w:pPr>
              <w:widowControl w:val="0"/>
              <w:rPr>
                <w:sz w:val="20"/>
                <w:szCs w:val="20"/>
              </w:rPr>
            </w:pPr>
            <w:r w:rsidRPr="00157828">
              <w:rPr>
                <w:sz w:val="20"/>
                <w:szCs w:val="20"/>
              </w:rPr>
              <w:t>Аудит дебиторской задолженности, платежи по которой ожидаются более чем через 12 месяцев после отчетной даты.</w:t>
            </w:r>
          </w:p>
          <w:p w14:paraId="64261D4C" w14:textId="77777777" w:rsidR="00484083" w:rsidRPr="00157828" w:rsidRDefault="00484083" w:rsidP="00484083">
            <w:pPr>
              <w:widowControl w:val="0"/>
              <w:rPr>
                <w:sz w:val="20"/>
                <w:szCs w:val="20"/>
              </w:rPr>
            </w:pPr>
          </w:p>
          <w:p w14:paraId="253EC9D2" w14:textId="77777777" w:rsidR="00484083" w:rsidRPr="00157828" w:rsidRDefault="00484083" w:rsidP="00484083">
            <w:pPr>
              <w:widowControl w:val="0"/>
              <w:rPr>
                <w:sz w:val="20"/>
                <w:szCs w:val="20"/>
              </w:rPr>
            </w:pPr>
            <w:r w:rsidRPr="00157828">
              <w:rPr>
                <w:sz w:val="20"/>
                <w:szCs w:val="20"/>
              </w:rPr>
              <w:t>Аудит дебиторской задолженности, платежи по которой ожидаются в течение 12 месяцев после отчетной даты.</w:t>
            </w:r>
          </w:p>
        </w:tc>
        <w:tc>
          <w:tcPr>
            <w:tcW w:w="3180" w:type="pct"/>
          </w:tcPr>
          <w:p w14:paraId="74D155A0" w14:textId="77777777" w:rsidR="00484083" w:rsidRPr="00157828" w:rsidRDefault="00484083" w:rsidP="00484083">
            <w:pPr>
              <w:widowControl w:val="0"/>
              <w:rPr>
                <w:sz w:val="20"/>
                <w:szCs w:val="20"/>
              </w:rPr>
            </w:pPr>
            <w:r w:rsidRPr="00157828">
              <w:rPr>
                <w:sz w:val="20"/>
                <w:szCs w:val="20"/>
              </w:rPr>
              <w:t>6.3.(4).1. Проверка состояния учета и контроля по расчетам с дебиторами:</w:t>
            </w:r>
          </w:p>
          <w:p w14:paraId="1DCEE140" w14:textId="77777777" w:rsidR="00484083" w:rsidRPr="00157828" w:rsidRDefault="00484083" w:rsidP="00484083">
            <w:pPr>
              <w:widowControl w:val="0"/>
              <w:numPr>
                <w:ilvl w:val="0"/>
                <w:numId w:val="17"/>
              </w:numPr>
              <w:tabs>
                <w:tab w:val="clear" w:pos="981"/>
                <w:tab w:val="num" w:pos="0"/>
                <w:tab w:val="left" w:pos="252"/>
              </w:tabs>
              <w:ind w:left="0" w:firstLine="0"/>
              <w:jc w:val="both"/>
              <w:rPr>
                <w:rFonts w:eastAsia="MS Mincho"/>
                <w:sz w:val="20"/>
                <w:szCs w:val="20"/>
              </w:rPr>
            </w:pPr>
            <w:r w:rsidRPr="00157828">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24A40D1F" w14:textId="77777777" w:rsidR="00484083" w:rsidRPr="00157828" w:rsidRDefault="00484083" w:rsidP="00484083">
            <w:pPr>
              <w:widowControl w:val="0"/>
              <w:numPr>
                <w:ilvl w:val="0"/>
                <w:numId w:val="17"/>
              </w:numPr>
              <w:tabs>
                <w:tab w:val="clear" w:pos="981"/>
                <w:tab w:val="num" w:pos="0"/>
                <w:tab w:val="left" w:pos="252"/>
              </w:tabs>
              <w:ind w:left="0" w:firstLine="0"/>
              <w:jc w:val="both"/>
              <w:rPr>
                <w:sz w:val="20"/>
                <w:szCs w:val="20"/>
              </w:rPr>
            </w:pPr>
            <w:r w:rsidRPr="00157828">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449832EE" w14:textId="77777777" w:rsidR="00484083" w:rsidRPr="00157828" w:rsidRDefault="00484083" w:rsidP="00484083">
            <w:pPr>
              <w:widowControl w:val="0"/>
              <w:tabs>
                <w:tab w:val="left" w:pos="192"/>
              </w:tabs>
              <w:rPr>
                <w:sz w:val="20"/>
                <w:szCs w:val="20"/>
              </w:rPr>
            </w:pPr>
            <w:r w:rsidRPr="00157828">
              <w:rPr>
                <w:sz w:val="20"/>
                <w:szCs w:val="20"/>
              </w:rPr>
              <w:t>6.3(4).2. Проверка полноты и правильности расчетов с покупателями и заказчиками, включая расчеты по авансам полученным:</w:t>
            </w:r>
          </w:p>
          <w:p w14:paraId="1DE6B80B" w14:textId="77777777" w:rsidR="00484083" w:rsidRPr="00157828" w:rsidRDefault="00484083" w:rsidP="00484083">
            <w:pPr>
              <w:widowControl w:val="0"/>
              <w:numPr>
                <w:ilvl w:val="0"/>
                <w:numId w:val="18"/>
              </w:numPr>
              <w:tabs>
                <w:tab w:val="clear" w:pos="981"/>
                <w:tab w:val="num" w:pos="0"/>
                <w:tab w:val="left" w:pos="192"/>
              </w:tabs>
              <w:ind w:left="0" w:firstLine="0"/>
              <w:jc w:val="both"/>
              <w:rPr>
                <w:rFonts w:eastAsia="MS Mincho"/>
                <w:sz w:val="20"/>
                <w:szCs w:val="20"/>
              </w:rPr>
            </w:pPr>
            <w:r w:rsidRPr="00157828">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372F40D5" w14:textId="77777777" w:rsidR="00484083" w:rsidRPr="00157828" w:rsidRDefault="00484083" w:rsidP="00484083">
            <w:pPr>
              <w:widowControl w:val="0"/>
              <w:numPr>
                <w:ilvl w:val="0"/>
                <w:numId w:val="18"/>
              </w:numPr>
              <w:tabs>
                <w:tab w:val="clear" w:pos="981"/>
                <w:tab w:val="num" w:pos="0"/>
                <w:tab w:val="left" w:pos="192"/>
              </w:tabs>
              <w:ind w:left="0" w:firstLine="0"/>
              <w:jc w:val="both"/>
              <w:rPr>
                <w:rFonts w:eastAsia="MS Mincho"/>
                <w:sz w:val="20"/>
                <w:szCs w:val="20"/>
              </w:rPr>
            </w:pPr>
            <w:r w:rsidRPr="00157828">
              <w:rPr>
                <w:rFonts w:eastAsia="MS Mincho"/>
                <w:sz w:val="20"/>
                <w:szCs w:val="20"/>
              </w:rPr>
              <w:t>анали</w:t>
            </w:r>
            <w:r>
              <w:rPr>
                <w:rFonts w:eastAsia="MS Mincho"/>
                <w:sz w:val="20"/>
                <w:szCs w:val="20"/>
              </w:rPr>
              <w:t xml:space="preserve">з порядка списания и отражения </w:t>
            </w:r>
            <w:r w:rsidRPr="00157828">
              <w:rPr>
                <w:rFonts w:eastAsia="MS Mincho"/>
                <w:sz w:val="20"/>
                <w:szCs w:val="20"/>
              </w:rPr>
              <w:t>на счетах бухгалтерского учета и для целей исчисления налога на прибыль не реальной для взыскания дебиторской задолженности;</w:t>
            </w:r>
          </w:p>
          <w:p w14:paraId="2AD7061E" w14:textId="77777777" w:rsidR="00484083" w:rsidRPr="00157828" w:rsidRDefault="00484083" w:rsidP="00484083">
            <w:pPr>
              <w:widowControl w:val="0"/>
              <w:numPr>
                <w:ilvl w:val="0"/>
                <w:numId w:val="18"/>
              </w:numPr>
              <w:tabs>
                <w:tab w:val="clear" w:pos="981"/>
                <w:tab w:val="num" w:pos="0"/>
                <w:tab w:val="left" w:pos="162"/>
              </w:tabs>
              <w:ind w:left="0" w:firstLine="0"/>
              <w:jc w:val="both"/>
              <w:rPr>
                <w:rFonts w:eastAsia="MS Mincho"/>
                <w:sz w:val="20"/>
                <w:szCs w:val="20"/>
              </w:rPr>
            </w:pPr>
            <w:r w:rsidRPr="00157828">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16128577" w14:textId="77777777" w:rsidR="00484083" w:rsidRPr="00157828" w:rsidRDefault="00484083" w:rsidP="00484083">
            <w:pPr>
              <w:widowControl w:val="0"/>
              <w:numPr>
                <w:ilvl w:val="0"/>
                <w:numId w:val="18"/>
              </w:numPr>
              <w:tabs>
                <w:tab w:val="clear" w:pos="981"/>
                <w:tab w:val="num" w:pos="0"/>
                <w:tab w:val="left" w:pos="162"/>
              </w:tabs>
              <w:ind w:left="0" w:firstLine="0"/>
              <w:jc w:val="both"/>
              <w:rPr>
                <w:sz w:val="20"/>
                <w:szCs w:val="20"/>
              </w:rPr>
            </w:pPr>
            <w:r w:rsidRPr="00157828">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5F96F487" w14:textId="77777777" w:rsidR="00484083" w:rsidRPr="00157828" w:rsidRDefault="00484083" w:rsidP="00484083">
            <w:pPr>
              <w:widowControl w:val="0"/>
              <w:tabs>
                <w:tab w:val="left" w:pos="162"/>
              </w:tabs>
              <w:rPr>
                <w:sz w:val="20"/>
                <w:szCs w:val="20"/>
              </w:rPr>
            </w:pPr>
            <w:r w:rsidRPr="00157828">
              <w:rPr>
                <w:sz w:val="20"/>
                <w:szCs w:val="20"/>
              </w:rPr>
              <w:t>6.3.(4).3 Проверка порядка оформления прекращения, изменения и возникновения обязательств:</w:t>
            </w:r>
          </w:p>
          <w:p w14:paraId="3D2FD821" w14:textId="77777777" w:rsidR="00484083" w:rsidRPr="00157828" w:rsidRDefault="00484083" w:rsidP="00484083">
            <w:pPr>
              <w:widowControl w:val="0"/>
              <w:numPr>
                <w:ilvl w:val="0"/>
                <w:numId w:val="19"/>
              </w:numPr>
              <w:tabs>
                <w:tab w:val="clear" w:pos="981"/>
                <w:tab w:val="num" w:pos="0"/>
                <w:tab w:val="left" w:pos="162"/>
              </w:tabs>
              <w:ind w:left="0" w:firstLine="0"/>
              <w:jc w:val="both"/>
              <w:rPr>
                <w:rFonts w:eastAsia="MS Mincho"/>
                <w:sz w:val="20"/>
                <w:szCs w:val="20"/>
              </w:rPr>
            </w:pPr>
            <w:r w:rsidRPr="00157828">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14:paraId="6F8331D8" w14:textId="77777777" w:rsidR="00484083" w:rsidRPr="00157828" w:rsidRDefault="00484083" w:rsidP="00484083">
            <w:pPr>
              <w:widowControl w:val="0"/>
              <w:numPr>
                <w:ilvl w:val="0"/>
                <w:numId w:val="19"/>
              </w:numPr>
              <w:tabs>
                <w:tab w:val="clear" w:pos="981"/>
                <w:tab w:val="num" w:pos="0"/>
                <w:tab w:val="left" w:pos="162"/>
              </w:tabs>
              <w:ind w:left="0" w:firstLine="0"/>
              <w:jc w:val="both"/>
              <w:rPr>
                <w:rFonts w:eastAsia="MS Mincho"/>
                <w:sz w:val="20"/>
                <w:szCs w:val="20"/>
              </w:rPr>
            </w:pPr>
            <w:r w:rsidRPr="00157828">
              <w:rPr>
                <w:rFonts w:eastAsia="MS Mincho"/>
                <w:sz w:val="20"/>
                <w:szCs w:val="20"/>
              </w:rPr>
              <w:t xml:space="preserve">проверка правильности документального оформления и отражения на счетах бухгалтерского учета операций по уступке права требования, </w:t>
            </w:r>
            <w:r w:rsidRPr="00157828">
              <w:rPr>
                <w:rFonts w:eastAsia="MS Mincho"/>
                <w:sz w:val="20"/>
                <w:szCs w:val="20"/>
              </w:rPr>
              <w:lastRenderedPageBreak/>
              <w:t>приобретению права требования, порядок признания этих операций в налоговом учете.</w:t>
            </w:r>
          </w:p>
          <w:p w14:paraId="171C0CBA" w14:textId="77777777" w:rsidR="00484083" w:rsidRPr="00157828" w:rsidRDefault="00484083" w:rsidP="00484083">
            <w:pPr>
              <w:widowControl w:val="0"/>
              <w:rPr>
                <w:sz w:val="20"/>
                <w:szCs w:val="20"/>
              </w:rPr>
            </w:pPr>
            <w:r w:rsidRPr="00157828">
              <w:rPr>
                <w:sz w:val="20"/>
                <w:szCs w:val="20"/>
              </w:rPr>
              <w:t>6.3.(4).4. Анализ порядка формирования и использования резерв по сомнительным долгам в бухгалтерском и налоговом учете.</w:t>
            </w:r>
          </w:p>
          <w:p w14:paraId="2A210CB8" w14:textId="77777777" w:rsidR="00484083" w:rsidRPr="00157828" w:rsidRDefault="00484083" w:rsidP="00484083">
            <w:pPr>
              <w:widowControl w:val="0"/>
              <w:rPr>
                <w:sz w:val="20"/>
                <w:szCs w:val="20"/>
              </w:rPr>
            </w:pPr>
            <w:r w:rsidRPr="00157828">
              <w:rPr>
                <w:sz w:val="20"/>
                <w:szCs w:val="20"/>
              </w:rPr>
              <w:t>6.3.(4).5. Анализ порядка формирования первичных документов по неденежным расчетам (зачет, бартер, расчет векселями).</w:t>
            </w:r>
          </w:p>
          <w:p w14:paraId="50F1BDD1" w14:textId="77777777" w:rsidR="00484083" w:rsidRPr="00157828" w:rsidRDefault="00484083" w:rsidP="00484083">
            <w:pPr>
              <w:widowControl w:val="0"/>
              <w:rPr>
                <w:sz w:val="20"/>
                <w:szCs w:val="20"/>
              </w:rPr>
            </w:pPr>
            <w:r w:rsidRPr="00157828">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484083" w:rsidRPr="00157828" w14:paraId="30995D95" w14:textId="77777777" w:rsidTr="00484083">
        <w:trPr>
          <w:trHeight w:val="227"/>
        </w:trPr>
        <w:tc>
          <w:tcPr>
            <w:tcW w:w="357" w:type="pct"/>
          </w:tcPr>
          <w:p w14:paraId="14835722" w14:textId="77777777" w:rsidR="00484083" w:rsidRPr="00157828" w:rsidRDefault="00484083" w:rsidP="00484083">
            <w:pPr>
              <w:widowControl w:val="0"/>
              <w:rPr>
                <w:sz w:val="20"/>
                <w:szCs w:val="20"/>
              </w:rPr>
            </w:pPr>
            <w:r w:rsidRPr="00157828">
              <w:rPr>
                <w:sz w:val="20"/>
                <w:szCs w:val="20"/>
              </w:rPr>
              <w:lastRenderedPageBreak/>
              <w:t>6.5.</w:t>
            </w:r>
          </w:p>
        </w:tc>
        <w:tc>
          <w:tcPr>
            <w:tcW w:w="1463" w:type="pct"/>
          </w:tcPr>
          <w:p w14:paraId="0DB2719F" w14:textId="77777777" w:rsidR="00484083" w:rsidRPr="00157828" w:rsidRDefault="00484083" w:rsidP="00484083">
            <w:pPr>
              <w:widowControl w:val="0"/>
              <w:rPr>
                <w:sz w:val="20"/>
                <w:szCs w:val="20"/>
              </w:rPr>
            </w:pPr>
            <w:r w:rsidRPr="00157828">
              <w:rPr>
                <w:sz w:val="20"/>
                <w:szCs w:val="20"/>
              </w:rPr>
              <w:t>Аудит краткосрочных финансовых вложений.</w:t>
            </w:r>
          </w:p>
        </w:tc>
        <w:tc>
          <w:tcPr>
            <w:tcW w:w="3180" w:type="pct"/>
          </w:tcPr>
          <w:p w14:paraId="11BD9211" w14:textId="77777777" w:rsidR="00484083" w:rsidRPr="00157828" w:rsidRDefault="00484083" w:rsidP="00484083">
            <w:pPr>
              <w:widowControl w:val="0"/>
              <w:rPr>
                <w:sz w:val="20"/>
                <w:szCs w:val="20"/>
              </w:rPr>
            </w:pPr>
            <w:r w:rsidRPr="00157828">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484083" w:rsidRPr="00157828" w14:paraId="466A18D0" w14:textId="77777777" w:rsidTr="00484083">
        <w:trPr>
          <w:trHeight w:val="227"/>
        </w:trPr>
        <w:tc>
          <w:tcPr>
            <w:tcW w:w="357" w:type="pct"/>
          </w:tcPr>
          <w:p w14:paraId="06A7FAF1" w14:textId="77777777" w:rsidR="00484083" w:rsidRPr="00157828" w:rsidRDefault="00484083" w:rsidP="00484083">
            <w:pPr>
              <w:widowControl w:val="0"/>
              <w:rPr>
                <w:sz w:val="20"/>
                <w:szCs w:val="20"/>
              </w:rPr>
            </w:pPr>
            <w:r w:rsidRPr="00157828">
              <w:rPr>
                <w:sz w:val="20"/>
                <w:szCs w:val="20"/>
              </w:rPr>
              <w:t>6.6.</w:t>
            </w:r>
          </w:p>
        </w:tc>
        <w:tc>
          <w:tcPr>
            <w:tcW w:w="1463" w:type="pct"/>
          </w:tcPr>
          <w:p w14:paraId="7552B2E9" w14:textId="77777777" w:rsidR="00484083" w:rsidRPr="00157828" w:rsidRDefault="00484083" w:rsidP="00484083">
            <w:pPr>
              <w:widowControl w:val="0"/>
              <w:rPr>
                <w:sz w:val="20"/>
                <w:szCs w:val="20"/>
              </w:rPr>
            </w:pPr>
            <w:r w:rsidRPr="00157828">
              <w:rPr>
                <w:sz w:val="20"/>
                <w:szCs w:val="20"/>
              </w:rPr>
              <w:t>Аудит денежных средств</w:t>
            </w:r>
          </w:p>
        </w:tc>
        <w:tc>
          <w:tcPr>
            <w:tcW w:w="3180" w:type="pct"/>
          </w:tcPr>
          <w:p w14:paraId="00A679CD" w14:textId="77777777" w:rsidR="00484083" w:rsidRPr="00157828" w:rsidRDefault="00484083" w:rsidP="00484083">
            <w:pPr>
              <w:widowControl w:val="0"/>
              <w:rPr>
                <w:sz w:val="20"/>
                <w:szCs w:val="20"/>
              </w:rPr>
            </w:pPr>
            <w:r w:rsidRPr="00157828">
              <w:rPr>
                <w:sz w:val="20"/>
                <w:szCs w:val="20"/>
              </w:rPr>
              <w:t>6.6.1. Анализ системы документооборота по учету банковских, кассовых операций, переводов в пути и денежных документов.</w:t>
            </w:r>
          </w:p>
          <w:p w14:paraId="0D9B6958" w14:textId="77777777" w:rsidR="00484083" w:rsidRPr="00157828" w:rsidRDefault="00484083" w:rsidP="00484083">
            <w:pPr>
              <w:widowControl w:val="0"/>
              <w:rPr>
                <w:sz w:val="20"/>
                <w:szCs w:val="20"/>
              </w:rPr>
            </w:pPr>
            <w:r w:rsidRPr="00157828">
              <w:rPr>
                <w:sz w:val="20"/>
                <w:szCs w:val="20"/>
              </w:rPr>
              <w:t>6.6.2. Анализ порядка проведения инвентаризации наличных денежных средств и отражения в учете ее результатов.</w:t>
            </w:r>
          </w:p>
          <w:p w14:paraId="1E250D78" w14:textId="77777777" w:rsidR="00484083" w:rsidRPr="00157828" w:rsidRDefault="00484083" w:rsidP="00484083">
            <w:pPr>
              <w:widowControl w:val="0"/>
              <w:rPr>
                <w:sz w:val="20"/>
                <w:szCs w:val="20"/>
              </w:rPr>
            </w:pPr>
            <w:r w:rsidRPr="00157828">
              <w:rPr>
                <w:sz w:val="20"/>
                <w:szCs w:val="20"/>
              </w:rPr>
              <w:t>6.6.3.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w:t>
            </w:r>
          </w:p>
          <w:p w14:paraId="0E8271ED" w14:textId="77777777" w:rsidR="00484083" w:rsidRPr="00157828" w:rsidRDefault="00484083" w:rsidP="00484083">
            <w:pPr>
              <w:widowControl w:val="0"/>
              <w:rPr>
                <w:sz w:val="20"/>
                <w:szCs w:val="20"/>
              </w:rPr>
            </w:pPr>
            <w:r w:rsidRPr="00157828">
              <w:rPr>
                <w:sz w:val="20"/>
                <w:szCs w:val="20"/>
              </w:rPr>
              <w:t>6.6.4. Проверка соблюдения порядка применения контрольно-кассовой техники.</w:t>
            </w:r>
          </w:p>
          <w:p w14:paraId="3D594B34" w14:textId="77777777" w:rsidR="00484083" w:rsidRPr="00157828" w:rsidRDefault="00484083" w:rsidP="00484083">
            <w:pPr>
              <w:widowControl w:val="0"/>
              <w:rPr>
                <w:sz w:val="20"/>
                <w:szCs w:val="20"/>
              </w:rPr>
            </w:pPr>
            <w:r w:rsidRPr="00157828">
              <w:rPr>
                <w:sz w:val="20"/>
                <w:szCs w:val="20"/>
              </w:rPr>
              <w:t>6.6.5. Анализ законности осуществления хозяйственных операций, связанных с движением наличных валютных средств.</w:t>
            </w:r>
          </w:p>
          <w:p w14:paraId="25A6F1A1" w14:textId="77777777" w:rsidR="00484083" w:rsidRPr="00157828" w:rsidRDefault="00484083" w:rsidP="00484083">
            <w:pPr>
              <w:widowControl w:val="0"/>
              <w:rPr>
                <w:sz w:val="20"/>
                <w:szCs w:val="20"/>
              </w:rPr>
            </w:pPr>
            <w:r w:rsidRPr="00157828">
              <w:rPr>
                <w:sz w:val="20"/>
                <w:szCs w:val="20"/>
              </w:rPr>
              <w:t>6.6.6. Анализ порядка ведения кассовой книги.</w:t>
            </w:r>
          </w:p>
          <w:p w14:paraId="109086A8" w14:textId="77777777" w:rsidR="00484083" w:rsidRPr="00157828" w:rsidRDefault="00484083" w:rsidP="00484083">
            <w:pPr>
              <w:widowControl w:val="0"/>
              <w:rPr>
                <w:sz w:val="20"/>
                <w:szCs w:val="20"/>
              </w:rPr>
            </w:pPr>
            <w:r w:rsidRPr="00157828">
              <w:rPr>
                <w:sz w:val="20"/>
                <w:szCs w:val="20"/>
              </w:rPr>
              <w:t xml:space="preserve">6.6.7. Анализ порядка переоценки валютных средств.      </w:t>
            </w:r>
          </w:p>
          <w:p w14:paraId="138A945B" w14:textId="77777777" w:rsidR="00484083" w:rsidRPr="00157828" w:rsidRDefault="00484083" w:rsidP="00484083">
            <w:pPr>
              <w:widowControl w:val="0"/>
              <w:rPr>
                <w:sz w:val="20"/>
                <w:szCs w:val="20"/>
              </w:rPr>
            </w:pPr>
            <w:r w:rsidRPr="00157828">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484083" w:rsidRPr="00157828" w14:paraId="75D953E8" w14:textId="77777777" w:rsidTr="00484083">
        <w:trPr>
          <w:trHeight w:val="227"/>
        </w:trPr>
        <w:tc>
          <w:tcPr>
            <w:tcW w:w="357" w:type="pct"/>
          </w:tcPr>
          <w:p w14:paraId="6F46AE6A" w14:textId="77777777" w:rsidR="00484083" w:rsidRPr="00157828" w:rsidRDefault="00484083" w:rsidP="00484083">
            <w:pPr>
              <w:widowControl w:val="0"/>
              <w:rPr>
                <w:sz w:val="20"/>
                <w:szCs w:val="20"/>
              </w:rPr>
            </w:pPr>
            <w:r w:rsidRPr="00157828">
              <w:rPr>
                <w:sz w:val="20"/>
                <w:szCs w:val="20"/>
              </w:rPr>
              <w:t>6.7.</w:t>
            </w:r>
          </w:p>
        </w:tc>
        <w:tc>
          <w:tcPr>
            <w:tcW w:w="1463" w:type="pct"/>
          </w:tcPr>
          <w:p w14:paraId="059E03F5" w14:textId="77777777" w:rsidR="00484083" w:rsidRPr="00157828" w:rsidRDefault="00484083" w:rsidP="00484083">
            <w:pPr>
              <w:widowControl w:val="0"/>
              <w:rPr>
                <w:sz w:val="20"/>
                <w:szCs w:val="20"/>
              </w:rPr>
            </w:pPr>
            <w:r w:rsidRPr="00157828">
              <w:rPr>
                <w:sz w:val="20"/>
                <w:szCs w:val="20"/>
              </w:rPr>
              <w:t>Аудит расчетов с персоналом по заработной  плате.</w:t>
            </w:r>
          </w:p>
        </w:tc>
        <w:tc>
          <w:tcPr>
            <w:tcW w:w="3180" w:type="pct"/>
          </w:tcPr>
          <w:p w14:paraId="1A0A93C4" w14:textId="77777777" w:rsidR="00484083" w:rsidRPr="00157828" w:rsidRDefault="00484083" w:rsidP="00484083">
            <w:pPr>
              <w:widowControl w:val="0"/>
              <w:rPr>
                <w:sz w:val="20"/>
                <w:szCs w:val="20"/>
              </w:rPr>
            </w:pPr>
            <w:r w:rsidRPr="00157828">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22D37DCD" w14:textId="77777777" w:rsidR="00484083" w:rsidRPr="00157828" w:rsidRDefault="00484083" w:rsidP="00484083">
            <w:pPr>
              <w:widowControl w:val="0"/>
              <w:numPr>
                <w:ilvl w:val="0"/>
                <w:numId w:val="20"/>
              </w:numPr>
              <w:tabs>
                <w:tab w:val="clear" w:pos="720"/>
                <w:tab w:val="num" w:pos="0"/>
                <w:tab w:val="left" w:pos="202"/>
              </w:tabs>
              <w:ind w:left="0" w:firstLine="0"/>
              <w:jc w:val="both"/>
              <w:rPr>
                <w:rFonts w:eastAsia="MS Mincho"/>
                <w:sz w:val="20"/>
                <w:szCs w:val="20"/>
              </w:rPr>
            </w:pPr>
            <w:r w:rsidRPr="00157828">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268DF2C6" w14:textId="77777777" w:rsidR="00484083" w:rsidRPr="00157828" w:rsidRDefault="00484083" w:rsidP="00484083">
            <w:pPr>
              <w:widowControl w:val="0"/>
              <w:numPr>
                <w:ilvl w:val="0"/>
                <w:numId w:val="20"/>
              </w:numPr>
              <w:tabs>
                <w:tab w:val="clear" w:pos="720"/>
                <w:tab w:val="num" w:pos="0"/>
                <w:tab w:val="left" w:pos="202"/>
              </w:tabs>
              <w:ind w:left="0" w:firstLine="0"/>
              <w:jc w:val="both"/>
              <w:rPr>
                <w:rFonts w:eastAsia="MS Mincho"/>
                <w:sz w:val="20"/>
                <w:szCs w:val="20"/>
              </w:rPr>
            </w:pPr>
            <w:r w:rsidRPr="00157828">
              <w:rPr>
                <w:rFonts w:eastAsia="MS Mincho"/>
                <w:sz w:val="20"/>
                <w:szCs w:val="20"/>
              </w:rPr>
              <w:t>проверка наличия положений об оплате и премировании персонала предприятия;</w:t>
            </w:r>
          </w:p>
          <w:p w14:paraId="2EA74C7B" w14:textId="77777777" w:rsidR="00484083" w:rsidRPr="00157828" w:rsidRDefault="00484083" w:rsidP="00484083">
            <w:pPr>
              <w:widowControl w:val="0"/>
              <w:numPr>
                <w:ilvl w:val="0"/>
                <w:numId w:val="20"/>
              </w:numPr>
              <w:tabs>
                <w:tab w:val="clear" w:pos="720"/>
                <w:tab w:val="num" w:pos="0"/>
                <w:tab w:val="left" w:pos="202"/>
              </w:tabs>
              <w:ind w:left="0" w:firstLine="0"/>
              <w:jc w:val="both"/>
              <w:rPr>
                <w:sz w:val="20"/>
                <w:szCs w:val="20"/>
              </w:rPr>
            </w:pPr>
            <w:r w:rsidRPr="00157828">
              <w:rPr>
                <w:rFonts w:eastAsia="MS Mincho"/>
                <w:sz w:val="20"/>
                <w:szCs w:val="20"/>
              </w:rPr>
              <w:t>проверка правильности оформления первичных документов</w:t>
            </w:r>
            <w:r w:rsidRPr="00157828">
              <w:rPr>
                <w:sz w:val="20"/>
                <w:szCs w:val="20"/>
              </w:rPr>
              <w:t>.</w:t>
            </w:r>
          </w:p>
          <w:p w14:paraId="632DC726" w14:textId="77777777" w:rsidR="00484083" w:rsidRPr="00157828" w:rsidRDefault="00484083" w:rsidP="00484083">
            <w:pPr>
              <w:widowControl w:val="0"/>
              <w:rPr>
                <w:sz w:val="20"/>
                <w:szCs w:val="20"/>
              </w:rPr>
            </w:pPr>
            <w:r w:rsidRPr="00157828">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6E3DED0B" w14:textId="77777777" w:rsidR="00484083" w:rsidRPr="00157828" w:rsidRDefault="00484083" w:rsidP="00484083">
            <w:pPr>
              <w:widowControl w:val="0"/>
              <w:rPr>
                <w:sz w:val="20"/>
                <w:szCs w:val="20"/>
              </w:rPr>
            </w:pPr>
            <w:r w:rsidRPr="00157828">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58BBC2F2" w14:textId="77777777" w:rsidR="00484083" w:rsidRPr="00157828" w:rsidRDefault="00484083" w:rsidP="00484083">
            <w:pPr>
              <w:widowControl w:val="0"/>
              <w:rPr>
                <w:sz w:val="20"/>
                <w:szCs w:val="20"/>
              </w:rPr>
            </w:pPr>
            <w:r w:rsidRPr="00157828">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363292CF" w14:textId="77777777" w:rsidR="00484083" w:rsidRPr="00157828" w:rsidRDefault="00484083" w:rsidP="00484083">
            <w:pPr>
              <w:widowControl w:val="0"/>
              <w:rPr>
                <w:sz w:val="20"/>
                <w:szCs w:val="20"/>
              </w:rPr>
            </w:pPr>
            <w:r w:rsidRPr="00157828">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4D36E152" w14:textId="77777777" w:rsidR="00484083" w:rsidRPr="00157828" w:rsidRDefault="00484083" w:rsidP="00484083">
            <w:pPr>
              <w:widowControl w:val="0"/>
              <w:rPr>
                <w:sz w:val="20"/>
                <w:szCs w:val="20"/>
              </w:rPr>
            </w:pPr>
            <w:r w:rsidRPr="00157828">
              <w:rPr>
                <w:sz w:val="20"/>
                <w:szCs w:val="20"/>
              </w:rPr>
              <w:t>6.7.6. Проверка своевременной обоснованности и правильности отражения депонированной заработной платы.</w:t>
            </w:r>
          </w:p>
          <w:p w14:paraId="4D6EE3A0" w14:textId="77777777" w:rsidR="00484083" w:rsidRPr="00157828" w:rsidRDefault="00484083" w:rsidP="00484083">
            <w:pPr>
              <w:widowControl w:val="0"/>
              <w:rPr>
                <w:sz w:val="20"/>
                <w:szCs w:val="20"/>
              </w:rPr>
            </w:pPr>
            <w:r w:rsidRPr="00157828">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321F4CFD" w14:textId="77777777" w:rsidR="00484083" w:rsidRPr="00157828" w:rsidRDefault="00484083" w:rsidP="00484083">
            <w:pPr>
              <w:widowControl w:val="0"/>
              <w:rPr>
                <w:sz w:val="20"/>
                <w:szCs w:val="20"/>
              </w:rPr>
            </w:pPr>
            <w:r w:rsidRPr="00157828">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484083" w:rsidRPr="00157828" w14:paraId="3F530E47" w14:textId="77777777" w:rsidTr="00484083">
        <w:trPr>
          <w:trHeight w:val="227"/>
        </w:trPr>
        <w:tc>
          <w:tcPr>
            <w:tcW w:w="357" w:type="pct"/>
          </w:tcPr>
          <w:p w14:paraId="2D74EEDB" w14:textId="77777777" w:rsidR="00484083" w:rsidRPr="00157828" w:rsidRDefault="00484083" w:rsidP="00484083">
            <w:pPr>
              <w:widowControl w:val="0"/>
              <w:rPr>
                <w:sz w:val="20"/>
                <w:szCs w:val="20"/>
              </w:rPr>
            </w:pPr>
            <w:r w:rsidRPr="00157828">
              <w:rPr>
                <w:sz w:val="20"/>
                <w:szCs w:val="20"/>
              </w:rPr>
              <w:t>6.8.</w:t>
            </w:r>
          </w:p>
        </w:tc>
        <w:tc>
          <w:tcPr>
            <w:tcW w:w="1463" w:type="pct"/>
          </w:tcPr>
          <w:p w14:paraId="79FC1FE5" w14:textId="77777777" w:rsidR="00484083" w:rsidRPr="00157828" w:rsidRDefault="00484083" w:rsidP="00484083">
            <w:pPr>
              <w:widowControl w:val="0"/>
              <w:rPr>
                <w:sz w:val="20"/>
                <w:szCs w:val="20"/>
              </w:rPr>
            </w:pPr>
            <w:r w:rsidRPr="00157828">
              <w:rPr>
                <w:sz w:val="20"/>
                <w:szCs w:val="20"/>
              </w:rPr>
              <w:t xml:space="preserve">Аудит расчетов с подотчетными лицами. </w:t>
            </w:r>
          </w:p>
        </w:tc>
        <w:tc>
          <w:tcPr>
            <w:tcW w:w="3180" w:type="pct"/>
          </w:tcPr>
          <w:p w14:paraId="58609A50" w14:textId="77777777" w:rsidR="00484083" w:rsidRPr="00157828" w:rsidRDefault="00484083" w:rsidP="00484083">
            <w:pPr>
              <w:widowControl w:val="0"/>
              <w:rPr>
                <w:sz w:val="20"/>
                <w:szCs w:val="20"/>
              </w:rPr>
            </w:pPr>
            <w:r w:rsidRPr="00157828">
              <w:rPr>
                <w:sz w:val="20"/>
                <w:szCs w:val="20"/>
              </w:rPr>
              <w:t>6.8.1. Анализ порядка оформления первичных учетных документов по расчетам с подотчетными лицами.</w:t>
            </w:r>
          </w:p>
          <w:p w14:paraId="0D0CCE4D" w14:textId="77777777" w:rsidR="00484083" w:rsidRPr="00157828" w:rsidRDefault="00484083" w:rsidP="00484083">
            <w:pPr>
              <w:widowControl w:val="0"/>
              <w:rPr>
                <w:sz w:val="20"/>
                <w:szCs w:val="20"/>
              </w:rPr>
            </w:pPr>
            <w:r w:rsidRPr="00157828">
              <w:rPr>
                <w:sz w:val="20"/>
                <w:szCs w:val="20"/>
              </w:rPr>
              <w:lastRenderedPageBreak/>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484083" w:rsidRPr="00157828" w14:paraId="0235D6DC" w14:textId="77777777" w:rsidTr="00484083">
        <w:trPr>
          <w:cantSplit/>
          <w:trHeight w:val="227"/>
        </w:trPr>
        <w:tc>
          <w:tcPr>
            <w:tcW w:w="357" w:type="pct"/>
          </w:tcPr>
          <w:p w14:paraId="70579D5F" w14:textId="77777777" w:rsidR="00484083" w:rsidRPr="00157828" w:rsidRDefault="00484083" w:rsidP="00484083">
            <w:pPr>
              <w:widowControl w:val="0"/>
              <w:rPr>
                <w:b/>
                <w:sz w:val="20"/>
                <w:szCs w:val="20"/>
              </w:rPr>
            </w:pPr>
            <w:r w:rsidRPr="00157828">
              <w:rPr>
                <w:b/>
                <w:sz w:val="20"/>
                <w:szCs w:val="20"/>
              </w:rPr>
              <w:lastRenderedPageBreak/>
              <w:t>7.</w:t>
            </w:r>
          </w:p>
        </w:tc>
        <w:tc>
          <w:tcPr>
            <w:tcW w:w="4643" w:type="pct"/>
            <w:gridSpan w:val="2"/>
          </w:tcPr>
          <w:p w14:paraId="6C3D2EB5" w14:textId="77777777" w:rsidR="00484083" w:rsidRPr="00157828" w:rsidRDefault="00484083" w:rsidP="00484083">
            <w:pPr>
              <w:widowControl w:val="0"/>
              <w:rPr>
                <w:b/>
                <w:sz w:val="20"/>
                <w:szCs w:val="20"/>
              </w:rPr>
            </w:pPr>
            <w:r w:rsidRPr="00157828">
              <w:rPr>
                <w:b/>
                <w:sz w:val="20"/>
                <w:szCs w:val="20"/>
              </w:rPr>
              <w:t>Аудит капитала и резервов</w:t>
            </w:r>
          </w:p>
        </w:tc>
      </w:tr>
      <w:tr w:rsidR="00484083" w:rsidRPr="00157828" w14:paraId="3DB5EB80" w14:textId="77777777" w:rsidTr="00484083">
        <w:trPr>
          <w:trHeight w:val="227"/>
        </w:trPr>
        <w:tc>
          <w:tcPr>
            <w:tcW w:w="357" w:type="pct"/>
          </w:tcPr>
          <w:p w14:paraId="66806832" w14:textId="77777777" w:rsidR="00484083" w:rsidRPr="00157828" w:rsidRDefault="00484083" w:rsidP="00484083">
            <w:pPr>
              <w:widowControl w:val="0"/>
              <w:rPr>
                <w:sz w:val="20"/>
                <w:szCs w:val="20"/>
              </w:rPr>
            </w:pPr>
            <w:r w:rsidRPr="00157828">
              <w:rPr>
                <w:sz w:val="20"/>
                <w:szCs w:val="20"/>
              </w:rPr>
              <w:t>7.1.</w:t>
            </w:r>
          </w:p>
        </w:tc>
        <w:tc>
          <w:tcPr>
            <w:tcW w:w="1463" w:type="pct"/>
          </w:tcPr>
          <w:p w14:paraId="672A41CC" w14:textId="77777777" w:rsidR="00484083" w:rsidRPr="00157828" w:rsidRDefault="00484083" w:rsidP="00484083">
            <w:pPr>
              <w:widowControl w:val="0"/>
              <w:rPr>
                <w:sz w:val="20"/>
                <w:szCs w:val="20"/>
              </w:rPr>
            </w:pPr>
            <w:r w:rsidRPr="00157828">
              <w:rPr>
                <w:sz w:val="20"/>
                <w:szCs w:val="20"/>
              </w:rPr>
              <w:t>Аудит уставного капитала</w:t>
            </w:r>
          </w:p>
        </w:tc>
        <w:tc>
          <w:tcPr>
            <w:tcW w:w="3180" w:type="pct"/>
          </w:tcPr>
          <w:p w14:paraId="5B2B14B6" w14:textId="77777777" w:rsidR="00484083" w:rsidRPr="00157828" w:rsidRDefault="00484083" w:rsidP="00484083">
            <w:pPr>
              <w:widowControl w:val="0"/>
              <w:rPr>
                <w:sz w:val="20"/>
                <w:szCs w:val="20"/>
              </w:rPr>
            </w:pPr>
            <w:r w:rsidRPr="00157828">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1EC66FA6" w14:textId="77777777" w:rsidR="00484083" w:rsidRPr="00157828" w:rsidRDefault="00484083" w:rsidP="00484083">
            <w:pPr>
              <w:widowControl w:val="0"/>
              <w:rPr>
                <w:sz w:val="20"/>
                <w:szCs w:val="20"/>
              </w:rPr>
            </w:pPr>
            <w:r w:rsidRPr="00157828">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484083" w:rsidRPr="00157828" w14:paraId="0957F345" w14:textId="77777777" w:rsidTr="00484083">
        <w:trPr>
          <w:trHeight w:val="227"/>
        </w:trPr>
        <w:tc>
          <w:tcPr>
            <w:tcW w:w="357" w:type="pct"/>
          </w:tcPr>
          <w:p w14:paraId="0718702F" w14:textId="77777777" w:rsidR="00484083" w:rsidRPr="00157828" w:rsidRDefault="00484083" w:rsidP="00484083">
            <w:pPr>
              <w:widowControl w:val="0"/>
              <w:rPr>
                <w:sz w:val="20"/>
                <w:szCs w:val="20"/>
              </w:rPr>
            </w:pPr>
            <w:r w:rsidRPr="00157828">
              <w:rPr>
                <w:sz w:val="20"/>
                <w:szCs w:val="20"/>
              </w:rPr>
              <w:t>7.2.</w:t>
            </w:r>
          </w:p>
        </w:tc>
        <w:tc>
          <w:tcPr>
            <w:tcW w:w="1463" w:type="pct"/>
          </w:tcPr>
          <w:p w14:paraId="4F947704" w14:textId="77777777" w:rsidR="00484083" w:rsidRPr="00157828" w:rsidRDefault="00484083" w:rsidP="00484083">
            <w:pPr>
              <w:widowControl w:val="0"/>
              <w:rPr>
                <w:sz w:val="20"/>
                <w:szCs w:val="20"/>
              </w:rPr>
            </w:pPr>
            <w:r w:rsidRPr="00157828">
              <w:rPr>
                <w:sz w:val="20"/>
                <w:szCs w:val="20"/>
              </w:rPr>
              <w:t>Аудит добавочного капитала</w:t>
            </w:r>
          </w:p>
        </w:tc>
        <w:tc>
          <w:tcPr>
            <w:tcW w:w="3180" w:type="pct"/>
          </w:tcPr>
          <w:p w14:paraId="0DA6BA49" w14:textId="77777777" w:rsidR="00484083" w:rsidRPr="00157828" w:rsidRDefault="00484083" w:rsidP="00484083">
            <w:pPr>
              <w:widowControl w:val="0"/>
              <w:rPr>
                <w:sz w:val="20"/>
                <w:szCs w:val="20"/>
              </w:rPr>
            </w:pPr>
            <w:r w:rsidRPr="00157828">
              <w:rPr>
                <w:sz w:val="20"/>
                <w:szCs w:val="20"/>
              </w:rPr>
              <w:t>7.3.1. Проверка обоснованности формирования и уменьшения добавочного капитала.</w:t>
            </w:r>
          </w:p>
          <w:p w14:paraId="5045303A" w14:textId="77777777" w:rsidR="00484083" w:rsidRPr="00157828" w:rsidRDefault="00484083" w:rsidP="00484083">
            <w:pPr>
              <w:widowControl w:val="0"/>
              <w:rPr>
                <w:sz w:val="20"/>
                <w:szCs w:val="20"/>
              </w:rPr>
            </w:pPr>
            <w:r w:rsidRPr="00157828">
              <w:rPr>
                <w:sz w:val="20"/>
                <w:szCs w:val="20"/>
              </w:rPr>
              <w:t>7.3.2. Анализ организации аналитического учета по счету учета добавочного капитала.</w:t>
            </w:r>
          </w:p>
        </w:tc>
      </w:tr>
      <w:tr w:rsidR="00484083" w:rsidRPr="00157828" w14:paraId="2CA6166F" w14:textId="77777777" w:rsidTr="00484083">
        <w:trPr>
          <w:trHeight w:val="227"/>
        </w:trPr>
        <w:tc>
          <w:tcPr>
            <w:tcW w:w="357" w:type="pct"/>
          </w:tcPr>
          <w:p w14:paraId="0E1C5B83" w14:textId="77777777" w:rsidR="00484083" w:rsidRPr="00157828" w:rsidRDefault="00484083" w:rsidP="00484083">
            <w:pPr>
              <w:widowControl w:val="0"/>
              <w:rPr>
                <w:sz w:val="20"/>
                <w:szCs w:val="20"/>
              </w:rPr>
            </w:pPr>
            <w:r w:rsidRPr="00157828">
              <w:rPr>
                <w:sz w:val="20"/>
                <w:szCs w:val="20"/>
              </w:rPr>
              <w:t>7.3.</w:t>
            </w:r>
          </w:p>
        </w:tc>
        <w:tc>
          <w:tcPr>
            <w:tcW w:w="1463" w:type="pct"/>
          </w:tcPr>
          <w:p w14:paraId="70EF61F7" w14:textId="77777777" w:rsidR="00484083" w:rsidRPr="00157828" w:rsidRDefault="00484083" w:rsidP="00484083">
            <w:pPr>
              <w:widowControl w:val="0"/>
              <w:rPr>
                <w:sz w:val="20"/>
                <w:szCs w:val="20"/>
              </w:rPr>
            </w:pPr>
            <w:r w:rsidRPr="00157828">
              <w:rPr>
                <w:sz w:val="20"/>
                <w:szCs w:val="20"/>
              </w:rPr>
              <w:t>Аудит резервного капитала</w:t>
            </w:r>
          </w:p>
        </w:tc>
        <w:tc>
          <w:tcPr>
            <w:tcW w:w="3180" w:type="pct"/>
          </w:tcPr>
          <w:p w14:paraId="2A8E3578" w14:textId="77777777" w:rsidR="00484083" w:rsidRPr="00157828" w:rsidRDefault="00484083" w:rsidP="00484083">
            <w:pPr>
              <w:widowControl w:val="0"/>
              <w:rPr>
                <w:sz w:val="20"/>
                <w:szCs w:val="20"/>
              </w:rPr>
            </w:pPr>
            <w:r w:rsidRPr="00157828">
              <w:rPr>
                <w:sz w:val="20"/>
                <w:szCs w:val="20"/>
              </w:rPr>
              <w:t>Проверка обоснованности формирования и расходования резервного капитала.</w:t>
            </w:r>
          </w:p>
        </w:tc>
      </w:tr>
      <w:tr w:rsidR="00484083" w:rsidRPr="00157828" w14:paraId="193CB94A" w14:textId="77777777" w:rsidTr="00484083">
        <w:trPr>
          <w:trHeight w:val="227"/>
        </w:trPr>
        <w:tc>
          <w:tcPr>
            <w:tcW w:w="357" w:type="pct"/>
          </w:tcPr>
          <w:p w14:paraId="7AB771FE" w14:textId="77777777" w:rsidR="00484083" w:rsidRPr="00157828" w:rsidRDefault="00484083" w:rsidP="00484083">
            <w:pPr>
              <w:widowControl w:val="0"/>
              <w:rPr>
                <w:sz w:val="20"/>
                <w:szCs w:val="20"/>
              </w:rPr>
            </w:pPr>
            <w:r w:rsidRPr="00157828">
              <w:rPr>
                <w:sz w:val="20"/>
                <w:szCs w:val="20"/>
              </w:rPr>
              <w:t>7.4.</w:t>
            </w:r>
          </w:p>
        </w:tc>
        <w:tc>
          <w:tcPr>
            <w:tcW w:w="1463" w:type="pct"/>
          </w:tcPr>
          <w:p w14:paraId="6A9D1D06" w14:textId="77777777" w:rsidR="00484083" w:rsidRPr="00157828" w:rsidRDefault="00484083" w:rsidP="00484083">
            <w:pPr>
              <w:widowControl w:val="0"/>
              <w:rPr>
                <w:sz w:val="20"/>
                <w:szCs w:val="20"/>
              </w:rPr>
            </w:pPr>
            <w:r w:rsidRPr="00157828">
              <w:rPr>
                <w:sz w:val="20"/>
                <w:szCs w:val="20"/>
              </w:rPr>
              <w:t>Аудит учета и использования средств целевого финансирования.</w:t>
            </w:r>
          </w:p>
        </w:tc>
        <w:tc>
          <w:tcPr>
            <w:tcW w:w="3180" w:type="pct"/>
          </w:tcPr>
          <w:p w14:paraId="286F63D8" w14:textId="77777777" w:rsidR="00484083" w:rsidRPr="00157828" w:rsidRDefault="00484083" w:rsidP="00484083">
            <w:pPr>
              <w:widowControl w:val="0"/>
              <w:rPr>
                <w:sz w:val="20"/>
                <w:szCs w:val="20"/>
              </w:rPr>
            </w:pPr>
            <w:r w:rsidRPr="00157828">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54562830" w14:textId="77777777" w:rsidR="00484083" w:rsidRPr="00157828" w:rsidRDefault="00484083" w:rsidP="00484083">
            <w:pPr>
              <w:widowControl w:val="0"/>
              <w:rPr>
                <w:sz w:val="20"/>
                <w:szCs w:val="20"/>
              </w:rPr>
            </w:pPr>
            <w:r w:rsidRPr="00157828">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0850A7A9" w14:textId="77777777" w:rsidR="00484083" w:rsidRPr="00157828" w:rsidRDefault="00484083" w:rsidP="00484083">
            <w:pPr>
              <w:widowControl w:val="0"/>
              <w:rPr>
                <w:sz w:val="20"/>
                <w:szCs w:val="20"/>
              </w:rPr>
            </w:pPr>
            <w:r w:rsidRPr="00157828">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484083" w:rsidRPr="00157828" w14:paraId="545E7516" w14:textId="77777777" w:rsidTr="00484083">
        <w:trPr>
          <w:trHeight w:val="227"/>
        </w:trPr>
        <w:tc>
          <w:tcPr>
            <w:tcW w:w="357" w:type="pct"/>
          </w:tcPr>
          <w:p w14:paraId="499D1CE1" w14:textId="77777777" w:rsidR="00484083" w:rsidRPr="00157828" w:rsidRDefault="00484083" w:rsidP="00484083">
            <w:pPr>
              <w:widowControl w:val="0"/>
              <w:rPr>
                <w:sz w:val="20"/>
                <w:szCs w:val="20"/>
              </w:rPr>
            </w:pPr>
            <w:r w:rsidRPr="00157828">
              <w:rPr>
                <w:sz w:val="20"/>
                <w:szCs w:val="20"/>
              </w:rPr>
              <w:t>7.5.</w:t>
            </w:r>
          </w:p>
        </w:tc>
        <w:tc>
          <w:tcPr>
            <w:tcW w:w="1463" w:type="pct"/>
          </w:tcPr>
          <w:p w14:paraId="2B69CB24" w14:textId="77777777" w:rsidR="00484083" w:rsidRPr="00157828" w:rsidRDefault="00484083" w:rsidP="00484083">
            <w:pPr>
              <w:widowControl w:val="0"/>
              <w:rPr>
                <w:sz w:val="20"/>
                <w:szCs w:val="20"/>
              </w:rPr>
            </w:pPr>
            <w:r w:rsidRPr="00157828">
              <w:rPr>
                <w:sz w:val="20"/>
                <w:szCs w:val="20"/>
              </w:rPr>
              <w:t>Аудит нераспределенной прибыли</w:t>
            </w:r>
          </w:p>
        </w:tc>
        <w:tc>
          <w:tcPr>
            <w:tcW w:w="3180" w:type="pct"/>
          </w:tcPr>
          <w:p w14:paraId="14A2F108" w14:textId="77777777" w:rsidR="00484083" w:rsidRPr="00157828" w:rsidRDefault="00484083" w:rsidP="00484083">
            <w:pPr>
              <w:widowControl w:val="0"/>
              <w:rPr>
                <w:sz w:val="20"/>
                <w:szCs w:val="20"/>
              </w:rPr>
            </w:pPr>
            <w:r w:rsidRPr="00157828">
              <w:rPr>
                <w:sz w:val="20"/>
                <w:szCs w:val="20"/>
              </w:rPr>
              <w:t>7.5.1. Проверка достоверности отражения учетной информации на счете «Нераспределенная прибыль».</w:t>
            </w:r>
          </w:p>
          <w:p w14:paraId="4A058849" w14:textId="77777777" w:rsidR="00484083" w:rsidRPr="00157828" w:rsidRDefault="00484083" w:rsidP="00484083">
            <w:pPr>
              <w:widowControl w:val="0"/>
              <w:rPr>
                <w:sz w:val="20"/>
                <w:szCs w:val="20"/>
              </w:rPr>
            </w:pPr>
            <w:r w:rsidRPr="00157828">
              <w:rPr>
                <w:sz w:val="20"/>
                <w:szCs w:val="20"/>
              </w:rPr>
              <w:t>7.5.2. Анализ правомерности расходования средств нераспределенной прибыли предприятия в разрезе перечня статей расходования.</w:t>
            </w:r>
          </w:p>
          <w:p w14:paraId="514A4431" w14:textId="77777777" w:rsidR="00484083" w:rsidRPr="00157828" w:rsidRDefault="00484083" w:rsidP="00484083">
            <w:pPr>
              <w:widowControl w:val="0"/>
              <w:rPr>
                <w:sz w:val="20"/>
                <w:szCs w:val="20"/>
              </w:rPr>
            </w:pPr>
            <w:r w:rsidRPr="00157828">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2926E651" w14:textId="77777777" w:rsidR="00484083" w:rsidRPr="00157828" w:rsidRDefault="00484083" w:rsidP="00484083">
            <w:pPr>
              <w:widowControl w:val="0"/>
              <w:rPr>
                <w:sz w:val="20"/>
                <w:szCs w:val="20"/>
              </w:rPr>
            </w:pPr>
            <w:r w:rsidRPr="00157828">
              <w:rPr>
                <w:sz w:val="20"/>
                <w:szCs w:val="20"/>
              </w:rPr>
              <w:t>7.5.4. Анализ образования средств специального назначения.</w:t>
            </w:r>
          </w:p>
        </w:tc>
      </w:tr>
      <w:tr w:rsidR="00484083" w:rsidRPr="00157828" w14:paraId="01A257EA" w14:textId="77777777" w:rsidTr="00484083">
        <w:trPr>
          <w:cantSplit/>
          <w:trHeight w:val="227"/>
        </w:trPr>
        <w:tc>
          <w:tcPr>
            <w:tcW w:w="357" w:type="pct"/>
          </w:tcPr>
          <w:p w14:paraId="46BEA7A8" w14:textId="77777777" w:rsidR="00484083" w:rsidRPr="00157828" w:rsidRDefault="00484083" w:rsidP="00484083">
            <w:pPr>
              <w:widowControl w:val="0"/>
              <w:rPr>
                <w:b/>
                <w:sz w:val="20"/>
                <w:szCs w:val="20"/>
              </w:rPr>
            </w:pPr>
            <w:r w:rsidRPr="00157828">
              <w:rPr>
                <w:b/>
                <w:sz w:val="20"/>
                <w:szCs w:val="20"/>
              </w:rPr>
              <w:t>8.</w:t>
            </w:r>
          </w:p>
        </w:tc>
        <w:tc>
          <w:tcPr>
            <w:tcW w:w="4643" w:type="pct"/>
            <w:gridSpan w:val="2"/>
          </w:tcPr>
          <w:p w14:paraId="1B32A9A1" w14:textId="77777777" w:rsidR="00484083" w:rsidRPr="00556F37" w:rsidRDefault="00484083" w:rsidP="00484083">
            <w:pPr>
              <w:widowControl w:val="0"/>
              <w:rPr>
                <w:b/>
                <w:sz w:val="20"/>
                <w:szCs w:val="20"/>
              </w:rPr>
            </w:pPr>
            <w:r w:rsidRPr="00556F37">
              <w:rPr>
                <w:b/>
                <w:sz w:val="20"/>
                <w:szCs w:val="20"/>
              </w:rPr>
              <w:t>Аудит долгосрочных обязательств</w:t>
            </w:r>
          </w:p>
        </w:tc>
      </w:tr>
      <w:tr w:rsidR="00484083" w:rsidRPr="00157828" w14:paraId="22490728" w14:textId="77777777" w:rsidTr="00484083">
        <w:trPr>
          <w:trHeight w:val="227"/>
        </w:trPr>
        <w:tc>
          <w:tcPr>
            <w:tcW w:w="357" w:type="pct"/>
          </w:tcPr>
          <w:p w14:paraId="4C1357FE" w14:textId="77777777" w:rsidR="00484083" w:rsidRPr="00157828" w:rsidRDefault="00484083" w:rsidP="00484083">
            <w:pPr>
              <w:widowControl w:val="0"/>
              <w:rPr>
                <w:sz w:val="20"/>
                <w:szCs w:val="20"/>
              </w:rPr>
            </w:pPr>
            <w:r w:rsidRPr="00157828">
              <w:rPr>
                <w:sz w:val="20"/>
                <w:szCs w:val="20"/>
              </w:rPr>
              <w:t>8.1.</w:t>
            </w:r>
          </w:p>
        </w:tc>
        <w:tc>
          <w:tcPr>
            <w:tcW w:w="1463" w:type="pct"/>
          </w:tcPr>
          <w:p w14:paraId="1D2376A8" w14:textId="77777777" w:rsidR="00484083" w:rsidRPr="00157828" w:rsidRDefault="00484083" w:rsidP="00484083">
            <w:pPr>
              <w:widowControl w:val="0"/>
              <w:rPr>
                <w:sz w:val="20"/>
                <w:szCs w:val="20"/>
              </w:rPr>
            </w:pPr>
            <w:r w:rsidRPr="00157828">
              <w:rPr>
                <w:sz w:val="20"/>
                <w:szCs w:val="20"/>
              </w:rPr>
              <w:t>Аудит долгосрочных займов и кредитов</w:t>
            </w:r>
          </w:p>
        </w:tc>
        <w:tc>
          <w:tcPr>
            <w:tcW w:w="3180" w:type="pct"/>
          </w:tcPr>
          <w:p w14:paraId="748BBFA1" w14:textId="77777777" w:rsidR="00484083" w:rsidRPr="00157828" w:rsidRDefault="00484083" w:rsidP="00484083">
            <w:pPr>
              <w:widowControl w:val="0"/>
              <w:rPr>
                <w:sz w:val="20"/>
                <w:szCs w:val="20"/>
              </w:rPr>
            </w:pPr>
            <w:r w:rsidRPr="00157828">
              <w:rPr>
                <w:sz w:val="20"/>
                <w:szCs w:val="20"/>
              </w:rPr>
              <w:t>8.1.1. Анализ и оценка организации аналитического учета кредитов и займов.</w:t>
            </w:r>
          </w:p>
          <w:p w14:paraId="304370F6" w14:textId="77777777" w:rsidR="00484083" w:rsidRPr="00157828" w:rsidRDefault="00484083" w:rsidP="00484083">
            <w:pPr>
              <w:widowControl w:val="0"/>
              <w:rPr>
                <w:sz w:val="20"/>
                <w:szCs w:val="20"/>
              </w:rPr>
            </w:pPr>
            <w:r w:rsidRPr="00157828">
              <w:rPr>
                <w:sz w:val="20"/>
                <w:szCs w:val="20"/>
              </w:rPr>
              <w:t>8.1.2. Проверка достоверности информации, отраженной предприятием на счетах учета долгосрочных займов и кредитов.</w:t>
            </w:r>
          </w:p>
          <w:p w14:paraId="26514F62" w14:textId="77777777" w:rsidR="00484083" w:rsidRPr="00157828" w:rsidRDefault="00484083" w:rsidP="00484083">
            <w:pPr>
              <w:widowControl w:val="0"/>
              <w:rPr>
                <w:sz w:val="20"/>
                <w:szCs w:val="20"/>
              </w:rPr>
            </w:pPr>
            <w:r w:rsidRPr="00157828">
              <w:rPr>
                <w:sz w:val="20"/>
                <w:szCs w:val="20"/>
              </w:rPr>
              <w:t>8.1.3. Анализ обоснованности классификации долгосрочных займов и кредитов.</w:t>
            </w:r>
          </w:p>
          <w:p w14:paraId="185F170E" w14:textId="77777777" w:rsidR="00484083" w:rsidRPr="00157828" w:rsidRDefault="00484083" w:rsidP="00484083">
            <w:pPr>
              <w:widowControl w:val="0"/>
              <w:rPr>
                <w:sz w:val="20"/>
                <w:szCs w:val="20"/>
              </w:rPr>
            </w:pPr>
            <w:r w:rsidRPr="00157828">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13042D42" w14:textId="77777777" w:rsidR="00484083" w:rsidRPr="00157828" w:rsidRDefault="00484083" w:rsidP="00484083">
            <w:pPr>
              <w:widowControl w:val="0"/>
              <w:rPr>
                <w:sz w:val="20"/>
                <w:szCs w:val="20"/>
              </w:rPr>
            </w:pPr>
            <w:r w:rsidRPr="00157828">
              <w:rPr>
                <w:sz w:val="20"/>
                <w:szCs w:val="20"/>
              </w:rPr>
              <w:t>8.1.5. Анализ полноты и своевременности погашения долгосрочных займов и кредитов.</w:t>
            </w:r>
          </w:p>
        </w:tc>
      </w:tr>
      <w:tr w:rsidR="00484083" w:rsidRPr="00157828" w14:paraId="51B03E7E" w14:textId="77777777" w:rsidTr="00484083">
        <w:trPr>
          <w:trHeight w:val="227"/>
        </w:trPr>
        <w:tc>
          <w:tcPr>
            <w:tcW w:w="357" w:type="pct"/>
          </w:tcPr>
          <w:p w14:paraId="66A45CA0" w14:textId="77777777" w:rsidR="00484083" w:rsidRPr="00157828" w:rsidRDefault="00484083" w:rsidP="00484083">
            <w:pPr>
              <w:widowControl w:val="0"/>
              <w:rPr>
                <w:sz w:val="20"/>
                <w:szCs w:val="20"/>
              </w:rPr>
            </w:pPr>
            <w:r w:rsidRPr="00157828">
              <w:rPr>
                <w:sz w:val="20"/>
                <w:szCs w:val="20"/>
              </w:rPr>
              <w:t>8.2.</w:t>
            </w:r>
          </w:p>
        </w:tc>
        <w:tc>
          <w:tcPr>
            <w:tcW w:w="1463" w:type="pct"/>
          </w:tcPr>
          <w:p w14:paraId="4A8250D3" w14:textId="77777777" w:rsidR="00484083" w:rsidRPr="00157828" w:rsidRDefault="00484083" w:rsidP="00484083">
            <w:pPr>
              <w:widowControl w:val="0"/>
              <w:rPr>
                <w:sz w:val="20"/>
                <w:szCs w:val="20"/>
              </w:rPr>
            </w:pPr>
            <w:r w:rsidRPr="00157828">
              <w:rPr>
                <w:sz w:val="20"/>
                <w:szCs w:val="20"/>
              </w:rPr>
              <w:t>Аудит отложенных налоговых обязательств.</w:t>
            </w:r>
          </w:p>
        </w:tc>
        <w:tc>
          <w:tcPr>
            <w:tcW w:w="3180" w:type="pct"/>
          </w:tcPr>
          <w:p w14:paraId="04637B4F" w14:textId="77777777" w:rsidR="00484083" w:rsidRPr="00157828" w:rsidRDefault="00484083" w:rsidP="00484083">
            <w:pPr>
              <w:widowControl w:val="0"/>
              <w:rPr>
                <w:spacing w:val="-4"/>
                <w:sz w:val="20"/>
                <w:szCs w:val="20"/>
              </w:rPr>
            </w:pPr>
            <w:r w:rsidRPr="00157828">
              <w:rPr>
                <w:spacing w:val="-4"/>
                <w:sz w:val="20"/>
                <w:szCs w:val="20"/>
              </w:rPr>
              <w:t>8.2.1. Анализ порядка реализации учета в соответствии с ПБУ 18/02.</w:t>
            </w:r>
          </w:p>
          <w:p w14:paraId="777E3234" w14:textId="77777777" w:rsidR="00484083" w:rsidRPr="00157828" w:rsidRDefault="00484083" w:rsidP="00484083">
            <w:pPr>
              <w:widowControl w:val="0"/>
              <w:rPr>
                <w:sz w:val="20"/>
                <w:szCs w:val="20"/>
              </w:rPr>
            </w:pPr>
            <w:r w:rsidRPr="00157828">
              <w:rPr>
                <w:sz w:val="20"/>
                <w:szCs w:val="20"/>
              </w:rPr>
              <w:t>8.2.2. Анализ и установление причин возникновения временных разниц по доходам и расходам (по видам разниц).</w:t>
            </w:r>
          </w:p>
          <w:p w14:paraId="3F58F10C" w14:textId="77777777" w:rsidR="00484083" w:rsidRPr="00157828" w:rsidRDefault="00484083" w:rsidP="00484083">
            <w:pPr>
              <w:widowControl w:val="0"/>
              <w:rPr>
                <w:sz w:val="20"/>
                <w:szCs w:val="20"/>
              </w:rPr>
            </w:pPr>
            <w:r w:rsidRPr="00157828">
              <w:rPr>
                <w:sz w:val="20"/>
                <w:szCs w:val="20"/>
              </w:rPr>
              <w:t>8.2.3. Анализ правильности расчета положительных (налогооблагаемых) временных разниц (по видам разниц).</w:t>
            </w:r>
          </w:p>
          <w:p w14:paraId="52243273" w14:textId="77777777" w:rsidR="00484083" w:rsidRPr="00157828" w:rsidRDefault="00484083" w:rsidP="00484083">
            <w:pPr>
              <w:widowControl w:val="0"/>
              <w:rPr>
                <w:sz w:val="20"/>
                <w:szCs w:val="20"/>
              </w:rPr>
            </w:pPr>
            <w:r w:rsidRPr="00157828">
              <w:rPr>
                <w:sz w:val="20"/>
                <w:szCs w:val="20"/>
              </w:rPr>
              <w:t>8.2.4 Проверка отражения на счетах бухгалтерского учета отложенных налоговых обязательств.</w:t>
            </w:r>
          </w:p>
        </w:tc>
      </w:tr>
      <w:tr w:rsidR="00484083" w:rsidRPr="00157828" w14:paraId="6A29F1E5" w14:textId="77777777" w:rsidTr="00484083">
        <w:trPr>
          <w:trHeight w:val="227"/>
        </w:trPr>
        <w:tc>
          <w:tcPr>
            <w:tcW w:w="357" w:type="pct"/>
          </w:tcPr>
          <w:p w14:paraId="715A4402" w14:textId="77777777" w:rsidR="00484083" w:rsidRPr="00157828" w:rsidRDefault="00484083" w:rsidP="00484083">
            <w:pPr>
              <w:widowControl w:val="0"/>
              <w:rPr>
                <w:sz w:val="20"/>
                <w:szCs w:val="20"/>
              </w:rPr>
            </w:pPr>
            <w:r w:rsidRPr="00157828">
              <w:rPr>
                <w:sz w:val="20"/>
                <w:szCs w:val="20"/>
              </w:rPr>
              <w:t>8.3.</w:t>
            </w:r>
          </w:p>
        </w:tc>
        <w:tc>
          <w:tcPr>
            <w:tcW w:w="1463" w:type="pct"/>
          </w:tcPr>
          <w:p w14:paraId="2EEFF192" w14:textId="77777777" w:rsidR="00484083" w:rsidRPr="00157828" w:rsidRDefault="00484083" w:rsidP="00484083">
            <w:pPr>
              <w:widowControl w:val="0"/>
              <w:rPr>
                <w:sz w:val="20"/>
                <w:szCs w:val="20"/>
              </w:rPr>
            </w:pPr>
            <w:r w:rsidRPr="00157828">
              <w:rPr>
                <w:sz w:val="20"/>
                <w:szCs w:val="20"/>
              </w:rPr>
              <w:t>Анализ прочей долгосрочной задолженности</w:t>
            </w:r>
          </w:p>
        </w:tc>
        <w:tc>
          <w:tcPr>
            <w:tcW w:w="3180" w:type="pct"/>
          </w:tcPr>
          <w:p w14:paraId="461336CB" w14:textId="77777777" w:rsidR="00484083" w:rsidRPr="00157828" w:rsidRDefault="00484083" w:rsidP="00484083">
            <w:pPr>
              <w:widowControl w:val="0"/>
              <w:rPr>
                <w:sz w:val="20"/>
                <w:szCs w:val="20"/>
              </w:rPr>
            </w:pPr>
          </w:p>
        </w:tc>
      </w:tr>
      <w:tr w:rsidR="00484083" w:rsidRPr="00157828" w14:paraId="355DB442" w14:textId="77777777" w:rsidTr="00484083">
        <w:trPr>
          <w:cantSplit/>
          <w:trHeight w:val="227"/>
        </w:trPr>
        <w:tc>
          <w:tcPr>
            <w:tcW w:w="357" w:type="pct"/>
          </w:tcPr>
          <w:p w14:paraId="6631CA76" w14:textId="77777777" w:rsidR="00484083" w:rsidRPr="00157828" w:rsidRDefault="00484083" w:rsidP="00484083">
            <w:pPr>
              <w:widowControl w:val="0"/>
              <w:rPr>
                <w:b/>
                <w:sz w:val="20"/>
                <w:szCs w:val="20"/>
              </w:rPr>
            </w:pPr>
            <w:r w:rsidRPr="00157828">
              <w:rPr>
                <w:b/>
                <w:sz w:val="20"/>
                <w:szCs w:val="20"/>
              </w:rPr>
              <w:t>9.</w:t>
            </w:r>
          </w:p>
        </w:tc>
        <w:tc>
          <w:tcPr>
            <w:tcW w:w="4643" w:type="pct"/>
            <w:gridSpan w:val="2"/>
          </w:tcPr>
          <w:p w14:paraId="1F30FCC4" w14:textId="77777777" w:rsidR="00484083" w:rsidRPr="00556F37" w:rsidRDefault="00484083" w:rsidP="00484083">
            <w:pPr>
              <w:widowControl w:val="0"/>
              <w:rPr>
                <w:b/>
                <w:sz w:val="20"/>
                <w:szCs w:val="20"/>
              </w:rPr>
            </w:pPr>
            <w:r w:rsidRPr="00556F37">
              <w:rPr>
                <w:b/>
                <w:sz w:val="20"/>
                <w:szCs w:val="20"/>
              </w:rPr>
              <w:t>Аудит краткосрочных обязательств</w:t>
            </w:r>
          </w:p>
        </w:tc>
      </w:tr>
      <w:tr w:rsidR="00484083" w:rsidRPr="00157828" w14:paraId="4E4D2706" w14:textId="77777777" w:rsidTr="00484083">
        <w:trPr>
          <w:trHeight w:val="227"/>
        </w:trPr>
        <w:tc>
          <w:tcPr>
            <w:tcW w:w="357" w:type="pct"/>
          </w:tcPr>
          <w:p w14:paraId="66D925A3" w14:textId="77777777" w:rsidR="00484083" w:rsidRPr="00157828" w:rsidRDefault="00484083" w:rsidP="00484083">
            <w:pPr>
              <w:widowControl w:val="0"/>
              <w:rPr>
                <w:sz w:val="20"/>
                <w:szCs w:val="20"/>
              </w:rPr>
            </w:pPr>
            <w:r w:rsidRPr="00157828">
              <w:rPr>
                <w:sz w:val="20"/>
                <w:szCs w:val="20"/>
              </w:rPr>
              <w:t>9.1.</w:t>
            </w:r>
          </w:p>
        </w:tc>
        <w:tc>
          <w:tcPr>
            <w:tcW w:w="1463" w:type="pct"/>
          </w:tcPr>
          <w:p w14:paraId="3385BA01" w14:textId="77777777" w:rsidR="00484083" w:rsidRPr="00157828" w:rsidRDefault="00484083" w:rsidP="00484083">
            <w:pPr>
              <w:widowControl w:val="0"/>
              <w:rPr>
                <w:sz w:val="20"/>
                <w:szCs w:val="20"/>
              </w:rPr>
            </w:pPr>
            <w:r w:rsidRPr="00157828">
              <w:rPr>
                <w:sz w:val="20"/>
                <w:szCs w:val="20"/>
              </w:rPr>
              <w:t>Аудит краткосрочных займов и кредитов</w:t>
            </w:r>
          </w:p>
        </w:tc>
        <w:tc>
          <w:tcPr>
            <w:tcW w:w="3180" w:type="pct"/>
          </w:tcPr>
          <w:p w14:paraId="2C3D7F66" w14:textId="77777777" w:rsidR="00484083" w:rsidRPr="00157828" w:rsidRDefault="00484083" w:rsidP="00484083">
            <w:pPr>
              <w:widowControl w:val="0"/>
              <w:rPr>
                <w:sz w:val="20"/>
                <w:szCs w:val="20"/>
              </w:rPr>
            </w:pPr>
            <w:r w:rsidRPr="00157828">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484083" w:rsidRPr="00157828" w14:paraId="21093458" w14:textId="77777777" w:rsidTr="00484083">
        <w:trPr>
          <w:trHeight w:val="227"/>
        </w:trPr>
        <w:tc>
          <w:tcPr>
            <w:tcW w:w="357" w:type="pct"/>
          </w:tcPr>
          <w:p w14:paraId="00DEE926" w14:textId="77777777" w:rsidR="00484083" w:rsidRPr="00157828" w:rsidRDefault="00484083" w:rsidP="00484083">
            <w:pPr>
              <w:widowControl w:val="0"/>
              <w:rPr>
                <w:sz w:val="20"/>
                <w:szCs w:val="20"/>
              </w:rPr>
            </w:pPr>
            <w:r w:rsidRPr="00157828">
              <w:rPr>
                <w:sz w:val="20"/>
                <w:szCs w:val="20"/>
              </w:rPr>
              <w:t>9.2.</w:t>
            </w:r>
          </w:p>
        </w:tc>
        <w:tc>
          <w:tcPr>
            <w:tcW w:w="1463" w:type="pct"/>
          </w:tcPr>
          <w:p w14:paraId="02A313BA" w14:textId="77777777" w:rsidR="00484083" w:rsidRPr="00157828" w:rsidRDefault="00484083" w:rsidP="00484083">
            <w:pPr>
              <w:widowControl w:val="0"/>
              <w:rPr>
                <w:sz w:val="20"/>
                <w:szCs w:val="20"/>
              </w:rPr>
            </w:pPr>
            <w:r w:rsidRPr="00157828">
              <w:rPr>
                <w:sz w:val="20"/>
                <w:szCs w:val="20"/>
              </w:rPr>
              <w:t>Аудит кредиторской задолженности</w:t>
            </w:r>
          </w:p>
        </w:tc>
        <w:tc>
          <w:tcPr>
            <w:tcW w:w="3180" w:type="pct"/>
          </w:tcPr>
          <w:p w14:paraId="45386D89" w14:textId="77777777" w:rsidR="00484083" w:rsidRPr="00157828" w:rsidRDefault="00484083" w:rsidP="00484083">
            <w:pPr>
              <w:widowControl w:val="0"/>
              <w:rPr>
                <w:sz w:val="20"/>
                <w:szCs w:val="20"/>
              </w:rPr>
            </w:pPr>
            <w:r w:rsidRPr="00157828">
              <w:rPr>
                <w:sz w:val="20"/>
                <w:szCs w:val="20"/>
              </w:rPr>
              <w:t>9.2.1. Проверка состояния учета и контроля по расчетам с кредиторами:</w:t>
            </w:r>
          </w:p>
          <w:p w14:paraId="20CEF121" w14:textId="77777777" w:rsidR="00484083" w:rsidRPr="00157828" w:rsidRDefault="00484083" w:rsidP="00484083">
            <w:pPr>
              <w:widowControl w:val="0"/>
              <w:numPr>
                <w:ilvl w:val="0"/>
                <w:numId w:val="21"/>
              </w:numPr>
              <w:tabs>
                <w:tab w:val="clear" w:pos="720"/>
                <w:tab w:val="num" w:pos="-22"/>
                <w:tab w:val="left" w:pos="202"/>
              </w:tabs>
              <w:ind w:left="0" w:firstLine="0"/>
              <w:jc w:val="both"/>
              <w:rPr>
                <w:rFonts w:eastAsia="MS Mincho"/>
                <w:sz w:val="20"/>
                <w:szCs w:val="20"/>
              </w:rPr>
            </w:pPr>
            <w:r w:rsidRPr="00157828">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3E054DBD" w14:textId="77777777" w:rsidR="00484083" w:rsidRPr="00157828" w:rsidRDefault="00484083" w:rsidP="00484083">
            <w:pPr>
              <w:widowControl w:val="0"/>
              <w:numPr>
                <w:ilvl w:val="0"/>
                <w:numId w:val="21"/>
              </w:numPr>
              <w:tabs>
                <w:tab w:val="clear" w:pos="720"/>
                <w:tab w:val="num" w:pos="-22"/>
                <w:tab w:val="left" w:pos="202"/>
              </w:tabs>
              <w:ind w:left="0" w:firstLine="0"/>
              <w:jc w:val="both"/>
              <w:rPr>
                <w:rFonts w:eastAsia="MS Mincho"/>
                <w:sz w:val="20"/>
                <w:szCs w:val="20"/>
              </w:rPr>
            </w:pPr>
            <w:r w:rsidRPr="00157828">
              <w:rPr>
                <w:rFonts w:eastAsia="MS Mincho"/>
                <w:sz w:val="20"/>
                <w:szCs w:val="20"/>
              </w:rPr>
              <w:t xml:space="preserve">анализ организации аналитического учета расчетов с поставщиками и </w:t>
            </w:r>
            <w:r w:rsidRPr="00157828">
              <w:rPr>
                <w:rFonts w:eastAsia="MS Mincho"/>
                <w:sz w:val="20"/>
                <w:szCs w:val="20"/>
              </w:rPr>
              <w:lastRenderedPageBreak/>
              <w:t>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14:paraId="6C8421D3" w14:textId="77777777" w:rsidR="00484083" w:rsidRPr="00157828" w:rsidRDefault="00484083" w:rsidP="00484083">
            <w:pPr>
              <w:widowControl w:val="0"/>
              <w:tabs>
                <w:tab w:val="left" w:pos="202"/>
              </w:tabs>
              <w:rPr>
                <w:sz w:val="20"/>
                <w:szCs w:val="20"/>
              </w:rPr>
            </w:pPr>
            <w:r w:rsidRPr="00157828">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24129783" w14:textId="77777777" w:rsidR="00484083" w:rsidRPr="00157828" w:rsidRDefault="00484083" w:rsidP="00484083">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проверка обоснованности и законности образования кредиторской задолженности;</w:t>
            </w:r>
          </w:p>
          <w:p w14:paraId="784B39CE" w14:textId="77777777" w:rsidR="00484083" w:rsidRPr="00157828" w:rsidRDefault="00484083" w:rsidP="00484083">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78F57D08" w14:textId="77777777" w:rsidR="00484083" w:rsidRPr="00157828" w:rsidRDefault="00484083" w:rsidP="00484083">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14:paraId="7CCA9D01" w14:textId="77777777" w:rsidR="00484083" w:rsidRPr="00157828" w:rsidRDefault="00484083" w:rsidP="00484083">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03F62E5F" w14:textId="77777777" w:rsidR="00484083" w:rsidRPr="00157828" w:rsidRDefault="00484083" w:rsidP="00484083">
            <w:pPr>
              <w:widowControl w:val="0"/>
              <w:rPr>
                <w:sz w:val="20"/>
                <w:szCs w:val="20"/>
              </w:rPr>
            </w:pPr>
            <w:r w:rsidRPr="00157828">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165DA17F" w14:textId="77777777" w:rsidR="00484083" w:rsidRPr="00157828" w:rsidRDefault="00484083" w:rsidP="00484083">
            <w:pPr>
              <w:widowControl w:val="0"/>
              <w:rPr>
                <w:sz w:val="20"/>
                <w:szCs w:val="20"/>
              </w:rPr>
            </w:pPr>
            <w:r w:rsidRPr="00157828">
              <w:rPr>
                <w:sz w:val="20"/>
                <w:szCs w:val="20"/>
              </w:rPr>
              <w:t>9.2.4. Анализ порядка формирования первичных документов по не денежным расчетам (зачет, бартер, расчет векселями).</w:t>
            </w:r>
          </w:p>
        </w:tc>
      </w:tr>
      <w:tr w:rsidR="00484083" w:rsidRPr="00157828" w14:paraId="7169C4D5" w14:textId="77777777" w:rsidTr="00484083">
        <w:trPr>
          <w:trHeight w:val="227"/>
        </w:trPr>
        <w:tc>
          <w:tcPr>
            <w:tcW w:w="357" w:type="pct"/>
          </w:tcPr>
          <w:p w14:paraId="7929D813" w14:textId="77777777" w:rsidR="00484083" w:rsidRPr="00157828" w:rsidRDefault="00484083" w:rsidP="00484083">
            <w:pPr>
              <w:widowControl w:val="0"/>
              <w:rPr>
                <w:sz w:val="20"/>
                <w:szCs w:val="20"/>
              </w:rPr>
            </w:pPr>
            <w:r w:rsidRPr="00157828">
              <w:rPr>
                <w:sz w:val="20"/>
                <w:szCs w:val="20"/>
              </w:rPr>
              <w:lastRenderedPageBreak/>
              <w:t>9.3.</w:t>
            </w:r>
          </w:p>
        </w:tc>
        <w:tc>
          <w:tcPr>
            <w:tcW w:w="1463" w:type="pct"/>
          </w:tcPr>
          <w:p w14:paraId="55535560" w14:textId="77777777" w:rsidR="00484083" w:rsidRPr="00157828" w:rsidRDefault="00484083" w:rsidP="00484083">
            <w:pPr>
              <w:widowControl w:val="0"/>
              <w:rPr>
                <w:sz w:val="20"/>
                <w:szCs w:val="20"/>
              </w:rPr>
            </w:pPr>
            <w:r w:rsidRPr="00157828">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3180" w:type="pct"/>
          </w:tcPr>
          <w:p w14:paraId="78FF231B" w14:textId="77777777" w:rsidR="00484083" w:rsidRPr="00157828" w:rsidRDefault="00484083" w:rsidP="00484083">
            <w:pPr>
              <w:widowControl w:val="0"/>
              <w:rPr>
                <w:sz w:val="20"/>
                <w:szCs w:val="20"/>
              </w:rPr>
            </w:pPr>
            <w:r w:rsidRPr="00157828">
              <w:rPr>
                <w:sz w:val="20"/>
                <w:szCs w:val="20"/>
              </w:rPr>
              <w:t>9.3.1. Проверка порядка распределения части нераспределенной прибыли для выплаты учредителю на предмет соответствия ус</w:t>
            </w:r>
            <w:r>
              <w:rPr>
                <w:sz w:val="20"/>
                <w:szCs w:val="20"/>
              </w:rPr>
              <w:t xml:space="preserve">тановленному законодательств и </w:t>
            </w:r>
            <w:r w:rsidRPr="00157828">
              <w:rPr>
                <w:sz w:val="20"/>
                <w:szCs w:val="20"/>
              </w:rPr>
              <w:t>уставу.</w:t>
            </w:r>
          </w:p>
          <w:p w14:paraId="6EF2BDD7" w14:textId="77777777" w:rsidR="00484083" w:rsidRPr="00157828" w:rsidRDefault="00484083" w:rsidP="00484083">
            <w:pPr>
              <w:widowControl w:val="0"/>
              <w:rPr>
                <w:sz w:val="20"/>
                <w:szCs w:val="20"/>
              </w:rPr>
            </w:pPr>
            <w:r w:rsidRPr="00157828">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484083" w:rsidRPr="00157828" w14:paraId="661DB08E" w14:textId="77777777" w:rsidTr="00484083">
        <w:trPr>
          <w:trHeight w:val="227"/>
        </w:trPr>
        <w:tc>
          <w:tcPr>
            <w:tcW w:w="357" w:type="pct"/>
          </w:tcPr>
          <w:p w14:paraId="01B11698" w14:textId="77777777" w:rsidR="00484083" w:rsidRPr="00157828" w:rsidRDefault="00484083" w:rsidP="00484083">
            <w:pPr>
              <w:widowControl w:val="0"/>
              <w:rPr>
                <w:sz w:val="20"/>
                <w:szCs w:val="20"/>
              </w:rPr>
            </w:pPr>
            <w:r w:rsidRPr="00157828">
              <w:rPr>
                <w:sz w:val="20"/>
                <w:szCs w:val="20"/>
              </w:rPr>
              <w:t>9.4.</w:t>
            </w:r>
          </w:p>
        </w:tc>
        <w:tc>
          <w:tcPr>
            <w:tcW w:w="1463" w:type="pct"/>
          </w:tcPr>
          <w:p w14:paraId="01BC7866" w14:textId="77777777" w:rsidR="00484083" w:rsidRPr="00157828" w:rsidRDefault="00484083" w:rsidP="00484083">
            <w:pPr>
              <w:widowControl w:val="0"/>
              <w:rPr>
                <w:sz w:val="20"/>
                <w:szCs w:val="20"/>
              </w:rPr>
            </w:pPr>
            <w:r w:rsidRPr="00157828">
              <w:rPr>
                <w:sz w:val="20"/>
                <w:szCs w:val="20"/>
              </w:rPr>
              <w:t>Аудит доходов будущих периодов.</w:t>
            </w:r>
          </w:p>
        </w:tc>
        <w:tc>
          <w:tcPr>
            <w:tcW w:w="3180" w:type="pct"/>
          </w:tcPr>
          <w:p w14:paraId="366396DB" w14:textId="77777777" w:rsidR="00484083" w:rsidRPr="00157828" w:rsidRDefault="00484083" w:rsidP="00484083">
            <w:pPr>
              <w:widowControl w:val="0"/>
              <w:rPr>
                <w:sz w:val="20"/>
                <w:szCs w:val="20"/>
              </w:rPr>
            </w:pPr>
            <w:r w:rsidRPr="00157828">
              <w:rPr>
                <w:sz w:val="20"/>
                <w:szCs w:val="20"/>
              </w:rPr>
              <w:t>9.4.1. Анализ правомерности квалификации доходов будущих периодов для целей бухгалтерского учета и налога на прибыль.</w:t>
            </w:r>
          </w:p>
          <w:p w14:paraId="259F2A12" w14:textId="77777777" w:rsidR="00484083" w:rsidRPr="00157828" w:rsidRDefault="00484083" w:rsidP="00484083">
            <w:pPr>
              <w:widowControl w:val="0"/>
              <w:rPr>
                <w:sz w:val="20"/>
                <w:szCs w:val="20"/>
              </w:rPr>
            </w:pPr>
            <w:r w:rsidRPr="00157828">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484083" w:rsidRPr="00157828" w14:paraId="4343FE2E" w14:textId="77777777" w:rsidTr="00484083">
        <w:trPr>
          <w:trHeight w:val="227"/>
        </w:trPr>
        <w:tc>
          <w:tcPr>
            <w:tcW w:w="357" w:type="pct"/>
          </w:tcPr>
          <w:p w14:paraId="1C0B2462" w14:textId="77777777" w:rsidR="00484083" w:rsidRPr="00157828" w:rsidRDefault="00484083" w:rsidP="00484083">
            <w:pPr>
              <w:widowControl w:val="0"/>
              <w:rPr>
                <w:sz w:val="20"/>
                <w:szCs w:val="20"/>
              </w:rPr>
            </w:pPr>
            <w:r w:rsidRPr="00157828">
              <w:rPr>
                <w:sz w:val="20"/>
                <w:szCs w:val="20"/>
              </w:rPr>
              <w:t>9.5.</w:t>
            </w:r>
          </w:p>
        </w:tc>
        <w:tc>
          <w:tcPr>
            <w:tcW w:w="1463" w:type="pct"/>
          </w:tcPr>
          <w:p w14:paraId="727F938C" w14:textId="77777777" w:rsidR="00484083" w:rsidRPr="00157828" w:rsidRDefault="00484083" w:rsidP="00484083">
            <w:pPr>
              <w:widowControl w:val="0"/>
              <w:rPr>
                <w:sz w:val="20"/>
                <w:szCs w:val="20"/>
              </w:rPr>
            </w:pPr>
            <w:r w:rsidRPr="00157828">
              <w:rPr>
                <w:sz w:val="20"/>
                <w:szCs w:val="20"/>
              </w:rPr>
              <w:t>Аудит резервов предстоящих расходов.</w:t>
            </w:r>
          </w:p>
        </w:tc>
        <w:tc>
          <w:tcPr>
            <w:tcW w:w="3180" w:type="pct"/>
          </w:tcPr>
          <w:p w14:paraId="234C5ACC" w14:textId="77777777" w:rsidR="00484083" w:rsidRPr="00157828" w:rsidRDefault="00484083" w:rsidP="00484083">
            <w:pPr>
              <w:widowControl w:val="0"/>
              <w:rPr>
                <w:sz w:val="20"/>
                <w:szCs w:val="20"/>
              </w:rPr>
            </w:pPr>
            <w:r w:rsidRPr="00157828">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484083" w:rsidRPr="00157828" w14:paraId="7ACBD35F" w14:textId="77777777" w:rsidTr="00484083">
        <w:trPr>
          <w:cantSplit/>
          <w:trHeight w:val="227"/>
        </w:trPr>
        <w:tc>
          <w:tcPr>
            <w:tcW w:w="357" w:type="pct"/>
          </w:tcPr>
          <w:p w14:paraId="227AFBC9" w14:textId="77777777" w:rsidR="00484083" w:rsidRPr="00157828" w:rsidRDefault="00484083" w:rsidP="00484083">
            <w:pPr>
              <w:widowControl w:val="0"/>
              <w:rPr>
                <w:b/>
                <w:sz w:val="20"/>
                <w:szCs w:val="20"/>
              </w:rPr>
            </w:pPr>
            <w:r w:rsidRPr="00157828">
              <w:rPr>
                <w:b/>
                <w:sz w:val="20"/>
                <w:szCs w:val="20"/>
              </w:rPr>
              <w:t>10.</w:t>
            </w:r>
          </w:p>
        </w:tc>
        <w:tc>
          <w:tcPr>
            <w:tcW w:w="4643" w:type="pct"/>
            <w:gridSpan w:val="2"/>
          </w:tcPr>
          <w:p w14:paraId="631A1606" w14:textId="77777777" w:rsidR="00484083" w:rsidRPr="00157828" w:rsidRDefault="00484083" w:rsidP="00484083">
            <w:pPr>
              <w:widowControl w:val="0"/>
              <w:rPr>
                <w:b/>
                <w:sz w:val="20"/>
                <w:szCs w:val="20"/>
              </w:rPr>
            </w:pPr>
            <w:r w:rsidRPr="00157828">
              <w:rPr>
                <w:b/>
                <w:sz w:val="20"/>
                <w:szCs w:val="20"/>
              </w:rPr>
              <w:t>Аудит формирования финансового результата и распределения прибыли</w:t>
            </w:r>
          </w:p>
        </w:tc>
      </w:tr>
      <w:tr w:rsidR="00484083" w:rsidRPr="00157828" w14:paraId="57FAA347" w14:textId="77777777" w:rsidTr="00484083">
        <w:trPr>
          <w:trHeight w:val="227"/>
        </w:trPr>
        <w:tc>
          <w:tcPr>
            <w:tcW w:w="357" w:type="pct"/>
          </w:tcPr>
          <w:p w14:paraId="7878D2A1" w14:textId="77777777" w:rsidR="00484083" w:rsidRPr="00157828" w:rsidRDefault="00484083" w:rsidP="00484083">
            <w:pPr>
              <w:widowControl w:val="0"/>
              <w:rPr>
                <w:sz w:val="20"/>
                <w:szCs w:val="20"/>
              </w:rPr>
            </w:pPr>
            <w:r w:rsidRPr="00157828">
              <w:rPr>
                <w:sz w:val="20"/>
                <w:szCs w:val="20"/>
              </w:rPr>
              <w:t>10.1.</w:t>
            </w:r>
          </w:p>
        </w:tc>
        <w:tc>
          <w:tcPr>
            <w:tcW w:w="1463" w:type="pct"/>
          </w:tcPr>
          <w:p w14:paraId="4E3552B7" w14:textId="77777777" w:rsidR="00484083" w:rsidRPr="00157828" w:rsidRDefault="00484083" w:rsidP="00484083">
            <w:pPr>
              <w:widowControl w:val="0"/>
              <w:rPr>
                <w:sz w:val="20"/>
                <w:szCs w:val="20"/>
              </w:rPr>
            </w:pPr>
            <w:r w:rsidRPr="00157828">
              <w:rPr>
                <w:sz w:val="20"/>
                <w:szCs w:val="20"/>
              </w:rPr>
              <w:t xml:space="preserve">Аудит доходов по обычным видам деятельности. </w:t>
            </w:r>
          </w:p>
        </w:tc>
        <w:tc>
          <w:tcPr>
            <w:tcW w:w="3180" w:type="pct"/>
          </w:tcPr>
          <w:p w14:paraId="6EB3036E" w14:textId="77777777" w:rsidR="00484083" w:rsidRPr="00157828" w:rsidRDefault="00484083" w:rsidP="00484083">
            <w:pPr>
              <w:widowControl w:val="0"/>
              <w:rPr>
                <w:sz w:val="20"/>
                <w:szCs w:val="20"/>
              </w:rPr>
            </w:pPr>
            <w:r w:rsidRPr="00157828">
              <w:rPr>
                <w:sz w:val="20"/>
                <w:szCs w:val="20"/>
              </w:rPr>
              <w:t>10.1.1. Анализ системы документооборота по учету доходов.</w:t>
            </w:r>
          </w:p>
          <w:p w14:paraId="649781B4" w14:textId="77777777" w:rsidR="00484083" w:rsidRPr="00157828" w:rsidRDefault="00484083" w:rsidP="00484083">
            <w:pPr>
              <w:widowControl w:val="0"/>
              <w:rPr>
                <w:sz w:val="20"/>
                <w:szCs w:val="20"/>
              </w:rPr>
            </w:pPr>
            <w:r w:rsidRPr="00157828">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2357C237" w14:textId="77777777" w:rsidR="00484083" w:rsidRPr="00157828" w:rsidRDefault="00484083" w:rsidP="00484083">
            <w:pPr>
              <w:widowControl w:val="0"/>
              <w:tabs>
                <w:tab w:val="left" w:pos="222"/>
              </w:tabs>
              <w:rPr>
                <w:sz w:val="20"/>
                <w:szCs w:val="20"/>
              </w:rPr>
            </w:pPr>
            <w:r w:rsidRPr="00157828">
              <w:rPr>
                <w:sz w:val="20"/>
                <w:szCs w:val="20"/>
              </w:rPr>
              <w:t>10.1.3. Оценка последовательности применения учетной политики в отношении методов признания доходов в том числе:</w:t>
            </w:r>
          </w:p>
          <w:p w14:paraId="78C27A10" w14:textId="77777777" w:rsidR="00484083" w:rsidRPr="00157828" w:rsidRDefault="00484083" w:rsidP="00484083">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от обычных видов деятельности;</w:t>
            </w:r>
          </w:p>
          <w:p w14:paraId="57D1BFF5" w14:textId="77777777" w:rsidR="00484083" w:rsidRPr="00157828" w:rsidRDefault="00484083" w:rsidP="00484083">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по договорам на капитальное строительство;</w:t>
            </w:r>
          </w:p>
          <w:p w14:paraId="24BDF57E" w14:textId="77777777" w:rsidR="00484083" w:rsidRPr="00157828" w:rsidRDefault="00484083" w:rsidP="00484083">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по договорам на выполнение работ долгосрочного характера.</w:t>
            </w:r>
          </w:p>
          <w:p w14:paraId="267FB44C" w14:textId="77777777" w:rsidR="00484083" w:rsidRPr="00157828" w:rsidRDefault="00484083" w:rsidP="00484083">
            <w:pPr>
              <w:widowControl w:val="0"/>
              <w:rPr>
                <w:sz w:val="20"/>
                <w:szCs w:val="20"/>
              </w:rPr>
            </w:pPr>
            <w:r w:rsidRPr="00157828">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0C349311" w14:textId="77777777" w:rsidR="00484083" w:rsidRPr="00157828" w:rsidRDefault="00484083" w:rsidP="00484083">
            <w:pPr>
              <w:widowControl w:val="0"/>
              <w:rPr>
                <w:sz w:val="20"/>
                <w:szCs w:val="20"/>
              </w:rPr>
            </w:pPr>
            <w:r w:rsidRPr="00157828">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484083" w:rsidRPr="00157828" w14:paraId="283BB038" w14:textId="77777777" w:rsidTr="00484083">
        <w:trPr>
          <w:trHeight w:val="227"/>
        </w:trPr>
        <w:tc>
          <w:tcPr>
            <w:tcW w:w="357" w:type="pct"/>
          </w:tcPr>
          <w:p w14:paraId="4556CC29" w14:textId="77777777" w:rsidR="00484083" w:rsidRPr="00157828" w:rsidRDefault="00484083" w:rsidP="00484083">
            <w:pPr>
              <w:widowControl w:val="0"/>
              <w:rPr>
                <w:sz w:val="20"/>
                <w:szCs w:val="20"/>
              </w:rPr>
            </w:pPr>
            <w:r w:rsidRPr="00157828">
              <w:rPr>
                <w:sz w:val="20"/>
                <w:szCs w:val="20"/>
              </w:rPr>
              <w:t>10.2.</w:t>
            </w:r>
          </w:p>
        </w:tc>
        <w:tc>
          <w:tcPr>
            <w:tcW w:w="1463" w:type="pct"/>
          </w:tcPr>
          <w:p w14:paraId="2DE313EB" w14:textId="77777777" w:rsidR="00484083" w:rsidRPr="00157828" w:rsidRDefault="00484083" w:rsidP="00484083">
            <w:pPr>
              <w:widowControl w:val="0"/>
              <w:rPr>
                <w:sz w:val="20"/>
                <w:szCs w:val="20"/>
              </w:rPr>
            </w:pPr>
            <w:r w:rsidRPr="00157828">
              <w:rPr>
                <w:sz w:val="20"/>
                <w:szCs w:val="20"/>
              </w:rPr>
              <w:t xml:space="preserve">Аудит расходов по обычным видам деятельности. </w:t>
            </w:r>
          </w:p>
        </w:tc>
        <w:tc>
          <w:tcPr>
            <w:tcW w:w="3180" w:type="pct"/>
          </w:tcPr>
          <w:p w14:paraId="7B7FDBBC" w14:textId="77777777" w:rsidR="00484083" w:rsidRPr="00C74C87" w:rsidRDefault="00484083" w:rsidP="00484083">
            <w:pPr>
              <w:autoSpaceDE w:val="0"/>
              <w:autoSpaceDN w:val="0"/>
              <w:adjustRightInd w:val="0"/>
            </w:pPr>
            <w:r w:rsidRPr="00157828">
              <w:rPr>
                <w:sz w:val="20"/>
                <w:szCs w:val="20"/>
              </w:rPr>
              <w:t xml:space="preserve">10.2.1. </w:t>
            </w:r>
            <w:r w:rsidRPr="00E51E31">
              <w:rPr>
                <w:sz w:val="20"/>
                <w:szCs w:val="20"/>
              </w:rPr>
              <w:t>Анализ  учета затрат по видам деятельности</w:t>
            </w:r>
            <w:r>
              <w:rPr>
                <w:sz w:val="20"/>
                <w:szCs w:val="20"/>
              </w:rPr>
              <w:t>.</w:t>
            </w:r>
          </w:p>
          <w:p w14:paraId="731DB26E" w14:textId="77777777" w:rsidR="00484083" w:rsidRPr="00157828" w:rsidRDefault="00484083" w:rsidP="00484083">
            <w:pPr>
              <w:widowControl w:val="0"/>
              <w:rPr>
                <w:sz w:val="20"/>
                <w:szCs w:val="20"/>
              </w:rPr>
            </w:pPr>
            <w:r w:rsidRPr="00157828">
              <w:rPr>
                <w:sz w:val="20"/>
                <w:szCs w:val="20"/>
              </w:rPr>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55531EF8" w14:textId="77777777" w:rsidR="00484083" w:rsidRPr="00157828" w:rsidRDefault="00484083" w:rsidP="00484083">
            <w:pPr>
              <w:widowControl w:val="0"/>
              <w:rPr>
                <w:sz w:val="20"/>
                <w:szCs w:val="20"/>
              </w:rPr>
            </w:pPr>
            <w:r w:rsidRPr="00157828">
              <w:rPr>
                <w:sz w:val="20"/>
                <w:szCs w:val="20"/>
              </w:rPr>
              <w:t>10.2.3. Анализ корректности группировки затрат по с</w:t>
            </w:r>
            <w:r>
              <w:rPr>
                <w:sz w:val="20"/>
                <w:szCs w:val="20"/>
              </w:rPr>
              <w:t>татьям, местам их возникновения.</w:t>
            </w:r>
          </w:p>
          <w:p w14:paraId="70D7F76B" w14:textId="77777777" w:rsidR="00484083" w:rsidRPr="00157828" w:rsidRDefault="00484083" w:rsidP="00484083">
            <w:pPr>
              <w:widowControl w:val="0"/>
              <w:tabs>
                <w:tab w:val="left" w:pos="232"/>
              </w:tabs>
              <w:rPr>
                <w:sz w:val="20"/>
                <w:szCs w:val="20"/>
              </w:rPr>
            </w:pPr>
          </w:p>
        </w:tc>
      </w:tr>
      <w:tr w:rsidR="00484083" w:rsidRPr="00157828" w14:paraId="33FEDB20" w14:textId="77777777" w:rsidTr="00484083">
        <w:trPr>
          <w:trHeight w:val="227"/>
        </w:trPr>
        <w:tc>
          <w:tcPr>
            <w:tcW w:w="357" w:type="pct"/>
          </w:tcPr>
          <w:p w14:paraId="14E42100" w14:textId="77777777" w:rsidR="00484083" w:rsidRPr="00157828" w:rsidRDefault="00484083" w:rsidP="00484083">
            <w:pPr>
              <w:widowControl w:val="0"/>
              <w:rPr>
                <w:sz w:val="20"/>
                <w:szCs w:val="20"/>
              </w:rPr>
            </w:pPr>
            <w:r w:rsidRPr="00157828">
              <w:rPr>
                <w:sz w:val="20"/>
                <w:szCs w:val="20"/>
              </w:rPr>
              <w:lastRenderedPageBreak/>
              <w:t>10.3.</w:t>
            </w:r>
          </w:p>
        </w:tc>
        <w:tc>
          <w:tcPr>
            <w:tcW w:w="1463" w:type="pct"/>
          </w:tcPr>
          <w:p w14:paraId="0ED2A983" w14:textId="77777777" w:rsidR="00484083" w:rsidRPr="00157828" w:rsidRDefault="00484083" w:rsidP="00484083">
            <w:pPr>
              <w:widowControl w:val="0"/>
              <w:rPr>
                <w:sz w:val="20"/>
                <w:szCs w:val="20"/>
              </w:rPr>
            </w:pPr>
            <w:r w:rsidRPr="00157828">
              <w:rPr>
                <w:sz w:val="20"/>
                <w:szCs w:val="20"/>
              </w:rPr>
              <w:t>Аудит прочих доходов и расходов</w:t>
            </w:r>
          </w:p>
        </w:tc>
        <w:tc>
          <w:tcPr>
            <w:tcW w:w="3180" w:type="pct"/>
          </w:tcPr>
          <w:p w14:paraId="42BDB605" w14:textId="77777777" w:rsidR="00484083" w:rsidRPr="00157828" w:rsidRDefault="00484083" w:rsidP="00484083">
            <w:pPr>
              <w:widowControl w:val="0"/>
              <w:rPr>
                <w:sz w:val="20"/>
                <w:szCs w:val="20"/>
              </w:rPr>
            </w:pPr>
            <w:r w:rsidRPr="00157828">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02FCB6D6" w14:textId="77777777" w:rsidR="00484083" w:rsidRPr="00157828" w:rsidRDefault="00484083" w:rsidP="00484083">
            <w:pPr>
              <w:widowControl w:val="0"/>
              <w:rPr>
                <w:sz w:val="20"/>
                <w:szCs w:val="20"/>
              </w:rPr>
            </w:pPr>
          </w:p>
        </w:tc>
      </w:tr>
      <w:tr w:rsidR="00484083" w:rsidRPr="00157828" w14:paraId="02140E19" w14:textId="77777777" w:rsidTr="00484083">
        <w:trPr>
          <w:cantSplit/>
          <w:trHeight w:val="227"/>
        </w:trPr>
        <w:tc>
          <w:tcPr>
            <w:tcW w:w="357" w:type="pct"/>
          </w:tcPr>
          <w:p w14:paraId="53293AFC" w14:textId="77777777" w:rsidR="00484083" w:rsidRPr="00157828" w:rsidRDefault="00484083" w:rsidP="00484083">
            <w:pPr>
              <w:widowControl w:val="0"/>
              <w:rPr>
                <w:b/>
                <w:sz w:val="20"/>
                <w:szCs w:val="20"/>
              </w:rPr>
            </w:pPr>
            <w:r w:rsidRPr="00157828">
              <w:rPr>
                <w:b/>
                <w:sz w:val="20"/>
                <w:szCs w:val="20"/>
              </w:rPr>
              <w:t>11.</w:t>
            </w:r>
          </w:p>
        </w:tc>
        <w:tc>
          <w:tcPr>
            <w:tcW w:w="4643" w:type="pct"/>
            <w:gridSpan w:val="2"/>
          </w:tcPr>
          <w:p w14:paraId="6FC8B6A7" w14:textId="77777777" w:rsidR="00484083" w:rsidRPr="00157828" w:rsidRDefault="00484083" w:rsidP="00484083">
            <w:pPr>
              <w:widowControl w:val="0"/>
              <w:rPr>
                <w:b/>
                <w:sz w:val="20"/>
                <w:szCs w:val="20"/>
              </w:rPr>
            </w:pPr>
            <w:r w:rsidRPr="00157828">
              <w:rPr>
                <w:b/>
                <w:sz w:val="20"/>
                <w:szCs w:val="20"/>
              </w:rPr>
              <w:t>Аудит расчетов с бюджетом по налоговым платежам</w:t>
            </w:r>
          </w:p>
        </w:tc>
      </w:tr>
      <w:tr w:rsidR="00484083" w:rsidRPr="00157828" w14:paraId="3926D824" w14:textId="77777777" w:rsidTr="00484083">
        <w:trPr>
          <w:trHeight w:val="3187"/>
        </w:trPr>
        <w:tc>
          <w:tcPr>
            <w:tcW w:w="357" w:type="pct"/>
          </w:tcPr>
          <w:p w14:paraId="566D7813" w14:textId="77777777" w:rsidR="00484083" w:rsidRPr="00157828" w:rsidRDefault="00484083" w:rsidP="00484083">
            <w:pPr>
              <w:widowControl w:val="0"/>
              <w:rPr>
                <w:sz w:val="20"/>
                <w:szCs w:val="20"/>
              </w:rPr>
            </w:pPr>
            <w:r w:rsidRPr="00157828">
              <w:rPr>
                <w:sz w:val="20"/>
                <w:szCs w:val="20"/>
              </w:rPr>
              <w:t>11.1.</w:t>
            </w:r>
          </w:p>
        </w:tc>
        <w:tc>
          <w:tcPr>
            <w:tcW w:w="1463" w:type="pct"/>
          </w:tcPr>
          <w:p w14:paraId="40A44413" w14:textId="77777777" w:rsidR="00484083" w:rsidRDefault="00484083" w:rsidP="00484083">
            <w:pPr>
              <w:widowControl w:val="0"/>
              <w:rPr>
                <w:sz w:val="20"/>
                <w:szCs w:val="20"/>
              </w:rPr>
            </w:pPr>
            <w:r w:rsidRPr="00157828">
              <w:rPr>
                <w:sz w:val="20"/>
                <w:szCs w:val="20"/>
              </w:rPr>
              <w:t xml:space="preserve">Аудит расчетов с бюджетом </w:t>
            </w:r>
          </w:p>
          <w:p w14:paraId="78D46F35" w14:textId="77777777" w:rsidR="00484083" w:rsidRDefault="00484083" w:rsidP="00484083">
            <w:pPr>
              <w:widowControl w:val="0"/>
              <w:rPr>
                <w:sz w:val="20"/>
                <w:szCs w:val="20"/>
              </w:rPr>
            </w:pPr>
          </w:p>
          <w:p w14:paraId="08BB2A16" w14:textId="77777777" w:rsidR="00484083" w:rsidRDefault="00484083" w:rsidP="00484083">
            <w:pPr>
              <w:widowControl w:val="0"/>
              <w:rPr>
                <w:sz w:val="20"/>
                <w:szCs w:val="20"/>
              </w:rPr>
            </w:pPr>
          </w:p>
          <w:p w14:paraId="0F4A3BC7" w14:textId="77777777" w:rsidR="00484083" w:rsidRDefault="00484083" w:rsidP="00484083">
            <w:pPr>
              <w:widowControl w:val="0"/>
              <w:rPr>
                <w:sz w:val="20"/>
                <w:szCs w:val="20"/>
              </w:rPr>
            </w:pPr>
          </w:p>
          <w:p w14:paraId="2DE3F419" w14:textId="77777777" w:rsidR="00484083" w:rsidRPr="00157828" w:rsidRDefault="00484083" w:rsidP="00484083">
            <w:pPr>
              <w:widowControl w:val="0"/>
              <w:rPr>
                <w:sz w:val="20"/>
                <w:szCs w:val="20"/>
              </w:rPr>
            </w:pPr>
          </w:p>
        </w:tc>
        <w:tc>
          <w:tcPr>
            <w:tcW w:w="3180" w:type="pct"/>
          </w:tcPr>
          <w:p w14:paraId="1D181C68" w14:textId="77777777" w:rsidR="00484083" w:rsidRPr="001F574C" w:rsidRDefault="00484083" w:rsidP="00484083">
            <w:pPr>
              <w:widowControl w:val="0"/>
              <w:rPr>
                <w:spacing w:val="-6"/>
                <w:sz w:val="20"/>
                <w:szCs w:val="20"/>
              </w:rPr>
            </w:pPr>
            <w:r w:rsidRPr="001F574C">
              <w:rPr>
                <w:spacing w:val="-6"/>
                <w:sz w:val="20"/>
                <w:szCs w:val="20"/>
              </w:rPr>
              <w:t>11.1.1. Анализ проведенных инвентаризаций расчетов с бюджетом и отражения их результатов в учете;</w:t>
            </w:r>
          </w:p>
          <w:p w14:paraId="41067389" w14:textId="77777777" w:rsidR="00484083" w:rsidRPr="001F574C" w:rsidRDefault="00484083" w:rsidP="00484083">
            <w:pPr>
              <w:widowControl w:val="0"/>
              <w:rPr>
                <w:spacing w:val="-6"/>
                <w:sz w:val="20"/>
                <w:szCs w:val="20"/>
              </w:rPr>
            </w:pPr>
            <w:r w:rsidRPr="001F574C">
              <w:rPr>
                <w:spacing w:val="-6"/>
                <w:sz w:val="20"/>
                <w:szCs w:val="20"/>
              </w:rPr>
              <w:t>11.1.2. Анализ определения налогооблагаемой базы и применения налоговых ставок;</w:t>
            </w:r>
          </w:p>
          <w:p w14:paraId="2F8B19A0" w14:textId="77777777" w:rsidR="00484083" w:rsidRPr="001F574C" w:rsidRDefault="00484083" w:rsidP="00484083">
            <w:pPr>
              <w:widowControl w:val="0"/>
              <w:rPr>
                <w:spacing w:val="-6"/>
                <w:sz w:val="20"/>
                <w:szCs w:val="20"/>
              </w:rPr>
            </w:pPr>
            <w:r w:rsidRPr="001F574C">
              <w:rPr>
                <w:spacing w:val="-6"/>
                <w:sz w:val="20"/>
                <w:szCs w:val="20"/>
              </w:rPr>
              <w:t>11.1.3. Анализ правомерности применения льгот при</w:t>
            </w:r>
          </w:p>
          <w:p w14:paraId="0662D436" w14:textId="77777777" w:rsidR="00484083" w:rsidRPr="001F574C" w:rsidRDefault="00484083" w:rsidP="00484083">
            <w:pPr>
              <w:widowControl w:val="0"/>
              <w:rPr>
                <w:spacing w:val="-6"/>
                <w:sz w:val="20"/>
                <w:szCs w:val="20"/>
              </w:rPr>
            </w:pPr>
            <w:r w:rsidRPr="001F574C">
              <w:rPr>
                <w:spacing w:val="-6"/>
                <w:sz w:val="20"/>
                <w:szCs w:val="20"/>
              </w:rPr>
              <w:t>расчете и уплате налогов;</w:t>
            </w:r>
          </w:p>
          <w:p w14:paraId="1873E13A" w14:textId="77777777" w:rsidR="00484083" w:rsidRPr="001F574C" w:rsidRDefault="00484083" w:rsidP="00484083">
            <w:pPr>
              <w:widowControl w:val="0"/>
              <w:rPr>
                <w:spacing w:val="-6"/>
                <w:sz w:val="20"/>
                <w:szCs w:val="20"/>
              </w:rPr>
            </w:pPr>
            <w:r w:rsidRPr="001F574C">
              <w:rPr>
                <w:spacing w:val="-6"/>
                <w:sz w:val="20"/>
                <w:szCs w:val="20"/>
              </w:rPr>
              <w:t>11.1.4. Анализ исчисления налога на прибыль с выплачиваемых дивидендов;</w:t>
            </w:r>
          </w:p>
          <w:p w14:paraId="30943E18" w14:textId="77777777" w:rsidR="00484083" w:rsidRPr="001F574C" w:rsidRDefault="00484083" w:rsidP="00484083">
            <w:pPr>
              <w:widowControl w:val="0"/>
              <w:rPr>
                <w:spacing w:val="-6"/>
                <w:sz w:val="20"/>
                <w:szCs w:val="20"/>
              </w:rPr>
            </w:pPr>
            <w:r w:rsidRPr="001F574C">
              <w:rPr>
                <w:spacing w:val="-6"/>
                <w:sz w:val="20"/>
                <w:szCs w:val="20"/>
              </w:rPr>
              <w:t>11.1.5. Анализ сверки данных бухгалтерского учета с данными ФНС, причин отклонений.</w:t>
            </w:r>
          </w:p>
          <w:p w14:paraId="421EF842" w14:textId="77777777" w:rsidR="00484083" w:rsidRPr="00157828" w:rsidRDefault="00484083" w:rsidP="00484083">
            <w:pPr>
              <w:widowControl w:val="0"/>
              <w:rPr>
                <w:sz w:val="20"/>
                <w:szCs w:val="20"/>
              </w:rPr>
            </w:pPr>
          </w:p>
        </w:tc>
      </w:tr>
      <w:tr w:rsidR="00484083" w:rsidRPr="00157828" w14:paraId="35C6E0AB" w14:textId="77777777" w:rsidTr="00484083">
        <w:trPr>
          <w:trHeight w:val="227"/>
        </w:trPr>
        <w:tc>
          <w:tcPr>
            <w:tcW w:w="357" w:type="pct"/>
          </w:tcPr>
          <w:p w14:paraId="223EA097" w14:textId="77777777" w:rsidR="00484083" w:rsidRPr="00157828" w:rsidRDefault="00484083" w:rsidP="00484083">
            <w:pPr>
              <w:widowControl w:val="0"/>
              <w:rPr>
                <w:sz w:val="20"/>
                <w:szCs w:val="20"/>
              </w:rPr>
            </w:pPr>
            <w:r w:rsidRPr="00157828">
              <w:rPr>
                <w:sz w:val="20"/>
                <w:szCs w:val="20"/>
              </w:rPr>
              <w:t>11.2.</w:t>
            </w:r>
          </w:p>
        </w:tc>
        <w:tc>
          <w:tcPr>
            <w:tcW w:w="1463" w:type="pct"/>
          </w:tcPr>
          <w:p w14:paraId="57A38D95" w14:textId="77777777" w:rsidR="00484083" w:rsidRPr="00157828" w:rsidRDefault="00484083" w:rsidP="00484083">
            <w:pPr>
              <w:widowControl w:val="0"/>
              <w:rPr>
                <w:sz w:val="20"/>
                <w:szCs w:val="20"/>
              </w:rPr>
            </w:pPr>
            <w:r w:rsidRPr="00157828">
              <w:rPr>
                <w:sz w:val="20"/>
                <w:szCs w:val="20"/>
              </w:rPr>
              <w:t>Аудит расчетов по НДС.</w:t>
            </w:r>
          </w:p>
        </w:tc>
        <w:tc>
          <w:tcPr>
            <w:tcW w:w="3180" w:type="pct"/>
          </w:tcPr>
          <w:p w14:paraId="387B66F8" w14:textId="77777777" w:rsidR="00484083" w:rsidRPr="00157828" w:rsidRDefault="00484083" w:rsidP="00484083">
            <w:pPr>
              <w:widowControl w:val="0"/>
              <w:rPr>
                <w:spacing w:val="-6"/>
                <w:sz w:val="20"/>
                <w:szCs w:val="20"/>
              </w:rPr>
            </w:pPr>
            <w:r w:rsidRPr="00157828">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712A09C3" w14:textId="77777777" w:rsidR="00484083" w:rsidRPr="00157828" w:rsidRDefault="00484083" w:rsidP="00484083">
            <w:pPr>
              <w:widowControl w:val="0"/>
              <w:rPr>
                <w:spacing w:val="-6"/>
                <w:sz w:val="20"/>
                <w:szCs w:val="20"/>
              </w:rPr>
            </w:pPr>
            <w:r w:rsidRPr="00157828">
              <w:rPr>
                <w:spacing w:val="-6"/>
                <w:sz w:val="20"/>
                <w:szCs w:val="20"/>
              </w:rPr>
              <w:t>11.2.2. Анализ порядка формирования книги покупок и соответствия данных книги покупок данным соответствующих субсчетов бухгалтерского учета, а также данным декларации по НДС.</w:t>
            </w:r>
          </w:p>
          <w:p w14:paraId="74C57D97" w14:textId="77777777" w:rsidR="00484083" w:rsidRPr="00157828" w:rsidRDefault="00484083" w:rsidP="00484083">
            <w:pPr>
              <w:widowControl w:val="0"/>
              <w:rPr>
                <w:sz w:val="20"/>
                <w:szCs w:val="20"/>
              </w:rPr>
            </w:pPr>
            <w:r w:rsidRPr="00157828">
              <w:rPr>
                <w:sz w:val="20"/>
                <w:szCs w:val="20"/>
              </w:rPr>
              <w:t>11.2.3 Анализ организации раздельного учета объектов налогообложения НДС, имеющих различные налоговые ставки.</w:t>
            </w:r>
          </w:p>
          <w:p w14:paraId="576FFE85" w14:textId="77777777" w:rsidR="00484083" w:rsidRPr="00157828" w:rsidRDefault="00484083" w:rsidP="00484083">
            <w:pPr>
              <w:widowControl w:val="0"/>
              <w:rPr>
                <w:sz w:val="20"/>
                <w:szCs w:val="20"/>
              </w:rPr>
            </w:pPr>
            <w:r w:rsidRPr="00157828">
              <w:rPr>
                <w:sz w:val="20"/>
                <w:szCs w:val="20"/>
              </w:rPr>
              <w:t>11.2.</w:t>
            </w:r>
            <w:r>
              <w:rPr>
                <w:sz w:val="20"/>
                <w:szCs w:val="20"/>
              </w:rPr>
              <w:t>4</w:t>
            </w:r>
            <w:r w:rsidRPr="00157828">
              <w:rPr>
                <w:sz w:val="20"/>
                <w:szCs w:val="20"/>
              </w:rPr>
              <w:t>.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w:t>
            </w:r>
          </w:p>
          <w:p w14:paraId="7E84071C" w14:textId="77777777" w:rsidR="00484083" w:rsidRPr="00157828" w:rsidRDefault="00484083" w:rsidP="00484083">
            <w:pPr>
              <w:widowControl w:val="0"/>
              <w:rPr>
                <w:sz w:val="20"/>
                <w:szCs w:val="20"/>
              </w:rPr>
            </w:pPr>
            <w:r w:rsidRPr="00157828">
              <w:rPr>
                <w:sz w:val="20"/>
                <w:szCs w:val="20"/>
              </w:rPr>
              <w:t>11.2.</w:t>
            </w:r>
            <w:r>
              <w:rPr>
                <w:sz w:val="20"/>
                <w:szCs w:val="20"/>
              </w:rPr>
              <w:t>5</w:t>
            </w:r>
            <w:r w:rsidRPr="00157828">
              <w:rPr>
                <w:sz w:val="20"/>
                <w:szCs w:val="20"/>
              </w:rPr>
              <w:t>.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2A11B25D" w14:textId="77777777" w:rsidR="00484083" w:rsidRPr="00157828" w:rsidRDefault="00484083" w:rsidP="00484083">
            <w:pPr>
              <w:widowControl w:val="0"/>
              <w:rPr>
                <w:spacing w:val="-6"/>
                <w:sz w:val="20"/>
                <w:szCs w:val="20"/>
              </w:rPr>
            </w:pPr>
            <w:r w:rsidRPr="00157828">
              <w:rPr>
                <w:spacing w:val="-6"/>
                <w:sz w:val="20"/>
                <w:szCs w:val="20"/>
              </w:rPr>
              <w:t>11.2.</w:t>
            </w:r>
            <w:r>
              <w:rPr>
                <w:spacing w:val="-6"/>
                <w:sz w:val="20"/>
                <w:szCs w:val="20"/>
              </w:rPr>
              <w:t>6</w:t>
            </w:r>
            <w:r w:rsidRPr="00157828">
              <w:rPr>
                <w:spacing w:val="-6"/>
                <w:sz w:val="20"/>
                <w:szCs w:val="20"/>
              </w:rPr>
              <w:t>. Анализ порядка начисления налога с сумм авансов, полученных и иных сумм, связанных с оплатой за товары, работы, услуги.</w:t>
            </w:r>
          </w:p>
          <w:p w14:paraId="03F45090" w14:textId="77777777" w:rsidR="00484083" w:rsidRPr="00157828" w:rsidRDefault="00484083" w:rsidP="00484083">
            <w:pPr>
              <w:widowControl w:val="0"/>
              <w:rPr>
                <w:sz w:val="20"/>
                <w:szCs w:val="20"/>
              </w:rPr>
            </w:pPr>
            <w:r>
              <w:rPr>
                <w:sz w:val="20"/>
                <w:szCs w:val="20"/>
              </w:rPr>
              <w:t>11.2.7</w:t>
            </w:r>
            <w:r w:rsidRPr="00157828">
              <w:rPr>
                <w:sz w:val="20"/>
                <w:szCs w:val="20"/>
              </w:rPr>
              <w:t>. Анализ порядка выполнения предприятием функций налогового агента.</w:t>
            </w:r>
          </w:p>
          <w:p w14:paraId="4EC34F52" w14:textId="77777777" w:rsidR="00484083" w:rsidRPr="00157828" w:rsidRDefault="00484083" w:rsidP="00484083">
            <w:pPr>
              <w:widowControl w:val="0"/>
              <w:rPr>
                <w:sz w:val="20"/>
                <w:szCs w:val="20"/>
              </w:rPr>
            </w:pPr>
            <w:r w:rsidRPr="00157828">
              <w:rPr>
                <w:sz w:val="20"/>
                <w:szCs w:val="20"/>
              </w:rPr>
              <w:t>11.2.</w:t>
            </w:r>
            <w:r>
              <w:rPr>
                <w:sz w:val="20"/>
                <w:szCs w:val="20"/>
              </w:rPr>
              <w:t>8</w:t>
            </w:r>
            <w:r w:rsidRPr="00157828">
              <w:rPr>
                <w:sz w:val="20"/>
                <w:szCs w:val="20"/>
              </w:rPr>
              <w:t>. Анализ корректности заполнения налоговой декларации по налогу на добавленную стоимость.</w:t>
            </w:r>
          </w:p>
        </w:tc>
      </w:tr>
      <w:tr w:rsidR="00484083" w:rsidRPr="00157828" w14:paraId="352262AB" w14:textId="77777777" w:rsidTr="00484083">
        <w:trPr>
          <w:trHeight w:val="227"/>
        </w:trPr>
        <w:tc>
          <w:tcPr>
            <w:tcW w:w="357" w:type="pct"/>
          </w:tcPr>
          <w:p w14:paraId="29A5DED5" w14:textId="77777777" w:rsidR="00484083" w:rsidRPr="00157828" w:rsidRDefault="00484083" w:rsidP="00484083">
            <w:pPr>
              <w:widowControl w:val="0"/>
              <w:rPr>
                <w:sz w:val="20"/>
                <w:szCs w:val="20"/>
              </w:rPr>
            </w:pPr>
            <w:r w:rsidRPr="00157828">
              <w:rPr>
                <w:sz w:val="20"/>
                <w:szCs w:val="20"/>
              </w:rPr>
              <w:t>11.3.</w:t>
            </w:r>
          </w:p>
        </w:tc>
        <w:tc>
          <w:tcPr>
            <w:tcW w:w="1463" w:type="pct"/>
          </w:tcPr>
          <w:p w14:paraId="5B625BA2" w14:textId="77777777" w:rsidR="00484083" w:rsidRPr="00157828" w:rsidRDefault="00484083" w:rsidP="00484083">
            <w:pPr>
              <w:widowControl w:val="0"/>
              <w:rPr>
                <w:sz w:val="20"/>
                <w:szCs w:val="20"/>
              </w:rPr>
            </w:pPr>
            <w:r w:rsidRPr="00157828">
              <w:rPr>
                <w:sz w:val="20"/>
                <w:szCs w:val="20"/>
              </w:rPr>
              <w:t xml:space="preserve">Аудит расчетов по налогу на имущество. </w:t>
            </w:r>
          </w:p>
        </w:tc>
        <w:tc>
          <w:tcPr>
            <w:tcW w:w="3180" w:type="pct"/>
          </w:tcPr>
          <w:p w14:paraId="67622FEA" w14:textId="77777777" w:rsidR="00484083" w:rsidRPr="00157828" w:rsidRDefault="00484083" w:rsidP="00484083">
            <w:pPr>
              <w:widowControl w:val="0"/>
              <w:rPr>
                <w:sz w:val="20"/>
                <w:szCs w:val="20"/>
              </w:rPr>
            </w:pPr>
            <w:r w:rsidRPr="00157828">
              <w:rPr>
                <w:sz w:val="20"/>
                <w:szCs w:val="20"/>
              </w:rPr>
              <w:t>11.3.1. Анализ соблюдения порядка исчисления налога.</w:t>
            </w:r>
          </w:p>
          <w:p w14:paraId="3CD50A96" w14:textId="77777777" w:rsidR="00484083" w:rsidRPr="00157828" w:rsidRDefault="00484083" w:rsidP="00484083">
            <w:pPr>
              <w:widowControl w:val="0"/>
              <w:rPr>
                <w:sz w:val="20"/>
                <w:szCs w:val="20"/>
              </w:rPr>
            </w:pPr>
            <w:r w:rsidRPr="00157828">
              <w:rPr>
                <w:sz w:val="20"/>
                <w:szCs w:val="20"/>
              </w:rPr>
              <w:t>11.3.2. Анализ обоснованности применения льгот.</w:t>
            </w:r>
          </w:p>
          <w:p w14:paraId="5403E984" w14:textId="77777777" w:rsidR="00484083" w:rsidRPr="00157828" w:rsidRDefault="00484083" w:rsidP="00484083">
            <w:pPr>
              <w:widowControl w:val="0"/>
              <w:rPr>
                <w:sz w:val="20"/>
                <w:szCs w:val="20"/>
              </w:rPr>
            </w:pPr>
            <w:r w:rsidRPr="00157828">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484083" w:rsidRPr="00157828" w14:paraId="1B1A446F" w14:textId="77777777" w:rsidTr="00484083">
        <w:trPr>
          <w:trHeight w:val="227"/>
        </w:trPr>
        <w:tc>
          <w:tcPr>
            <w:tcW w:w="357" w:type="pct"/>
          </w:tcPr>
          <w:p w14:paraId="032FFB50" w14:textId="77777777" w:rsidR="00484083" w:rsidRPr="00157828" w:rsidRDefault="00484083" w:rsidP="00484083">
            <w:pPr>
              <w:widowControl w:val="0"/>
              <w:rPr>
                <w:sz w:val="20"/>
                <w:szCs w:val="20"/>
              </w:rPr>
            </w:pPr>
            <w:r w:rsidRPr="00157828">
              <w:rPr>
                <w:sz w:val="20"/>
                <w:szCs w:val="20"/>
              </w:rPr>
              <w:t>11.4.</w:t>
            </w:r>
          </w:p>
        </w:tc>
        <w:tc>
          <w:tcPr>
            <w:tcW w:w="1463" w:type="pct"/>
          </w:tcPr>
          <w:p w14:paraId="62C8E096" w14:textId="77777777" w:rsidR="00484083" w:rsidRPr="00157828" w:rsidRDefault="00484083" w:rsidP="00484083">
            <w:pPr>
              <w:widowControl w:val="0"/>
              <w:rPr>
                <w:sz w:val="20"/>
                <w:szCs w:val="20"/>
              </w:rPr>
            </w:pPr>
            <w:r w:rsidRPr="00157828">
              <w:rPr>
                <w:sz w:val="20"/>
                <w:szCs w:val="20"/>
              </w:rPr>
              <w:t>Аудит расчетов по налогу на землю (или арендные платежи) и прочим налоговым платежам..</w:t>
            </w:r>
          </w:p>
        </w:tc>
        <w:tc>
          <w:tcPr>
            <w:tcW w:w="3180" w:type="pct"/>
          </w:tcPr>
          <w:p w14:paraId="4F5CC0FF" w14:textId="77777777" w:rsidR="00484083" w:rsidRPr="00157828" w:rsidRDefault="00484083" w:rsidP="00484083">
            <w:pPr>
              <w:widowControl w:val="0"/>
              <w:rPr>
                <w:sz w:val="20"/>
                <w:szCs w:val="20"/>
              </w:rPr>
            </w:pPr>
            <w:r w:rsidRPr="00157828">
              <w:rPr>
                <w:sz w:val="20"/>
                <w:szCs w:val="20"/>
              </w:rPr>
              <w:t>11.4.1.Проверка правильности исчисления налогов, обоснованность применения льгот.</w:t>
            </w:r>
          </w:p>
          <w:p w14:paraId="3464D3B3" w14:textId="77777777" w:rsidR="00484083" w:rsidRPr="00157828" w:rsidRDefault="00484083" w:rsidP="00484083">
            <w:pPr>
              <w:widowControl w:val="0"/>
              <w:rPr>
                <w:sz w:val="20"/>
                <w:szCs w:val="20"/>
              </w:rPr>
            </w:pPr>
            <w:r w:rsidRPr="00157828">
              <w:rPr>
                <w:sz w:val="20"/>
                <w:szCs w:val="20"/>
              </w:rPr>
              <w:t xml:space="preserve">11.4.2.Анализ порядка исчисления и уплаты арендных платежей по аренде земли. </w:t>
            </w:r>
          </w:p>
        </w:tc>
      </w:tr>
      <w:tr w:rsidR="00484083" w:rsidRPr="00157828" w14:paraId="01F0230D" w14:textId="77777777" w:rsidTr="00484083">
        <w:trPr>
          <w:trHeight w:val="227"/>
        </w:trPr>
        <w:tc>
          <w:tcPr>
            <w:tcW w:w="357" w:type="pct"/>
          </w:tcPr>
          <w:p w14:paraId="59C017F6" w14:textId="77777777" w:rsidR="00484083" w:rsidRPr="00157828" w:rsidRDefault="00484083" w:rsidP="00484083">
            <w:pPr>
              <w:widowControl w:val="0"/>
              <w:rPr>
                <w:sz w:val="20"/>
                <w:szCs w:val="20"/>
              </w:rPr>
            </w:pPr>
            <w:r w:rsidRPr="00157828">
              <w:rPr>
                <w:sz w:val="20"/>
                <w:szCs w:val="20"/>
              </w:rPr>
              <w:t>.12.</w:t>
            </w:r>
          </w:p>
        </w:tc>
        <w:tc>
          <w:tcPr>
            <w:tcW w:w="1463" w:type="pct"/>
          </w:tcPr>
          <w:p w14:paraId="396416B4" w14:textId="77777777" w:rsidR="00484083" w:rsidRPr="00157828" w:rsidRDefault="00484083" w:rsidP="00484083">
            <w:pPr>
              <w:widowControl w:val="0"/>
              <w:rPr>
                <w:sz w:val="20"/>
                <w:szCs w:val="20"/>
              </w:rPr>
            </w:pPr>
            <w:r w:rsidRPr="00157828">
              <w:rPr>
                <w:sz w:val="20"/>
                <w:szCs w:val="20"/>
              </w:rPr>
              <w:t>Аудит учета имущества и обязательств на забалансовых счетах.</w:t>
            </w:r>
          </w:p>
        </w:tc>
        <w:tc>
          <w:tcPr>
            <w:tcW w:w="3180" w:type="pct"/>
          </w:tcPr>
          <w:p w14:paraId="4FC7C52A" w14:textId="77777777" w:rsidR="00484083" w:rsidRPr="00157828" w:rsidRDefault="00484083" w:rsidP="00484083">
            <w:pPr>
              <w:widowControl w:val="0"/>
              <w:rPr>
                <w:sz w:val="20"/>
                <w:szCs w:val="20"/>
              </w:rPr>
            </w:pPr>
            <w:r w:rsidRPr="00157828">
              <w:rPr>
                <w:sz w:val="20"/>
                <w:szCs w:val="20"/>
              </w:rPr>
              <w:t>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14:paraId="3DE3CAED"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обеспечение обязательств и платежей выданных;</w:t>
            </w:r>
          </w:p>
          <w:p w14:paraId="66ECCACD"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обеспечение обязательств и платежей полученных;</w:t>
            </w:r>
          </w:p>
          <w:p w14:paraId="252CF91C"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арендованные основные средства;</w:t>
            </w:r>
          </w:p>
          <w:p w14:paraId="495D6A75"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основные средства, сданные в аренду;</w:t>
            </w:r>
          </w:p>
          <w:p w14:paraId="1FC9E8B1"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1FF08E24"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товарно-материальные ценности, принятые на ответственное хранение;</w:t>
            </w:r>
          </w:p>
          <w:p w14:paraId="6A89CBA0"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материалы, принятые в переработку;</w:t>
            </w:r>
          </w:p>
          <w:p w14:paraId="43559D14" w14:textId="77777777" w:rsidR="00484083" w:rsidRPr="00157828" w:rsidRDefault="00484083" w:rsidP="00484083">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товары, принятые на комиссию;</w:t>
            </w:r>
          </w:p>
          <w:p w14:paraId="4677EDF1" w14:textId="77777777" w:rsidR="00484083" w:rsidRPr="00157828" w:rsidRDefault="00484083" w:rsidP="00484083">
            <w:pPr>
              <w:widowControl w:val="0"/>
              <w:numPr>
                <w:ilvl w:val="0"/>
                <w:numId w:val="26"/>
              </w:numPr>
              <w:tabs>
                <w:tab w:val="clear" w:pos="981"/>
                <w:tab w:val="num" w:pos="-22"/>
                <w:tab w:val="left" w:pos="212"/>
              </w:tabs>
              <w:ind w:left="0" w:firstLine="0"/>
              <w:jc w:val="both"/>
              <w:rPr>
                <w:sz w:val="20"/>
                <w:szCs w:val="20"/>
              </w:rPr>
            </w:pPr>
            <w:r w:rsidRPr="00157828">
              <w:rPr>
                <w:rFonts w:eastAsia="MS Mincho"/>
                <w:sz w:val="20"/>
                <w:szCs w:val="20"/>
              </w:rPr>
              <w:lastRenderedPageBreak/>
              <w:t>оборудование, принятое для монтажа.</w:t>
            </w:r>
          </w:p>
        </w:tc>
      </w:tr>
      <w:tr w:rsidR="00484083" w:rsidRPr="00157828" w14:paraId="4C8946EC" w14:textId="77777777" w:rsidTr="00484083">
        <w:trPr>
          <w:trHeight w:val="227"/>
        </w:trPr>
        <w:tc>
          <w:tcPr>
            <w:tcW w:w="357" w:type="pct"/>
          </w:tcPr>
          <w:p w14:paraId="747D5DCC" w14:textId="77777777" w:rsidR="00484083" w:rsidRPr="00157828" w:rsidRDefault="00484083" w:rsidP="00484083">
            <w:pPr>
              <w:widowControl w:val="0"/>
              <w:rPr>
                <w:sz w:val="20"/>
                <w:szCs w:val="20"/>
              </w:rPr>
            </w:pPr>
            <w:r w:rsidRPr="00157828">
              <w:rPr>
                <w:sz w:val="20"/>
                <w:szCs w:val="20"/>
              </w:rPr>
              <w:lastRenderedPageBreak/>
              <w:t>13.</w:t>
            </w:r>
          </w:p>
        </w:tc>
        <w:tc>
          <w:tcPr>
            <w:tcW w:w="1463" w:type="pct"/>
          </w:tcPr>
          <w:p w14:paraId="08843E2C" w14:textId="77777777" w:rsidR="00484083" w:rsidRPr="00157828" w:rsidRDefault="00484083" w:rsidP="00484083">
            <w:pPr>
              <w:widowControl w:val="0"/>
              <w:rPr>
                <w:sz w:val="20"/>
                <w:szCs w:val="20"/>
              </w:rPr>
            </w:pPr>
            <w:r w:rsidRPr="00157828">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3180" w:type="pct"/>
          </w:tcPr>
          <w:p w14:paraId="5451C71E" w14:textId="77777777" w:rsidR="00484083" w:rsidRPr="00157828" w:rsidRDefault="00484083" w:rsidP="00484083">
            <w:pPr>
              <w:widowControl w:val="0"/>
              <w:rPr>
                <w:sz w:val="20"/>
                <w:szCs w:val="20"/>
              </w:rPr>
            </w:pPr>
            <w:r w:rsidRPr="00157828">
              <w:rPr>
                <w:sz w:val="20"/>
                <w:szCs w:val="20"/>
              </w:rPr>
              <w:t>13.1. Анализ состава событий, произошедших после отчетной даты.</w:t>
            </w:r>
          </w:p>
          <w:p w14:paraId="6050BF62" w14:textId="77777777" w:rsidR="00484083" w:rsidRPr="00157828" w:rsidRDefault="00484083" w:rsidP="00484083">
            <w:pPr>
              <w:widowControl w:val="0"/>
              <w:rPr>
                <w:sz w:val="20"/>
                <w:szCs w:val="20"/>
              </w:rPr>
            </w:pPr>
            <w:r w:rsidRPr="00157828">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14CB0B9D" w14:textId="77777777" w:rsidR="00484083" w:rsidRPr="00157828" w:rsidRDefault="00484083" w:rsidP="00484083">
            <w:pPr>
              <w:widowControl w:val="0"/>
              <w:rPr>
                <w:sz w:val="20"/>
                <w:szCs w:val="20"/>
              </w:rPr>
            </w:pPr>
            <w:r w:rsidRPr="00157828">
              <w:rPr>
                <w:sz w:val="20"/>
                <w:szCs w:val="20"/>
              </w:rPr>
              <w:t>13.3. Анализ состава условных активов и обязательств и порядка раскрытия информации о них в бухгалтерской отчетности.</w:t>
            </w:r>
          </w:p>
        </w:tc>
      </w:tr>
      <w:tr w:rsidR="00484083" w:rsidRPr="00157828" w14:paraId="4C4B9847" w14:textId="77777777" w:rsidTr="00484083">
        <w:trPr>
          <w:trHeight w:val="227"/>
        </w:trPr>
        <w:tc>
          <w:tcPr>
            <w:tcW w:w="357" w:type="pct"/>
          </w:tcPr>
          <w:p w14:paraId="4972B11D" w14:textId="77777777" w:rsidR="00484083" w:rsidRPr="00157828" w:rsidRDefault="00484083" w:rsidP="00484083">
            <w:pPr>
              <w:widowControl w:val="0"/>
              <w:rPr>
                <w:sz w:val="20"/>
                <w:szCs w:val="20"/>
              </w:rPr>
            </w:pPr>
            <w:r w:rsidRPr="00157828">
              <w:rPr>
                <w:sz w:val="20"/>
                <w:szCs w:val="20"/>
              </w:rPr>
              <w:t>14.</w:t>
            </w:r>
          </w:p>
        </w:tc>
        <w:tc>
          <w:tcPr>
            <w:tcW w:w="1463" w:type="pct"/>
          </w:tcPr>
          <w:p w14:paraId="50017628" w14:textId="77777777" w:rsidR="00484083" w:rsidRPr="00157828" w:rsidRDefault="00484083" w:rsidP="00484083">
            <w:pPr>
              <w:widowControl w:val="0"/>
              <w:rPr>
                <w:sz w:val="20"/>
                <w:szCs w:val="20"/>
              </w:rPr>
            </w:pPr>
            <w:r w:rsidRPr="00157828">
              <w:rPr>
                <w:sz w:val="20"/>
                <w:szCs w:val="20"/>
              </w:rPr>
              <w:t>Аудит бухгалтерской отчетности.</w:t>
            </w:r>
          </w:p>
        </w:tc>
        <w:tc>
          <w:tcPr>
            <w:tcW w:w="3180" w:type="pct"/>
          </w:tcPr>
          <w:p w14:paraId="631EC774" w14:textId="77777777" w:rsidR="00484083" w:rsidRPr="00157828" w:rsidRDefault="00484083" w:rsidP="00484083">
            <w:pPr>
              <w:widowControl w:val="0"/>
              <w:rPr>
                <w:sz w:val="20"/>
                <w:szCs w:val="20"/>
              </w:rPr>
            </w:pPr>
            <w:r w:rsidRPr="00157828">
              <w:rPr>
                <w:sz w:val="20"/>
                <w:szCs w:val="20"/>
              </w:rPr>
              <w:t>14.1. Анализ состава и содержания бухгалтерской (финансовой) отчетности за проверяемый период.</w:t>
            </w:r>
          </w:p>
          <w:p w14:paraId="2ED68EB3" w14:textId="77777777" w:rsidR="00484083" w:rsidRPr="00157828" w:rsidRDefault="00484083" w:rsidP="00484083">
            <w:pPr>
              <w:widowControl w:val="0"/>
              <w:rPr>
                <w:spacing w:val="-6"/>
                <w:sz w:val="20"/>
                <w:szCs w:val="20"/>
              </w:rPr>
            </w:pPr>
            <w:r w:rsidRPr="00157828">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782D2F88" w14:textId="77777777" w:rsidR="00484083" w:rsidRPr="00157828" w:rsidRDefault="00484083" w:rsidP="00484083">
            <w:pPr>
              <w:widowControl w:val="0"/>
              <w:rPr>
                <w:spacing w:val="-6"/>
                <w:sz w:val="20"/>
                <w:szCs w:val="20"/>
              </w:rPr>
            </w:pPr>
            <w:r w:rsidRPr="00157828">
              <w:rPr>
                <w:spacing w:val="-6"/>
                <w:sz w:val="20"/>
                <w:szCs w:val="20"/>
              </w:rPr>
              <w:t xml:space="preserve">14.3. Проверка взаимоувязки показателей различных форм отчетности. </w:t>
            </w:r>
          </w:p>
          <w:p w14:paraId="788571AF" w14:textId="77777777" w:rsidR="00484083" w:rsidRPr="00157828" w:rsidRDefault="00484083" w:rsidP="00484083">
            <w:pPr>
              <w:widowControl w:val="0"/>
              <w:rPr>
                <w:sz w:val="20"/>
                <w:szCs w:val="20"/>
              </w:rPr>
            </w:pPr>
            <w:r w:rsidRPr="00157828">
              <w:rPr>
                <w:sz w:val="20"/>
                <w:szCs w:val="20"/>
              </w:rPr>
              <w:t>14.4. Анализ начальных и сравнительных показателей бухгалтерской (финансовой) отчетности.</w:t>
            </w:r>
          </w:p>
          <w:p w14:paraId="32673B63" w14:textId="77777777" w:rsidR="00484083" w:rsidRPr="00157828" w:rsidRDefault="00484083" w:rsidP="00484083">
            <w:pPr>
              <w:widowControl w:val="0"/>
              <w:rPr>
                <w:sz w:val="20"/>
                <w:szCs w:val="20"/>
              </w:rPr>
            </w:pPr>
            <w:r w:rsidRPr="00157828">
              <w:rPr>
                <w:sz w:val="20"/>
                <w:szCs w:val="20"/>
              </w:rPr>
              <w:t>14.5. Анализ порядка включения в бухгалтерскую отчетность показателей деятельности всех подразделений предприятия.</w:t>
            </w:r>
          </w:p>
          <w:p w14:paraId="3D5E25B3" w14:textId="77777777" w:rsidR="00484083" w:rsidRPr="00157828" w:rsidRDefault="00484083" w:rsidP="00484083">
            <w:pPr>
              <w:widowControl w:val="0"/>
              <w:rPr>
                <w:sz w:val="20"/>
                <w:szCs w:val="20"/>
              </w:rPr>
            </w:pPr>
            <w:r w:rsidRPr="00157828">
              <w:rPr>
                <w:sz w:val="20"/>
                <w:szCs w:val="20"/>
              </w:rPr>
              <w:t>14.6. Анализ формирования бухгалтерской отчетности.</w:t>
            </w:r>
          </w:p>
          <w:p w14:paraId="5FD90A9C" w14:textId="77777777" w:rsidR="00484083" w:rsidRPr="00157828" w:rsidRDefault="00484083" w:rsidP="00484083">
            <w:pPr>
              <w:widowControl w:val="0"/>
              <w:rPr>
                <w:sz w:val="20"/>
                <w:szCs w:val="20"/>
              </w:rPr>
            </w:pPr>
            <w:r w:rsidRPr="00157828">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2478E08F" w14:textId="77777777" w:rsidR="00484083" w:rsidRPr="00157828" w:rsidRDefault="00484083" w:rsidP="00484083">
            <w:pPr>
              <w:widowControl w:val="0"/>
              <w:rPr>
                <w:sz w:val="20"/>
                <w:szCs w:val="20"/>
              </w:rPr>
            </w:pPr>
            <w:r w:rsidRPr="00157828">
              <w:rPr>
                <w:sz w:val="20"/>
                <w:szCs w:val="20"/>
              </w:rPr>
              <w:t>14.8. Раскрытие информации по прекращаемой деятельности предприятия</w:t>
            </w:r>
          </w:p>
        </w:tc>
      </w:tr>
    </w:tbl>
    <w:p w14:paraId="0B1DBCD4" w14:textId="77777777" w:rsidR="00484083" w:rsidRPr="00BB3174" w:rsidRDefault="00484083" w:rsidP="00484083">
      <w:pPr>
        <w:ind w:firstLine="709"/>
        <w:jc w:val="both"/>
        <w:rPr>
          <w:b/>
        </w:rPr>
      </w:pPr>
      <w:r>
        <w:rPr>
          <w:b/>
        </w:rPr>
        <w:t>9</w:t>
      </w:r>
      <w:r w:rsidRPr="00BB3174">
        <w:rPr>
          <w:b/>
        </w:rPr>
        <w:t>. Требования к качеству услуг:</w:t>
      </w:r>
    </w:p>
    <w:p w14:paraId="0EE1CD1D" w14:textId="77777777" w:rsidR="00484083" w:rsidRPr="00BB3174" w:rsidRDefault="00484083" w:rsidP="00484083">
      <w:pPr>
        <w:ind w:firstLine="709"/>
        <w:jc w:val="both"/>
      </w:pPr>
      <w:r w:rsidRPr="00BB3174">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Российской Федерации и требованиям к объему и качеству аудиторской проверки </w:t>
      </w:r>
      <w:r>
        <w:t>а</w:t>
      </w:r>
      <w:r w:rsidRPr="00BB3174">
        <w:t>кционерного общества «КАВКАЗ.РФ», указанным в Технической части.</w:t>
      </w:r>
    </w:p>
    <w:p w14:paraId="07867894" w14:textId="77777777" w:rsidR="00484083" w:rsidRPr="00BB3174" w:rsidRDefault="00484083" w:rsidP="00484083">
      <w:pPr>
        <w:ind w:firstLine="709"/>
        <w:jc w:val="both"/>
        <w:rPr>
          <w:b/>
        </w:rPr>
      </w:pPr>
      <w:r>
        <w:rPr>
          <w:b/>
        </w:rPr>
        <w:t>10</w:t>
      </w:r>
      <w:r w:rsidRPr="00BB3174">
        <w:rPr>
          <w:b/>
        </w:rPr>
        <w:t>. Порядок сдачи и приемки результатов аудита:</w:t>
      </w:r>
    </w:p>
    <w:p w14:paraId="4CCC6B3B" w14:textId="4019B53B" w:rsidR="00484083" w:rsidRPr="00BB3174" w:rsidRDefault="00484083" w:rsidP="00484083">
      <w:pPr>
        <w:ind w:firstLine="709"/>
        <w:jc w:val="both"/>
      </w:pPr>
      <w:r w:rsidRPr="00BB3174">
        <w:t xml:space="preserve">Предоставление аудиторского заключения по результатам обязательного аудита </w:t>
      </w:r>
      <w:r w:rsidR="008A545A" w:rsidRPr="00252A26">
        <w:rPr>
          <w:bCs/>
          <w:kern w:val="32"/>
        </w:rPr>
        <w:t>бухгалтерской (финансовой) отчетности</w:t>
      </w:r>
      <w:r w:rsidR="001B25DB" w:rsidRPr="00157828">
        <w:t xml:space="preserve"> </w:t>
      </w:r>
      <w:r w:rsidR="006C2EC0" w:rsidRPr="006F72EE">
        <w:t>предусмотренной Федеральным законом от 06.12.2011 № 402-ФЗ «О бухгалтерском учете»</w:t>
      </w:r>
      <w:r w:rsidR="006C2EC0">
        <w:t xml:space="preserve"> </w:t>
      </w:r>
      <w:r w:rsidR="001B25DB" w:rsidRPr="00631541">
        <w:t xml:space="preserve">и консолидированной финансовой отчетности </w:t>
      </w:r>
      <w:r w:rsidR="001B25DB" w:rsidRPr="00157828">
        <w:t>акционерного общества «</w:t>
      </w:r>
      <w:r w:rsidR="001B25DB">
        <w:t>КАВКАЗ.РФ</w:t>
      </w:r>
      <w:r w:rsidR="001B25DB" w:rsidRPr="00157828">
        <w:t xml:space="preserve">», </w:t>
      </w:r>
      <w:r w:rsidR="006C2EC0" w:rsidRPr="006F72EE">
        <w:t>предусмотренной</w:t>
      </w:r>
      <w:r w:rsidR="001B25DB">
        <w:t xml:space="preserve"> </w:t>
      </w:r>
      <w:r w:rsidR="001B25DB">
        <w:rPr>
          <w:rFonts w:eastAsiaTheme="minorHAnsi"/>
          <w:lang w:eastAsia="en-US"/>
        </w:rPr>
        <w:t>Федеральным законом от 27.07.2010 № 208-ФЗ «О консолидированной финансовой отчетности»</w:t>
      </w:r>
      <w:r w:rsidRPr="00BB3174">
        <w:t>.</w:t>
      </w:r>
    </w:p>
    <w:p w14:paraId="593A8961" w14:textId="77777777" w:rsidR="00484083" w:rsidRPr="00BB3174" w:rsidRDefault="00484083" w:rsidP="00484083">
      <w:pPr>
        <w:ind w:firstLine="709"/>
        <w:jc w:val="both"/>
        <w:rPr>
          <w:b/>
        </w:rPr>
      </w:pPr>
      <w:r w:rsidRPr="00BB3174">
        <w:rPr>
          <w:b/>
        </w:rPr>
        <w:t>1</w:t>
      </w:r>
      <w:r>
        <w:rPr>
          <w:b/>
        </w:rPr>
        <w:t>1</w:t>
      </w:r>
      <w:r w:rsidRPr="00BB3174">
        <w:rPr>
          <w:b/>
        </w:rPr>
        <w:t>. Требования к составлению аудиторского заключения:</w:t>
      </w:r>
    </w:p>
    <w:p w14:paraId="35B52B00" w14:textId="77777777" w:rsidR="00484083" w:rsidRPr="00BB3174" w:rsidRDefault="00484083" w:rsidP="00484083">
      <w:pPr>
        <w:ind w:firstLine="709"/>
        <w:jc w:val="both"/>
      </w:pPr>
      <w:r w:rsidRPr="00BB3174">
        <w:t>Соответствие федеральным стандартам аудиторской деятельности Международный стандарт аудита (МСА) 200 «Основные цели независимого аудитора и проведение аудита в соответствии с международными стандартами аудита».</w:t>
      </w:r>
    </w:p>
    <w:p w14:paraId="023F73E6" w14:textId="77777777" w:rsidR="00484083" w:rsidRPr="00B51062" w:rsidRDefault="00484083" w:rsidP="00484083">
      <w:pPr>
        <w:ind w:firstLine="567"/>
        <w:jc w:val="both"/>
      </w:pPr>
    </w:p>
    <w:p w14:paraId="574DEA50" w14:textId="77777777" w:rsidR="00484083" w:rsidRPr="00B51062" w:rsidRDefault="00484083" w:rsidP="00484083">
      <w:pPr>
        <w:shd w:val="clear" w:color="auto" w:fill="FFFFFF"/>
        <w:ind w:left="426" w:right="-2"/>
        <w:jc w:val="center"/>
        <w:rPr>
          <w:rFonts w:eastAsia="Arial"/>
          <w:b/>
          <w:spacing w:val="-6"/>
          <w:lang w:eastAsia="ar-SA"/>
        </w:rPr>
      </w:pPr>
      <w:r w:rsidRPr="00B51062">
        <w:rPr>
          <w:rFonts w:eastAsia="Arial"/>
          <w:b/>
          <w:spacing w:val="-6"/>
          <w:lang w:eastAsia="ar-SA"/>
        </w:rPr>
        <w:t>ПОДПИСИ СТОРОН</w:t>
      </w:r>
    </w:p>
    <w:tbl>
      <w:tblPr>
        <w:tblW w:w="9783" w:type="dxa"/>
        <w:tblInd w:w="142" w:type="dxa"/>
        <w:tblLook w:val="01E0" w:firstRow="1" w:lastRow="1" w:firstColumn="1" w:lastColumn="1" w:noHBand="0" w:noVBand="0"/>
      </w:tblPr>
      <w:tblGrid>
        <w:gridCol w:w="4820"/>
        <w:gridCol w:w="4963"/>
      </w:tblGrid>
      <w:tr w:rsidR="00484083" w:rsidRPr="00B51062" w14:paraId="7C1F692A" w14:textId="77777777" w:rsidTr="00484083">
        <w:tc>
          <w:tcPr>
            <w:tcW w:w="4820" w:type="dxa"/>
            <w:hideMark/>
          </w:tcPr>
          <w:p w14:paraId="6322DBE6" w14:textId="77777777" w:rsidR="00484083" w:rsidRPr="00B51062" w:rsidRDefault="00484083" w:rsidP="00484083">
            <w:pPr>
              <w:tabs>
                <w:tab w:val="left" w:pos="5954"/>
              </w:tabs>
              <w:spacing w:after="60"/>
              <w:ind w:left="28"/>
              <w:jc w:val="both"/>
              <w:rPr>
                <w:b/>
              </w:rPr>
            </w:pPr>
            <w:r w:rsidRPr="00B51062">
              <w:rPr>
                <w:b/>
              </w:rPr>
              <w:t>ОТ ИСПОЛНИТЕЛЯ:</w:t>
            </w:r>
          </w:p>
        </w:tc>
        <w:tc>
          <w:tcPr>
            <w:tcW w:w="4963" w:type="dxa"/>
            <w:hideMark/>
          </w:tcPr>
          <w:p w14:paraId="4B5AF96B" w14:textId="77777777" w:rsidR="00484083" w:rsidRPr="00B51062" w:rsidRDefault="00484083" w:rsidP="00484083">
            <w:pPr>
              <w:tabs>
                <w:tab w:val="left" w:pos="5954"/>
              </w:tabs>
              <w:spacing w:after="60"/>
              <w:ind w:left="-112"/>
              <w:jc w:val="both"/>
              <w:rPr>
                <w:b/>
              </w:rPr>
            </w:pPr>
            <w:r w:rsidRPr="00B51062">
              <w:rPr>
                <w:b/>
              </w:rPr>
              <w:t>ОТ ЗАКАЗЧИКА:</w:t>
            </w:r>
          </w:p>
        </w:tc>
      </w:tr>
      <w:tr w:rsidR="00484083" w:rsidRPr="00B51062" w14:paraId="06DD05E7" w14:textId="77777777" w:rsidTr="00484083">
        <w:tc>
          <w:tcPr>
            <w:tcW w:w="4820" w:type="dxa"/>
          </w:tcPr>
          <w:p w14:paraId="5C1274A8" w14:textId="77777777" w:rsidR="00484083" w:rsidRPr="00B51062" w:rsidRDefault="00484083" w:rsidP="00484083">
            <w:pPr>
              <w:tabs>
                <w:tab w:val="left" w:pos="6270"/>
              </w:tabs>
              <w:spacing w:after="60"/>
              <w:ind w:left="28" w:right="-2"/>
              <w:jc w:val="both"/>
              <w:rPr>
                <w:lang w:eastAsia="ar-SA"/>
              </w:rPr>
            </w:pPr>
          </w:p>
          <w:p w14:paraId="4B12295F" w14:textId="77777777" w:rsidR="00484083" w:rsidRPr="00B51062" w:rsidRDefault="00484083" w:rsidP="00484083">
            <w:pPr>
              <w:tabs>
                <w:tab w:val="left" w:pos="6270"/>
              </w:tabs>
              <w:spacing w:after="60"/>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963" w:type="dxa"/>
          </w:tcPr>
          <w:p w14:paraId="12CA0146" w14:textId="77777777" w:rsidR="00484083" w:rsidRPr="00B51062" w:rsidRDefault="00484083" w:rsidP="00484083">
            <w:pPr>
              <w:tabs>
                <w:tab w:val="left" w:pos="6270"/>
              </w:tabs>
              <w:spacing w:after="60"/>
              <w:ind w:left="28" w:right="-2"/>
              <w:jc w:val="both"/>
              <w:rPr>
                <w:b/>
              </w:rPr>
            </w:pPr>
          </w:p>
          <w:p w14:paraId="6A9F9326" w14:textId="77777777" w:rsidR="00484083" w:rsidRPr="00B51062" w:rsidRDefault="00484083" w:rsidP="00484083">
            <w:pPr>
              <w:tabs>
                <w:tab w:val="left" w:pos="6270"/>
              </w:tabs>
              <w:spacing w:after="60"/>
              <w:ind w:left="28" w:right="-2"/>
              <w:jc w:val="both"/>
              <w:rPr>
                <w:lang w:eastAsia="ar-SA"/>
              </w:rPr>
            </w:pPr>
            <w:r w:rsidRPr="00B51062">
              <w:rPr>
                <w:lang w:eastAsia="ar-SA"/>
              </w:rPr>
              <w:t>_________________ / _____________ /</w:t>
            </w:r>
          </w:p>
        </w:tc>
      </w:tr>
      <w:tr w:rsidR="00484083" w:rsidRPr="00B51062" w14:paraId="1FAA64F0" w14:textId="77777777" w:rsidTr="00484083">
        <w:tc>
          <w:tcPr>
            <w:tcW w:w="4820" w:type="dxa"/>
          </w:tcPr>
          <w:p w14:paraId="68383460" w14:textId="77777777" w:rsidR="00484083" w:rsidRPr="00B51062" w:rsidRDefault="00484083" w:rsidP="00484083">
            <w:pPr>
              <w:tabs>
                <w:tab w:val="left" w:pos="5954"/>
              </w:tabs>
              <w:spacing w:after="60"/>
              <w:ind w:left="28"/>
              <w:jc w:val="both"/>
            </w:pPr>
            <w:r w:rsidRPr="00B51062">
              <w:rPr>
                <w:rFonts w:eastAsia="Calibri"/>
                <w:i/>
                <w:sz w:val="18"/>
                <w:szCs w:val="18"/>
                <w:lang w:bidi="ru-RU"/>
              </w:rPr>
              <w:t>(подписано ЭЦП)</w:t>
            </w:r>
          </w:p>
        </w:tc>
        <w:tc>
          <w:tcPr>
            <w:tcW w:w="4963" w:type="dxa"/>
          </w:tcPr>
          <w:p w14:paraId="4F3E2F53" w14:textId="77777777" w:rsidR="00484083" w:rsidRPr="00B51062" w:rsidRDefault="00484083" w:rsidP="00484083">
            <w:pPr>
              <w:tabs>
                <w:tab w:val="left" w:pos="5954"/>
              </w:tabs>
              <w:spacing w:after="60"/>
              <w:ind w:left="-112"/>
              <w:jc w:val="both"/>
              <w:rPr>
                <w:b/>
              </w:rPr>
            </w:pPr>
            <w:r w:rsidRPr="00B51062">
              <w:rPr>
                <w:rFonts w:eastAsia="Calibri"/>
                <w:i/>
                <w:sz w:val="18"/>
                <w:szCs w:val="18"/>
                <w:lang w:bidi="ru-RU"/>
              </w:rPr>
              <w:t>(подписано ЭЦП)</w:t>
            </w:r>
          </w:p>
        </w:tc>
      </w:tr>
    </w:tbl>
    <w:p w14:paraId="66EF003C" w14:textId="77777777" w:rsidR="00484083" w:rsidRPr="00B51062" w:rsidRDefault="00484083" w:rsidP="00484083">
      <w:pPr>
        <w:spacing w:after="60"/>
        <w:jc w:val="right"/>
        <w:rPr>
          <w:b/>
        </w:rPr>
      </w:pPr>
      <w:r w:rsidRPr="00B51062">
        <w:br w:type="page"/>
      </w:r>
      <w:r w:rsidRPr="00B51062">
        <w:rPr>
          <w:b/>
        </w:rPr>
        <w:lastRenderedPageBreak/>
        <w:t>ПРИЛОЖЕНИЕ № 2</w:t>
      </w:r>
    </w:p>
    <w:p w14:paraId="79E8EEB6" w14:textId="77777777" w:rsidR="00484083" w:rsidRPr="00B51062" w:rsidRDefault="00484083" w:rsidP="00484083">
      <w:pPr>
        <w:spacing w:after="60"/>
        <w:ind w:firstLine="709"/>
        <w:jc w:val="right"/>
      </w:pPr>
      <w:r w:rsidRPr="00B51062">
        <w:t>к Договору № ____________</w:t>
      </w:r>
    </w:p>
    <w:p w14:paraId="781AB20D" w14:textId="77777777" w:rsidR="00484083" w:rsidRPr="00B51062" w:rsidRDefault="00484083" w:rsidP="00484083">
      <w:pPr>
        <w:spacing w:after="60"/>
        <w:ind w:firstLine="709"/>
        <w:jc w:val="right"/>
      </w:pPr>
      <w:r w:rsidRPr="00B51062">
        <w:t>от ____  ___________ 202</w:t>
      </w:r>
      <w:r>
        <w:t>4</w:t>
      </w:r>
      <w:r w:rsidRPr="00B51062">
        <w:t xml:space="preserve"> г.</w:t>
      </w:r>
    </w:p>
    <w:p w14:paraId="332D9954" w14:textId="77777777" w:rsidR="00484083" w:rsidRPr="00B51062" w:rsidRDefault="00484083" w:rsidP="00484083">
      <w:pPr>
        <w:spacing w:after="60"/>
        <w:ind w:firstLine="709"/>
        <w:jc w:val="right"/>
        <w:rPr>
          <w:b/>
          <w:bCs/>
        </w:rPr>
      </w:pPr>
    </w:p>
    <w:p w14:paraId="7760080D" w14:textId="77777777" w:rsidR="00484083" w:rsidRPr="00B51062" w:rsidRDefault="00484083" w:rsidP="00484083">
      <w:pPr>
        <w:jc w:val="center"/>
        <w:rPr>
          <w:rFonts w:eastAsia="Calibri"/>
          <w:b/>
          <w:lang w:eastAsia="en-US"/>
        </w:rPr>
      </w:pPr>
      <w:r w:rsidRPr="00B51062">
        <w:rPr>
          <w:rFonts w:eastAsia="Calibri"/>
          <w:b/>
          <w:lang w:eastAsia="en-US"/>
        </w:rPr>
        <w:t xml:space="preserve">Акт </w:t>
      </w:r>
      <w:r w:rsidRPr="00B51062">
        <w:rPr>
          <w:b/>
          <w:lang w:eastAsia="en-US"/>
        </w:rPr>
        <w:t>сдачи-приемки оказанных услуг</w:t>
      </w:r>
    </w:p>
    <w:p w14:paraId="3A21C113" w14:textId="77777777" w:rsidR="00484083" w:rsidRPr="00B51062" w:rsidRDefault="00484083" w:rsidP="00484083">
      <w:pPr>
        <w:jc w:val="center"/>
        <w:rPr>
          <w:rFonts w:eastAsia="Calibri"/>
          <w:b/>
          <w:lang w:eastAsia="en-US"/>
        </w:rPr>
      </w:pPr>
      <w:r w:rsidRPr="00B51062">
        <w:rPr>
          <w:rFonts w:eastAsia="Calibri"/>
          <w:b/>
          <w:lang w:eastAsia="en-US"/>
        </w:rPr>
        <w:t>по Договору № __ от ____г.</w:t>
      </w:r>
    </w:p>
    <w:p w14:paraId="3BF8D48A" w14:textId="77777777" w:rsidR="00484083" w:rsidRPr="00B51062" w:rsidRDefault="00484083" w:rsidP="00484083">
      <w:pPr>
        <w:jc w:val="center"/>
        <w:rPr>
          <w:rFonts w:eastAsia="Calibri"/>
          <w:b/>
          <w:lang w:eastAsia="en-US"/>
        </w:rPr>
      </w:pPr>
      <w:r w:rsidRPr="00B51062">
        <w:rPr>
          <w:rFonts w:eastAsia="Calibri"/>
          <w:b/>
          <w:lang w:eastAsia="en-US"/>
        </w:rPr>
        <w:t>(ФОРМА)</w:t>
      </w:r>
    </w:p>
    <w:p w14:paraId="53FE756B" w14:textId="77777777" w:rsidR="00484083" w:rsidRPr="00B51062" w:rsidRDefault="00484083" w:rsidP="00484083">
      <w:pPr>
        <w:jc w:val="center"/>
        <w:rPr>
          <w:rFonts w:eastAsia="Calibri"/>
          <w:b/>
          <w:lang w:eastAsia="en-US"/>
        </w:rPr>
      </w:pPr>
    </w:p>
    <w:p w14:paraId="63EB680E" w14:textId="77777777" w:rsidR="00484083" w:rsidRPr="00B51062" w:rsidRDefault="00484083" w:rsidP="00484083">
      <w:pPr>
        <w:jc w:val="both"/>
        <w:rPr>
          <w:rFonts w:eastAsia="Calibri"/>
          <w:lang w:eastAsia="en-US"/>
        </w:rPr>
      </w:pPr>
      <w:r w:rsidRPr="00B51062">
        <w:rPr>
          <w:rFonts w:eastAsia="Calibri"/>
          <w:lang w:eastAsia="en-US"/>
        </w:rPr>
        <w:t xml:space="preserve">г. Москва </w:t>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Pr>
          <w:rFonts w:eastAsia="Calibri"/>
          <w:lang w:eastAsia="en-US"/>
        </w:rPr>
        <w:tab/>
      </w:r>
      <w:r w:rsidRPr="00B51062">
        <w:rPr>
          <w:rFonts w:eastAsia="Calibri"/>
          <w:lang w:eastAsia="en-US"/>
        </w:rPr>
        <w:t xml:space="preserve">   «__» ____________ 20__ г.</w:t>
      </w:r>
    </w:p>
    <w:p w14:paraId="5903C749" w14:textId="77777777" w:rsidR="00484083" w:rsidRPr="00B51062" w:rsidRDefault="00484083" w:rsidP="00484083">
      <w:pPr>
        <w:jc w:val="both"/>
        <w:rPr>
          <w:rFonts w:eastAsia="Calibri"/>
          <w:lang w:eastAsia="en-US"/>
        </w:rPr>
      </w:pPr>
    </w:p>
    <w:p w14:paraId="0101326F" w14:textId="77777777" w:rsidR="00484083" w:rsidRPr="00B51062" w:rsidRDefault="00484083" w:rsidP="00484083">
      <w:pPr>
        <w:ind w:firstLine="709"/>
        <w:jc w:val="both"/>
        <w:rPr>
          <w:rFonts w:eastAsia="Calibri"/>
          <w:lang w:eastAsia="en-US"/>
        </w:rPr>
      </w:pPr>
      <w:r w:rsidRPr="00B51062">
        <w:rPr>
          <w:rFonts w:eastAsia="Calibri"/>
          <w:lang w:eastAsia="en-US"/>
        </w:rPr>
        <w:t>Мы, нижеподписавшиеся, ___________________________________________, действующий на основании _________________________________________с одной стороны и акционерное общество «КАВКАЗ.РФ» в лице ___________________________, действующего на основании ________________, с другой стороны составили настоящий акт о нижеследующем:</w:t>
      </w:r>
    </w:p>
    <w:p w14:paraId="25F889EB" w14:textId="77777777" w:rsidR="00484083" w:rsidRPr="00B51062" w:rsidRDefault="00484083" w:rsidP="00484083">
      <w:pPr>
        <w:widowControl w:val="0"/>
        <w:numPr>
          <w:ilvl w:val="0"/>
          <w:numId w:val="7"/>
        </w:numPr>
        <w:tabs>
          <w:tab w:val="left" w:pos="1134"/>
        </w:tabs>
        <w:ind w:left="0" w:firstLine="709"/>
        <w:jc w:val="both"/>
        <w:rPr>
          <w:rFonts w:eastAsia="Calibri"/>
          <w:lang w:eastAsia="en-US"/>
        </w:rPr>
      </w:pPr>
      <w:r>
        <w:rPr>
          <w:rFonts w:eastAsia="Calibri"/>
          <w:lang w:eastAsia="en-US"/>
        </w:rPr>
        <w:t>Исполнителем</w:t>
      </w:r>
      <w:r w:rsidRPr="00B51062">
        <w:rPr>
          <w:rFonts w:eastAsia="Calibri"/>
          <w:lang w:eastAsia="en-US"/>
        </w:rPr>
        <w:t xml:space="preserve"> были оказаны аудиторские услуги в соответствии с </w:t>
      </w:r>
      <w:r>
        <w:rPr>
          <w:rFonts w:eastAsia="Calibri"/>
          <w:lang w:eastAsia="en-US"/>
        </w:rPr>
        <w:t>д</w:t>
      </w:r>
      <w:r w:rsidRPr="00B51062">
        <w:rPr>
          <w:rFonts w:eastAsia="Calibri"/>
          <w:lang w:eastAsia="en-US"/>
        </w:rPr>
        <w:t>оговором от _№_.</w:t>
      </w:r>
    </w:p>
    <w:p w14:paraId="4ACFBBB0" w14:textId="77777777" w:rsidR="00484083" w:rsidRPr="00B51062" w:rsidRDefault="00484083" w:rsidP="00484083">
      <w:pPr>
        <w:widowControl w:val="0"/>
        <w:numPr>
          <w:ilvl w:val="0"/>
          <w:numId w:val="7"/>
        </w:numPr>
        <w:tabs>
          <w:tab w:val="left" w:pos="1134"/>
        </w:tabs>
        <w:ind w:left="0" w:firstLine="709"/>
        <w:jc w:val="both"/>
        <w:rPr>
          <w:rFonts w:eastAsia="Calibri"/>
          <w:lang w:eastAsia="en-US"/>
        </w:rPr>
      </w:pPr>
      <w:r w:rsidRPr="00B51062">
        <w:rPr>
          <w:rFonts w:eastAsia="Calibri"/>
          <w:lang w:eastAsia="en-US"/>
        </w:rPr>
        <w:t>Услуги оказаны надлежащим образом и в согласованный срок.</w:t>
      </w:r>
    </w:p>
    <w:p w14:paraId="1E602093" w14:textId="77777777" w:rsidR="00484083" w:rsidRPr="00B51062" w:rsidRDefault="00484083" w:rsidP="00484083">
      <w:pPr>
        <w:widowControl w:val="0"/>
        <w:numPr>
          <w:ilvl w:val="0"/>
          <w:numId w:val="7"/>
        </w:numPr>
        <w:tabs>
          <w:tab w:val="left" w:pos="1134"/>
        </w:tabs>
        <w:ind w:left="0" w:firstLine="709"/>
        <w:jc w:val="both"/>
        <w:rPr>
          <w:rFonts w:eastAsia="Calibri"/>
          <w:lang w:eastAsia="en-US"/>
        </w:rPr>
      </w:pPr>
      <w:r w:rsidRPr="00B51062">
        <w:rPr>
          <w:rFonts w:eastAsia="Calibri"/>
          <w:lang w:eastAsia="en-US"/>
        </w:rPr>
        <w:t xml:space="preserve">АО «КАВКАЗ.РФ» приняты результаты услуг в соответствии с </w:t>
      </w:r>
      <w:r>
        <w:rPr>
          <w:rFonts w:eastAsia="Calibri"/>
          <w:lang w:eastAsia="en-US"/>
        </w:rPr>
        <w:t>д</w:t>
      </w:r>
      <w:r w:rsidRPr="00B51062">
        <w:rPr>
          <w:rFonts w:eastAsia="Calibri"/>
          <w:lang w:eastAsia="en-US"/>
        </w:rPr>
        <w:t>оговором от _№_.</w:t>
      </w:r>
    </w:p>
    <w:p w14:paraId="68CE6A16" w14:textId="77777777" w:rsidR="00484083" w:rsidRPr="00B51062" w:rsidRDefault="00484083" w:rsidP="00484083">
      <w:pPr>
        <w:widowControl w:val="0"/>
        <w:numPr>
          <w:ilvl w:val="0"/>
          <w:numId w:val="7"/>
        </w:numPr>
        <w:tabs>
          <w:tab w:val="left" w:pos="1134"/>
        </w:tabs>
        <w:ind w:left="0" w:firstLine="709"/>
        <w:jc w:val="both"/>
        <w:rPr>
          <w:rFonts w:eastAsia="Calibri"/>
          <w:lang w:eastAsia="en-US"/>
        </w:rPr>
      </w:pPr>
      <w:r w:rsidRPr="00B51062">
        <w:rPr>
          <w:rFonts w:eastAsia="Calibri"/>
          <w:lang w:eastAsia="en-US"/>
        </w:rPr>
        <w:t xml:space="preserve">Качество оказанных услуг соответствует условиям </w:t>
      </w:r>
      <w:r>
        <w:rPr>
          <w:rFonts w:eastAsia="Calibri"/>
          <w:lang w:eastAsia="en-US"/>
        </w:rPr>
        <w:t>д</w:t>
      </w:r>
      <w:r w:rsidRPr="00B51062">
        <w:rPr>
          <w:rFonts w:eastAsia="Calibri"/>
          <w:lang w:eastAsia="en-US"/>
        </w:rPr>
        <w:t>оговора</w:t>
      </w:r>
      <w:r>
        <w:rPr>
          <w:rFonts w:eastAsia="Calibri"/>
          <w:lang w:eastAsia="en-US"/>
        </w:rPr>
        <w:t xml:space="preserve"> </w:t>
      </w:r>
      <w:r w:rsidRPr="00B51062">
        <w:rPr>
          <w:rFonts w:eastAsia="Calibri"/>
          <w:lang w:eastAsia="en-US"/>
        </w:rPr>
        <w:t>от _№_.</w:t>
      </w:r>
      <w:r>
        <w:rPr>
          <w:rFonts w:eastAsia="Calibri"/>
          <w:lang w:eastAsia="en-US"/>
        </w:rPr>
        <w:t xml:space="preserve"> </w:t>
      </w:r>
      <w:r w:rsidRPr="00B51062">
        <w:rPr>
          <w:rFonts w:eastAsia="Calibri"/>
          <w:lang w:eastAsia="en-US"/>
        </w:rPr>
        <w:t xml:space="preserve">Отступлений от </w:t>
      </w:r>
      <w:r>
        <w:rPr>
          <w:rFonts w:eastAsia="Calibri"/>
          <w:lang w:eastAsia="en-US"/>
        </w:rPr>
        <w:t>д</w:t>
      </w:r>
      <w:r w:rsidRPr="00B51062">
        <w:rPr>
          <w:rFonts w:eastAsia="Calibri"/>
          <w:lang w:eastAsia="en-US"/>
        </w:rPr>
        <w:t>оговора</w:t>
      </w:r>
      <w:r>
        <w:rPr>
          <w:rFonts w:eastAsia="Calibri"/>
          <w:lang w:eastAsia="en-US"/>
        </w:rPr>
        <w:t xml:space="preserve"> </w:t>
      </w:r>
      <w:r w:rsidRPr="00B51062">
        <w:rPr>
          <w:rFonts w:eastAsia="Calibri"/>
          <w:lang w:eastAsia="en-US"/>
        </w:rPr>
        <w:t>от _№_ и иных недостатков оказанных услуг Заказчик не обнаружено</w:t>
      </w:r>
      <w:r>
        <w:rPr>
          <w:rFonts w:eastAsia="Calibri"/>
          <w:lang w:eastAsia="en-US"/>
        </w:rPr>
        <w:t>/обнаружил_____________</w:t>
      </w:r>
      <w:r w:rsidRPr="00B51062">
        <w:rPr>
          <w:rFonts w:eastAsia="Calibri"/>
          <w:lang w:eastAsia="en-US"/>
        </w:rPr>
        <w:t>.</w:t>
      </w:r>
    </w:p>
    <w:p w14:paraId="51C8C128" w14:textId="77777777" w:rsidR="00484083" w:rsidRPr="00B51062" w:rsidRDefault="00484083" w:rsidP="00484083">
      <w:pPr>
        <w:widowControl w:val="0"/>
        <w:numPr>
          <w:ilvl w:val="0"/>
          <w:numId w:val="7"/>
        </w:numPr>
        <w:tabs>
          <w:tab w:val="left" w:pos="1134"/>
        </w:tabs>
        <w:ind w:left="0" w:firstLine="709"/>
        <w:jc w:val="both"/>
        <w:rPr>
          <w:rFonts w:eastAsia="Calibri"/>
          <w:lang w:eastAsia="en-US"/>
        </w:rPr>
      </w:pPr>
      <w:r w:rsidRPr="00B51062">
        <w:rPr>
          <w:rFonts w:eastAsia="Calibri"/>
          <w:lang w:eastAsia="en-US"/>
        </w:rPr>
        <w:t>Стоимость оказанных услуг составляет сумму __ рублей, с учетом НДС (20%) в сумме ___ рублей.</w:t>
      </w:r>
    </w:p>
    <w:p w14:paraId="1DA6FC57" w14:textId="77777777" w:rsidR="00484083" w:rsidRPr="00B51062" w:rsidRDefault="00484083" w:rsidP="00484083">
      <w:pPr>
        <w:tabs>
          <w:tab w:val="left" w:pos="6270"/>
        </w:tabs>
        <w:ind w:right="-2" w:firstLine="709"/>
        <w:jc w:val="both"/>
        <w:rPr>
          <w:b/>
          <w:bCs/>
        </w:rPr>
      </w:pPr>
    </w:p>
    <w:p w14:paraId="2A2B6328" w14:textId="77777777" w:rsidR="00484083" w:rsidRPr="00B51062" w:rsidRDefault="00484083" w:rsidP="00484083">
      <w:pPr>
        <w:shd w:val="clear" w:color="auto" w:fill="FFFFFF"/>
        <w:ind w:right="-2" w:firstLine="567"/>
        <w:jc w:val="center"/>
        <w:rPr>
          <w:rFonts w:eastAsia="Arial"/>
          <w:spacing w:val="-6"/>
          <w:lang w:eastAsia="ar-SA"/>
        </w:rPr>
      </w:pPr>
      <w:r w:rsidRPr="00B51062">
        <w:rPr>
          <w:rFonts w:eastAsia="Arial"/>
          <w:spacing w:val="-6"/>
          <w:lang w:eastAsia="ar-SA"/>
        </w:rPr>
        <w:t>ПОДПИСИ СТОРОН:</w:t>
      </w:r>
    </w:p>
    <w:p w14:paraId="5D87CF4B" w14:textId="77777777" w:rsidR="00484083" w:rsidRPr="00B51062" w:rsidRDefault="00484083" w:rsidP="00484083">
      <w:pPr>
        <w:shd w:val="clear" w:color="auto" w:fill="FFFFFF"/>
        <w:ind w:right="-2"/>
        <w:jc w:val="both"/>
        <w:rPr>
          <w:rFonts w:eastAsia="Arial"/>
          <w:spacing w:val="-6"/>
          <w:lang w:eastAsia="ar-SA"/>
        </w:rPr>
      </w:pPr>
    </w:p>
    <w:tbl>
      <w:tblPr>
        <w:tblW w:w="9923" w:type="dxa"/>
        <w:tblLook w:val="01E0" w:firstRow="1" w:lastRow="1" w:firstColumn="1" w:lastColumn="1" w:noHBand="0" w:noVBand="0"/>
      </w:tblPr>
      <w:tblGrid>
        <w:gridCol w:w="5245"/>
        <w:gridCol w:w="4678"/>
      </w:tblGrid>
      <w:tr w:rsidR="00484083" w:rsidRPr="00B51062" w14:paraId="70083196" w14:textId="77777777" w:rsidTr="00484083">
        <w:tc>
          <w:tcPr>
            <w:tcW w:w="5245" w:type="dxa"/>
          </w:tcPr>
          <w:p w14:paraId="3E286150" w14:textId="77777777" w:rsidR="00484083" w:rsidRPr="00B51062" w:rsidRDefault="00484083" w:rsidP="00484083">
            <w:pPr>
              <w:shd w:val="clear" w:color="auto" w:fill="FFFFFF"/>
              <w:ind w:right="-2"/>
              <w:jc w:val="both"/>
              <w:rPr>
                <w:bCs/>
              </w:rPr>
            </w:pPr>
            <w:r w:rsidRPr="00B51062">
              <w:rPr>
                <w:b/>
              </w:rPr>
              <w:t>ОТ ИСПОЛНИТЕЛЯ</w:t>
            </w:r>
            <w:r w:rsidRPr="00B51062">
              <w:rPr>
                <w:bCs/>
              </w:rPr>
              <w:t>:</w:t>
            </w:r>
          </w:p>
          <w:p w14:paraId="2E2A1793" w14:textId="77777777" w:rsidR="00484083" w:rsidRPr="00B51062" w:rsidRDefault="00484083" w:rsidP="00484083">
            <w:pPr>
              <w:tabs>
                <w:tab w:val="left" w:pos="6270"/>
              </w:tabs>
              <w:ind w:right="-2"/>
              <w:jc w:val="both"/>
              <w:rPr>
                <w:lang w:eastAsia="ar-SA"/>
              </w:rPr>
            </w:pPr>
          </w:p>
          <w:p w14:paraId="1FD73041" w14:textId="77777777" w:rsidR="00484083" w:rsidRDefault="00484083" w:rsidP="00484083">
            <w:pPr>
              <w:tabs>
                <w:tab w:val="left" w:pos="6270"/>
              </w:tabs>
              <w:ind w:right="-2"/>
              <w:jc w:val="both"/>
              <w:rPr>
                <w:lang w:eastAsia="ar-SA"/>
              </w:rPr>
            </w:pPr>
            <w:r w:rsidRPr="00B51062">
              <w:rPr>
                <w:lang w:eastAsia="ar-SA"/>
              </w:rPr>
              <w:t>___________________ / ______________ /</w:t>
            </w:r>
          </w:p>
          <w:p w14:paraId="1D62FCE4" w14:textId="77777777" w:rsidR="00484083" w:rsidRPr="00B51062" w:rsidRDefault="00484083" w:rsidP="00484083">
            <w:pPr>
              <w:tabs>
                <w:tab w:val="left" w:pos="6270"/>
              </w:tabs>
              <w:ind w:right="-2"/>
              <w:jc w:val="both"/>
            </w:pPr>
            <w:r>
              <w:rPr>
                <w:lang w:eastAsia="ar-SA"/>
              </w:rPr>
              <w:t>м.п.</w:t>
            </w:r>
          </w:p>
        </w:tc>
        <w:tc>
          <w:tcPr>
            <w:tcW w:w="4678" w:type="dxa"/>
          </w:tcPr>
          <w:p w14:paraId="798C710B" w14:textId="77777777" w:rsidR="00484083" w:rsidRPr="00B51062" w:rsidRDefault="00484083" w:rsidP="00484083">
            <w:pPr>
              <w:ind w:right="-2"/>
              <w:jc w:val="both"/>
            </w:pPr>
            <w:r w:rsidRPr="00B51062">
              <w:rPr>
                <w:b/>
              </w:rPr>
              <w:t>ОТ ЗАКАЗЧИКА</w:t>
            </w:r>
            <w:r w:rsidRPr="00B51062">
              <w:t>:</w:t>
            </w:r>
          </w:p>
          <w:p w14:paraId="1BD9B85F" w14:textId="77777777" w:rsidR="00484083" w:rsidRPr="00B51062" w:rsidRDefault="00484083" w:rsidP="00484083">
            <w:pPr>
              <w:tabs>
                <w:tab w:val="left" w:pos="6270"/>
              </w:tabs>
              <w:ind w:right="-2"/>
              <w:jc w:val="both"/>
              <w:rPr>
                <w:lang w:eastAsia="ar-SA"/>
              </w:rPr>
            </w:pPr>
          </w:p>
          <w:p w14:paraId="0A82D447" w14:textId="77777777" w:rsidR="00484083" w:rsidRDefault="00484083" w:rsidP="00484083">
            <w:pPr>
              <w:tabs>
                <w:tab w:val="left" w:pos="6270"/>
              </w:tabs>
              <w:ind w:right="-2"/>
              <w:jc w:val="both"/>
              <w:rPr>
                <w:lang w:eastAsia="ar-SA"/>
              </w:rPr>
            </w:pPr>
            <w:r w:rsidRPr="00B51062">
              <w:rPr>
                <w:lang w:eastAsia="ar-SA"/>
              </w:rPr>
              <w:t>__________________ / ____________ /</w:t>
            </w:r>
          </w:p>
          <w:p w14:paraId="5816715F" w14:textId="77777777" w:rsidR="00484083" w:rsidRPr="00B51062" w:rsidRDefault="00484083" w:rsidP="00484083">
            <w:pPr>
              <w:tabs>
                <w:tab w:val="left" w:pos="6270"/>
              </w:tabs>
              <w:ind w:right="-2"/>
              <w:jc w:val="both"/>
              <w:rPr>
                <w:lang w:eastAsia="ar-SA"/>
              </w:rPr>
            </w:pPr>
            <w:r>
              <w:rPr>
                <w:lang w:eastAsia="ar-SA"/>
              </w:rPr>
              <w:t>м.п.</w:t>
            </w:r>
          </w:p>
        </w:tc>
      </w:tr>
    </w:tbl>
    <w:p w14:paraId="05632CCD" w14:textId="77777777" w:rsidR="00484083" w:rsidRPr="00B51062" w:rsidRDefault="00484083" w:rsidP="00484083">
      <w:pPr>
        <w:tabs>
          <w:tab w:val="left" w:pos="6270"/>
        </w:tabs>
        <w:ind w:right="-2"/>
        <w:jc w:val="both"/>
        <w:rPr>
          <w:b/>
          <w:bCs/>
        </w:rPr>
      </w:pPr>
    </w:p>
    <w:p w14:paraId="48BA57C4" w14:textId="77777777" w:rsidR="00484083" w:rsidRPr="00B51062" w:rsidRDefault="00484083" w:rsidP="00484083">
      <w:pPr>
        <w:tabs>
          <w:tab w:val="left" w:pos="6270"/>
        </w:tabs>
        <w:ind w:right="-2" w:firstLine="567"/>
        <w:jc w:val="both"/>
        <w:rPr>
          <w:b/>
          <w:bCs/>
        </w:rPr>
      </w:pPr>
      <w:r w:rsidRPr="00B51062">
        <w:rPr>
          <w:b/>
          <w:bCs/>
        </w:rPr>
        <w:t>Форма акта согласована сторонами:</w:t>
      </w:r>
    </w:p>
    <w:p w14:paraId="2FC5C2E3" w14:textId="77777777" w:rsidR="00484083" w:rsidRPr="00B51062" w:rsidRDefault="00484083" w:rsidP="00484083">
      <w:pPr>
        <w:shd w:val="clear" w:color="auto" w:fill="FFFFFF"/>
        <w:ind w:right="-2"/>
        <w:jc w:val="both"/>
        <w:rPr>
          <w:rFonts w:eastAsia="Arial"/>
          <w:b/>
          <w:spacing w:val="-6"/>
          <w:lang w:eastAsia="ar-SA"/>
        </w:rPr>
      </w:pPr>
    </w:p>
    <w:tbl>
      <w:tblPr>
        <w:tblW w:w="9923" w:type="dxa"/>
        <w:tblLook w:val="01E0" w:firstRow="1" w:lastRow="1" w:firstColumn="1" w:lastColumn="1" w:noHBand="0" w:noVBand="0"/>
      </w:tblPr>
      <w:tblGrid>
        <w:gridCol w:w="5245"/>
        <w:gridCol w:w="4678"/>
      </w:tblGrid>
      <w:tr w:rsidR="00484083" w:rsidRPr="00B51062" w14:paraId="28803962" w14:textId="77777777" w:rsidTr="00484083">
        <w:tc>
          <w:tcPr>
            <w:tcW w:w="5245" w:type="dxa"/>
            <w:hideMark/>
          </w:tcPr>
          <w:p w14:paraId="50D23948" w14:textId="77777777" w:rsidR="00484083" w:rsidRPr="00B51062" w:rsidRDefault="00484083" w:rsidP="00484083">
            <w:pPr>
              <w:tabs>
                <w:tab w:val="left" w:pos="5954"/>
              </w:tabs>
              <w:ind w:left="28"/>
              <w:jc w:val="both"/>
              <w:rPr>
                <w:b/>
              </w:rPr>
            </w:pPr>
            <w:r w:rsidRPr="00B51062">
              <w:rPr>
                <w:b/>
              </w:rPr>
              <w:t>ОТ ИСПОЛНИТЕЛЯ:</w:t>
            </w:r>
          </w:p>
        </w:tc>
        <w:tc>
          <w:tcPr>
            <w:tcW w:w="4678" w:type="dxa"/>
            <w:hideMark/>
          </w:tcPr>
          <w:p w14:paraId="2BEC6F8D" w14:textId="77777777" w:rsidR="00484083" w:rsidRPr="00B51062" w:rsidRDefault="00484083" w:rsidP="00484083">
            <w:pPr>
              <w:tabs>
                <w:tab w:val="left" w:pos="5954"/>
              </w:tabs>
              <w:ind w:left="-112"/>
              <w:jc w:val="both"/>
              <w:rPr>
                <w:b/>
              </w:rPr>
            </w:pPr>
            <w:r w:rsidRPr="00B51062">
              <w:rPr>
                <w:b/>
              </w:rPr>
              <w:t>ОТ ЗАКАЗЧИКА:</w:t>
            </w:r>
          </w:p>
        </w:tc>
      </w:tr>
      <w:tr w:rsidR="00484083" w:rsidRPr="00B51062" w14:paraId="2617D7A4" w14:textId="77777777" w:rsidTr="00484083">
        <w:tc>
          <w:tcPr>
            <w:tcW w:w="5245" w:type="dxa"/>
          </w:tcPr>
          <w:p w14:paraId="5A26312D" w14:textId="77777777" w:rsidR="00484083" w:rsidRPr="00B51062" w:rsidRDefault="00484083" w:rsidP="00484083">
            <w:pPr>
              <w:tabs>
                <w:tab w:val="left" w:pos="6270"/>
              </w:tabs>
              <w:ind w:left="28" w:right="-2"/>
              <w:jc w:val="both"/>
              <w:rPr>
                <w:lang w:eastAsia="ar-SA"/>
              </w:rPr>
            </w:pPr>
          </w:p>
          <w:p w14:paraId="06397D9E" w14:textId="77777777" w:rsidR="00484083" w:rsidRPr="00B51062" w:rsidRDefault="00484083" w:rsidP="00484083">
            <w:pPr>
              <w:tabs>
                <w:tab w:val="left" w:pos="6270"/>
              </w:tabs>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678" w:type="dxa"/>
          </w:tcPr>
          <w:p w14:paraId="6694C9F2" w14:textId="77777777" w:rsidR="00484083" w:rsidRPr="00B51062" w:rsidRDefault="00484083" w:rsidP="00484083">
            <w:pPr>
              <w:tabs>
                <w:tab w:val="left" w:pos="6270"/>
              </w:tabs>
              <w:ind w:left="28" w:right="-2"/>
              <w:jc w:val="both"/>
              <w:rPr>
                <w:b/>
              </w:rPr>
            </w:pPr>
          </w:p>
          <w:p w14:paraId="751447EA" w14:textId="77777777" w:rsidR="00484083" w:rsidRPr="00B51062" w:rsidRDefault="00484083" w:rsidP="00484083">
            <w:pPr>
              <w:tabs>
                <w:tab w:val="left" w:pos="6270"/>
              </w:tabs>
              <w:ind w:left="28" w:right="-2"/>
              <w:jc w:val="both"/>
              <w:rPr>
                <w:lang w:eastAsia="ar-SA"/>
              </w:rPr>
            </w:pPr>
            <w:r w:rsidRPr="00B51062">
              <w:rPr>
                <w:lang w:eastAsia="ar-SA"/>
              </w:rPr>
              <w:t>_________________ / _____________ /</w:t>
            </w:r>
          </w:p>
        </w:tc>
      </w:tr>
      <w:tr w:rsidR="00484083" w:rsidRPr="00B51062" w14:paraId="548E7037" w14:textId="77777777" w:rsidTr="00484083">
        <w:tc>
          <w:tcPr>
            <w:tcW w:w="5245" w:type="dxa"/>
          </w:tcPr>
          <w:p w14:paraId="7BB87D53" w14:textId="77777777" w:rsidR="00484083" w:rsidRPr="00B51062" w:rsidRDefault="00484083" w:rsidP="00484083">
            <w:pPr>
              <w:tabs>
                <w:tab w:val="left" w:pos="5954"/>
              </w:tabs>
              <w:ind w:left="28"/>
              <w:jc w:val="both"/>
            </w:pPr>
            <w:r w:rsidRPr="00B51062">
              <w:rPr>
                <w:rFonts w:eastAsia="Calibri"/>
                <w:i/>
                <w:sz w:val="18"/>
                <w:szCs w:val="18"/>
                <w:lang w:bidi="ru-RU"/>
              </w:rPr>
              <w:t>(подписано ЭЦП)</w:t>
            </w:r>
          </w:p>
        </w:tc>
        <w:tc>
          <w:tcPr>
            <w:tcW w:w="4678" w:type="dxa"/>
          </w:tcPr>
          <w:p w14:paraId="6FACD5AE" w14:textId="77777777" w:rsidR="00484083" w:rsidRPr="00B51062" w:rsidRDefault="00484083" w:rsidP="00484083">
            <w:pPr>
              <w:tabs>
                <w:tab w:val="left" w:pos="5954"/>
              </w:tabs>
              <w:ind w:left="-112"/>
              <w:jc w:val="both"/>
              <w:rPr>
                <w:b/>
              </w:rPr>
            </w:pPr>
            <w:r w:rsidRPr="00B51062">
              <w:rPr>
                <w:rFonts w:eastAsia="Calibri"/>
                <w:i/>
                <w:sz w:val="18"/>
                <w:szCs w:val="18"/>
                <w:lang w:bidi="ru-RU"/>
              </w:rPr>
              <w:t>(подписано ЭЦП)</w:t>
            </w:r>
          </w:p>
        </w:tc>
      </w:tr>
    </w:tbl>
    <w:p w14:paraId="274A6829" w14:textId="1E1A3A75" w:rsidR="00F95CC2" w:rsidRPr="005448C4" w:rsidRDefault="00F95CC2" w:rsidP="00484083">
      <w:pPr>
        <w:pStyle w:val="af1"/>
        <w:jc w:val="left"/>
        <w:outlineLvl w:val="0"/>
      </w:pPr>
    </w:p>
    <w:sectPr w:rsidR="00F95CC2" w:rsidRPr="005448C4" w:rsidSect="00484083">
      <w:footerReference w:type="even" r:id="rId14"/>
      <w:footerReference w:type="default" r:id="rId15"/>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6739D5" w:rsidRDefault="006739D5" w:rsidP="00004F6F">
      <w:r>
        <w:separator/>
      </w:r>
    </w:p>
  </w:endnote>
  <w:endnote w:type="continuationSeparator" w:id="0">
    <w:p w14:paraId="1646E869" w14:textId="77777777" w:rsidR="006739D5" w:rsidRDefault="006739D5"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eoSans">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0A9A" w14:textId="77777777" w:rsidR="006739D5" w:rsidRDefault="006739D5"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6D32D547" w14:textId="77777777" w:rsidR="006739D5" w:rsidRDefault="006739D5" w:rsidP="0068610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272" w14:textId="127B76A4" w:rsidR="006739D5" w:rsidRDefault="006739D5" w:rsidP="0068610E">
    <w:pPr>
      <w:pStyle w:val="aff1"/>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1D40" w14:textId="77777777" w:rsidR="006739D5" w:rsidRDefault="006739D5"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55E50ACC" w14:textId="77777777" w:rsidR="006739D5" w:rsidRDefault="006739D5" w:rsidP="0068610E">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E14A" w14:textId="77777777" w:rsidR="006739D5" w:rsidRDefault="006739D5" w:rsidP="0068610E">
    <w:pPr>
      <w:pStyle w:val="aff1"/>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6739D5" w:rsidRDefault="006739D5" w:rsidP="00004F6F">
      <w:r>
        <w:separator/>
      </w:r>
    </w:p>
  </w:footnote>
  <w:footnote w:type="continuationSeparator" w:id="0">
    <w:p w14:paraId="73F7D531" w14:textId="77777777" w:rsidR="006739D5" w:rsidRDefault="006739D5" w:rsidP="00004F6F">
      <w:r>
        <w:continuationSeparator/>
      </w:r>
    </w:p>
  </w:footnote>
  <w:footnote w:id="1">
    <w:p w14:paraId="59969B87" w14:textId="77777777" w:rsidR="006739D5" w:rsidRDefault="006739D5" w:rsidP="00484083">
      <w:pPr>
        <w:pStyle w:val="a7"/>
        <w:jc w:val="both"/>
      </w:pPr>
      <w:r>
        <w:rPr>
          <w:rStyle w:val="a8"/>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1D96143" w14:textId="77777777" w:rsidR="006739D5" w:rsidRDefault="006739D5" w:rsidP="0048408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06094"/>
      <w:docPartObj>
        <w:docPartGallery w:val="Page Numbers (Top of Page)"/>
        <w:docPartUnique/>
      </w:docPartObj>
    </w:sdtPr>
    <w:sdtEndPr/>
    <w:sdtContent>
      <w:p w14:paraId="181B5FB1" w14:textId="7F1F3941" w:rsidR="006739D5" w:rsidRDefault="006739D5">
        <w:pPr>
          <w:pStyle w:val="a9"/>
          <w:jc w:val="center"/>
        </w:pPr>
        <w:r>
          <w:fldChar w:fldCharType="begin"/>
        </w:r>
        <w:r>
          <w:instrText>PAGE   \* MERGEFORMAT</w:instrText>
        </w:r>
        <w:r>
          <w:fldChar w:fldCharType="separate"/>
        </w:r>
        <w:r w:rsidR="008D5BCD">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D94"/>
    <w:rsid w:val="000B1F0A"/>
    <w:rsid w:val="000C22E2"/>
    <w:rsid w:val="000C381C"/>
    <w:rsid w:val="000D3620"/>
    <w:rsid w:val="000D36F3"/>
    <w:rsid w:val="000D4076"/>
    <w:rsid w:val="000D4264"/>
    <w:rsid w:val="000D45FA"/>
    <w:rsid w:val="000D4747"/>
    <w:rsid w:val="000D51AB"/>
    <w:rsid w:val="000D78EF"/>
    <w:rsid w:val="000E0CDE"/>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1744"/>
    <w:rsid w:val="001339C1"/>
    <w:rsid w:val="00134054"/>
    <w:rsid w:val="00141765"/>
    <w:rsid w:val="001434DD"/>
    <w:rsid w:val="00144AE8"/>
    <w:rsid w:val="00147C7F"/>
    <w:rsid w:val="00152558"/>
    <w:rsid w:val="001539FC"/>
    <w:rsid w:val="0015488C"/>
    <w:rsid w:val="00162533"/>
    <w:rsid w:val="00165B54"/>
    <w:rsid w:val="00165CC3"/>
    <w:rsid w:val="00166429"/>
    <w:rsid w:val="00167356"/>
    <w:rsid w:val="00172A2C"/>
    <w:rsid w:val="00174F88"/>
    <w:rsid w:val="00184E22"/>
    <w:rsid w:val="001853B7"/>
    <w:rsid w:val="001853F7"/>
    <w:rsid w:val="00185EFB"/>
    <w:rsid w:val="0018686B"/>
    <w:rsid w:val="0019198E"/>
    <w:rsid w:val="00191A05"/>
    <w:rsid w:val="00192316"/>
    <w:rsid w:val="00192877"/>
    <w:rsid w:val="00192907"/>
    <w:rsid w:val="00193F0C"/>
    <w:rsid w:val="0019414A"/>
    <w:rsid w:val="00194B57"/>
    <w:rsid w:val="00197124"/>
    <w:rsid w:val="001A0C69"/>
    <w:rsid w:val="001A3136"/>
    <w:rsid w:val="001B25DB"/>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3D2"/>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3CEB"/>
    <w:rsid w:val="0034635F"/>
    <w:rsid w:val="00347F27"/>
    <w:rsid w:val="00350491"/>
    <w:rsid w:val="00354618"/>
    <w:rsid w:val="003547DB"/>
    <w:rsid w:val="00355DCD"/>
    <w:rsid w:val="00356B91"/>
    <w:rsid w:val="00356D9E"/>
    <w:rsid w:val="003575BD"/>
    <w:rsid w:val="00360FBE"/>
    <w:rsid w:val="003636E3"/>
    <w:rsid w:val="00365907"/>
    <w:rsid w:val="00367E76"/>
    <w:rsid w:val="00370AF1"/>
    <w:rsid w:val="003739D0"/>
    <w:rsid w:val="003740EA"/>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2A70"/>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4083"/>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629D"/>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1541"/>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39D5"/>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2EC0"/>
    <w:rsid w:val="006C3C87"/>
    <w:rsid w:val="006C7E19"/>
    <w:rsid w:val="006D4D33"/>
    <w:rsid w:val="006D76EC"/>
    <w:rsid w:val="006F557D"/>
    <w:rsid w:val="006F5AD0"/>
    <w:rsid w:val="006F72EE"/>
    <w:rsid w:val="00700325"/>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4B44"/>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087"/>
    <w:rsid w:val="00836DA0"/>
    <w:rsid w:val="00840131"/>
    <w:rsid w:val="00841871"/>
    <w:rsid w:val="00841E1B"/>
    <w:rsid w:val="0084546E"/>
    <w:rsid w:val="0084742B"/>
    <w:rsid w:val="00860127"/>
    <w:rsid w:val="00867601"/>
    <w:rsid w:val="00875192"/>
    <w:rsid w:val="00875C14"/>
    <w:rsid w:val="00886AAD"/>
    <w:rsid w:val="008974A1"/>
    <w:rsid w:val="008A3622"/>
    <w:rsid w:val="008A545A"/>
    <w:rsid w:val="008A619E"/>
    <w:rsid w:val="008B04C5"/>
    <w:rsid w:val="008B3815"/>
    <w:rsid w:val="008B6E73"/>
    <w:rsid w:val="008B733D"/>
    <w:rsid w:val="008C00FC"/>
    <w:rsid w:val="008C38B2"/>
    <w:rsid w:val="008C5E0C"/>
    <w:rsid w:val="008C7303"/>
    <w:rsid w:val="008D0E7A"/>
    <w:rsid w:val="008D53FB"/>
    <w:rsid w:val="008D5BCD"/>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42A"/>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302"/>
    <w:rsid w:val="00A775C1"/>
    <w:rsid w:val="00A802E4"/>
    <w:rsid w:val="00A8088A"/>
    <w:rsid w:val="00A82048"/>
    <w:rsid w:val="00A82856"/>
    <w:rsid w:val="00A85698"/>
    <w:rsid w:val="00A87103"/>
    <w:rsid w:val="00A90B2E"/>
    <w:rsid w:val="00A90B57"/>
    <w:rsid w:val="00A91689"/>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60425"/>
    <w:rsid w:val="00B60B51"/>
    <w:rsid w:val="00B63440"/>
    <w:rsid w:val="00B643F0"/>
    <w:rsid w:val="00B66A14"/>
    <w:rsid w:val="00B67E54"/>
    <w:rsid w:val="00B706AD"/>
    <w:rsid w:val="00B72827"/>
    <w:rsid w:val="00B743D0"/>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2684"/>
    <w:rsid w:val="00BD3709"/>
    <w:rsid w:val="00BD486C"/>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460D"/>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05E07"/>
    <w:rsid w:val="00D12620"/>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74AF"/>
    <w:rsid w:val="00D805D7"/>
    <w:rsid w:val="00D814A3"/>
    <w:rsid w:val="00D84DF4"/>
    <w:rsid w:val="00D97811"/>
    <w:rsid w:val="00DA37D5"/>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B12"/>
    <w:rsid w:val="00E14056"/>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3CE4"/>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47E8D"/>
    <w:rsid w:val="00F51618"/>
    <w:rsid w:val="00F5357B"/>
    <w:rsid w:val="00F56D5D"/>
    <w:rsid w:val="00F62BAD"/>
    <w:rsid w:val="00F726C7"/>
    <w:rsid w:val="00F73438"/>
    <w:rsid w:val="00F74C3F"/>
    <w:rsid w:val="00F76850"/>
    <w:rsid w:val="00F807B5"/>
    <w:rsid w:val="00F809C9"/>
    <w:rsid w:val="00F80A27"/>
    <w:rsid w:val="00F81362"/>
    <w:rsid w:val="00F838BC"/>
    <w:rsid w:val="00F87EE5"/>
    <w:rsid w:val="00F90547"/>
    <w:rsid w:val="00F91CFF"/>
    <w:rsid w:val="00F92898"/>
    <w:rsid w:val="00F932D4"/>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335B"/>
    <w:rsid w:val="00FE4978"/>
    <w:rsid w:val="00FE51D7"/>
    <w:rsid w:val="00FE52F2"/>
    <w:rsid w:val="00FF64B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15:docId w15:val="{64A98852-4F02-46C5-9EAC-A811531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66655F17F2DDDFC1A6435207349EBC0640C001D9648A14C8BE2A064561B20EC511E025A2C71FD8785904731A42n0n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Zhivotov\AppData\Local\Microsoft\Windows\Temporary%20Internet%20Files\Content.Outlook\073HIU7G\oa.grischak@cherkessk.tensor.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7DA6-4401-47F0-B001-207E20C3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8457</Words>
  <Characters>48208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Боев Владимир Александрович</cp:lastModifiedBy>
  <cp:revision>15</cp:revision>
  <cp:lastPrinted>2022-05-11T12:42:00Z</cp:lastPrinted>
  <dcterms:created xsi:type="dcterms:W3CDTF">2024-03-19T11:45:00Z</dcterms:created>
  <dcterms:modified xsi:type="dcterms:W3CDTF">2024-03-25T12:51:00Z</dcterms:modified>
</cp:coreProperties>
</file>