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4A89827C"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715B5B">
        <w:rPr>
          <w:b/>
          <w:bCs/>
        </w:rPr>
        <w:t>11</w:t>
      </w:r>
      <w:r w:rsidR="001F0EFD">
        <w:rPr>
          <w:b/>
          <w:bCs/>
        </w:rPr>
        <w:t>.</w:t>
      </w:r>
      <w:r w:rsidR="00715B5B">
        <w:rPr>
          <w:b/>
          <w:bCs/>
        </w:rPr>
        <w:t>10</w:t>
      </w:r>
      <w:r w:rsidR="00D52B10" w:rsidRPr="000C0977">
        <w:rPr>
          <w:b/>
          <w:bCs/>
        </w:rPr>
        <w:t>.</w:t>
      </w:r>
      <w:r w:rsidR="00AB09F6" w:rsidRPr="000C0977">
        <w:rPr>
          <w:b/>
          <w:bCs/>
        </w:rPr>
        <w:t>2023 г. № ЗКЭФ-ДЭУК-</w:t>
      </w:r>
      <w:r w:rsidR="00A832C1">
        <w:rPr>
          <w:b/>
          <w:bCs/>
        </w:rPr>
        <w:t>802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53726754"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47946">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2902AF95"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52C340F" w:rsidR="00E22F96" w:rsidRPr="000C0977" w:rsidRDefault="00973C08" w:rsidP="00A832C1">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proofErr w:type="spellStart"/>
            <w:r w:rsidR="00A832C1" w:rsidRPr="00A832C1">
              <w:rPr>
                <w:bCs/>
              </w:rPr>
              <w:t>противогололедны</w:t>
            </w:r>
            <w:r w:rsidR="00A832C1">
              <w:rPr>
                <w:bCs/>
              </w:rPr>
              <w:t>х</w:t>
            </w:r>
            <w:proofErr w:type="spellEnd"/>
            <w:r w:rsidR="00A832C1" w:rsidRPr="00A832C1">
              <w:rPr>
                <w:bCs/>
              </w:rPr>
              <w:t xml:space="preserve"> материал</w:t>
            </w:r>
            <w:r w:rsidR="00A832C1">
              <w:rPr>
                <w:bCs/>
              </w:rPr>
              <w:t>ов</w:t>
            </w:r>
            <w:r w:rsidR="00A832C1" w:rsidRPr="00A832C1">
              <w:rPr>
                <w:bCs/>
              </w:rPr>
              <w:t xml:space="preserve"> на ВТРК «Эльбрус» и ВТРК «Ведучи»</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58FD2D2F" w:rsidR="00B067D9" w:rsidRPr="000C0977" w:rsidRDefault="00167E0C" w:rsidP="002E5E65">
            <w:pPr>
              <w:widowControl w:val="0"/>
              <w:tabs>
                <w:tab w:val="left" w:pos="284"/>
                <w:tab w:val="left" w:pos="426"/>
                <w:tab w:val="left" w:pos="1134"/>
              </w:tabs>
              <w:jc w:val="both"/>
              <w:outlineLvl w:val="0"/>
            </w:pPr>
            <w:r w:rsidRPr="000C0977">
              <w:t xml:space="preserve">Поставка </w:t>
            </w:r>
            <w:proofErr w:type="spellStart"/>
            <w:r w:rsidR="00A832C1" w:rsidRPr="00A832C1">
              <w:rPr>
                <w:bCs/>
              </w:rPr>
              <w:t>противогололедных</w:t>
            </w:r>
            <w:proofErr w:type="spellEnd"/>
            <w:r w:rsidR="00A832C1" w:rsidRPr="00A832C1">
              <w:rPr>
                <w:bCs/>
              </w:rPr>
              <w:t xml:space="preserve"> материалов на ВТРК «Эльбрус» и ВТРК «Ведучи»</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1612BBBF" w:rsidR="001F24DD" w:rsidRDefault="00A832C1" w:rsidP="001F24DD">
            <w:pPr>
              <w:widowControl w:val="0"/>
              <w:tabs>
                <w:tab w:val="left" w:pos="0"/>
                <w:tab w:val="left" w:pos="284"/>
                <w:tab w:val="left" w:pos="1134"/>
              </w:tabs>
              <w:jc w:val="both"/>
              <w:outlineLvl w:val="0"/>
              <w:rPr>
                <w:rFonts w:eastAsia="Calibri"/>
                <w:lang w:eastAsia="en-US"/>
              </w:rPr>
            </w:pPr>
            <w:r>
              <w:rPr>
                <w:rFonts w:eastAsia="Calibri"/>
                <w:lang w:eastAsia="en-US"/>
              </w:rPr>
              <w:t>1 882 642,64</w:t>
            </w:r>
            <w:r w:rsidR="001F24DD" w:rsidRPr="001F24DD">
              <w:rPr>
                <w:rFonts w:eastAsia="Calibri"/>
                <w:bCs/>
                <w:lang w:eastAsia="en-US"/>
              </w:rPr>
              <w:t xml:space="preserve"> (</w:t>
            </w:r>
            <w:r>
              <w:rPr>
                <w:rFonts w:eastAsia="Calibri"/>
                <w:bCs/>
                <w:lang w:eastAsia="en-US"/>
              </w:rPr>
              <w:t>Один миллион восемьсот восемьдесят две тысячи шестьсот сорок два</w:t>
            </w:r>
            <w:r w:rsidR="008B1F3A">
              <w:rPr>
                <w:rFonts w:eastAsia="Calibri"/>
                <w:bCs/>
                <w:lang w:eastAsia="en-US"/>
              </w:rPr>
              <w:t>) рубл</w:t>
            </w:r>
            <w:r>
              <w:rPr>
                <w:rFonts w:eastAsia="Calibri"/>
                <w:bCs/>
                <w:lang w:eastAsia="en-US"/>
              </w:rPr>
              <w:t>я</w:t>
            </w:r>
            <w:r w:rsidR="008B1F3A">
              <w:rPr>
                <w:rFonts w:eastAsia="Calibri"/>
                <w:bCs/>
                <w:lang w:eastAsia="en-US"/>
              </w:rPr>
              <w:t xml:space="preserve"> </w:t>
            </w:r>
            <w:r w:rsidR="00674386">
              <w:rPr>
                <w:rFonts w:eastAsia="Calibri"/>
                <w:bCs/>
                <w:lang w:eastAsia="en-US"/>
              </w:rPr>
              <w:t>6</w:t>
            </w:r>
            <w:r>
              <w:rPr>
                <w:rFonts w:eastAsia="Calibri"/>
                <w:bCs/>
                <w:lang w:eastAsia="en-US"/>
              </w:rPr>
              <w:t>4</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Pr>
                <w:rFonts w:eastAsia="Calibri"/>
                <w:bCs/>
                <w:lang w:eastAsia="en-US"/>
              </w:rPr>
              <w:t>и</w:t>
            </w:r>
            <w:r w:rsidR="001F24DD" w:rsidRPr="001F24DD">
              <w:rPr>
                <w:rFonts w:eastAsia="Calibri"/>
                <w:lang w:eastAsia="en-US"/>
              </w:rPr>
              <w:t xml:space="preserve">, без учета НДС. </w:t>
            </w:r>
          </w:p>
          <w:p w14:paraId="7246E0EB" w14:textId="252777D8"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w:t>
            </w:r>
            <w:r w:rsidRPr="001F24DD">
              <w:rPr>
                <w:rFonts w:eastAsia="Calibri"/>
                <w:lang w:eastAsia="en-US"/>
              </w:rPr>
              <w:lastRenderedPageBreak/>
              <w:t xml:space="preserve">(максимальная) цена договора с учетом НДС в размере </w:t>
            </w:r>
            <w:r w:rsidR="00A832C1">
              <w:rPr>
                <w:rFonts w:eastAsia="Calibri"/>
                <w:lang w:eastAsia="en-US"/>
              </w:rPr>
              <w:t>2 259 171,17</w:t>
            </w:r>
            <w:r w:rsidRPr="001F24DD">
              <w:rPr>
                <w:rFonts w:eastAsia="Calibri"/>
                <w:lang w:eastAsia="en-US"/>
              </w:rPr>
              <w:t xml:space="preserve"> (</w:t>
            </w:r>
            <w:r w:rsidR="00A832C1">
              <w:rPr>
                <w:rFonts w:eastAsia="Calibri"/>
                <w:lang w:eastAsia="en-US"/>
              </w:rPr>
              <w:t>Два миллиона двести пятьдесят девять тысяч сто семьдесят один</w:t>
            </w:r>
            <w:r w:rsidRPr="001F24DD">
              <w:rPr>
                <w:rFonts w:eastAsia="Calibri"/>
                <w:lang w:eastAsia="en-US"/>
              </w:rPr>
              <w:t>) рубл</w:t>
            </w:r>
            <w:r w:rsidR="00A832C1">
              <w:rPr>
                <w:rFonts w:eastAsia="Calibri"/>
                <w:lang w:eastAsia="en-US"/>
              </w:rPr>
              <w:t>ь</w:t>
            </w:r>
            <w:r w:rsidR="004775C1">
              <w:rPr>
                <w:rFonts w:eastAsia="Calibri"/>
                <w:lang w:eastAsia="en-US"/>
              </w:rPr>
              <w:t xml:space="preserve"> </w:t>
            </w:r>
            <w:r w:rsidR="00A832C1">
              <w:rPr>
                <w:rFonts w:eastAsia="Calibri"/>
                <w:lang w:eastAsia="en-US"/>
              </w:rPr>
              <w:t>17</w:t>
            </w:r>
            <w:r w:rsidRPr="001F24DD">
              <w:rPr>
                <w:rFonts w:eastAsia="Calibri"/>
                <w:lang w:eastAsia="en-US"/>
              </w:rPr>
              <w:t xml:space="preserve"> копе</w:t>
            </w:r>
            <w:r w:rsidR="00A832C1">
              <w:rPr>
                <w:rFonts w:eastAsia="Calibri"/>
                <w:lang w:eastAsia="en-US"/>
              </w:rPr>
              <w:t>е</w:t>
            </w:r>
            <w:r w:rsidR="004775C1">
              <w:rPr>
                <w:rFonts w:eastAsia="Calibri"/>
                <w:lang w:eastAsia="en-US"/>
              </w:rPr>
              <w:t>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759F516E" w:rsidR="00B067D9" w:rsidRPr="000C0977" w:rsidRDefault="00715B5B" w:rsidP="004531C3">
            <w:pPr>
              <w:widowControl w:val="0"/>
              <w:tabs>
                <w:tab w:val="left" w:pos="284"/>
                <w:tab w:val="left" w:pos="426"/>
                <w:tab w:val="left" w:pos="1134"/>
                <w:tab w:val="left" w:pos="1276"/>
              </w:tabs>
              <w:jc w:val="both"/>
              <w:outlineLvl w:val="0"/>
              <w:rPr>
                <w:b/>
              </w:rPr>
            </w:pPr>
            <w:r>
              <w:t>11</w:t>
            </w:r>
            <w:r w:rsidR="00622F8D">
              <w:t xml:space="preserve"> </w:t>
            </w:r>
            <w:r>
              <w:t>октября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7D47BC52" w:rsidR="00B067D9" w:rsidRPr="000C0977" w:rsidRDefault="00715B5B" w:rsidP="00715B5B">
            <w:pPr>
              <w:widowControl w:val="0"/>
              <w:tabs>
                <w:tab w:val="left" w:pos="284"/>
                <w:tab w:val="left" w:pos="426"/>
                <w:tab w:val="left" w:pos="1134"/>
                <w:tab w:val="left" w:pos="1276"/>
              </w:tabs>
              <w:jc w:val="both"/>
              <w:outlineLvl w:val="0"/>
            </w:pPr>
            <w:r>
              <w:t>19</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178F7345" w:rsidR="00B067D9" w:rsidRPr="000C0977" w:rsidRDefault="00715B5B" w:rsidP="004531C3">
            <w:pPr>
              <w:widowControl w:val="0"/>
              <w:tabs>
                <w:tab w:val="left" w:pos="993"/>
                <w:tab w:val="left" w:pos="1276"/>
                <w:tab w:val="left" w:pos="1701"/>
              </w:tabs>
              <w:jc w:val="both"/>
              <w:textAlignment w:val="baseline"/>
            </w:pPr>
            <w:r>
              <w:t>24</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C3243D0" w:rsidR="008F5D8D" w:rsidRPr="000C0977" w:rsidRDefault="00A832C1" w:rsidP="008B336A">
            <w:pPr>
              <w:widowControl w:val="0"/>
              <w:numPr>
                <w:ilvl w:val="1"/>
                <w:numId w:val="9"/>
              </w:numPr>
              <w:tabs>
                <w:tab w:val="left" w:pos="464"/>
              </w:tabs>
              <w:ind w:left="0" w:firstLine="0"/>
              <w:jc w:val="both"/>
              <w:rPr>
                <w:bCs/>
              </w:rPr>
            </w:pPr>
            <w:r w:rsidRPr="00A832C1">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w:t>
            </w:r>
            <w:r w:rsidRPr="000C0977">
              <w:lastRenderedPageBreak/>
              <w:t xml:space="preserve">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w:t>
            </w:r>
            <w:r w:rsidRPr="000C0977">
              <w:lastRenderedPageBreak/>
              <w:t xml:space="preserve">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w:t>
            </w:r>
            <w:r w:rsidRPr="000C0977">
              <w:lastRenderedPageBreak/>
              <w:t>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lastRenderedPageBreak/>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17C35D58" w:rsidR="00AB09F6" w:rsidRPr="003E2220" w:rsidRDefault="003E2220" w:rsidP="00AB09F6">
      <w:pPr>
        <w:jc w:val="right"/>
        <w:rPr>
          <w:bCs/>
        </w:rPr>
      </w:pPr>
      <w:r w:rsidRPr="003E2220">
        <w:rPr>
          <w:bCs/>
        </w:rPr>
        <w:t xml:space="preserve">от </w:t>
      </w:r>
      <w:r w:rsidR="00715B5B">
        <w:rPr>
          <w:bCs/>
        </w:rPr>
        <w:t>11</w:t>
      </w:r>
      <w:r w:rsidRPr="003E2220">
        <w:rPr>
          <w:bCs/>
        </w:rPr>
        <w:t>.</w:t>
      </w:r>
      <w:r w:rsidR="00715B5B">
        <w:rPr>
          <w:bCs/>
        </w:rPr>
        <w:t>10</w:t>
      </w:r>
      <w:r w:rsidRPr="003E2220">
        <w:rPr>
          <w:bCs/>
        </w:rPr>
        <w:t>.2023 г. № ЗКЭФ-ДЭУК-</w:t>
      </w:r>
      <w:r w:rsidR="00A832C1">
        <w:rPr>
          <w:bCs/>
        </w:rPr>
        <w:t>802</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54D04D8D"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715B5B">
        <w:rPr>
          <w:bCs/>
        </w:rPr>
        <w:t>11</w:t>
      </w:r>
      <w:r w:rsidR="003E2220" w:rsidRPr="004C1026">
        <w:rPr>
          <w:bCs/>
        </w:rPr>
        <w:t>.</w:t>
      </w:r>
      <w:r w:rsidR="00715B5B">
        <w:rPr>
          <w:bCs/>
        </w:rPr>
        <w:t>10</w:t>
      </w:r>
      <w:r w:rsidR="003E2220" w:rsidRPr="004C1026">
        <w:rPr>
          <w:bCs/>
        </w:rPr>
        <w:t>.2023 г. № ЗКЭФ-ДЭУК-</w:t>
      </w:r>
      <w:r w:rsidR="00A832C1">
        <w:rPr>
          <w:bCs/>
        </w:rPr>
        <w:t>802</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590B806F"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17091D14" w:rsidR="00AB09F6" w:rsidRPr="003E2220" w:rsidRDefault="003E2220" w:rsidP="00AB09F6">
      <w:pPr>
        <w:ind w:right="849"/>
        <w:jc w:val="right"/>
        <w:rPr>
          <w:bCs/>
        </w:rPr>
      </w:pPr>
      <w:r w:rsidRPr="003E2220">
        <w:rPr>
          <w:bCs/>
        </w:rPr>
        <w:t xml:space="preserve">от </w:t>
      </w:r>
      <w:r w:rsidR="00715B5B">
        <w:rPr>
          <w:bCs/>
        </w:rPr>
        <w:t>11</w:t>
      </w:r>
      <w:r w:rsidRPr="003E2220">
        <w:rPr>
          <w:bCs/>
        </w:rPr>
        <w:t>.</w:t>
      </w:r>
      <w:r w:rsidR="00715B5B">
        <w:rPr>
          <w:bCs/>
        </w:rPr>
        <w:t>10</w:t>
      </w:r>
      <w:r w:rsidRPr="003E2220">
        <w:rPr>
          <w:bCs/>
        </w:rPr>
        <w:t>.2023 г. № ЗКЭФ-ДЭУК-</w:t>
      </w:r>
      <w:r w:rsidR="00AC2F3E">
        <w:rPr>
          <w:bCs/>
        </w:rPr>
        <w:t>802</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6A50ADCB" w:rsidR="00AB09F6" w:rsidRPr="003E2220" w:rsidRDefault="003E2220" w:rsidP="00AB09F6">
      <w:pPr>
        <w:jc w:val="right"/>
        <w:rPr>
          <w:bCs/>
        </w:rPr>
      </w:pPr>
      <w:r w:rsidRPr="003E2220">
        <w:rPr>
          <w:bCs/>
        </w:rPr>
        <w:t xml:space="preserve">от </w:t>
      </w:r>
      <w:r w:rsidR="00715B5B">
        <w:rPr>
          <w:bCs/>
        </w:rPr>
        <w:t>11</w:t>
      </w:r>
      <w:r w:rsidRPr="003E2220">
        <w:rPr>
          <w:bCs/>
        </w:rPr>
        <w:t>.</w:t>
      </w:r>
      <w:r w:rsidR="00715B5B">
        <w:rPr>
          <w:bCs/>
        </w:rPr>
        <w:t>10</w:t>
      </w:r>
      <w:r w:rsidR="00AC2F3E">
        <w:rPr>
          <w:bCs/>
        </w:rPr>
        <w:t>.2023 г. № ЗКЭФ-ДЭУК-802</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4999" w:type="pct"/>
        <w:tblLayout w:type="fixed"/>
        <w:tblLook w:val="04A0" w:firstRow="1" w:lastRow="0" w:firstColumn="1" w:lastColumn="0" w:noHBand="0" w:noVBand="1"/>
      </w:tblPr>
      <w:tblGrid>
        <w:gridCol w:w="478"/>
        <w:gridCol w:w="4736"/>
        <w:gridCol w:w="849"/>
        <w:gridCol w:w="706"/>
        <w:gridCol w:w="1142"/>
        <w:gridCol w:w="1279"/>
        <w:gridCol w:w="3107"/>
        <w:gridCol w:w="1135"/>
        <w:gridCol w:w="1135"/>
        <w:gridCol w:w="1336"/>
      </w:tblGrid>
      <w:tr w:rsidR="0019529D" w:rsidRPr="00FB7CEF" w14:paraId="11F29DD9" w14:textId="77777777" w:rsidTr="0025375F">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489"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67"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61"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111" w:type="pct"/>
            <w:gridSpan w:val="4"/>
            <w:tcBorders>
              <w:top w:val="single" w:sz="4" w:space="0" w:color="auto"/>
              <w:left w:val="single" w:sz="4" w:space="0" w:color="auto"/>
              <w:bottom w:val="single" w:sz="4" w:space="0" w:color="auto"/>
              <w:right w:val="single" w:sz="4" w:space="0" w:color="auto"/>
            </w:tcBorders>
            <w:vAlign w:val="center"/>
          </w:tcPr>
          <w:p w14:paraId="7B4144A0" w14:textId="77777777" w:rsidR="0078087B" w:rsidRPr="00F54F98" w:rsidRDefault="0078087B" w:rsidP="004441B7">
            <w:pPr>
              <w:jc w:val="center"/>
              <w:rPr>
                <w:b/>
                <w:sz w:val="20"/>
                <w:szCs w:val="20"/>
              </w:rPr>
            </w:pPr>
            <w:r w:rsidRPr="00F54F98">
              <w:rPr>
                <w:b/>
                <w:sz w:val="20"/>
                <w:szCs w:val="20"/>
              </w:rPr>
              <w:t>Предложение участника закупки</w:t>
            </w:r>
          </w:p>
        </w:tc>
      </w:tr>
      <w:tr w:rsidR="00347EFD" w:rsidRPr="00FB7CEF" w14:paraId="7FF0648D" w14:textId="77777777" w:rsidTr="001D3988">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489"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67"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402"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977"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57"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7"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420"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D3988">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9"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402"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977"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357"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7"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420"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AC2F3E" w:rsidRPr="00FB7CEF" w14:paraId="6DF763FF" w14:textId="77777777" w:rsidTr="007B64FF">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14A6452" w14:textId="463F2FBA" w:rsidR="00AC2F3E" w:rsidRPr="007B64FF" w:rsidRDefault="00AC2F3E" w:rsidP="00AC2F3E">
            <w:pPr>
              <w:rPr>
                <w:i/>
                <w:sz w:val="20"/>
                <w:szCs w:val="20"/>
              </w:rPr>
            </w:pPr>
            <w:r w:rsidRPr="007B64FF">
              <w:rPr>
                <w:i/>
                <w:sz w:val="20"/>
                <w:szCs w:val="20"/>
              </w:rPr>
              <w:t xml:space="preserve">Место поставки товара: ВТРК «Эльбрус» (Российская Федерация, Кабардино-Балкарская Республика, Эльбрусский район, с. </w:t>
            </w:r>
            <w:proofErr w:type="spellStart"/>
            <w:r w:rsidRPr="007B64FF">
              <w:rPr>
                <w:i/>
                <w:sz w:val="20"/>
                <w:szCs w:val="20"/>
              </w:rPr>
              <w:t>Терскол</w:t>
            </w:r>
            <w:proofErr w:type="spellEnd"/>
            <w:r w:rsidRPr="007B64FF">
              <w:rPr>
                <w:i/>
                <w:sz w:val="20"/>
                <w:szCs w:val="20"/>
              </w:rPr>
              <w:t xml:space="preserve">, ул. </w:t>
            </w:r>
            <w:proofErr w:type="spellStart"/>
            <w:r w:rsidRPr="007B64FF">
              <w:rPr>
                <w:i/>
                <w:sz w:val="20"/>
                <w:szCs w:val="20"/>
              </w:rPr>
              <w:t>Азау</w:t>
            </w:r>
            <w:proofErr w:type="spellEnd"/>
            <w:r w:rsidRPr="007B64FF">
              <w:rPr>
                <w:i/>
                <w:sz w:val="20"/>
                <w:szCs w:val="20"/>
              </w:rPr>
              <w:t>, 12)</w:t>
            </w:r>
          </w:p>
        </w:tc>
      </w:tr>
      <w:tr w:rsidR="007B64FF" w:rsidRPr="00FB7CEF" w14:paraId="1CAB0260" w14:textId="77777777" w:rsidTr="001D3988">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95977" w14:textId="77777777" w:rsidR="007B64FF" w:rsidRPr="00691700" w:rsidRDefault="007B64FF" w:rsidP="004441B7">
            <w:pPr>
              <w:pStyle w:val="a4"/>
              <w:numPr>
                <w:ilvl w:val="0"/>
                <w:numId w:val="54"/>
              </w:numPr>
              <w:ind w:left="417"/>
              <w:rPr>
                <w:sz w:val="20"/>
                <w:lang w:val="ru-RU"/>
              </w:rPr>
            </w:pPr>
          </w:p>
        </w:tc>
        <w:tc>
          <w:tcPr>
            <w:tcW w:w="1489" w:type="pct"/>
            <w:tcBorders>
              <w:top w:val="single" w:sz="4" w:space="0" w:color="auto"/>
              <w:bottom w:val="single" w:sz="6" w:space="0" w:color="auto"/>
              <w:right w:val="single" w:sz="6" w:space="0" w:color="auto"/>
            </w:tcBorders>
            <w:shd w:val="clear" w:color="auto" w:fill="auto"/>
            <w:vAlign w:val="center"/>
          </w:tcPr>
          <w:p w14:paraId="54918C3D" w14:textId="77777777" w:rsidR="007B64FF" w:rsidRPr="007B64FF" w:rsidRDefault="007B64FF" w:rsidP="007B64FF">
            <w:pPr>
              <w:rPr>
                <w:b/>
                <w:sz w:val="20"/>
                <w:szCs w:val="20"/>
              </w:rPr>
            </w:pPr>
            <w:proofErr w:type="spellStart"/>
            <w:r w:rsidRPr="007B64FF">
              <w:rPr>
                <w:b/>
                <w:sz w:val="20"/>
                <w:szCs w:val="20"/>
              </w:rPr>
              <w:t>Пескосоляная</w:t>
            </w:r>
            <w:proofErr w:type="spellEnd"/>
            <w:r w:rsidRPr="007B64FF">
              <w:rPr>
                <w:b/>
                <w:sz w:val="20"/>
                <w:szCs w:val="20"/>
              </w:rPr>
              <w:t xml:space="preserve"> смесь </w:t>
            </w:r>
          </w:p>
          <w:p w14:paraId="6B65A1DB" w14:textId="6EBDE623" w:rsidR="007B64FF" w:rsidRPr="007B64FF" w:rsidRDefault="007B64FF" w:rsidP="007B64FF">
            <w:pPr>
              <w:rPr>
                <w:sz w:val="20"/>
                <w:szCs w:val="20"/>
              </w:rPr>
            </w:pPr>
            <w:r w:rsidRPr="007B64FF">
              <w:rPr>
                <w:sz w:val="20"/>
                <w:szCs w:val="20"/>
              </w:rPr>
              <w:t>фракция до 8 мм, россыпью</w:t>
            </w:r>
          </w:p>
          <w:p w14:paraId="3D05540F" w14:textId="77777777" w:rsidR="007B64FF" w:rsidRPr="007B64FF" w:rsidRDefault="007B64FF" w:rsidP="007B64FF">
            <w:pPr>
              <w:rPr>
                <w:sz w:val="20"/>
                <w:szCs w:val="20"/>
              </w:rPr>
            </w:pPr>
            <w:r w:rsidRPr="007B64FF">
              <w:rPr>
                <w:sz w:val="20"/>
                <w:szCs w:val="20"/>
              </w:rPr>
              <w:t>Соотношение песок/соль: 70/30;</w:t>
            </w:r>
          </w:p>
          <w:p w14:paraId="7E29FC80" w14:textId="10769A5F" w:rsidR="007B64FF" w:rsidRPr="0078087B" w:rsidRDefault="007B64FF" w:rsidP="007B64FF">
            <w:pPr>
              <w:rPr>
                <w:sz w:val="20"/>
                <w:szCs w:val="20"/>
              </w:rPr>
            </w:pPr>
            <w:proofErr w:type="gramStart"/>
            <w:r w:rsidRPr="007B64FF">
              <w:rPr>
                <w:sz w:val="20"/>
                <w:szCs w:val="20"/>
              </w:rPr>
              <w:t>Температурном</w:t>
            </w:r>
            <w:proofErr w:type="gramEnd"/>
            <w:r w:rsidRPr="007B64FF">
              <w:rPr>
                <w:sz w:val="20"/>
                <w:szCs w:val="20"/>
              </w:rPr>
              <w:t xml:space="preserve"> режим применения: до -30 C°.</w:t>
            </w:r>
          </w:p>
        </w:tc>
        <w:tc>
          <w:tcPr>
            <w:tcW w:w="267" w:type="pct"/>
            <w:tcBorders>
              <w:top w:val="single" w:sz="4" w:space="0" w:color="auto"/>
              <w:left w:val="single" w:sz="6" w:space="0" w:color="auto"/>
              <w:bottom w:val="single" w:sz="6" w:space="0" w:color="auto"/>
              <w:right w:val="single" w:sz="6" w:space="0" w:color="auto"/>
            </w:tcBorders>
            <w:shd w:val="clear" w:color="auto" w:fill="auto"/>
            <w:vAlign w:val="center"/>
          </w:tcPr>
          <w:p w14:paraId="2BC8A546" w14:textId="48FEB770" w:rsidR="007B64FF" w:rsidRPr="00691700" w:rsidRDefault="007B64FF" w:rsidP="004441B7">
            <w:pPr>
              <w:jc w:val="center"/>
              <w:rPr>
                <w:sz w:val="20"/>
                <w:szCs w:val="20"/>
              </w:rPr>
            </w:pPr>
            <w:r>
              <w:rPr>
                <w:sz w:val="20"/>
                <w:szCs w:val="20"/>
              </w:rPr>
              <w:t>т</w:t>
            </w:r>
          </w:p>
        </w:tc>
        <w:tc>
          <w:tcPr>
            <w:tcW w:w="222" w:type="pct"/>
            <w:tcBorders>
              <w:top w:val="single" w:sz="4" w:space="0" w:color="auto"/>
              <w:left w:val="single" w:sz="6" w:space="0" w:color="auto"/>
              <w:bottom w:val="single" w:sz="6" w:space="0" w:color="auto"/>
              <w:right w:val="single" w:sz="6" w:space="0" w:color="auto"/>
            </w:tcBorders>
            <w:shd w:val="clear" w:color="auto" w:fill="auto"/>
            <w:vAlign w:val="center"/>
          </w:tcPr>
          <w:p w14:paraId="4B794220" w14:textId="2E53B3A4" w:rsidR="007B64FF" w:rsidRDefault="007B64FF" w:rsidP="004441B7">
            <w:pPr>
              <w:jc w:val="center"/>
              <w:rPr>
                <w:sz w:val="20"/>
                <w:szCs w:val="20"/>
              </w:rPr>
            </w:pPr>
            <w:r>
              <w:rPr>
                <w:sz w:val="20"/>
                <w:szCs w:val="20"/>
              </w:rPr>
              <w:t>100</w:t>
            </w:r>
          </w:p>
        </w:tc>
        <w:tc>
          <w:tcPr>
            <w:tcW w:w="359" w:type="pct"/>
            <w:tcBorders>
              <w:top w:val="single" w:sz="4" w:space="0" w:color="auto"/>
              <w:left w:val="single" w:sz="6" w:space="0" w:color="auto"/>
              <w:bottom w:val="single" w:sz="6" w:space="0" w:color="auto"/>
              <w:right w:val="single" w:sz="6" w:space="0" w:color="auto"/>
            </w:tcBorders>
            <w:shd w:val="clear" w:color="auto" w:fill="auto"/>
            <w:vAlign w:val="center"/>
          </w:tcPr>
          <w:p w14:paraId="05EA9B59" w14:textId="564A6E7D" w:rsidR="007B64FF" w:rsidRPr="007B64FF" w:rsidRDefault="007B64FF" w:rsidP="004441B7">
            <w:pPr>
              <w:jc w:val="center"/>
              <w:rPr>
                <w:color w:val="000000"/>
                <w:sz w:val="20"/>
                <w:szCs w:val="20"/>
              </w:rPr>
            </w:pPr>
            <w:r w:rsidRPr="007B64FF">
              <w:rPr>
                <w:color w:val="000000"/>
                <w:sz w:val="20"/>
                <w:szCs w:val="20"/>
              </w:rPr>
              <w:t>5 292,03</w:t>
            </w:r>
          </w:p>
        </w:tc>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14:paraId="14565105" w14:textId="007D852F" w:rsidR="007B64FF" w:rsidRPr="007B64FF" w:rsidRDefault="007B64FF" w:rsidP="004441B7">
            <w:pPr>
              <w:jc w:val="center"/>
              <w:rPr>
                <w:color w:val="000000"/>
                <w:sz w:val="20"/>
                <w:szCs w:val="20"/>
              </w:rPr>
            </w:pPr>
            <w:r w:rsidRPr="007B64FF">
              <w:rPr>
                <w:color w:val="000000"/>
                <w:sz w:val="20"/>
                <w:szCs w:val="20"/>
              </w:rPr>
              <w:t>529 203,00</w:t>
            </w:r>
          </w:p>
        </w:tc>
        <w:tc>
          <w:tcPr>
            <w:tcW w:w="977" w:type="pct"/>
            <w:tcBorders>
              <w:top w:val="single" w:sz="4" w:space="0" w:color="auto"/>
              <w:left w:val="single" w:sz="6" w:space="0" w:color="auto"/>
              <w:bottom w:val="single" w:sz="6" w:space="0" w:color="auto"/>
              <w:right w:val="single" w:sz="6" w:space="0" w:color="auto"/>
            </w:tcBorders>
          </w:tcPr>
          <w:p w14:paraId="4E6EDC52" w14:textId="77777777" w:rsidR="007B64FF" w:rsidRPr="00691700" w:rsidRDefault="007B64FF" w:rsidP="00FF4533">
            <w:pPr>
              <w:jc w:val="center"/>
              <w:rPr>
                <w:sz w:val="20"/>
                <w:szCs w:val="20"/>
              </w:rPr>
            </w:pPr>
          </w:p>
        </w:tc>
        <w:tc>
          <w:tcPr>
            <w:tcW w:w="357" w:type="pct"/>
            <w:tcBorders>
              <w:top w:val="single" w:sz="4" w:space="0" w:color="auto"/>
              <w:left w:val="single" w:sz="6" w:space="0" w:color="auto"/>
              <w:bottom w:val="single" w:sz="6" w:space="0" w:color="auto"/>
              <w:right w:val="single" w:sz="6" w:space="0" w:color="auto"/>
            </w:tcBorders>
          </w:tcPr>
          <w:p w14:paraId="0E0715C7" w14:textId="77777777" w:rsidR="007B64FF" w:rsidRPr="00FB7CEF" w:rsidRDefault="007B64FF" w:rsidP="004441B7">
            <w:pPr>
              <w:jc w:val="center"/>
              <w:rPr>
                <w:sz w:val="20"/>
                <w:szCs w:val="20"/>
              </w:rPr>
            </w:pPr>
          </w:p>
        </w:tc>
        <w:tc>
          <w:tcPr>
            <w:tcW w:w="357" w:type="pct"/>
            <w:tcBorders>
              <w:top w:val="single" w:sz="4" w:space="0" w:color="auto"/>
              <w:left w:val="single" w:sz="6" w:space="0" w:color="auto"/>
              <w:bottom w:val="single" w:sz="6" w:space="0" w:color="auto"/>
              <w:right w:val="single" w:sz="4" w:space="0" w:color="auto"/>
            </w:tcBorders>
          </w:tcPr>
          <w:p w14:paraId="40DB1A8E" w14:textId="77777777" w:rsidR="007B64FF" w:rsidRPr="00FB7CEF" w:rsidRDefault="007B64F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30969A52" w14:textId="77777777" w:rsidR="007B64FF" w:rsidRPr="00FB7CEF" w:rsidRDefault="007B64FF" w:rsidP="004441B7">
            <w:pPr>
              <w:jc w:val="center"/>
              <w:rPr>
                <w:sz w:val="20"/>
                <w:szCs w:val="20"/>
              </w:rPr>
            </w:pPr>
          </w:p>
        </w:tc>
      </w:tr>
      <w:tr w:rsidR="007B64FF" w:rsidRPr="00FB7CEF" w14:paraId="1DC26F12" w14:textId="77777777" w:rsidTr="001D3988">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7B64FF" w:rsidRPr="00E37E75" w:rsidRDefault="007B64FF" w:rsidP="004441B7">
            <w:pPr>
              <w:pStyle w:val="a4"/>
              <w:numPr>
                <w:ilvl w:val="0"/>
                <w:numId w:val="54"/>
              </w:numPr>
              <w:ind w:left="417"/>
              <w:rPr>
                <w:sz w:val="20"/>
                <w:lang w:val="ru-RU"/>
              </w:rPr>
            </w:pPr>
          </w:p>
        </w:tc>
        <w:tc>
          <w:tcPr>
            <w:tcW w:w="1489" w:type="pct"/>
            <w:tcBorders>
              <w:top w:val="single" w:sz="6" w:space="0" w:color="auto"/>
              <w:bottom w:val="single" w:sz="4" w:space="0" w:color="auto"/>
              <w:right w:val="single" w:sz="6" w:space="0" w:color="auto"/>
            </w:tcBorders>
            <w:shd w:val="clear" w:color="auto" w:fill="auto"/>
            <w:vAlign w:val="center"/>
          </w:tcPr>
          <w:p w14:paraId="58567775" w14:textId="0443EBA7" w:rsidR="007B64FF" w:rsidRDefault="007B64FF" w:rsidP="007B64FF">
            <w:pPr>
              <w:rPr>
                <w:b/>
                <w:sz w:val="20"/>
                <w:szCs w:val="20"/>
              </w:rPr>
            </w:pPr>
            <w:r w:rsidRPr="007B64FF">
              <w:rPr>
                <w:b/>
                <w:sz w:val="20"/>
                <w:szCs w:val="20"/>
              </w:rPr>
              <w:t xml:space="preserve">Техническая соль </w:t>
            </w:r>
            <w:r w:rsidR="000C05DC">
              <w:rPr>
                <w:b/>
                <w:sz w:val="20"/>
                <w:szCs w:val="20"/>
              </w:rPr>
              <w:t>(</w:t>
            </w:r>
            <w:proofErr w:type="spellStart"/>
            <w:r w:rsidRPr="007B64FF">
              <w:rPr>
                <w:b/>
                <w:sz w:val="20"/>
                <w:szCs w:val="20"/>
              </w:rPr>
              <w:t>Галит</w:t>
            </w:r>
            <w:proofErr w:type="spellEnd"/>
            <w:r w:rsidR="000C05DC">
              <w:rPr>
                <w:b/>
                <w:sz w:val="20"/>
                <w:szCs w:val="20"/>
              </w:rPr>
              <w:t>)</w:t>
            </w:r>
            <w:r w:rsidR="000C05DC" w:rsidRPr="007B64FF">
              <w:rPr>
                <w:b/>
                <w:sz w:val="20"/>
                <w:szCs w:val="20"/>
              </w:rPr>
              <w:t xml:space="preserve"> </w:t>
            </w:r>
          </w:p>
          <w:p w14:paraId="0E7775D4" w14:textId="0831AC2F" w:rsidR="007B64FF" w:rsidRPr="007B64FF" w:rsidRDefault="007B64FF" w:rsidP="007B64FF">
            <w:pPr>
              <w:rPr>
                <w:sz w:val="20"/>
                <w:szCs w:val="20"/>
              </w:rPr>
            </w:pPr>
            <w:r w:rsidRPr="007B64FF">
              <w:rPr>
                <w:sz w:val="20"/>
                <w:szCs w:val="20"/>
              </w:rPr>
              <w:t>тип</w:t>
            </w:r>
            <w:proofErr w:type="gramStart"/>
            <w:r w:rsidRPr="007B64FF">
              <w:rPr>
                <w:sz w:val="20"/>
                <w:szCs w:val="20"/>
              </w:rPr>
              <w:t xml:space="preserve"> С</w:t>
            </w:r>
            <w:proofErr w:type="gramEnd"/>
            <w:r w:rsidRPr="007B64FF">
              <w:rPr>
                <w:sz w:val="20"/>
                <w:szCs w:val="20"/>
              </w:rPr>
              <w:t>, высший сорт</w:t>
            </w:r>
          </w:p>
          <w:p w14:paraId="17EFF141" w14:textId="77777777" w:rsidR="007B64FF" w:rsidRPr="007B64FF" w:rsidRDefault="007B64FF" w:rsidP="007B64FF">
            <w:pPr>
              <w:rPr>
                <w:sz w:val="20"/>
                <w:szCs w:val="20"/>
              </w:rPr>
            </w:pPr>
            <w:r w:rsidRPr="007B64FF">
              <w:rPr>
                <w:sz w:val="20"/>
                <w:szCs w:val="20"/>
              </w:rPr>
              <w:t xml:space="preserve">В мягких контейнерах разового использования по одной тонне  </w:t>
            </w:r>
          </w:p>
          <w:tbl>
            <w:tblPr>
              <w:tblStyle w:val="afb"/>
              <w:tblW w:w="4623" w:type="dxa"/>
              <w:tblLayout w:type="fixed"/>
              <w:tblLook w:val="04A0" w:firstRow="1" w:lastRow="0" w:firstColumn="1" w:lastColumn="0" w:noHBand="0" w:noVBand="1"/>
            </w:tblPr>
            <w:tblGrid>
              <w:gridCol w:w="3562"/>
              <w:gridCol w:w="1061"/>
            </w:tblGrid>
            <w:tr w:rsidR="007B64FF" w:rsidRPr="007B64FF" w14:paraId="1E4705D9" w14:textId="77777777" w:rsidTr="007B64FF">
              <w:tc>
                <w:tcPr>
                  <w:tcW w:w="3562" w:type="dxa"/>
                </w:tcPr>
                <w:p w14:paraId="0531F6D6" w14:textId="77777777" w:rsidR="007B64FF" w:rsidRPr="007B64FF" w:rsidRDefault="007B64FF" w:rsidP="00FE252F">
                  <w:pPr>
                    <w:rPr>
                      <w:b/>
                      <w:color w:val="0C1820"/>
                      <w:sz w:val="20"/>
                      <w:szCs w:val="20"/>
                    </w:rPr>
                  </w:pPr>
                  <w:r w:rsidRPr="007B64FF">
                    <w:rPr>
                      <w:b/>
                      <w:bCs/>
                      <w:color w:val="0C1820"/>
                      <w:sz w:val="20"/>
                      <w:szCs w:val="20"/>
                    </w:rPr>
                    <w:t>Показатели качества товара</w:t>
                  </w:r>
                </w:p>
              </w:tc>
              <w:tc>
                <w:tcPr>
                  <w:tcW w:w="1061" w:type="dxa"/>
                </w:tcPr>
                <w:p w14:paraId="68D714D4" w14:textId="77777777" w:rsidR="007B64FF" w:rsidRPr="007B64FF" w:rsidRDefault="007B64FF" w:rsidP="00FE252F">
                  <w:pPr>
                    <w:rPr>
                      <w:b/>
                      <w:color w:val="0C1820"/>
                      <w:sz w:val="20"/>
                      <w:szCs w:val="20"/>
                    </w:rPr>
                  </w:pPr>
                  <w:r w:rsidRPr="007B64FF">
                    <w:rPr>
                      <w:b/>
                      <w:bCs/>
                      <w:color w:val="0C1820"/>
                      <w:sz w:val="20"/>
                      <w:szCs w:val="20"/>
                    </w:rPr>
                    <w:t xml:space="preserve">Факт, </w:t>
                  </w:r>
                  <w:proofErr w:type="gramStart"/>
                  <w:r w:rsidRPr="007B64FF">
                    <w:rPr>
                      <w:b/>
                      <w:bCs/>
                      <w:color w:val="0C1820"/>
                      <w:sz w:val="20"/>
                      <w:szCs w:val="20"/>
                    </w:rPr>
                    <w:t>в</w:t>
                  </w:r>
                  <w:proofErr w:type="gramEnd"/>
                  <w:r w:rsidRPr="007B64FF">
                    <w:rPr>
                      <w:b/>
                      <w:bCs/>
                      <w:color w:val="0C1820"/>
                      <w:sz w:val="20"/>
                      <w:szCs w:val="20"/>
                    </w:rPr>
                    <w:t xml:space="preserve"> %</w:t>
                  </w:r>
                </w:p>
              </w:tc>
            </w:tr>
            <w:tr w:rsidR="007B64FF" w:rsidRPr="007B64FF" w14:paraId="11821093" w14:textId="77777777" w:rsidTr="007B64FF">
              <w:tc>
                <w:tcPr>
                  <w:tcW w:w="3562" w:type="dxa"/>
                </w:tcPr>
                <w:p w14:paraId="25B820D6" w14:textId="77777777" w:rsidR="007B64FF" w:rsidRPr="007B64FF" w:rsidRDefault="007B64FF" w:rsidP="00FE252F">
                  <w:pPr>
                    <w:rPr>
                      <w:color w:val="0C1820"/>
                      <w:sz w:val="20"/>
                      <w:szCs w:val="20"/>
                    </w:rPr>
                  </w:pPr>
                  <w:r w:rsidRPr="007B64FF">
                    <w:rPr>
                      <w:bCs/>
                      <w:color w:val="0C1820"/>
                      <w:sz w:val="20"/>
                      <w:szCs w:val="20"/>
                    </w:rPr>
                    <w:t>Хлористый натрий</w:t>
                  </w:r>
                </w:p>
              </w:tc>
              <w:tc>
                <w:tcPr>
                  <w:tcW w:w="1061" w:type="dxa"/>
                </w:tcPr>
                <w:p w14:paraId="23D084C4"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98,722</w:t>
                  </w:r>
                </w:p>
              </w:tc>
            </w:tr>
            <w:tr w:rsidR="007B64FF" w:rsidRPr="007B64FF" w14:paraId="1FB2A7C4" w14:textId="77777777" w:rsidTr="007B64FF">
              <w:tc>
                <w:tcPr>
                  <w:tcW w:w="3562" w:type="dxa"/>
                </w:tcPr>
                <w:p w14:paraId="45C281D0" w14:textId="77777777" w:rsidR="007B64FF" w:rsidRPr="007B64FF" w:rsidRDefault="007B64FF" w:rsidP="00FE252F">
                  <w:pPr>
                    <w:rPr>
                      <w:color w:val="0C1820"/>
                      <w:sz w:val="20"/>
                      <w:szCs w:val="20"/>
                    </w:rPr>
                  </w:pPr>
                  <w:r w:rsidRPr="007B64FF">
                    <w:rPr>
                      <w:bCs/>
                      <w:color w:val="0C1820"/>
                      <w:sz w:val="20"/>
                      <w:szCs w:val="20"/>
                    </w:rPr>
                    <w:t>Кальций-ион</w:t>
                  </w:r>
                </w:p>
              </w:tc>
              <w:tc>
                <w:tcPr>
                  <w:tcW w:w="1061" w:type="dxa"/>
                </w:tcPr>
                <w:p w14:paraId="51FADB0F"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0,335</w:t>
                  </w:r>
                </w:p>
              </w:tc>
            </w:tr>
            <w:tr w:rsidR="007B64FF" w:rsidRPr="007B64FF" w14:paraId="1E0C23A1" w14:textId="77777777" w:rsidTr="007B64FF">
              <w:tc>
                <w:tcPr>
                  <w:tcW w:w="3562" w:type="dxa"/>
                </w:tcPr>
                <w:p w14:paraId="23DAD176" w14:textId="77777777" w:rsidR="007B64FF" w:rsidRPr="007B64FF" w:rsidRDefault="007B64FF" w:rsidP="00FE252F">
                  <w:pPr>
                    <w:rPr>
                      <w:color w:val="0C1820"/>
                      <w:sz w:val="20"/>
                      <w:szCs w:val="20"/>
                    </w:rPr>
                  </w:pPr>
                  <w:r w:rsidRPr="007B64FF">
                    <w:rPr>
                      <w:bCs/>
                      <w:color w:val="0C1820"/>
                      <w:sz w:val="20"/>
                      <w:szCs w:val="20"/>
                    </w:rPr>
                    <w:t>Магний-ион</w:t>
                  </w:r>
                </w:p>
              </w:tc>
              <w:tc>
                <w:tcPr>
                  <w:tcW w:w="1061" w:type="dxa"/>
                </w:tcPr>
                <w:p w14:paraId="1CA26BBE"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0,008</w:t>
                  </w:r>
                </w:p>
              </w:tc>
            </w:tr>
            <w:tr w:rsidR="007B64FF" w:rsidRPr="007B64FF" w14:paraId="75E25663" w14:textId="77777777" w:rsidTr="007B64FF">
              <w:tc>
                <w:tcPr>
                  <w:tcW w:w="3562" w:type="dxa"/>
                </w:tcPr>
                <w:p w14:paraId="52BF9587" w14:textId="77777777" w:rsidR="007B64FF" w:rsidRPr="007B64FF" w:rsidRDefault="007B64FF" w:rsidP="00FE252F">
                  <w:pPr>
                    <w:rPr>
                      <w:color w:val="0C1820"/>
                      <w:sz w:val="20"/>
                      <w:szCs w:val="20"/>
                    </w:rPr>
                  </w:pPr>
                  <w:r w:rsidRPr="007B64FF">
                    <w:rPr>
                      <w:bCs/>
                      <w:color w:val="0C1820"/>
                      <w:sz w:val="20"/>
                      <w:szCs w:val="20"/>
                    </w:rPr>
                    <w:t>Сульфат-ион</w:t>
                  </w:r>
                </w:p>
              </w:tc>
              <w:tc>
                <w:tcPr>
                  <w:tcW w:w="1061" w:type="dxa"/>
                </w:tcPr>
                <w:p w14:paraId="1AD8452C"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0,810</w:t>
                  </w:r>
                </w:p>
              </w:tc>
            </w:tr>
            <w:tr w:rsidR="007B64FF" w:rsidRPr="007B64FF" w14:paraId="2DF4B95A" w14:textId="77777777" w:rsidTr="007B64FF">
              <w:tc>
                <w:tcPr>
                  <w:tcW w:w="3562" w:type="dxa"/>
                </w:tcPr>
                <w:p w14:paraId="07191705" w14:textId="77777777" w:rsidR="007B64FF" w:rsidRPr="007B64FF" w:rsidRDefault="007B64FF" w:rsidP="00FE252F">
                  <w:pPr>
                    <w:rPr>
                      <w:color w:val="0C1820"/>
                      <w:sz w:val="20"/>
                      <w:szCs w:val="20"/>
                    </w:rPr>
                  </w:pPr>
                  <w:r w:rsidRPr="007B64FF">
                    <w:rPr>
                      <w:bCs/>
                      <w:color w:val="0C1820"/>
                      <w:sz w:val="20"/>
                      <w:szCs w:val="20"/>
                    </w:rPr>
                    <w:t>Не растворимый в воде остаток</w:t>
                  </w:r>
                </w:p>
              </w:tc>
              <w:tc>
                <w:tcPr>
                  <w:tcW w:w="1061" w:type="dxa"/>
                </w:tcPr>
                <w:p w14:paraId="6894C274"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0,069</w:t>
                  </w:r>
                </w:p>
              </w:tc>
            </w:tr>
            <w:tr w:rsidR="007B64FF" w:rsidRPr="007B64FF" w14:paraId="406BFAA1" w14:textId="77777777" w:rsidTr="007B64FF">
              <w:tc>
                <w:tcPr>
                  <w:tcW w:w="3562" w:type="dxa"/>
                </w:tcPr>
                <w:p w14:paraId="20778A0A" w14:textId="77777777" w:rsidR="007B64FF" w:rsidRPr="007B64FF" w:rsidRDefault="007B64FF" w:rsidP="00FE252F">
                  <w:pPr>
                    <w:rPr>
                      <w:color w:val="0C1820"/>
                      <w:sz w:val="20"/>
                      <w:szCs w:val="20"/>
                    </w:rPr>
                  </w:pPr>
                  <w:r w:rsidRPr="007B64FF">
                    <w:rPr>
                      <w:bCs/>
                      <w:color w:val="0C1820"/>
                      <w:sz w:val="20"/>
                      <w:szCs w:val="20"/>
                    </w:rPr>
                    <w:t>Влага</w:t>
                  </w:r>
                </w:p>
              </w:tc>
              <w:tc>
                <w:tcPr>
                  <w:tcW w:w="1061" w:type="dxa"/>
                </w:tcPr>
                <w:p w14:paraId="24F75B08"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0,047</w:t>
                  </w:r>
                </w:p>
              </w:tc>
            </w:tr>
            <w:tr w:rsidR="007B64FF" w:rsidRPr="007B64FF" w14:paraId="2EA184B6" w14:textId="77777777" w:rsidTr="007B64FF">
              <w:tc>
                <w:tcPr>
                  <w:tcW w:w="3562" w:type="dxa"/>
                </w:tcPr>
                <w:p w14:paraId="097AB939" w14:textId="77777777" w:rsidR="007B64FF" w:rsidRPr="007B64FF" w:rsidRDefault="007B64FF" w:rsidP="00FE252F">
                  <w:pPr>
                    <w:rPr>
                      <w:color w:val="0C1820"/>
                      <w:sz w:val="20"/>
                      <w:szCs w:val="20"/>
                    </w:rPr>
                  </w:pPr>
                  <w:r w:rsidRPr="007B64FF">
                    <w:rPr>
                      <w:bCs/>
                      <w:color w:val="0C1820"/>
                      <w:sz w:val="20"/>
                      <w:szCs w:val="20"/>
                    </w:rPr>
                    <w:t>Калий-ион</w:t>
                  </w:r>
                </w:p>
              </w:tc>
              <w:tc>
                <w:tcPr>
                  <w:tcW w:w="1061" w:type="dxa"/>
                </w:tcPr>
                <w:p w14:paraId="4420852A"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0,011</w:t>
                  </w:r>
                </w:p>
              </w:tc>
            </w:tr>
            <w:tr w:rsidR="007B64FF" w:rsidRPr="00C45636" w14:paraId="695429A0" w14:textId="77777777" w:rsidTr="007B64FF">
              <w:tc>
                <w:tcPr>
                  <w:tcW w:w="3562" w:type="dxa"/>
                </w:tcPr>
                <w:p w14:paraId="056CF58A" w14:textId="77777777" w:rsidR="007B64FF" w:rsidRPr="007B64FF" w:rsidRDefault="007B64FF" w:rsidP="00FE252F">
                  <w:pPr>
                    <w:rPr>
                      <w:color w:val="0C1820"/>
                      <w:sz w:val="20"/>
                      <w:szCs w:val="20"/>
                    </w:rPr>
                  </w:pPr>
                  <w:r w:rsidRPr="007B64FF">
                    <w:rPr>
                      <w:bCs/>
                      <w:color w:val="0C1820"/>
                      <w:sz w:val="20"/>
                      <w:szCs w:val="20"/>
                    </w:rPr>
                    <w:t>Оксид железа</w:t>
                  </w:r>
                </w:p>
              </w:tc>
              <w:tc>
                <w:tcPr>
                  <w:tcW w:w="1061" w:type="dxa"/>
                </w:tcPr>
                <w:p w14:paraId="4014642F" w14:textId="77777777" w:rsidR="007B64FF" w:rsidRPr="007B64FF" w:rsidRDefault="007B64FF" w:rsidP="00FE252F">
                  <w:pPr>
                    <w:spacing w:beforeAutospacing="1" w:afterAutospacing="1"/>
                    <w:jc w:val="center"/>
                    <w:rPr>
                      <w:color w:val="0C1820"/>
                      <w:sz w:val="20"/>
                      <w:szCs w:val="20"/>
                    </w:rPr>
                  </w:pPr>
                  <w:r w:rsidRPr="007B64FF">
                    <w:rPr>
                      <w:bCs/>
                      <w:color w:val="0C1820"/>
                      <w:sz w:val="20"/>
                      <w:szCs w:val="20"/>
                    </w:rPr>
                    <w:t>0,001</w:t>
                  </w:r>
                </w:p>
              </w:tc>
            </w:tr>
          </w:tbl>
          <w:p w14:paraId="6A81F7EE" w14:textId="270D0E8E" w:rsidR="007B64FF" w:rsidRPr="0019529D" w:rsidRDefault="007B64FF" w:rsidP="00AC5679">
            <w:pPr>
              <w:rPr>
                <w:b/>
                <w:bCs/>
                <w:sz w:val="20"/>
                <w:szCs w:val="20"/>
              </w:rPr>
            </w:pPr>
          </w:p>
        </w:tc>
        <w:tc>
          <w:tcPr>
            <w:tcW w:w="267" w:type="pct"/>
            <w:tcBorders>
              <w:top w:val="single" w:sz="6" w:space="0" w:color="auto"/>
              <w:left w:val="single" w:sz="6" w:space="0" w:color="auto"/>
              <w:bottom w:val="single" w:sz="4" w:space="0" w:color="auto"/>
              <w:right w:val="single" w:sz="6" w:space="0" w:color="auto"/>
            </w:tcBorders>
            <w:shd w:val="clear" w:color="auto" w:fill="auto"/>
            <w:vAlign w:val="center"/>
          </w:tcPr>
          <w:p w14:paraId="1711449F" w14:textId="5C1F6189" w:rsidR="007B64FF" w:rsidRPr="00691700" w:rsidRDefault="007B64FF" w:rsidP="004441B7">
            <w:pPr>
              <w:jc w:val="center"/>
              <w:rPr>
                <w:sz w:val="20"/>
                <w:szCs w:val="20"/>
              </w:rPr>
            </w:pPr>
            <w:r>
              <w:rPr>
                <w:sz w:val="20"/>
                <w:szCs w:val="20"/>
              </w:rPr>
              <w:t>т</w:t>
            </w:r>
          </w:p>
        </w:tc>
        <w:tc>
          <w:tcPr>
            <w:tcW w:w="222" w:type="pct"/>
            <w:tcBorders>
              <w:top w:val="single" w:sz="6" w:space="0" w:color="auto"/>
              <w:left w:val="single" w:sz="6" w:space="0" w:color="auto"/>
              <w:bottom w:val="single" w:sz="4" w:space="0" w:color="auto"/>
              <w:right w:val="single" w:sz="6" w:space="0" w:color="auto"/>
            </w:tcBorders>
            <w:shd w:val="clear" w:color="auto" w:fill="auto"/>
            <w:vAlign w:val="center"/>
          </w:tcPr>
          <w:p w14:paraId="0C825577" w14:textId="6ED02697" w:rsidR="007B64FF" w:rsidRPr="00691700" w:rsidRDefault="007B64FF" w:rsidP="004441B7">
            <w:pPr>
              <w:jc w:val="center"/>
              <w:rPr>
                <w:sz w:val="20"/>
                <w:szCs w:val="20"/>
              </w:rPr>
            </w:pPr>
            <w:r>
              <w:rPr>
                <w:sz w:val="20"/>
                <w:szCs w:val="20"/>
              </w:rPr>
              <w:t>70</w:t>
            </w:r>
          </w:p>
        </w:tc>
        <w:tc>
          <w:tcPr>
            <w:tcW w:w="359" w:type="pct"/>
            <w:tcBorders>
              <w:top w:val="single" w:sz="6" w:space="0" w:color="auto"/>
              <w:left w:val="single" w:sz="6" w:space="0" w:color="auto"/>
              <w:bottom w:val="single" w:sz="4" w:space="0" w:color="auto"/>
              <w:right w:val="single" w:sz="6" w:space="0" w:color="auto"/>
            </w:tcBorders>
            <w:shd w:val="clear" w:color="auto" w:fill="auto"/>
            <w:vAlign w:val="center"/>
          </w:tcPr>
          <w:p w14:paraId="7F157790" w14:textId="6A6B1265" w:rsidR="007B64FF" w:rsidRPr="007B64FF" w:rsidRDefault="007B64FF" w:rsidP="004441B7">
            <w:pPr>
              <w:jc w:val="center"/>
              <w:rPr>
                <w:color w:val="000000"/>
                <w:sz w:val="20"/>
                <w:szCs w:val="20"/>
              </w:rPr>
            </w:pPr>
            <w:r w:rsidRPr="007B64FF">
              <w:rPr>
                <w:color w:val="000000"/>
                <w:sz w:val="20"/>
                <w:szCs w:val="20"/>
              </w:rPr>
              <w:t>10 749,28</w:t>
            </w:r>
          </w:p>
        </w:tc>
        <w:tc>
          <w:tcPr>
            <w:tcW w:w="402" w:type="pct"/>
            <w:tcBorders>
              <w:top w:val="single" w:sz="6" w:space="0" w:color="auto"/>
              <w:left w:val="single" w:sz="6" w:space="0" w:color="auto"/>
              <w:bottom w:val="single" w:sz="4" w:space="0" w:color="auto"/>
              <w:right w:val="single" w:sz="6" w:space="0" w:color="auto"/>
            </w:tcBorders>
            <w:shd w:val="clear" w:color="auto" w:fill="auto"/>
            <w:vAlign w:val="center"/>
          </w:tcPr>
          <w:p w14:paraId="7598DE7F" w14:textId="28ADA0FC" w:rsidR="007B64FF" w:rsidRPr="007B64FF" w:rsidRDefault="007B64FF" w:rsidP="004441B7">
            <w:pPr>
              <w:jc w:val="center"/>
              <w:rPr>
                <w:color w:val="000000"/>
                <w:sz w:val="20"/>
                <w:szCs w:val="20"/>
              </w:rPr>
            </w:pPr>
            <w:r w:rsidRPr="007B64FF">
              <w:rPr>
                <w:color w:val="000000"/>
                <w:sz w:val="20"/>
                <w:szCs w:val="20"/>
              </w:rPr>
              <w:t>752 449,60</w:t>
            </w:r>
          </w:p>
        </w:tc>
        <w:tc>
          <w:tcPr>
            <w:tcW w:w="977" w:type="pct"/>
            <w:tcBorders>
              <w:top w:val="single" w:sz="6" w:space="0" w:color="auto"/>
              <w:left w:val="single" w:sz="6" w:space="0" w:color="auto"/>
              <w:bottom w:val="single" w:sz="4" w:space="0" w:color="auto"/>
              <w:right w:val="single" w:sz="6" w:space="0" w:color="auto"/>
            </w:tcBorders>
          </w:tcPr>
          <w:p w14:paraId="049CB2D7" w14:textId="77777777" w:rsidR="007B64FF" w:rsidRPr="00FF4533" w:rsidRDefault="007B64FF" w:rsidP="00FF4533">
            <w:pPr>
              <w:jc w:val="center"/>
              <w:rPr>
                <w:sz w:val="20"/>
                <w:szCs w:val="20"/>
                <w:lang w:val="en-US"/>
              </w:rPr>
            </w:pPr>
          </w:p>
        </w:tc>
        <w:tc>
          <w:tcPr>
            <w:tcW w:w="357" w:type="pct"/>
            <w:tcBorders>
              <w:top w:val="single" w:sz="6" w:space="0" w:color="auto"/>
              <w:left w:val="single" w:sz="6" w:space="0" w:color="auto"/>
              <w:bottom w:val="single" w:sz="4" w:space="0" w:color="auto"/>
              <w:right w:val="single" w:sz="6" w:space="0" w:color="auto"/>
            </w:tcBorders>
          </w:tcPr>
          <w:p w14:paraId="0A858999" w14:textId="77777777" w:rsidR="007B64FF" w:rsidRPr="00FB7CEF" w:rsidRDefault="007B64FF" w:rsidP="004441B7">
            <w:pPr>
              <w:jc w:val="center"/>
              <w:rPr>
                <w:sz w:val="20"/>
                <w:szCs w:val="20"/>
              </w:rPr>
            </w:pPr>
          </w:p>
        </w:tc>
        <w:tc>
          <w:tcPr>
            <w:tcW w:w="357" w:type="pct"/>
            <w:tcBorders>
              <w:top w:val="single" w:sz="6" w:space="0" w:color="auto"/>
              <w:left w:val="single" w:sz="6" w:space="0" w:color="auto"/>
              <w:bottom w:val="single" w:sz="4" w:space="0" w:color="auto"/>
              <w:right w:val="single" w:sz="4" w:space="0" w:color="auto"/>
            </w:tcBorders>
          </w:tcPr>
          <w:p w14:paraId="3FFC5B7E" w14:textId="77777777" w:rsidR="007B64FF" w:rsidRPr="00FB7CEF" w:rsidRDefault="007B64F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4F4ED15B" w14:textId="77777777" w:rsidR="007B64FF" w:rsidRPr="00FB7CEF" w:rsidRDefault="007B64FF" w:rsidP="004441B7">
            <w:pPr>
              <w:jc w:val="center"/>
              <w:rPr>
                <w:sz w:val="20"/>
                <w:szCs w:val="20"/>
              </w:rPr>
            </w:pPr>
          </w:p>
        </w:tc>
      </w:tr>
      <w:tr w:rsidR="007B64FF" w:rsidRPr="00FB7CEF" w14:paraId="5B56BB7F" w14:textId="77777777" w:rsidTr="001D3988">
        <w:trPr>
          <w:trHeight w:val="227"/>
        </w:trPr>
        <w:tc>
          <w:tcPr>
            <w:tcW w:w="2487" w:type="pct"/>
            <w:gridSpan w:val="5"/>
            <w:tcBorders>
              <w:top w:val="single" w:sz="4" w:space="0" w:color="auto"/>
              <w:left w:val="single" w:sz="4" w:space="0" w:color="auto"/>
              <w:bottom w:val="single" w:sz="4" w:space="0" w:color="auto"/>
              <w:right w:val="single" w:sz="6" w:space="0" w:color="auto"/>
            </w:tcBorders>
            <w:shd w:val="clear" w:color="auto" w:fill="auto"/>
            <w:noWrap/>
            <w:vAlign w:val="center"/>
          </w:tcPr>
          <w:p w14:paraId="75838C40" w14:textId="2893C8B9" w:rsidR="007B64FF" w:rsidRPr="007B64FF" w:rsidRDefault="007B64FF" w:rsidP="007B64FF">
            <w:pPr>
              <w:jc w:val="right"/>
              <w:rPr>
                <w:color w:val="000000"/>
                <w:sz w:val="20"/>
                <w:szCs w:val="20"/>
              </w:rPr>
            </w:pPr>
            <w:r>
              <w:rPr>
                <w:color w:val="000000"/>
                <w:sz w:val="20"/>
                <w:szCs w:val="20"/>
              </w:rPr>
              <w:t>Итого по ВТРК «Эльбрус»</w:t>
            </w:r>
          </w:p>
        </w:tc>
        <w:tc>
          <w:tcPr>
            <w:tcW w:w="402" w:type="pct"/>
            <w:tcBorders>
              <w:top w:val="single" w:sz="6" w:space="0" w:color="auto"/>
              <w:left w:val="single" w:sz="6" w:space="0" w:color="auto"/>
              <w:bottom w:val="single" w:sz="4" w:space="0" w:color="auto"/>
              <w:right w:val="single" w:sz="6" w:space="0" w:color="auto"/>
            </w:tcBorders>
            <w:shd w:val="clear" w:color="auto" w:fill="auto"/>
            <w:vAlign w:val="center"/>
          </w:tcPr>
          <w:p w14:paraId="52A87CAB" w14:textId="48882EC2" w:rsidR="007B64FF" w:rsidRPr="007B64FF" w:rsidRDefault="007B64FF" w:rsidP="004441B7">
            <w:pPr>
              <w:jc w:val="center"/>
              <w:rPr>
                <w:color w:val="000000"/>
                <w:sz w:val="20"/>
                <w:szCs w:val="20"/>
              </w:rPr>
            </w:pPr>
            <w:r>
              <w:rPr>
                <w:color w:val="000000"/>
                <w:sz w:val="20"/>
                <w:szCs w:val="20"/>
              </w:rPr>
              <w:t>1 281652,60</w:t>
            </w:r>
          </w:p>
        </w:tc>
        <w:tc>
          <w:tcPr>
            <w:tcW w:w="977" w:type="pct"/>
            <w:tcBorders>
              <w:top w:val="single" w:sz="6" w:space="0" w:color="auto"/>
              <w:left w:val="single" w:sz="6" w:space="0" w:color="auto"/>
              <w:bottom w:val="single" w:sz="4" w:space="0" w:color="auto"/>
              <w:right w:val="single" w:sz="6" w:space="0" w:color="auto"/>
            </w:tcBorders>
            <w:vAlign w:val="center"/>
          </w:tcPr>
          <w:p w14:paraId="24C38B0F" w14:textId="2B76A23E" w:rsidR="007B64FF" w:rsidRPr="00691700" w:rsidRDefault="007B64FF" w:rsidP="004441B7">
            <w:pPr>
              <w:jc w:val="center"/>
              <w:rPr>
                <w:sz w:val="20"/>
                <w:szCs w:val="20"/>
              </w:rPr>
            </w:pPr>
            <w:r>
              <w:rPr>
                <w:sz w:val="20"/>
                <w:szCs w:val="20"/>
              </w:rPr>
              <w:t>-</w:t>
            </w:r>
          </w:p>
        </w:tc>
        <w:tc>
          <w:tcPr>
            <w:tcW w:w="357" w:type="pct"/>
            <w:tcBorders>
              <w:top w:val="single" w:sz="6" w:space="0" w:color="auto"/>
              <w:left w:val="single" w:sz="6" w:space="0" w:color="auto"/>
              <w:bottom w:val="single" w:sz="4" w:space="0" w:color="auto"/>
              <w:right w:val="single" w:sz="6" w:space="0" w:color="auto"/>
            </w:tcBorders>
          </w:tcPr>
          <w:p w14:paraId="7CBA773E" w14:textId="013AEF3B" w:rsidR="007B64FF" w:rsidRPr="00FB7CEF" w:rsidRDefault="007B64FF" w:rsidP="004441B7">
            <w:pPr>
              <w:jc w:val="center"/>
              <w:rPr>
                <w:sz w:val="20"/>
                <w:szCs w:val="20"/>
              </w:rPr>
            </w:pPr>
            <w:r>
              <w:rPr>
                <w:sz w:val="20"/>
                <w:szCs w:val="20"/>
              </w:rPr>
              <w:t>-</w:t>
            </w:r>
          </w:p>
        </w:tc>
        <w:tc>
          <w:tcPr>
            <w:tcW w:w="357" w:type="pct"/>
            <w:tcBorders>
              <w:top w:val="single" w:sz="6" w:space="0" w:color="auto"/>
              <w:left w:val="single" w:sz="6" w:space="0" w:color="auto"/>
              <w:bottom w:val="single" w:sz="4" w:space="0" w:color="auto"/>
              <w:right w:val="single" w:sz="4" w:space="0" w:color="auto"/>
            </w:tcBorders>
          </w:tcPr>
          <w:p w14:paraId="187D7997" w14:textId="77777777" w:rsidR="007B64FF" w:rsidRPr="00FB7CEF" w:rsidRDefault="007B64F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20AE5745" w14:textId="4CF86195" w:rsidR="007B64FF" w:rsidRPr="00FB7CEF" w:rsidRDefault="007B64FF" w:rsidP="004441B7">
            <w:pPr>
              <w:jc w:val="center"/>
              <w:rPr>
                <w:sz w:val="20"/>
                <w:szCs w:val="20"/>
              </w:rPr>
            </w:pPr>
            <w:r>
              <w:rPr>
                <w:sz w:val="20"/>
                <w:szCs w:val="20"/>
              </w:rPr>
              <w:t>-</w:t>
            </w:r>
          </w:p>
        </w:tc>
      </w:tr>
      <w:tr w:rsidR="00AC2F3E" w:rsidRPr="00FB7CEF" w14:paraId="65ECAD6D" w14:textId="77777777" w:rsidTr="007B64FF">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205DC98" w14:textId="60A51DFB" w:rsidR="00AC2F3E" w:rsidRPr="007B64FF" w:rsidRDefault="00AC2F3E" w:rsidP="00AC2F3E">
            <w:pPr>
              <w:rPr>
                <w:i/>
                <w:sz w:val="20"/>
                <w:szCs w:val="20"/>
              </w:rPr>
            </w:pPr>
            <w:r w:rsidRPr="007B64FF">
              <w:rPr>
                <w:i/>
                <w:sz w:val="20"/>
                <w:szCs w:val="20"/>
              </w:rPr>
              <w:t xml:space="preserve">Место поставки товара: ВТРК «Ведучи» (Российская Федерация, Чеченская Республика </w:t>
            </w:r>
            <w:proofErr w:type="spellStart"/>
            <w:r w:rsidRPr="007B64FF">
              <w:rPr>
                <w:i/>
                <w:sz w:val="20"/>
                <w:szCs w:val="20"/>
              </w:rPr>
              <w:t>Итум-Калинский</w:t>
            </w:r>
            <w:proofErr w:type="spellEnd"/>
            <w:r w:rsidRPr="007B64FF">
              <w:rPr>
                <w:i/>
                <w:sz w:val="20"/>
                <w:szCs w:val="20"/>
              </w:rPr>
              <w:t xml:space="preserve"> муниципальный район, село Ведучи, ул. 1-й переулок </w:t>
            </w:r>
            <w:proofErr w:type="spellStart"/>
            <w:r w:rsidRPr="007B64FF">
              <w:rPr>
                <w:i/>
                <w:sz w:val="20"/>
                <w:szCs w:val="20"/>
              </w:rPr>
              <w:t>Хачироева</w:t>
            </w:r>
            <w:proofErr w:type="spellEnd"/>
            <w:r w:rsidRPr="007B64FF">
              <w:rPr>
                <w:i/>
                <w:sz w:val="20"/>
                <w:szCs w:val="20"/>
              </w:rPr>
              <w:t>, № 1)</w:t>
            </w:r>
          </w:p>
        </w:tc>
      </w:tr>
      <w:tr w:rsidR="0025375F" w:rsidRPr="00FB7CEF" w14:paraId="51EDEC0B" w14:textId="77777777" w:rsidTr="001D3988">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ED2EB" w14:textId="77777777" w:rsidR="0025375F" w:rsidRPr="00E37E75" w:rsidRDefault="0025375F" w:rsidP="004441B7">
            <w:pPr>
              <w:pStyle w:val="a4"/>
              <w:numPr>
                <w:ilvl w:val="0"/>
                <w:numId w:val="54"/>
              </w:numPr>
              <w:ind w:left="417"/>
              <w:rPr>
                <w:sz w:val="20"/>
                <w:lang w:val="ru-RU"/>
              </w:rPr>
            </w:pPr>
          </w:p>
        </w:tc>
        <w:tc>
          <w:tcPr>
            <w:tcW w:w="1489" w:type="pct"/>
            <w:tcBorders>
              <w:top w:val="single" w:sz="6" w:space="0" w:color="auto"/>
              <w:bottom w:val="single" w:sz="4" w:space="0" w:color="auto"/>
              <w:right w:val="single" w:sz="6" w:space="0" w:color="auto"/>
            </w:tcBorders>
            <w:shd w:val="clear" w:color="auto" w:fill="auto"/>
            <w:vAlign w:val="center"/>
          </w:tcPr>
          <w:p w14:paraId="447BE02F" w14:textId="77777777" w:rsidR="0025375F" w:rsidRDefault="0025375F" w:rsidP="00AC5679">
            <w:pPr>
              <w:rPr>
                <w:b/>
                <w:bCs/>
                <w:sz w:val="20"/>
                <w:szCs w:val="20"/>
              </w:rPr>
            </w:pPr>
            <w:r>
              <w:rPr>
                <w:b/>
                <w:bCs/>
                <w:sz w:val="20"/>
                <w:szCs w:val="20"/>
              </w:rPr>
              <w:t>Песок мытый</w:t>
            </w:r>
          </w:p>
          <w:p w14:paraId="70AE6D7D" w14:textId="5F544536" w:rsidR="0025375F" w:rsidRPr="007B64FF" w:rsidRDefault="0025375F" w:rsidP="00AC5679">
            <w:pPr>
              <w:rPr>
                <w:bCs/>
                <w:sz w:val="20"/>
                <w:szCs w:val="20"/>
              </w:rPr>
            </w:pPr>
            <w:r w:rsidRPr="007B64FF">
              <w:rPr>
                <w:b/>
                <w:bCs/>
                <w:sz w:val="20"/>
                <w:szCs w:val="20"/>
              </w:rPr>
              <w:t xml:space="preserve"> </w:t>
            </w:r>
            <w:r w:rsidRPr="007B64FF">
              <w:rPr>
                <w:bCs/>
                <w:sz w:val="20"/>
                <w:szCs w:val="20"/>
              </w:rPr>
              <w:t>фракция до 4 мм</w:t>
            </w:r>
          </w:p>
        </w:tc>
        <w:tc>
          <w:tcPr>
            <w:tcW w:w="267" w:type="pct"/>
            <w:tcBorders>
              <w:top w:val="single" w:sz="6" w:space="0" w:color="auto"/>
              <w:left w:val="single" w:sz="6" w:space="0" w:color="auto"/>
              <w:bottom w:val="single" w:sz="4" w:space="0" w:color="auto"/>
              <w:right w:val="single" w:sz="6" w:space="0" w:color="auto"/>
            </w:tcBorders>
            <w:shd w:val="clear" w:color="auto" w:fill="auto"/>
            <w:vAlign w:val="center"/>
          </w:tcPr>
          <w:p w14:paraId="6EAB58BB" w14:textId="6DB7938A" w:rsidR="0025375F" w:rsidRPr="00691700" w:rsidRDefault="0025375F" w:rsidP="004441B7">
            <w:pPr>
              <w:jc w:val="center"/>
              <w:rPr>
                <w:sz w:val="20"/>
                <w:szCs w:val="20"/>
              </w:rPr>
            </w:pPr>
            <w:r>
              <w:rPr>
                <w:sz w:val="20"/>
                <w:szCs w:val="20"/>
              </w:rPr>
              <w:t>м</w:t>
            </w:r>
            <w:r w:rsidRPr="007B64FF">
              <w:rPr>
                <w:sz w:val="20"/>
                <w:szCs w:val="20"/>
                <w:vertAlign w:val="superscript"/>
              </w:rPr>
              <w:t>3</w:t>
            </w:r>
          </w:p>
        </w:tc>
        <w:tc>
          <w:tcPr>
            <w:tcW w:w="222" w:type="pct"/>
            <w:tcBorders>
              <w:top w:val="single" w:sz="6" w:space="0" w:color="auto"/>
              <w:left w:val="single" w:sz="6" w:space="0" w:color="auto"/>
              <w:bottom w:val="single" w:sz="4" w:space="0" w:color="auto"/>
              <w:right w:val="single" w:sz="6" w:space="0" w:color="auto"/>
            </w:tcBorders>
            <w:shd w:val="clear" w:color="auto" w:fill="auto"/>
            <w:vAlign w:val="center"/>
          </w:tcPr>
          <w:p w14:paraId="3E77F5BF" w14:textId="36A3FF75" w:rsidR="0025375F" w:rsidRDefault="0025375F" w:rsidP="004441B7">
            <w:pPr>
              <w:jc w:val="center"/>
              <w:rPr>
                <w:sz w:val="20"/>
                <w:szCs w:val="20"/>
              </w:rPr>
            </w:pPr>
            <w:r>
              <w:rPr>
                <w:sz w:val="20"/>
                <w:szCs w:val="20"/>
              </w:rPr>
              <w:t>140</w:t>
            </w:r>
          </w:p>
        </w:tc>
        <w:tc>
          <w:tcPr>
            <w:tcW w:w="359" w:type="pct"/>
            <w:tcBorders>
              <w:top w:val="single" w:sz="6" w:space="0" w:color="auto"/>
              <w:left w:val="single" w:sz="6" w:space="0" w:color="auto"/>
              <w:bottom w:val="single" w:sz="4" w:space="0" w:color="auto"/>
              <w:right w:val="single" w:sz="6" w:space="0" w:color="auto"/>
            </w:tcBorders>
            <w:shd w:val="clear" w:color="auto" w:fill="auto"/>
            <w:vAlign w:val="center"/>
          </w:tcPr>
          <w:p w14:paraId="1B1B64F3" w14:textId="0977F2F5" w:rsidR="0025375F" w:rsidRPr="0025375F" w:rsidRDefault="0025375F" w:rsidP="0025375F">
            <w:pPr>
              <w:jc w:val="center"/>
              <w:rPr>
                <w:color w:val="000000"/>
                <w:sz w:val="20"/>
                <w:szCs w:val="20"/>
              </w:rPr>
            </w:pPr>
            <w:r w:rsidRPr="0025375F">
              <w:rPr>
                <w:sz w:val="20"/>
                <w:szCs w:val="20"/>
              </w:rPr>
              <w:t>3 080,46</w:t>
            </w:r>
          </w:p>
        </w:tc>
        <w:tc>
          <w:tcPr>
            <w:tcW w:w="402" w:type="pct"/>
            <w:tcBorders>
              <w:top w:val="single" w:sz="6" w:space="0" w:color="auto"/>
              <w:left w:val="single" w:sz="6" w:space="0" w:color="auto"/>
              <w:bottom w:val="single" w:sz="4" w:space="0" w:color="auto"/>
              <w:right w:val="single" w:sz="6" w:space="0" w:color="auto"/>
            </w:tcBorders>
            <w:shd w:val="clear" w:color="auto" w:fill="auto"/>
            <w:vAlign w:val="center"/>
          </w:tcPr>
          <w:p w14:paraId="04FC797A" w14:textId="59B04BC9" w:rsidR="0025375F" w:rsidRPr="0025375F" w:rsidRDefault="0025375F" w:rsidP="0025375F">
            <w:pPr>
              <w:jc w:val="center"/>
              <w:rPr>
                <w:color w:val="000000"/>
                <w:sz w:val="20"/>
                <w:szCs w:val="20"/>
              </w:rPr>
            </w:pPr>
            <w:r w:rsidRPr="0025375F">
              <w:rPr>
                <w:sz w:val="20"/>
                <w:szCs w:val="20"/>
              </w:rPr>
              <w:t>431 264,40</w:t>
            </w:r>
          </w:p>
        </w:tc>
        <w:tc>
          <w:tcPr>
            <w:tcW w:w="977" w:type="pct"/>
            <w:tcBorders>
              <w:top w:val="single" w:sz="6" w:space="0" w:color="auto"/>
              <w:left w:val="single" w:sz="6" w:space="0" w:color="auto"/>
              <w:bottom w:val="single" w:sz="4" w:space="0" w:color="auto"/>
              <w:right w:val="single" w:sz="6" w:space="0" w:color="auto"/>
            </w:tcBorders>
            <w:vAlign w:val="center"/>
          </w:tcPr>
          <w:p w14:paraId="64CCDD76" w14:textId="77777777" w:rsidR="0025375F" w:rsidRPr="00691700" w:rsidRDefault="0025375F" w:rsidP="004441B7">
            <w:pPr>
              <w:jc w:val="center"/>
              <w:rPr>
                <w:sz w:val="20"/>
                <w:szCs w:val="20"/>
              </w:rPr>
            </w:pPr>
          </w:p>
        </w:tc>
        <w:tc>
          <w:tcPr>
            <w:tcW w:w="356" w:type="pct"/>
            <w:tcBorders>
              <w:top w:val="single" w:sz="6" w:space="0" w:color="auto"/>
              <w:left w:val="single" w:sz="6" w:space="0" w:color="auto"/>
              <w:bottom w:val="single" w:sz="4" w:space="0" w:color="auto"/>
              <w:right w:val="single" w:sz="6" w:space="0" w:color="auto"/>
            </w:tcBorders>
          </w:tcPr>
          <w:p w14:paraId="2258F526" w14:textId="77777777" w:rsidR="0025375F" w:rsidRPr="00FB7CEF" w:rsidRDefault="0025375F" w:rsidP="004441B7">
            <w:pPr>
              <w:jc w:val="center"/>
              <w:rPr>
                <w:sz w:val="20"/>
                <w:szCs w:val="20"/>
              </w:rPr>
            </w:pPr>
          </w:p>
        </w:tc>
        <w:tc>
          <w:tcPr>
            <w:tcW w:w="357" w:type="pct"/>
            <w:tcBorders>
              <w:top w:val="single" w:sz="6" w:space="0" w:color="auto"/>
              <w:left w:val="single" w:sz="6" w:space="0" w:color="auto"/>
              <w:bottom w:val="single" w:sz="4" w:space="0" w:color="auto"/>
              <w:right w:val="single" w:sz="4" w:space="0" w:color="auto"/>
            </w:tcBorders>
          </w:tcPr>
          <w:p w14:paraId="49C18141" w14:textId="77777777" w:rsidR="0025375F" w:rsidRPr="00FB7CEF" w:rsidRDefault="0025375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1F887B46" w14:textId="77777777" w:rsidR="0025375F" w:rsidRPr="00FB7CEF" w:rsidRDefault="0025375F" w:rsidP="004441B7">
            <w:pPr>
              <w:jc w:val="center"/>
              <w:rPr>
                <w:sz w:val="20"/>
                <w:szCs w:val="20"/>
              </w:rPr>
            </w:pPr>
          </w:p>
        </w:tc>
      </w:tr>
      <w:tr w:rsidR="0025375F" w:rsidRPr="00FB7CEF" w14:paraId="06A4E162" w14:textId="77777777" w:rsidTr="001D3988">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1DD49" w14:textId="77777777" w:rsidR="0025375F" w:rsidRPr="00E37E75" w:rsidRDefault="0025375F" w:rsidP="004441B7">
            <w:pPr>
              <w:pStyle w:val="a4"/>
              <w:numPr>
                <w:ilvl w:val="0"/>
                <w:numId w:val="54"/>
              </w:numPr>
              <w:ind w:left="417"/>
              <w:rPr>
                <w:sz w:val="20"/>
                <w:lang w:val="ru-RU"/>
              </w:rPr>
            </w:pPr>
          </w:p>
        </w:tc>
        <w:tc>
          <w:tcPr>
            <w:tcW w:w="1489" w:type="pct"/>
            <w:tcBorders>
              <w:top w:val="single" w:sz="6" w:space="0" w:color="auto"/>
              <w:bottom w:val="single" w:sz="4" w:space="0" w:color="auto"/>
              <w:right w:val="single" w:sz="6" w:space="0" w:color="auto"/>
            </w:tcBorders>
            <w:shd w:val="clear" w:color="auto" w:fill="auto"/>
            <w:vAlign w:val="center"/>
          </w:tcPr>
          <w:p w14:paraId="0473B294" w14:textId="622489E8" w:rsidR="0025375F" w:rsidRDefault="0025375F" w:rsidP="007B64FF">
            <w:pPr>
              <w:rPr>
                <w:b/>
                <w:sz w:val="20"/>
                <w:szCs w:val="20"/>
              </w:rPr>
            </w:pPr>
            <w:r w:rsidRPr="007B64FF">
              <w:rPr>
                <w:b/>
                <w:sz w:val="20"/>
                <w:szCs w:val="20"/>
              </w:rPr>
              <w:t xml:space="preserve">Техническая соль </w:t>
            </w:r>
            <w:r w:rsidR="000C05DC">
              <w:rPr>
                <w:b/>
                <w:sz w:val="20"/>
                <w:szCs w:val="20"/>
              </w:rPr>
              <w:t>(</w:t>
            </w:r>
            <w:proofErr w:type="spellStart"/>
            <w:r w:rsidRPr="007B64FF">
              <w:rPr>
                <w:b/>
                <w:sz w:val="20"/>
                <w:szCs w:val="20"/>
              </w:rPr>
              <w:t>Галит</w:t>
            </w:r>
            <w:proofErr w:type="spellEnd"/>
            <w:r w:rsidR="000C05DC">
              <w:rPr>
                <w:b/>
                <w:sz w:val="20"/>
                <w:szCs w:val="20"/>
              </w:rPr>
              <w:t>)</w:t>
            </w:r>
            <w:r w:rsidR="000C05DC" w:rsidRPr="007B64FF">
              <w:rPr>
                <w:b/>
                <w:sz w:val="20"/>
                <w:szCs w:val="20"/>
              </w:rPr>
              <w:t xml:space="preserve"> </w:t>
            </w:r>
          </w:p>
          <w:p w14:paraId="65968CAA" w14:textId="77777777" w:rsidR="0025375F" w:rsidRPr="007B64FF" w:rsidRDefault="0025375F" w:rsidP="007B64FF">
            <w:pPr>
              <w:rPr>
                <w:sz w:val="20"/>
                <w:szCs w:val="20"/>
              </w:rPr>
            </w:pPr>
            <w:r w:rsidRPr="007B64FF">
              <w:rPr>
                <w:sz w:val="20"/>
                <w:szCs w:val="20"/>
              </w:rPr>
              <w:t>тип</w:t>
            </w:r>
            <w:proofErr w:type="gramStart"/>
            <w:r w:rsidRPr="007B64FF">
              <w:rPr>
                <w:sz w:val="20"/>
                <w:szCs w:val="20"/>
              </w:rPr>
              <w:t xml:space="preserve"> С</w:t>
            </w:r>
            <w:proofErr w:type="gramEnd"/>
            <w:r w:rsidRPr="007B64FF">
              <w:rPr>
                <w:sz w:val="20"/>
                <w:szCs w:val="20"/>
              </w:rPr>
              <w:t>, высший сорт</w:t>
            </w:r>
          </w:p>
          <w:p w14:paraId="5B9F38BD" w14:textId="77777777" w:rsidR="0025375F" w:rsidRPr="007B64FF" w:rsidRDefault="0025375F" w:rsidP="007B64FF">
            <w:pPr>
              <w:rPr>
                <w:sz w:val="20"/>
                <w:szCs w:val="20"/>
              </w:rPr>
            </w:pPr>
            <w:r w:rsidRPr="007B64FF">
              <w:rPr>
                <w:sz w:val="20"/>
                <w:szCs w:val="20"/>
              </w:rPr>
              <w:lastRenderedPageBreak/>
              <w:t xml:space="preserve">В мягких контейнерах разового использования по одной тонне  </w:t>
            </w:r>
          </w:p>
          <w:tbl>
            <w:tblPr>
              <w:tblStyle w:val="afb"/>
              <w:tblW w:w="4623" w:type="dxa"/>
              <w:tblLayout w:type="fixed"/>
              <w:tblLook w:val="04A0" w:firstRow="1" w:lastRow="0" w:firstColumn="1" w:lastColumn="0" w:noHBand="0" w:noVBand="1"/>
            </w:tblPr>
            <w:tblGrid>
              <w:gridCol w:w="3562"/>
              <w:gridCol w:w="1061"/>
            </w:tblGrid>
            <w:tr w:rsidR="0025375F" w:rsidRPr="007B64FF" w14:paraId="76F1EA53" w14:textId="77777777" w:rsidTr="007B64FF">
              <w:tc>
                <w:tcPr>
                  <w:tcW w:w="3562" w:type="dxa"/>
                </w:tcPr>
                <w:p w14:paraId="0650827B" w14:textId="77777777" w:rsidR="0025375F" w:rsidRPr="007B64FF" w:rsidRDefault="0025375F" w:rsidP="00FE252F">
                  <w:pPr>
                    <w:rPr>
                      <w:b/>
                      <w:color w:val="0C1820"/>
                      <w:sz w:val="20"/>
                      <w:szCs w:val="20"/>
                    </w:rPr>
                  </w:pPr>
                  <w:r w:rsidRPr="007B64FF">
                    <w:rPr>
                      <w:b/>
                      <w:bCs/>
                      <w:color w:val="0C1820"/>
                      <w:sz w:val="20"/>
                      <w:szCs w:val="20"/>
                    </w:rPr>
                    <w:t>Показатели качества товара</w:t>
                  </w:r>
                </w:p>
              </w:tc>
              <w:tc>
                <w:tcPr>
                  <w:tcW w:w="1061" w:type="dxa"/>
                </w:tcPr>
                <w:p w14:paraId="59AA57AA" w14:textId="77777777" w:rsidR="0025375F" w:rsidRPr="007B64FF" w:rsidRDefault="0025375F" w:rsidP="00FE252F">
                  <w:pPr>
                    <w:rPr>
                      <w:b/>
                      <w:color w:val="0C1820"/>
                      <w:sz w:val="20"/>
                      <w:szCs w:val="20"/>
                    </w:rPr>
                  </w:pPr>
                  <w:r w:rsidRPr="007B64FF">
                    <w:rPr>
                      <w:b/>
                      <w:bCs/>
                      <w:color w:val="0C1820"/>
                      <w:sz w:val="20"/>
                      <w:szCs w:val="20"/>
                    </w:rPr>
                    <w:t xml:space="preserve">Факт, </w:t>
                  </w:r>
                  <w:proofErr w:type="gramStart"/>
                  <w:r w:rsidRPr="007B64FF">
                    <w:rPr>
                      <w:b/>
                      <w:bCs/>
                      <w:color w:val="0C1820"/>
                      <w:sz w:val="20"/>
                      <w:szCs w:val="20"/>
                    </w:rPr>
                    <w:t>в</w:t>
                  </w:r>
                  <w:proofErr w:type="gramEnd"/>
                  <w:r w:rsidRPr="007B64FF">
                    <w:rPr>
                      <w:b/>
                      <w:bCs/>
                      <w:color w:val="0C1820"/>
                      <w:sz w:val="20"/>
                      <w:szCs w:val="20"/>
                    </w:rPr>
                    <w:t xml:space="preserve"> %</w:t>
                  </w:r>
                </w:p>
              </w:tc>
            </w:tr>
            <w:tr w:rsidR="0025375F" w:rsidRPr="007B64FF" w14:paraId="436E70E7" w14:textId="77777777" w:rsidTr="007B64FF">
              <w:tc>
                <w:tcPr>
                  <w:tcW w:w="3562" w:type="dxa"/>
                </w:tcPr>
                <w:p w14:paraId="39B75CA0" w14:textId="77777777" w:rsidR="0025375F" w:rsidRPr="007B64FF" w:rsidRDefault="0025375F" w:rsidP="00FE252F">
                  <w:pPr>
                    <w:rPr>
                      <w:color w:val="0C1820"/>
                      <w:sz w:val="20"/>
                      <w:szCs w:val="20"/>
                    </w:rPr>
                  </w:pPr>
                  <w:r w:rsidRPr="007B64FF">
                    <w:rPr>
                      <w:bCs/>
                      <w:color w:val="0C1820"/>
                      <w:sz w:val="20"/>
                      <w:szCs w:val="20"/>
                    </w:rPr>
                    <w:t>Хлористый натрий</w:t>
                  </w:r>
                </w:p>
              </w:tc>
              <w:tc>
                <w:tcPr>
                  <w:tcW w:w="1061" w:type="dxa"/>
                </w:tcPr>
                <w:p w14:paraId="4A69444F"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98,722</w:t>
                  </w:r>
                </w:p>
              </w:tc>
            </w:tr>
            <w:tr w:rsidR="0025375F" w:rsidRPr="007B64FF" w14:paraId="5BCEB3E7" w14:textId="77777777" w:rsidTr="007B64FF">
              <w:tc>
                <w:tcPr>
                  <w:tcW w:w="3562" w:type="dxa"/>
                </w:tcPr>
                <w:p w14:paraId="7EEE1E76" w14:textId="77777777" w:rsidR="0025375F" w:rsidRPr="007B64FF" w:rsidRDefault="0025375F" w:rsidP="00FE252F">
                  <w:pPr>
                    <w:rPr>
                      <w:color w:val="0C1820"/>
                      <w:sz w:val="20"/>
                      <w:szCs w:val="20"/>
                    </w:rPr>
                  </w:pPr>
                  <w:r w:rsidRPr="007B64FF">
                    <w:rPr>
                      <w:bCs/>
                      <w:color w:val="0C1820"/>
                      <w:sz w:val="20"/>
                      <w:szCs w:val="20"/>
                    </w:rPr>
                    <w:t>Кальций-ион</w:t>
                  </w:r>
                </w:p>
              </w:tc>
              <w:tc>
                <w:tcPr>
                  <w:tcW w:w="1061" w:type="dxa"/>
                </w:tcPr>
                <w:p w14:paraId="10139F30"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0,335</w:t>
                  </w:r>
                </w:p>
              </w:tc>
            </w:tr>
            <w:tr w:rsidR="0025375F" w:rsidRPr="007B64FF" w14:paraId="01F5739E" w14:textId="77777777" w:rsidTr="007B64FF">
              <w:tc>
                <w:tcPr>
                  <w:tcW w:w="3562" w:type="dxa"/>
                </w:tcPr>
                <w:p w14:paraId="23D878FD" w14:textId="77777777" w:rsidR="0025375F" w:rsidRPr="007B64FF" w:rsidRDefault="0025375F" w:rsidP="00FE252F">
                  <w:pPr>
                    <w:rPr>
                      <w:color w:val="0C1820"/>
                      <w:sz w:val="20"/>
                      <w:szCs w:val="20"/>
                    </w:rPr>
                  </w:pPr>
                  <w:r w:rsidRPr="007B64FF">
                    <w:rPr>
                      <w:bCs/>
                      <w:color w:val="0C1820"/>
                      <w:sz w:val="20"/>
                      <w:szCs w:val="20"/>
                    </w:rPr>
                    <w:t>Магний-ион</w:t>
                  </w:r>
                </w:p>
              </w:tc>
              <w:tc>
                <w:tcPr>
                  <w:tcW w:w="1061" w:type="dxa"/>
                </w:tcPr>
                <w:p w14:paraId="42A6541B"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0,008</w:t>
                  </w:r>
                </w:p>
              </w:tc>
            </w:tr>
            <w:tr w:rsidR="0025375F" w:rsidRPr="007B64FF" w14:paraId="2CF9BDD1" w14:textId="77777777" w:rsidTr="007B64FF">
              <w:tc>
                <w:tcPr>
                  <w:tcW w:w="3562" w:type="dxa"/>
                </w:tcPr>
                <w:p w14:paraId="406125C7" w14:textId="77777777" w:rsidR="0025375F" w:rsidRPr="007B64FF" w:rsidRDefault="0025375F" w:rsidP="00FE252F">
                  <w:pPr>
                    <w:rPr>
                      <w:color w:val="0C1820"/>
                      <w:sz w:val="20"/>
                      <w:szCs w:val="20"/>
                    </w:rPr>
                  </w:pPr>
                  <w:r w:rsidRPr="007B64FF">
                    <w:rPr>
                      <w:bCs/>
                      <w:color w:val="0C1820"/>
                      <w:sz w:val="20"/>
                      <w:szCs w:val="20"/>
                    </w:rPr>
                    <w:t>Сульфат-ион</w:t>
                  </w:r>
                </w:p>
              </w:tc>
              <w:tc>
                <w:tcPr>
                  <w:tcW w:w="1061" w:type="dxa"/>
                </w:tcPr>
                <w:p w14:paraId="69F311AB"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0,810</w:t>
                  </w:r>
                </w:p>
              </w:tc>
            </w:tr>
            <w:tr w:rsidR="0025375F" w:rsidRPr="007B64FF" w14:paraId="542B3C3F" w14:textId="77777777" w:rsidTr="007B64FF">
              <w:tc>
                <w:tcPr>
                  <w:tcW w:w="3562" w:type="dxa"/>
                </w:tcPr>
                <w:p w14:paraId="03F3B599" w14:textId="77777777" w:rsidR="0025375F" w:rsidRPr="007B64FF" w:rsidRDefault="0025375F" w:rsidP="00FE252F">
                  <w:pPr>
                    <w:rPr>
                      <w:color w:val="0C1820"/>
                      <w:sz w:val="20"/>
                      <w:szCs w:val="20"/>
                    </w:rPr>
                  </w:pPr>
                  <w:r w:rsidRPr="007B64FF">
                    <w:rPr>
                      <w:bCs/>
                      <w:color w:val="0C1820"/>
                      <w:sz w:val="20"/>
                      <w:szCs w:val="20"/>
                    </w:rPr>
                    <w:t>Не растворимый в воде остаток</w:t>
                  </w:r>
                </w:p>
              </w:tc>
              <w:tc>
                <w:tcPr>
                  <w:tcW w:w="1061" w:type="dxa"/>
                </w:tcPr>
                <w:p w14:paraId="378A6AAD"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0,069</w:t>
                  </w:r>
                </w:p>
              </w:tc>
            </w:tr>
            <w:tr w:rsidR="0025375F" w:rsidRPr="007B64FF" w14:paraId="51632561" w14:textId="77777777" w:rsidTr="007B64FF">
              <w:tc>
                <w:tcPr>
                  <w:tcW w:w="3562" w:type="dxa"/>
                </w:tcPr>
                <w:p w14:paraId="19B32F15" w14:textId="77777777" w:rsidR="0025375F" w:rsidRPr="007B64FF" w:rsidRDefault="0025375F" w:rsidP="00FE252F">
                  <w:pPr>
                    <w:rPr>
                      <w:color w:val="0C1820"/>
                      <w:sz w:val="20"/>
                      <w:szCs w:val="20"/>
                    </w:rPr>
                  </w:pPr>
                  <w:r w:rsidRPr="007B64FF">
                    <w:rPr>
                      <w:bCs/>
                      <w:color w:val="0C1820"/>
                      <w:sz w:val="20"/>
                      <w:szCs w:val="20"/>
                    </w:rPr>
                    <w:t>Влага</w:t>
                  </w:r>
                </w:p>
              </w:tc>
              <w:tc>
                <w:tcPr>
                  <w:tcW w:w="1061" w:type="dxa"/>
                </w:tcPr>
                <w:p w14:paraId="0A21E537"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0,047</w:t>
                  </w:r>
                </w:p>
              </w:tc>
            </w:tr>
            <w:tr w:rsidR="0025375F" w:rsidRPr="007B64FF" w14:paraId="431787CB" w14:textId="77777777" w:rsidTr="007B64FF">
              <w:tc>
                <w:tcPr>
                  <w:tcW w:w="3562" w:type="dxa"/>
                </w:tcPr>
                <w:p w14:paraId="639DCF21" w14:textId="77777777" w:rsidR="0025375F" w:rsidRPr="007B64FF" w:rsidRDefault="0025375F" w:rsidP="00FE252F">
                  <w:pPr>
                    <w:rPr>
                      <w:color w:val="0C1820"/>
                      <w:sz w:val="20"/>
                      <w:szCs w:val="20"/>
                    </w:rPr>
                  </w:pPr>
                  <w:r w:rsidRPr="007B64FF">
                    <w:rPr>
                      <w:bCs/>
                      <w:color w:val="0C1820"/>
                      <w:sz w:val="20"/>
                      <w:szCs w:val="20"/>
                    </w:rPr>
                    <w:t>Калий-ион</w:t>
                  </w:r>
                </w:p>
              </w:tc>
              <w:tc>
                <w:tcPr>
                  <w:tcW w:w="1061" w:type="dxa"/>
                </w:tcPr>
                <w:p w14:paraId="38201D79"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0,011</w:t>
                  </w:r>
                </w:p>
              </w:tc>
            </w:tr>
            <w:tr w:rsidR="0025375F" w:rsidRPr="00C45636" w14:paraId="0D72BBC6" w14:textId="77777777" w:rsidTr="007B64FF">
              <w:tc>
                <w:tcPr>
                  <w:tcW w:w="3562" w:type="dxa"/>
                </w:tcPr>
                <w:p w14:paraId="78C1529B" w14:textId="77777777" w:rsidR="0025375F" w:rsidRPr="007B64FF" w:rsidRDefault="0025375F" w:rsidP="00FE252F">
                  <w:pPr>
                    <w:rPr>
                      <w:color w:val="0C1820"/>
                      <w:sz w:val="20"/>
                      <w:szCs w:val="20"/>
                    </w:rPr>
                  </w:pPr>
                  <w:r w:rsidRPr="007B64FF">
                    <w:rPr>
                      <w:bCs/>
                      <w:color w:val="0C1820"/>
                      <w:sz w:val="20"/>
                      <w:szCs w:val="20"/>
                    </w:rPr>
                    <w:t>Оксид железа</w:t>
                  </w:r>
                </w:p>
              </w:tc>
              <w:tc>
                <w:tcPr>
                  <w:tcW w:w="1061" w:type="dxa"/>
                </w:tcPr>
                <w:p w14:paraId="2B8AF8AC" w14:textId="77777777" w:rsidR="0025375F" w:rsidRPr="007B64FF" w:rsidRDefault="0025375F" w:rsidP="00FE252F">
                  <w:pPr>
                    <w:spacing w:beforeAutospacing="1" w:afterAutospacing="1"/>
                    <w:jc w:val="center"/>
                    <w:rPr>
                      <w:color w:val="0C1820"/>
                      <w:sz w:val="20"/>
                      <w:szCs w:val="20"/>
                    </w:rPr>
                  </w:pPr>
                  <w:r w:rsidRPr="007B64FF">
                    <w:rPr>
                      <w:bCs/>
                      <w:color w:val="0C1820"/>
                      <w:sz w:val="20"/>
                      <w:szCs w:val="20"/>
                    </w:rPr>
                    <w:t>0,001</w:t>
                  </w:r>
                </w:p>
              </w:tc>
            </w:tr>
          </w:tbl>
          <w:p w14:paraId="5692DADD" w14:textId="77777777" w:rsidR="0025375F" w:rsidRPr="0019529D" w:rsidRDefault="0025375F" w:rsidP="00AC5679">
            <w:pPr>
              <w:rPr>
                <w:b/>
                <w:bCs/>
                <w:sz w:val="20"/>
                <w:szCs w:val="20"/>
              </w:rPr>
            </w:pPr>
          </w:p>
        </w:tc>
        <w:tc>
          <w:tcPr>
            <w:tcW w:w="267" w:type="pct"/>
            <w:tcBorders>
              <w:top w:val="single" w:sz="6" w:space="0" w:color="auto"/>
              <w:left w:val="single" w:sz="6" w:space="0" w:color="auto"/>
              <w:bottom w:val="single" w:sz="4" w:space="0" w:color="auto"/>
              <w:right w:val="single" w:sz="6" w:space="0" w:color="auto"/>
            </w:tcBorders>
            <w:shd w:val="clear" w:color="auto" w:fill="auto"/>
            <w:vAlign w:val="center"/>
          </w:tcPr>
          <w:p w14:paraId="5AE3239B" w14:textId="4C8BFBC0" w:rsidR="0025375F" w:rsidRPr="00691700" w:rsidRDefault="0025375F" w:rsidP="004441B7">
            <w:pPr>
              <w:jc w:val="center"/>
              <w:rPr>
                <w:sz w:val="20"/>
                <w:szCs w:val="20"/>
              </w:rPr>
            </w:pPr>
            <w:r>
              <w:rPr>
                <w:sz w:val="20"/>
                <w:szCs w:val="20"/>
              </w:rPr>
              <w:lastRenderedPageBreak/>
              <w:t>т</w:t>
            </w:r>
          </w:p>
        </w:tc>
        <w:tc>
          <w:tcPr>
            <w:tcW w:w="222" w:type="pct"/>
            <w:tcBorders>
              <w:top w:val="single" w:sz="6" w:space="0" w:color="auto"/>
              <w:left w:val="single" w:sz="6" w:space="0" w:color="auto"/>
              <w:bottom w:val="single" w:sz="4" w:space="0" w:color="auto"/>
              <w:right w:val="single" w:sz="6" w:space="0" w:color="auto"/>
            </w:tcBorders>
            <w:shd w:val="clear" w:color="auto" w:fill="auto"/>
            <w:vAlign w:val="center"/>
          </w:tcPr>
          <w:p w14:paraId="56D9CA8C" w14:textId="3145E332" w:rsidR="0025375F" w:rsidRDefault="0025375F" w:rsidP="004441B7">
            <w:pPr>
              <w:jc w:val="center"/>
              <w:rPr>
                <w:sz w:val="20"/>
                <w:szCs w:val="20"/>
              </w:rPr>
            </w:pPr>
            <w:r>
              <w:rPr>
                <w:sz w:val="20"/>
                <w:szCs w:val="20"/>
              </w:rPr>
              <w:t>14</w:t>
            </w:r>
          </w:p>
        </w:tc>
        <w:tc>
          <w:tcPr>
            <w:tcW w:w="359" w:type="pct"/>
            <w:tcBorders>
              <w:top w:val="single" w:sz="6" w:space="0" w:color="auto"/>
              <w:left w:val="single" w:sz="6" w:space="0" w:color="auto"/>
              <w:bottom w:val="single" w:sz="4" w:space="0" w:color="auto"/>
              <w:right w:val="single" w:sz="6" w:space="0" w:color="auto"/>
            </w:tcBorders>
            <w:shd w:val="clear" w:color="auto" w:fill="auto"/>
            <w:vAlign w:val="center"/>
          </w:tcPr>
          <w:p w14:paraId="7C3C4382" w14:textId="5B58535B" w:rsidR="0025375F" w:rsidRPr="0025375F" w:rsidRDefault="0025375F" w:rsidP="0025375F">
            <w:pPr>
              <w:jc w:val="center"/>
              <w:rPr>
                <w:color w:val="000000"/>
                <w:sz w:val="20"/>
                <w:szCs w:val="20"/>
              </w:rPr>
            </w:pPr>
            <w:r w:rsidRPr="0025375F">
              <w:rPr>
                <w:sz w:val="20"/>
                <w:szCs w:val="20"/>
              </w:rPr>
              <w:t>12 123,26</w:t>
            </w:r>
          </w:p>
        </w:tc>
        <w:tc>
          <w:tcPr>
            <w:tcW w:w="402" w:type="pct"/>
            <w:tcBorders>
              <w:top w:val="single" w:sz="6" w:space="0" w:color="auto"/>
              <w:left w:val="single" w:sz="6" w:space="0" w:color="auto"/>
              <w:bottom w:val="single" w:sz="4" w:space="0" w:color="auto"/>
              <w:right w:val="single" w:sz="6" w:space="0" w:color="auto"/>
            </w:tcBorders>
            <w:shd w:val="clear" w:color="auto" w:fill="auto"/>
            <w:vAlign w:val="center"/>
          </w:tcPr>
          <w:p w14:paraId="2EF6CC96" w14:textId="6682B521" w:rsidR="0025375F" w:rsidRPr="0025375F" w:rsidRDefault="0025375F" w:rsidP="0025375F">
            <w:pPr>
              <w:jc w:val="center"/>
              <w:rPr>
                <w:color w:val="000000"/>
                <w:sz w:val="20"/>
                <w:szCs w:val="20"/>
              </w:rPr>
            </w:pPr>
            <w:r w:rsidRPr="0025375F">
              <w:rPr>
                <w:sz w:val="20"/>
                <w:szCs w:val="20"/>
              </w:rPr>
              <w:t>169 725,64</w:t>
            </w:r>
          </w:p>
        </w:tc>
        <w:tc>
          <w:tcPr>
            <w:tcW w:w="977" w:type="pct"/>
            <w:tcBorders>
              <w:top w:val="single" w:sz="6" w:space="0" w:color="auto"/>
              <w:left w:val="single" w:sz="6" w:space="0" w:color="auto"/>
              <w:bottom w:val="single" w:sz="4" w:space="0" w:color="auto"/>
              <w:right w:val="single" w:sz="6" w:space="0" w:color="auto"/>
            </w:tcBorders>
            <w:vAlign w:val="center"/>
          </w:tcPr>
          <w:p w14:paraId="4D1361CB" w14:textId="77777777" w:rsidR="0025375F" w:rsidRPr="00691700" w:rsidRDefault="0025375F" w:rsidP="004441B7">
            <w:pPr>
              <w:jc w:val="center"/>
              <w:rPr>
                <w:sz w:val="20"/>
                <w:szCs w:val="20"/>
              </w:rPr>
            </w:pPr>
          </w:p>
        </w:tc>
        <w:tc>
          <w:tcPr>
            <w:tcW w:w="356" w:type="pct"/>
            <w:tcBorders>
              <w:top w:val="single" w:sz="6" w:space="0" w:color="auto"/>
              <w:left w:val="single" w:sz="6" w:space="0" w:color="auto"/>
              <w:bottom w:val="single" w:sz="4" w:space="0" w:color="auto"/>
              <w:right w:val="single" w:sz="6" w:space="0" w:color="auto"/>
            </w:tcBorders>
          </w:tcPr>
          <w:p w14:paraId="7B9B97A3" w14:textId="77777777" w:rsidR="0025375F" w:rsidRPr="00FB7CEF" w:rsidRDefault="0025375F" w:rsidP="004441B7">
            <w:pPr>
              <w:jc w:val="center"/>
              <w:rPr>
                <w:sz w:val="20"/>
                <w:szCs w:val="20"/>
              </w:rPr>
            </w:pPr>
          </w:p>
        </w:tc>
        <w:tc>
          <w:tcPr>
            <w:tcW w:w="357" w:type="pct"/>
            <w:tcBorders>
              <w:top w:val="single" w:sz="6" w:space="0" w:color="auto"/>
              <w:left w:val="single" w:sz="6" w:space="0" w:color="auto"/>
              <w:bottom w:val="single" w:sz="4" w:space="0" w:color="auto"/>
              <w:right w:val="single" w:sz="4" w:space="0" w:color="auto"/>
            </w:tcBorders>
          </w:tcPr>
          <w:p w14:paraId="1B1541D3" w14:textId="77777777" w:rsidR="0025375F" w:rsidRPr="00FB7CEF" w:rsidRDefault="0025375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198B0E00" w14:textId="77777777" w:rsidR="0025375F" w:rsidRPr="00FB7CEF" w:rsidRDefault="0025375F" w:rsidP="004441B7">
            <w:pPr>
              <w:jc w:val="center"/>
              <w:rPr>
                <w:sz w:val="20"/>
                <w:szCs w:val="20"/>
              </w:rPr>
            </w:pPr>
          </w:p>
        </w:tc>
      </w:tr>
      <w:tr w:rsidR="007B64FF" w:rsidRPr="00FB7CEF" w14:paraId="606282BB" w14:textId="77777777" w:rsidTr="001D3988">
        <w:trPr>
          <w:trHeight w:val="227"/>
        </w:trPr>
        <w:tc>
          <w:tcPr>
            <w:tcW w:w="2487" w:type="pct"/>
            <w:gridSpan w:val="5"/>
            <w:tcBorders>
              <w:top w:val="single" w:sz="4" w:space="0" w:color="auto"/>
              <w:left w:val="single" w:sz="4" w:space="0" w:color="auto"/>
              <w:bottom w:val="single" w:sz="4" w:space="0" w:color="auto"/>
              <w:right w:val="single" w:sz="6" w:space="0" w:color="auto"/>
            </w:tcBorders>
            <w:shd w:val="clear" w:color="auto" w:fill="auto"/>
            <w:noWrap/>
            <w:vAlign w:val="center"/>
          </w:tcPr>
          <w:p w14:paraId="2DF60443" w14:textId="6B797C7B" w:rsidR="007B64FF" w:rsidRPr="0078087B" w:rsidRDefault="007B64FF" w:rsidP="007B64FF">
            <w:pPr>
              <w:jc w:val="right"/>
              <w:rPr>
                <w:color w:val="000000"/>
                <w:sz w:val="20"/>
                <w:szCs w:val="20"/>
              </w:rPr>
            </w:pPr>
            <w:r w:rsidRPr="007B64FF">
              <w:rPr>
                <w:color w:val="000000"/>
                <w:sz w:val="20"/>
                <w:szCs w:val="20"/>
              </w:rPr>
              <w:lastRenderedPageBreak/>
              <w:t>Итого по ВТРК «Ведучи»</w:t>
            </w:r>
          </w:p>
        </w:tc>
        <w:tc>
          <w:tcPr>
            <w:tcW w:w="402" w:type="pct"/>
            <w:tcBorders>
              <w:top w:val="single" w:sz="6" w:space="0" w:color="auto"/>
              <w:left w:val="single" w:sz="6" w:space="0" w:color="auto"/>
              <w:bottom w:val="single" w:sz="4" w:space="0" w:color="auto"/>
              <w:right w:val="single" w:sz="6" w:space="0" w:color="auto"/>
            </w:tcBorders>
            <w:shd w:val="clear" w:color="auto" w:fill="auto"/>
            <w:vAlign w:val="center"/>
          </w:tcPr>
          <w:p w14:paraId="520E4A3E" w14:textId="54DC39BF" w:rsidR="007B64FF" w:rsidRPr="0078087B" w:rsidRDefault="007B64FF" w:rsidP="004441B7">
            <w:pPr>
              <w:jc w:val="center"/>
              <w:rPr>
                <w:color w:val="000000"/>
                <w:sz w:val="20"/>
                <w:szCs w:val="20"/>
              </w:rPr>
            </w:pPr>
            <w:r>
              <w:rPr>
                <w:color w:val="000000"/>
                <w:sz w:val="20"/>
                <w:szCs w:val="20"/>
              </w:rPr>
              <w:t>600 990,04</w:t>
            </w:r>
          </w:p>
        </w:tc>
        <w:tc>
          <w:tcPr>
            <w:tcW w:w="977" w:type="pct"/>
            <w:tcBorders>
              <w:top w:val="single" w:sz="6" w:space="0" w:color="auto"/>
              <w:left w:val="single" w:sz="6" w:space="0" w:color="auto"/>
              <w:bottom w:val="single" w:sz="4" w:space="0" w:color="auto"/>
              <w:right w:val="single" w:sz="6" w:space="0" w:color="auto"/>
            </w:tcBorders>
            <w:vAlign w:val="center"/>
          </w:tcPr>
          <w:p w14:paraId="09430671" w14:textId="7862080C" w:rsidR="007B64FF" w:rsidRPr="00691700" w:rsidRDefault="007B64FF" w:rsidP="004441B7">
            <w:pPr>
              <w:jc w:val="center"/>
              <w:rPr>
                <w:sz w:val="20"/>
                <w:szCs w:val="20"/>
              </w:rPr>
            </w:pPr>
            <w:r>
              <w:rPr>
                <w:sz w:val="20"/>
                <w:szCs w:val="20"/>
              </w:rPr>
              <w:t>-</w:t>
            </w:r>
          </w:p>
        </w:tc>
        <w:tc>
          <w:tcPr>
            <w:tcW w:w="356" w:type="pct"/>
            <w:tcBorders>
              <w:top w:val="single" w:sz="6" w:space="0" w:color="auto"/>
              <w:left w:val="single" w:sz="6" w:space="0" w:color="auto"/>
              <w:bottom w:val="single" w:sz="4" w:space="0" w:color="auto"/>
              <w:right w:val="single" w:sz="6" w:space="0" w:color="auto"/>
            </w:tcBorders>
          </w:tcPr>
          <w:p w14:paraId="6B5ACF53" w14:textId="63DBB921" w:rsidR="007B64FF" w:rsidRPr="00FB7CEF" w:rsidRDefault="007B64FF" w:rsidP="004441B7">
            <w:pPr>
              <w:jc w:val="center"/>
              <w:rPr>
                <w:sz w:val="20"/>
                <w:szCs w:val="20"/>
              </w:rPr>
            </w:pPr>
            <w:r>
              <w:rPr>
                <w:sz w:val="20"/>
                <w:szCs w:val="20"/>
              </w:rPr>
              <w:t>-</w:t>
            </w:r>
          </w:p>
        </w:tc>
        <w:tc>
          <w:tcPr>
            <w:tcW w:w="357" w:type="pct"/>
            <w:tcBorders>
              <w:top w:val="single" w:sz="6" w:space="0" w:color="auto"/>
              <w:left w:val="single" w:sz="6" w:space="0" w:color="auto"/>
              <w:bottom w:val="single" w:sz="4" w:space="0" w:color="auto"/>
              <w:right w:val="single" w:sz="4" w:space="0" w:color="auto"/>
            </w:tcBorders>
          </w:tcPr>
          <w:p w14:paraId="15D09EC9" w14:textId="77777777" w:rsidR="007B64FF" w:rsidRPr="00FB7CEF" w:rsidRDefault="007B64FF"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7F6853C4" w14:textId="7F5A2218" w:rsidR="007B64FF" w:rsidRPr="00FB7CEF" w:rsidRDefault="007B64FF" w:rsidP="004441B7">
            <w:pPr>
              <w:jc w:val="center"/>
              <w:rPr>
                <w:sz w:val="20"/>
                <w:szCs w:val="20"/>
              </w:rPr>
            </w:pPr>
            <w:r>
              <w:rPr>
                <w:sz w:val="20"/>
                <w:szCs w:val="20"/>
              </w:rPr>
              <w:t>-</w:t>
            </w:r>
          </w:p>
        </w:tc>
      </w:tr>
      <w:tr w:rsidR="0078087B" w:rsidRPr="00FB7CEF" w14:paraId="5116C32B" w14:textId="77777777" w:rsidTr="001D3988">
        <w:trPr>
          <w:trHeight w:val="328"/>
        </w:trPr>
        <w:tc>
          <w:tcPr>
            <w:tcW w:w="248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402" w:type="pct"/>
            <w:tcBorders>
              <w:top w:val="single" w:sz="4" w:space="0" w:color="auto"/>
              <w:left w:val="single" w:sz="4" w:space="0" w:color="auto"/>
              <w:bottom w:val="single" w:sz="4" w:space="0" w:color="auto"/>
              <w:right w:val="single" w:sz="4" w:space="0" w:color="auto"/>
            </w:tcBorders>
            <w:vAlign w:val="center"/>
          </w:tcPr>
          <w:p w14:paraId="753D0AEA" w14:textId="54B9D660" w:rsidR="0078087B" w:rsidRPr="008B1F3A" w:rsidRDefault="007B64FF" w:rsidP="004441B7">
            <w:pPr>
              <w:jc w:val="center"/>
              <w:rPr>
                <w:b/>
                <w:sz w:val="20"/>
                <w:szCs w:val="20"/>
              </w:rPr>
            </w:pPr>
            <w:r>
              <w:rPr>
                <w:b/>
                <w:sz w:val="20"/>
                <w:szCs w:val="20"/>
              </w:rPr>
              <w:t>1 882 642,64</w:t>
            </w:r>
          </w:p>
        </w:tc>
        <w:tc>
          <w:tcPr>
            <w:tcW w:w="977"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356"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29035739" w:rsidR="00E00D86" w:rsidRPr="003E2220" w:rsidRDefault="003E2220" w:rsidP="009F7105">
      <w:pPr>
        <w:jc w:val="right"/>
        <w:rPr>
          <w:bCs/>
        </w:rPr>
      </w:pPr>
      <w:r w:rsidRPr="003E2220">
        <w:rPr>
          <w:bCs/>
        </w:rPr>
        <w:t xml:space="preserve">от </w:t>
      </w:r>
      <w:r w:rsidR="00715B5B">
        <w:rPr>
          <w:bCs/>
        </w:rPr>
        <w:t>11</w:t>
      </w:r>
      <w:r w:rsidRPr="003E2220">
        <w:rPr>
          <w:bCs/>
        </w:rPr>
        <w:t>.</w:t>
      </w:r>
      <w:r w:rsidR="00715B5B">
        <w:rPr>
          <w:bCs/>
        </w:rPr>
        <w:t>10</w:t>
      </w:r>
      <w:r w:rsidRPr="003E2220">
        <w:rPr>
          <w:bCs/>
        </w:rPr>
        <w:t>.2023 г. № ЗКЭФ-ДЭУК-</w:t>
      </w:r>
      <w:r w:rsidR="00AF5837">
        <w:rPr>
          <w:bCs/>
        </w:rPr>
        <w:t>802</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2FD95668" w:rsidR="00E00D86" w:rsidRDefault="0025375F" w:rsidP="00EB04ED">
      <w:pPr>
        <w:spacing w:after="120"/>
        <w:ind w:firstLine="709"/>
        <w:jc w:val="both"/>
        <w:rPr>
          <w:rFonts w:eastAsia="Calibri"/>
          <w:lang w:eastAsia="en-US"/>
        </w:rPr>
      </w:pPr>
      <w:proofErr w:type="gramStart"/>
      <w:r w:rsidRPr="0025375F">
        <w:rPr>
          <w:rFonts w:eastAsia="Calibri"/>
          <w:lang w:eastAsia="en-US"/>
        </w:rPr>
        <w:t>С учетом математического округления при пересчете единичных расценок с учетом НДС на единичные расценки без учета НДС</w:t>
      </w:r>
      <w:r>
        <w:rPr>
          <w:rFonts w:eastAsia="Calibri"/>
          <w:lang w:eastAsia="en-US"/>
        </w:rPr>
        <w:t>,</w:t>
      </w:r>
      <w:r w:rsidRPr="0025375F">
        <w:rPr>
          <w:rFonts w:eastAsia="Calibri"/>
          <w:lang w:eastAsia="en-US"/>
        </w:rPr>
        <w:t xml:space="preserve"> </w:t>
      </w:r>
      <w:r>
        <w:rPr>
          <w:rFonts w:eastAsia="Calibri"/>
          <w:lang w:eastAsia="en-US"/>
        </w:rPr>
        <w:t>н</w:t>
      </w:r>
      <w:r w:rsidR="00724011" w:rsidRPr="00724011">
        <w:rPr>
          <w:rFonts w:eastAsia="Calibri"/>
          <w:lang w:eastAsia="en-US"/>
        </w:rPr>
        <w:t>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AF5837" w:rsidRPr="00AF5837">
        <w:rPr>
          <w:rFonts w:eastAsia="Calibri"/>
          <w:lang w:eastAsia="en-US"/>
        </w:rPr>
        <w:t>1 882 642,64</w:t>
      </w:r>
      <w:r w:rsidR="00AF5837" w:rsidRPr="00AF5837">
        <w:rPr>
          <w:rFonts w:eastAsia="Calibri"/>
          <w:bCs/>
          <w:lang w:eastAsia="en-US"/>
        </w:rPr>
        <w:t xml:space="preserve"> (Один миллион восемьсот восемьдесят две тысячи шестьсот сорок два) рубля 64 копейки</w:t>
      </w:r>
      <w:r w:rsidR="00AF5837" w:rsidRPr="00AF5837">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AF5837" w:rsidRPr="00AF5837">
        <w:rPr>
          <w:rFonts w:eastAsia="Calibri"/>
          <w:lang w:eastAsia="en-US"/>
        </w:rPr>
        <w:t>2 259 171,17 (Два миллиона двести пятьдесят девять тысяч сто семьдесят один) рубль 17 копеек, включая НДС</w:t>
      </w:r>
      <w:r w:rsidR="00724011">
        <w:rPr>
          <w:rFonts w:eastAsia="Calibri"/>
          <w:lang w:eastAsia="en-US"/>
        </w:rPr>
        <w:t>.</w:t>
      </w:r>
      <w:proofErr w:type="gramEnd"/>
    </w:p>
    <w:tbl>
      <w:tblPr>
        <w:tblStyle w:val="afb"/>
        <w:tblW w:w="5008" w:type="pct"/>
        <w:tblLayout w:type="fixed"/>
        <w:tblLook w:val="04A0" w:firstRow="1" w:lastRow="0" w:firstColumn="1" w:lastColumn="0" w:noHBand="0" w:noVBand="1"/>
      </w:tblPr>
      <w:tblGrid>
        <w:gridCol w:w="532"/>
        <w:gridCol w:w="2285"/>
        <w:gridCol w:w="1133"/>
        <w:gridCol w:w="852"/>
        <w:gridCol w:w="1265"/>
        <w:gridCol w:w="1268"/>
        <w:gridCol w:w="1265"/>
        <w:gridCol w:w="1292"/>
        <w:gridCol w:w="1265"/>
        <w:gridCol w:w="1268"/>
        <w:gridCol w:w="1265"/>
        <w:gridCol w:w="1262"/>
      </w:tblGrid>
      <w:tr w:rsidR="00EB04ED" w:rsidRPr="00AF5837" w14:paraId="58E60218" w14:textId="77777777" w:rsidTr="0025375F">
        <w:trPr>
          <w:trHeight w:val="170"/>
        </w:trPr>
        <w:tc>
          <w:tcPr>
            <w:tcW w:w="178" w:type="pct"/>
            <w:vMerge w:val="restart"/>
            <w:noWrap/>
            <w:vAlign w:val="center"/>
            <w:hideMark/>
          </w:tcPr>
          <w:p w14:paraId="09A3B44E" w14:textId="77777777" w:rsidR="00EB04ED" w:rsidRPr="00AF5837" w:rsidRDefault="00EB04ED" w:rsidP="00EB04ED">
            <w:pPr>
              <w:jc w:val="center"/>
              <w:rPr>
                <w:b/>
                <w:bCs/>
                <w:sz w:val="22"/>
                <w:szCs w:val="22"/>
              </w:rPr>
            </w:pPr>
            <w:r w:rsidRPr="00AF5837">
              <w:rPr>
                <w:b/>
                <w:bCs/>
                <w:sz w:val="22"/>
                <w:szCs w:val="22"/>
              </w:rPr>
              <w:t xml:space="preserve">№ </w:t>
            </w:r>
            <w:proofErr w:type="gramStart"/>
            <w:r w:rsidRPr="00AF5837">
              <w:rPr>
                <w:b/>
                <w:bCs/>
                <w:sz w:val="22"/>
                <w:szCs w:val="22"/>
              </w:rPr>
              <w:t>п</w:t>
            </w:r>
            <w:proofErr w:type="gramEnd"/>
            <w:r w:rsidRPr="00AF5837">
              <w:rPr>
                <w:b/>
                <w:bCs/>
                <w:sz w:val="22"/>
                <w:szCs w:val="22"/>
              </w:rPr>
              <w:t>/п</w:t>
            </w:r>
          </w:p>
        </w:tc>
        <w:tc>
          <w:tcPr>
            <w:tcW w:w="764" w:type="pct"/>
            <w:vMerge w:val="restart"/>
            <w:vAlign w:val="center"/>
            <w:hideMark/>
          </w:tcPr>
          <w:p w14:paraId="6848BEF8" w14:textId="77777777" w:rsidR="00EB04ED" w:rsidRPr="00AF5837" w:rsidRDefault="00EB04ED" w:rsidP="00EB04ED">
            <w:pPr>
              <w:jc w:val="center"/>
              <w:rPr>
                <w:b/>
                <w:bCs/>
                <w:sz w:val="22"/>
                <w:szCs w:val="22"/>
              </w:rPr>
            </w:pPr>
            <w:r w:rsidRPr="00AF5837">
              <w:rPr>
                <w:b/>
                <w:bCs/>
                <w:sz w:val="22"/>
                <w:szCs w:val="22"/>
              </w:rPr>
              <w:t>Наименование</w:t>
            </w:r>
          </w:p>
        </w:tc>
        <w:tc>
          <w:tcPr>
            <w:tcW w:w="379" w:type="pct"/>
            <w:vMerge w:val="restart"/>
            <w:noWrap/>
            <w:vAlign w:val="center"/>
            <w:hideMark/>
          </w:tcPr>
          <w:p w14:paraId="49D3177F" w14:textId="77777777" w:rsidR="00EB04ED" w:rsidRPr="00AF5837" w:rsidRDefault="00EB04ED" w:rsidP="00EB04ED">
            <w:pPr>
              <w:jc w:val="center"/>
              <w:rPr>
                <w:b/>
                <w:bCs/>
                <w:sz w:val="22"/>
                <w:szCs w:val="22"/>
              </w:rPr>
            </w:pPr>
            <w:r w:rsidRPr="00AF5837">
              <w:rPr>
                <w:b/>
                <w:bCs/>
                <w:sz w:val="22"/>
                <w:szCs w:val="22"/>
              </w:rPr>
              <w:t xml:space="preserve">Ед. </w:t>
            </w:r>
            <w:proofErr w:type="spellStart"/>
            <w:r w:rsidRPr="00AF5837">
              <w:rPr>
                <w:b/>
                <w:bCs/>
                <w:sz w:val="22"/>
                <w:szCs w:val="22"/>
              </w:rPr>
              <w:t>измер</w:t>
            </w:r>
            <w:proofErr w:type="spellEnd"/>
            <w:r w:rsidRPr="00AF5837">
              <w:rPr>
                <w:b/>
                <w:bCs/>
                <w:sz w:val="22"/>
                <w:szCs w:val="22"/>
              </w:rPr>
              <w:t>.</w:t>
            </w:r>
          </w:p>
        </w:tc>
        <w:tc>
          <w:tcPr>
            <w:tcW w:w="285" w:type="pct"/>
            <w:vMerge w:val="restart"/>
            <w:noWrap/>
            <w:vAlign w:val="center"/>
            <w:hideMark/>
          </w:tcPr>
          <w:p w14:paraId="42393017" w14:textId="77777777" w:rsidR="00EB04ED" w:rsidRPr="00AF5837" w:rsidRDefault="00EB04ED" w:rsidP="00EB04ED">
            <w:pPr>
              <w:jc w:val="center"/>
              <w:rPr>
                <w:b/>
                <w:bCs/>
                <w:sz w:val="22"/>
                <w:szCs w:val="22"/>
              </w:rPr>
            </w:pPr>
            <w:r w:rsidRPr="00AF5837">
              <w:rPr>
                <w:b/>
                <w:bCs/>
                <w:sz w:val="22"/>
                <w:szCs w:val="22"/>
              </w:rPr>
              <w:t>Кол-во</w:t>
            </w:r>
          </w:p>
        </w:tc>
        <w:tc>
          <w:tcPr>
            <w:tcW w:w="847" w:type="pct"/>
            <w:gridSpan w:val="2"/>
            <w:noWrap/>
            <w:vAlign w:val="center"/>
            <w:hideMark/>
          </w:tcPr>
          <w:p w14:paraId="26F6AABD" w14:textId="77777777" w:rsidR="00EB04ED" w:rsidRPr="00AF5837" w:rsidRDefault="00EB04ED" w:rsidP="00EB04ED">
            <w:pPr>
              <w:jc w:val="center"/>
              <w:rPr>
                <w:b/>
                <w:bCs/>
                <w:sz w:val="22"/>
                <w:szCs w:val="22"/>
              </w:rPr>
            </w:pPr>
            <w:r w:rsidRPr="00AF5837">
              <w:rPr>
                <w:b/>
                <w:bCs/>
                <w:sz w:val="22"/>
                <w:szCs w:val="22"/>
              </w:rPr>
              <w:t>поставщик №1</w:t>
            </w:r>
          </w:p>
        </w:tc>
        <w:tc>
          <w:tcPr>
            <w:tcW w:w="855" w:type="pct"/>
            <w:gridSpan w:val="2"/>
            <w:noWrap/>
            <w:vAlign w:val="center"/>
            <w:hideMark/>
          </w:tcPr>
          <w:p w14:paraId="6000D9F8" w14:textId="77777777" w:rsidR="00EB04ED" w:rsidRPr="00AF5837" w:rsidRDefault="00EB04ED" w:rsidP="00EB04ED">
            <w:pPr>
              <w:jc w:val="center"/>
              <w:rPr>
                <w:b/>
                <w:bCs/>
                <w:sz w:val="22"/>
                <w:szCs w:val="22"/>
              </w:rPr>
            </w:pPr>
            <w:r w:rsidRPr="00AF5837">
              <w:rPr>
                <w:b/>
                <w:bCs/>
                <w:sz w:val="22"/>
                <w:szCs w:val="22"/>
              </w:rPr>
              <w:t>поставщик №2</w:t>
            </w:r>
          </w:p>
        </w:tc>
        <w:tc>
          <w:tcPr>
            <w:tcW w:w="847" w:type="pct"/>
            <w:gridSpan w:val="2"/>
            <w:noWrap/>
            <w:vAlign w:val="center"/>
            <w:hideMark/>
          </w:tcPr>
          <w:p w14:paraId="1BB6D99C" w14:textId="77777777" w:rsidR="00EB04ED" w:rsidRPr="00AF5837" w:rsidRDefault="00EB04ED" w:rsidP="00EB04ED">
            <w:pPr>
              <w:jc w:val="center"/>
              <w:rPr>
                <w:b/>
                <w:bCs/>
                <w:sz w:val="22"/>
                <w:szCs w:val="22"/>
              </w:rPr>
            </w:pPr>
            <w:r w:rsidRPr="00AF5837">
              <w:rPr>
                <w:b/>
                <w:bCs/>
                <w:sz w:val="22"/>
                <w:szCs w:val="22"/>
              </w:rPr>
              <w:t>поставщик №3</w:t>
            </w:r>
          </w:p>
        </w:tc>
        <w:tc>
          <w:tcPr>
            <w:tcW w:w="423" w:type="pct"/>
            <w:vMerge w:val="restart"/>
            <w:vAlign w:val="center"/>
            <w:hideMark/>
          </w:tcPr>
          <w:p w14:paraId="50C6F955" w14:textId="77777777" w:rsidR="00EB04ED" w:rsidRPr="00AF5837" w:rsidRDefault="00EB04ED" w:rsidP="00EB04ED">
            <w:pPr>
              <w:jc w:val="center"/>
              <w:rPr>
                <w:b/>
                <w:bCs/>
                <w:sz w:val="22"/>
                <w:szCs w:val="22"/>
              </w:rPr>
            </w:pPr>
            <w:proofErr w:type="gramStart"/>
            <w:r w:rsidRPr="00AF5837">
              <w:rPr>
                <w:b/>
                <w:bCs/>
                <w:sz w:val="22"/>
                <w:szCs w:val="22"/>
              </w:rPr>
              <w:t>Н(</w:t>
            </w:r>
            <w:proofErr w:type="gramEnd"/>
            <w:r w:rsidRPr="00AF5837">
              <w:rPr>
                <w:b/>
                <w:bCs/>
                <w:sz w:val="22"/>
                <w:szCs w:val="22"/>
              </w:rPr>
              <w:t>М)Ц за единицу с НДС в руб.</w:t>
            </w:r>
          </w:p>
        </w:tc>
        <w:tc>
          <w:tcPr>
            <w:tcW w:w="423" w:type="pct"/>
            <w:vMerge w:val="restart"/>
            <w:vAlign w:val="center"/>
            <w:hideMark/>
          </w:tcPr>
          <w:p w14:paraId="7C580C8A" w14:textId="77777777" w:rsidR="00EB04ED" w:rsidRPr="00AF5837" w:rsidRDefault="00EB04ED" w:rsidP="00EB04ED">
            <w:pPr>
              <w:jc w:val="center"/>
              <w:rPr>
                <w:b/>
                <w:bCs/>
                <w:sz w:val="22"/>
                <w:szCs w:val="22"/>
              </w:rPr>
            </w:pPr>
            <w:r w:rsidRPr="00AF5837">
              <w:rPr>
                <w:b/>
                <w:bCs/>
                <w:sz w:val="22"/>
                <w:szCs w:val="22"/>
              </w:rPr>
              <w:t>Сумма с учетом количества с НДС в руб.</w:t>
            </w:r>
          </w:p>
        </w:tc>
      </w:tr>
      <w:tr w:rsidR="00EB04ED" w:rsidRPr="00AF5837" w14:paraId="2EC0C29E" w14:textId="77777777" w:rsidTr="0025375F">
        <w:trPr>
          <w:trHeight w:val="170"/>
        </w:trPr>
        <w:tc>
          <w:tcPr>
            <w:tcW w:w="178" w:type="pct"/>
            <w:vMerge/>
            <w:hideMark/>
          </w:tcPr>
          <w:p w14:paraId="0AEB2538" w14:textId="77777777" w:rsidR="00EB04ED" w:rsidRPr="00AF5837" w:rsidRDefault="00EB04ED" w:rsidP="00EB04ED">
            <w:pPr>
              <w:jc w:val="both"/>
              <w:rPr>
                <w:b/>
                <w:bCs/>
                <w:sz w:val="22"/>
                <w:szCs w:val="22"/>
              </w:rPr>
            </w:pPr>
          </w:p>
        </w:tc>
        <w:tc>
          <w:tcPr>
            <w:tcW w:w="764" w:type="pct"/>
            <w:vMerge/>
            <w:hideMark/>
          </w:tcPr>
          <w:p w14:paraId="79FF884B" w14:textId="77777777" w:rsidR="00EB04ED" w:rsidRPr="00AF5837" w:rsidRDefault="00EB04ED" w:rsidP="00EB04ED">
            <w:pPr>
              <w:jc w:val="both"/>
              <w:rPr>
                <w:b/>
                <w:bCs/>
                <w:sz w:val="22"/>
                <w:szCs w:val="22"/>
              </w:rPr>
            </w:pPr>
          </w:p>
        </w:tc>
        <w:tc>
          <w:tcPr>
            <w:tcW w:w="379" w:type="pct"/>
            <w:vMerge/>
            <w:hideMark/>
          </w:tcPr>
          <w:p w14:paraId="5B1C92DD" w14:textId="77777777" w:rsidR="00EB04ED" w:rsidRPr="00AF5837" w:rsidRDefault="00EB04ED" w:rsidP="00EB04ED">
            <w:pPr>
              <w:jc w:val="both"/>
              <w:rPr>
                <w:b/>
                <w:bCs/>
                <w:sz w:val="22"/>
                <w:szCs w:val="22"/>
              </w:rPr>
            </w:pPr>
          </w:p>
        </w:tc>
        <w:tc>
          <w:tcPr>
            <w:tcW w:w="285" w:type="pct"/>
            <w:vMerge/>
            <w:hideMark/>
          </w:tcPr>
          <w:p w14:paraId="723B1E98" w14:textId="77777777" w:rsidR="00EB04ED" w:rsidRPr="00AF5837" w:rsidRDefault="00EB04ED" w:rsidP="00EB04ED">
            <w:pPr>
              <w:jc w:val="both"/>
              <w:rPr>
                <w:b/>
                <w:bCs/>
                <w:sz w:val="22"/>
                <w:szCs w:val="22"/>
              </w:rPr>
            </w:pPr>
          </w:p>
        </w:tc>
        <w:tc>
          <w:tcPr>
            <w:tcW w:w="423" w:type="pct"/>
            <w:noWrap/>
            <w:vAlign w:val="center"/>
            <w:hideMark/>
          </w:tcPr>
          <w:p w14:paraId="6111A627" w14:textId="77777777" w:rsidR="00EB04ED" w:rsidRPr="00AF5837" w:rsidRDefault="00EB04ED" w:rsidP="00EB04ED">
            <w:pPr>
              <w:jc w:val="center"/>
              <w:rPr>
                <w:b/>
                <w:bCs/>
                <w:sz w:val="22"/>
                <w:szCs w:val="22"/>
              </w:rPr>
            </w:pPr>
            <w:r w:rsidRPr="00AF5837">
              <w:rPr>
                <w:b/>
                <w:bCs/>
                <w:sz w:val="22"/>
                <w:szCs w:val="22"/>
              </w:rPr>
              <w:t>Цена</w:t>
            </w:r>
          </w:p>
        </w:tc>
        <w:tc>
          <w:tcPr>
            <w:tcW w:w="423" w:type="pct"/>
            <w:noWrap/>
            <w:vAlign w:val="center"/>
            <w:hideMark/>
          </w:tcPr>
          <w:p w14:paraId="7D200699" w14:textId="77777777" w:rsidR="00EB04ED" w:rsidRPr="00AF5837" w:rsidRDefault="00EB04ED" w:rsidP="00EB04ED">
            <w:pPr>
              <w:jc w:val="center"/>
              <w:rPr>
                <w:b/>
                <w:bCs/>
                <w:sz w:val="22"/>
                <w:szCs w:val="22"/>
              </w:rPr>
            </w:pPr>
            <w:r w:rsidRPr="00AF5837">
              <w:rPr>
                <w:b/>
                <w:bCs/>
                <w:sz w:val="22"/>
                <w:szCs w:val="22"/>
              </w:rPr>
              <w:t>Сумма</w:t>
            </w:r>
          </w:p>
        </w:tc>
        <w:tc>
          <w:tcPr>
            <w:tcW w:w="423" w:type="pct"/>
            <w:noWrap/>
            <w:vAlign w:val="center"/>
            <w:hideMark/>
          </w:tcPr>
          <w:p w14:paraId="50AA1304" w14:textId="77777777" w:rsidR="00EB04ED" w:rsidRPr="00AF5837" w:rsidRDefault="00EB04ED" w:rsidP="00EB04ED">
            <w:pPr>
              <w:jc w:val="center"/>
              <w:rPr>
                <w:b/>
                <w:bCs/>
                <w:sz w:val="22"/>
                <w:szCs w:val="22"/>
              </w:rPr>
            </w:pPr>
            <w:r w:rsidRPr="00AF5837">
              <w:rPr>
                <w:b/>
                <w:bCs/>
                <w:sz w:val="22"/>
                <w:szCs w:val="22"/>
              </w:rPr>
              <w:t>Цена</w:t>
            </w:r>
          </w:p>
        </w:tc>
        <w:tc>
          <w:tcPr>
            <w:tcW w:w="432" w:type="pct"/>
            <w:noWrap/>
            <w:vAlign w:val="center"/>
            <w:hideMark/>
          </w:tcPr>
          <w:p w14:paraId="27A86EF9" w14:textId="77777777" w:rsidR="00EB04ED" w:rsidRPr="00AF5837" w:rsidRDefault="00EB04ED" w:rsidP="00EB04ED">
            <w:pPr>
              <w:jc w:val="center"/>
              <w:rPr>
                <w:b/>
                <w:bCs/>
                <w:sz w:val="22"/>
                <w:szCs w:val="22"/>
              </w:rPr>
            </w:pPr>
            <w:r w:rsidRPr="00AF5837">
              <w:rPr>
                <w:b/>
                <w:bCs/>
                <w:sz w:val="22"/>
                <w:szCs w:val="22"/>
              </w:rPr>
              <w:t>Сумма</w:t>
            </w:r>
          </w:p>
        </w:tc>
        <w:tc>
          <w:tcPr>
            <w:tcW w:w="423" w:type="pct"/>
            <w:noWrap/>
            <w:vAlign w:val="center"/>
            <w:hideMark/>
          </w:tcPr>
          <w:p w14:paraId="03B61D3A" w14:textId="77777777" w:rsidR="00EB04ED" w:rsidRPr="00AF5837" w:rsidRDefault="00EB04ED" w:rsidP="00EB04ED">
            <w:pPr>
              <w:jc w:val="center"/>
              <w:rPr>
                <w:b/>
                <w:bCs/>
                <w:sz w:val="22"/>
                <w:szCs w:val="22"/>
              </w:rPr>
            </w:pPr>
            <w:r w:rsidRPr="00AF5837">
              <w:rPr>
                <w:b/>
                <w:bCs/>
                <w:sz w:val="22"/>
                <w:szCs w:val="22"/>
              </w:rPr>
              <w:t>Цена</w:t>
            </w:r>
          </w:p>
        </w:tc>
        <w:tc>
          <w:tcPr>
            <w:tcW w:w="423" w:type="pct"/>
            <w:noWrap/>
            <w:vAlign w:val="center"/>
            <w:hideMark/>
          </w:tcPr>
          <w:p w14:paraId="7C8BFA95" w14:textId="77777777" w:rsidR="00EB04ED" w:rsidRPr="00AF5837" w:rsidRDefault="00EB04ED" w:rsidP="00EB04ED">
            <w:pPr>
              <w:jc w:val="center"/>
              <w:rPr>
                <w:b/>
                <w:bCs/>
                <w:sz w:val="22"/>
                <w:szCs w:val="22"/>
              </w:rPr>
            </w:pPr>
            <w:r w:rsidRPr="00AF5837">
              <w:rPr>
                <w:b/>
                <w:bCs/>
                <w:sz w:val="22"/>
                <w:szCs w:val="22"/>
              </w:rPr>
              <w:t>Сумма</w:t>
            </w:r>
          </w:p>
        </w:tc>
        <w:tc>
          <w:tcPr>
            <w:tcW w:w="423" w:type="pct"/>
            <w:vMerge/>
            <w:hideMark/>
          </w:tcPr>
          <w:p w14:paraId="21190F08" w14:textId="77777777" w:rsidR="00EB04ED" w:rsidRPr="00AF5837" w:rsidRDefault="00EB04ED" w:rsidP="00EB04ED">
            <w:pPr>
              <w:jc w:val="both"/>
              <w:rPr>
                <w:b/>
                <w:bCs/>
                <w:sz w:val="22"/>
                <w:szCs w:val="22"/>
              </w:rPr>
            </w:pPr>
          </w:p>
        </w:tc>
        <w:tc>
          <w:tcPr>
            <w:tcW w:w="423" w:type="pct"/>
            <w:vMerge/>
            <w:hideMark/>
          </w:tcPr>
          <w:p w14:paraId="596264C5" w14:textId="77777777" w:rsidR="00EB04ED" w:rsidRPr="00AF5837" w:rsidRDefault="00EB04ED" w:rsidP="00EB04ED">
            <w:pPr>
              <w:jc w:val="both"/>
              <w:rPr>
                <w:b/>
                <w:bCs/>
                <w:sz w:val="22"/>
                <w:szCs w:val="22"/>
              </w:rPr>
            </w:pPr>
          </w:p>
        </w:tc>
      </w:tr>
      <w:tr w:rsidR="00AF5837" w:rsidRPr="00AF5837" w14:paraId="61BA5F6D" w14:textId="77777777" w:rsidTr="0025375F">
        <w:trPr>
          <w:trHeight w:val="170"/>
        </w:trPr>
        <w:tc>
          <w:tcPr>
            <w:tcW w:w="5000" w:type="pct"/>
            <w:gridSpan w:val="12"/>
            <w:noWrap/>
            <w:hideMark/>
          </w:tcPr>
          <w:p w14:paraId="3D1ECD65" w14:textId="5389C0D3" w:rsidR="00AF5837" w:rsidRPr="00AF5837" w:rsidRDefault="00AF5837" w:rsidP="00AF5837">
            <w:pPr>
              <w:rPr>
                <w:bCs/>
                <w:sz w:val="22"/>
                <w:szCs w:val="22"/>
              </w:rPr>
            </w:pPr>
            <w:r w:rsidRPr="00AF5837">
              <w:rPr>
                <w:bCs/>
                <w:sz w:val="22"/>
                <w:szCs w:val="22"/>
              </w:rPr>
              <w:t>ВТРК «Эльбрус»</w:t>
            </w:r>
          </w:p>
        </w:tc>
      </w:tr>
      <w:tr w:rsidR="00AF5837" w:rsidRPr="00AF5837" w14:paraId="63B346BE" w14:textId="77777777" w:rsidTr="0025375F">
        <w:trPr>
          <w:trHeight w:val="170"/>
        </w:trPr>
        <w:tc>
          <w:tcPr>
            <w:tcW w:w="178" w:type="pct"/>
            <w:noWrap/>
          </w:tcPr>
          <w:p w14:paraId="73CAC417" w14:textId="66B7374A" w:rsidR="00AF5837" w:rsidRPr="00AF5837" w:rsidRDefault="00AF5837" w:rsidP="00EB04ED">
            <w:pPr>
              <w:jc w:val="both"/>
              <w:rPr>
                <w:b/>
                <w:bCs/>
                <w:sz w:val="22"/>
                <w:szCs w:val="22"/>
              </w:rPr>
            </w:pPr>
            <w:r w:rsidRPr="00AF5837">
              <w:rPr>
                <w:b/>
                <w:bCs/>
                <w:sz w:val="22"/>
                <w:szCs w:val="22"/>
              </w:rPr>
              <w:t>1</w:t>
            </w:r>
          </w:p>
        </w:tc>
        <w:tc>
          <w:tcPr>
            <w:tcW w:w="764" w:type="pct"/>
          </w:tcPr>
          <w:p w14:paraId="3FB59E0B" w14:textId="1E50C7B0" w:rsidR="00AF5837" w:rsidRPr="00AF5837" w:rsidRDefault="00AF5837" w:rsidP="00AF5837">
            <w:pPr>
              <w:rPr>
                <w:bCs/>
                <w:sz w:val="22"/>
                <w:szCs w:val="22"/>
              </w:rPr>
            </w:pPr>
            <w:proofErr w:type="spellStart"/>
            <w:r w:rsidRPr="00AF5837">
              <w:rPr>
                <w:bCs/>
                <w:sz w:val="22"/>
                <w:szCs w:val="22"/>
              </w:rPr>
              <w:t>Пескосоляная</w:t>
            </w:r>
            <w:proofErr w:type="spellEnd"/>
            <w:r w:rsidRPr="00AF5837">
              <w:rPr>
                <w:bCs/>
                <w:sz w:val="22"/>
                <w:szCs w:val="22"/>
              </w:rPr>
              <w:t xml:space="preserve"> смесь, фракция до 8 мм, россыпью</w:t>
            </w:r>
          </w:p>
          <w:p w14:paraId="14B22719" w14:textId="77777777" w:rsidR="00AF5837" w:rsidRPr="00AF5837" w:rsidRDefault="00AF5837" w:rsidP="00AF5837">
            <w:pPr>
              <w:rPr>
                <w:bCs/>
                <w:sz w:val="22"/>
                <w:szCs w:val="22"/>
              </w:rPr>
            </w:pPr>
            <w:r w:rsidRPr="00AF5837">
              <w:rPr>
                <w:bCs/>
                <w:sz w:val="22"/>
                <w:szCs w:val="22"/>
              </w:rPr>
              <w:t>Соотношение песок/соль: 70/30;</w:t>
            </w:r>
          </w:p>
          <w:p w14:paraId="44D19B52" w14:textId="0090BF15" w:rsidR="00AF5837" w:rsidRPr="00AF5837" w:rsidRDefault="00AF5837" w:rsidP="00AF5837">
            <w:pPr>
              <w:rPr>
                <w:bCs/>
                <w:sz w:val="22"/>
                <w:szCs w:val="22"/>
              </w:rPr>
            </w:pPr>
            <w:proofErr w:type="gramStart"/>
            <w:r w:rsidRPr="00AF5837">
              <w:rPr>
                <w:bCs/>
                <w:sz w:val="22"/>
                <w:szCs w:val="22"/>
              </w:rPr>
              <w:t>Температурном</w:t>
            </w:r>
            <w:proofErr w:type="gramEnd"/>
            <w:r w:rsidRPr="00AF5837">
              <w:rPr>
                <w:bCs/>
                <w:sz w:val="22"/>
                <w:szCs w:val="22"/>
              </w:rPr>
              <w:t xml:space="preserve"> режим применения: до -30 C°</w:t>
            </w:r>
          </w:p>
        </w:tc>
        <w:tc>
          <w:tcPr>
            <w:tcW w:w="379" w:type="pct"/>
          </w:tcPr>
          <w:p w14:paraId="38406118" w14:textId="0475F740" w:rsidR="00AF5837" w:rsidRPr="00AF5837" w:rsidRDefault="00AF5837" w:rsidP="00EB04ED">
            <w:pPr>
              <w:jc w:val="center"/>
              <w:rPr>
                <w:bCs/>
                <w:sz w:val="22"/>
                <w:szCs w:val="22"/>
              </w:rPr>
            </w:pPr>
            <w:r w:rsidRPr="00AF5837">
              <w:rPr>
                <w:sz w:val="22"/>
                <w:szCs w:val="22"/>
              </w:rPr>
              <w:t>тонна</w:t>
            </w:r>
          </w:p>
        </w:tc>
        <w:tc>
          <w:tcPr>
            <w:tcW w:w="285" w:type="pct"/>
          </w:tcPr>
          <w:p w14:paraId="18D9BA6D" w14:textId="3C9AF77D" w:rsidR="00AF5837" w:rsidRPr="00AF5837" w:rsidRDefault="00AF5837" w:rsidP="00EB04ED">
            <w:pPr>
              <w:jc w:val="center"/>
              <w:rPr>
                <w:bCs/>
                <w:sz w:val="22"/>
                <w:szCs w:val="22"/>
              </w:rPr>
            </w:pPr>
            <w:r w:rsidRPr="00AF5837">
              <w:rPr>
                <w:sz w:val="22"/>
                <w:szCs w:val="22"/>
              </w:rPr>
              <w:t>100</w:t>
            </w:r>
          </w:p>
        </w:tc>
        <w:tc>
          <w:tcPr>
            <w:tcW w:w="423" w:type="pct"/>
            <w:noWrap/>
          </w:tcPr>
          <w:p w14:paraId="73D19FDE" w14:textId="49D3AE09" w:rsidR="00AF5837" w:rsidRPr="00AF5837" w:rsidRDefault="00AF5837" w:rsidP="00EB04ED">
            <w:pPr>
              <w:jc w:val="center"/>
              <w:rPr>
                <w:bCs/>
                <w:sz w:val="22"/>
                <w:szCs w:val="22"/>
              </w:rPr>
            </w:pPr>
            <w:r w:rsidRPr="00AF5837">
              <w:rPr>
                <w:sz w:val="22"/>
                <w:szCs w:val="22"/>
              </w:rPr>
              <w:t>3 632,50</w:t>
            </w:r>
          </w:p>
        </w:tc>
        <w:tc>
          <w:tcPr>
            <w:tcW w:w="423" w:type="pct"/>
            <w:noWrap/>
          </w:tcPr>
          <w:p w14:paraId="4BEEF14C" w14:textId="58C85A1F" w:rsidR="00AF5837" w:rsidRPr="00AF5837" w:rsidRDefault="00AF5837" w:rsidP="00EB04ED">
            <w:pPr>
              <w:jc w:val="center"/>
              <w:rPr>
                <w:bCs/>
                <w:sz w:val="22"/>
                <w:szCs w:val="22"/>
              </w:rPr>
            </w:pPr>
            <w:r w:rsidRPr="00AF5837">
              <w:rPr>
                <w:sz w:val="22"/>
                <w:szCs w:val="22"/>
              </w:rPr>
              <w:t>363 250,00</w:t>
            </w:r>
          </w:p>
        </w:tc>
        <w:tc>
          <w:tcPr>
            <w:tcW w:w="423" w:type="pct"/>
            <w:noWrap/>
          </w:tcPr>
          <w:p w14:paraId="28ABCEF2" w14:textId="193642B6" w:rsidR="00AF5837" w:rsidRPr="00AF5837" w:rsidRDefault="00AF5837" w:rsidP="00EB04ED">
            <w:pPr>
              <w:jc w:val="center"/>
              <w:rPr>
                <w:bCs/>
                <w:sz w:val="22"/>
                <w:szCs w:val="22"/>
              </w:rPr>
            </w:pPr>
            <w:r w:rsidRPr="00AF5837">
              <w:rPr>
                <w:sz w:val="22"/>
                <w:szCs w:val="22"/>
              </w:rPr>
              <w:t>9 802,80</w:t>
            </w:r>
          </w:p>
        </w:tc>
        <w:tc>
          <w:tcPr>
            <w:tcW w:w="432" w:type="pct"/>
            <w:noWrap/>
          </w:tcPr>
          <w:p w14:paraId="622EE7B0" w14:textId="51AA05BA" w:rsidR="00AF5837" w:rsidRPr="00AF5837" w:rsidRDefault="00AF5837" w:rsidP="00EB04ED">
            <w:pPr>
              <w:jc w:val="center"/>
              <w:rPr>
                <w:bCs/>
                <w:sz w:val="22"/>
                <w:szCs w:val="22"/>
              </w:rPr>
            </w:pPr>
            <w:r w:rsidRPr="00AF5837">
              <w:rPr>
                <w:sz w:val="22"/>
                <w:szCs w:val="22"/>
              </w:rPr>
              <w:t>980 280,00</w:t>
            </w:r>
          </w:p>
        </w:tc>
        <w:tc>
          <w:tcPr>
            <w:tcW w:w="423" w:type="pct"/>
            <w:noWrap/>
          </w:tcPr>
          <w:p w14:paraId="3C7B399B" w14:textId="02AA8099" w:rsidR="00AF5837" w:rsidRPr="00AF5837" w:rsidRDefault="00AF5837" w:rsidP="00EB04ED">
            <w:pPr>
              <w:jc w:val="center"/>
              <w:rPr>
                <w:bCs/>
                <w:sz w:val="22"/>
                <w:szCs w:val="22"/>
              </w:rPr>
            </w:pPr>
            <w:r w:rsidRPr="00AF5837">
              <w:rPr>
                <w:sz w:val="22"/>
                <w:szCs w:val="22"/>
              </w:rPr>
              <w:t>5 616,00</w:t>
            </w:r>
          </w:p>
        </w:tc>
        <w:tc>
          <w:tcPr>
            <w:tcW w:w="423" w:type="pct"/>
            <w:noWrap/>
          </w:tcPr>
          <w:p w14:paraId="5E5DD403" w14:textId="621420C2" w:rsidR="00AF5837" w:rsidRPr="00AF5837" w:rsidRDefault="00AF5837" w:rsidP="00EB04ED">
            <w:pPr>
              <w:jc w:val="center"/>
              <w:rPr>
                <w:bCs/>
                <w:sz w:val="22"/>
                <w:szCs w:val="22"/>
              </w:rPr>
            </w:pPr>
            <w:r w:rsidRPr="00AF5837">
              <w:rPr>
                <w:sz w:val="22"/>
                <w:szCs w:val="22"/>
              </w:rPr>
              <w:t>561 600,00</w:t>
            </w:r>
          </w:p>
        </w:tc>
        <w:tc>
          <w:tcPr>
            <w:tcW w:w="423" w:type="pct"/>
            <w:noWrap/>
          </w:tcPr>
          <w:p w14:paraId="509B55B9" w14:textId="39398EA4" w:rsidR="00AF5837" w:rsidRPr="00AF5837" w:rsidRDefault="00AF5837" w:rsidP="00EB04ED">
            <w:pPr>
              <w:jc w:val="center"/>
              <w:rPr>
                <w:bCs/>
                <w:sz w:val="22"/>
                <w:szCs w:val="22"/>
              </w:rPr>
            </w:pPr>
            <w:r w:rsidRPr="00AF5837">
              <w:rPr>
                <w:sz w:val="22"/>
                <w:szCs w:val="22"/>
              </w:rPr>
              <w:t>6 350,43</w:t>
            </w:r>
          </w:p>
        </w:tc>
        <w:tc>
          <w:tcPr>
            <w:tcW w:w="423" w:type="pct"/>
            <w:noWrap/>
          </w:tcPr>
          <w:p w14:paraId="723483DA" w14:textId="70220417" w:rsidR="00AF5837" w:rsidRPr="00AF5837" w:rsidRDefault="00AF5837" w:rsidP="00EB04ED">
            <w:pPr>
              <w:jc w:val="center"/>
              <w:rPr>
                <w:bCs/>
                <w:sz w:val="22"/>
                <w:szCs w:val="22"/>
              </w:rPr>
            </w:pPr>
            <w:r w:rsidRPr="00AF5837">
              <w:rPr>
                <w:sz w:val="22"/>
                <w:szCs w:val="22"/>
              </w:rPr>
              <w:t>635 043,00</w:t>
            </w:r>
          </w:p>
        </w:tc>
      </w:tr>
      <w:tr w:rsidR="00AF5837" w:rsidRPr="00AF5837" w14:paraId="1F672D8B" w14:textId="77777777" w:rsidTr="0025375F">
        <w:trPr>
          <w:trHeight w:val="170"/>
        </w:trPr>
        <w:tc>
          <w:tcPr>
            <w:tcW w:w="178" w:type="pct"/>
            <w:noWrap/>
          </w:tcPr>
          <w:p w14:paraId="3424FBEE" w14:textId="1DD10D84" w:rsidR="00AF5837" w:rsidRPr="00AF5837" w:rsidRDefault="00AF5837" w:rsidP="00EB04ED">
            <w:pPr>
              <w:jc w:val="both"/>
              <w:rPr>
                <w:b/>
                <w:bCs/>
                <w:sz w:val="22"/>
                <w:szCs w:val="22"/>
              </w:rPr>
            </w:pPr>
            <w:r w:rsidRPr="00AF5837">
              <w:rPr>
                <w:b/>
                <w:bCs/>
                <w:sz w:val="22"/>
                <w:szCs w:val="22"/>
              </w:rPr>
              <w:t>2</w:t>
            </w:r>
          </w:p>
        </w:tc>
        <w:tc>
          <w:tcPr>
            <w:tcW w:w="764" w:type="pct"/>
          </w:tcPr>
          <w:p w14:paraId="0058C36F" w14:textId="1C097618" w:rsidR="00AF5837" w:rsidRPr="00AF5837" w:rsidRDefault="00AF5837" w:rsidP="00AF5837">
            <w:pPr>
              <w:rPr>
                <w:bCs/>
                <w:sz w:val="22"/>
                <w:szCs w:val="22"/>
              </w:rPr>
            </w:pPr>
            <w:r w:rsidRPr="00AF5837">
              <w:rPr>
                <w:bCs/>
                <w:sz w:val="22"/>
                <w:szCs w:val="22"/>
              </w:rPr>
              <w:t>Техническая соль «</w:t>
            </w:r>
            <w:proofErr w:type="spellStart"/>
            <w:r w:rsidRPr="00AF5837">
              <w:rPr>
                <w:bCs/>
                <w:sz w:val="22"/>
                <w:szCs w:val="22"/>
              </w:rPr>
              <w:t>Галит</w:t>
            </w:r>
            <w:proofErr w:type="spellEnd"/>
            <w:r w:rsidRPr="00AF5837">
              <w:rPr>
                <w:bCs/>
                <w:sz w:val="22"/>
                <w:szCs w:val="22"/>
              </w:rPr>
              <w:t>», тип</w:t>
            </w:r>
            <w:proofErr w:type="gramStart"/>
            <w:r w:rsidRPr="00AF5837">
              <w:rPr>
                <w:bCs/>
                <w:sz w:val="22"/>
                <w:szCs w:val="22"/>
              </w:rPr>
              <w:t xml:space="preserve"> С</w:t>
            </w:r>
            <w:proofErr w:type="gramEnd"/>
            <w:r w:rsidRPr="00AF5837">
              <w:rPr>
                <w:bCs/>
                <w:sz w:val="22"/>
                <w:szCs w:val="22"/>
              </w:rPr>
              <w:t>, высший сорт</w:t>
            </w:r>
          </w:p>
          <w:p w14:paraId="09E19A81" w14:textId="4E823878" w:rsidR="00AF5837" w:rsidRPr="00AF5837" w:rsidRDefault="00AF5837" w:rsidP="00AF5837">
            <w:pPr>
              <w:rPr>
                <w:bCs/>
                <w:sz w:val="22"/>
                <w:szCs w:val="22"/>
              </w:rPr>
            </w:pPr>
            <w:r w:rsidRPr="00AF5837">
              <w:rPr>
                <w:bCs/>
                <w:sz w:val="22"/>
                <w:szCs w:val="22"/>
              </w:rPr>
              <w:t xml:space="preserve">В мягких контейнерах разового использования по одной тонне </w:t>
            </w:r>
          </w:p>
        </w:tc>
        <w:tc>
          <w:tcPr>
            <w:tcW w:w="379" w:type="pct"/>
          </w:tcPr>
          <w:p w14:paraId="2EF0ED74" w14:textId="20155AD1" w:rsidR="00AF5837" w:rsidRPr="00AF5837" w:rsidRDefault="00AF5837" w:rsidP="00EB04ED">
            <w:pPr>
              <w:jc w:val="center"/>
              <w:rPr>
                <w:bCs/>
                <w:sz w:val="22"/>
                <w:szCs w:val="22"/>
              </w:rPr>
            </w:pPr>
            <w:r w:rsidRPr="00AF5837">
              <w:rPr>
                <w:sz w:val="22"/>
                <w:szCs w:val="22"/>
              </w:rPr>
              <w:t>тонна</w:t>
            </w:r>
          </w:p>
        </w:tc>
        <w:tc>
          <w:tcPr>
            <w:tcW w:w="285" w:type="pct"/>
          </w:tcPr>
          <w:p w14:paraId="6BD24385" w14:textId="6E49C6AF" w:rsidR="00AF5837" w:rsidRPr="00AF5837" w:rsidRDefault="00AF5837" w:rsidP="00EB04ED">
            <w:pPr>
              <w:jc w:val="center"/>
              <w:rPr>
                <w:bCs/>
                <w:sz w:val="22"/>
                <w:szCs w:val="22"/>
              </w:rPr>
            </w:pPr>
            <w:r w:rsidRPr="00AF5837">
              <w:rPr>
                <w:sz w:val="22"/>
                <w:szCs w:val="22"/>
              </w:rPr>
              <w:t>70</w:t>
            </w:r>
          </w:p>
        </w:tc>
        <w:tc>
          <w:tcPr>
            <w:tcW w:w="423" w:type="pct"/>
            <w:noWrap/>
          </w:tcPr>
          <w:p w14:paraId="7C7530FC" w14:textId="6403D061" w:rsidR="00AF5837" w:rsidRPr="00AF5837" w:rsidRDefault="00AF5837" w:rsidP="00EB04ED">
            <w:pPr>
              <w:jc w:val="center"/>
              <w:rPr>
                <w:bCs/>
                <w:sz w:val="22"/>
                <w:szCs w:val="22"/>
              </w:rPr>
            </w:pPr>
            <w:r w:rsidRPr="00AF5837">
              <w:rPr>
                <w:sz w:val="22"/>
                <w:szCs w:val="22"/>
              </w:rPr>
              <w:t>10 824,58</w:t>
            </w:r>
          </w:p>
        </w:tc>
        <w:tc>
          <w:tcPr>
            <w:tcW w:w="423" w:type="pct"/>
            <w:noWrap/>
          </w:tcPr>
          <w:p w14:paraId="36E53480" w14:textId="015DF3FB" w:rsidR="00AF5837" w:rsidRPr="00AF5837" w:rsidRDefault="00AF5837" w:rsidP="00EB04ED">
            <w:pPr>
              <w:jc w:val="center"/>
              <w:rPr>
                <w:bCs/>
                <w:sz w:val="22"/>
                <w:szCs w:val="22"/>
              </w:rPr>
            </w:pPr>
            <w:r w:rsidRPr="00AF5837">
              <w:rPr>
                <w:sz w:val="22"/>
                <w:szCs w:val="22"/>
              </w:rPr>
              <w:t>757 720,60</w:t>
            </w:r>
          </w:p>
        </w:tc>
        <w:tc>
          <w:tcPr>
            <w:tcW w:w="423" w:type="pct"/>
            <w:noWrap/>
          </w:tcPr>
          <w:p w14:paraId="121BDD35" w14:textId="0C659664" w:rsidR="00AF5837" w:rsidRPr="00AF5837" w:rsidRDefault="00AF5837" w:rsidP="00EB04ED">
            <w:pPr>
              <w:jc w:val="center"/>
              <w:rPr>
                <w:bCs/>
                <w:sz w:val="22"/>
                <w:szCs w:val="22"/>
              </w:rPr>
            </w:pPr>
            <w:r w:rsidRPr="00AF5837">
              <w:rPr>
                <w:sz w:val="22"/>
                <w:szCs w:val="22"/>
              </w:rPr>
              <w:t>17 353,50</w:t>
            </w:r>
          </w:p>
        </w:tc>
        <w:tc>
          <w:tcPr>
            <w:tcW w:w="432" w:type="pct"/>
            <w:noWrap/>
          </w:tcPr>
          <w:p w14:paraId="5201F166" w14:textId="30472244" w:rsidR="00AF5837" w:rsidRPr="00AF5837" w:rsidRDefault="00AF5837" w:rsidP="00AF5837">
            <w:pPr>
              <w:ind w:left="-93" w:right="-133"/>
              <w:jc w:val="center"/>
              <w:rPr>
                <w:bCs/>
                <w:sz w:val="22"/>
                <w:szCs w:val="22"/>
              </w:rPr>
            </w:pPr>
            <w:r w:rsidRPr="00AF5837">
              <w:rPr>
                <w:sz w:val="22"/>
                <w:szCs w:val="22"/>
              </w:rPr>
              <w:t>1 214 745,00</w:t>
            </w:r>
          </w:p>
        </w:tc>
        <w:tc>
          <w:tcPr>
            <w:tcW w:w="423" w:type="pct"/>
            <w:noWrap/>
          </w:tcPr>
          <w:p w14:paraId="2F96CA45" w14:textId="33FA68ED" w:rsidR="00AF5837" w:rsidRPr="00AF5837" w:rsidRDefault="00AF5837" w:rsidP="00EB04ED">
            <w:pPr>
              <w:jc w:val="center"/>
              <w:rPr>
                <w:bCs/>
                <w:sz w:val="22"/>
                <w:szCs w:val="22"/>
              </w:rPr>
            </w:pPr>
            <w:r w:rsidRPr="00AF5837">
              <w:rPr>
                <w:sz w:val="22"/>
                <w:szCs w:val="22"/>
              </w:rPr>
              <w:t>10 519,33</w:t>
            </w:r>
          </w:p>
        </w:tc>
        <w:tc>
          <w:tcPr>
            <w:tcW w:w="423" w:type="pct"/>
            <w:noWrap/>
          </w:tcPr>
          <w:p w14:paraId="46DA8857" w14:textId="2898229B" w:rsidR="00AF5837" w:rsidRPr="00AF5837" w:rsidRDefault="00AF5837" w:rsidP="00EB04ED">
            <w:pPr>
              <w:jc w:val="center"/>
              <w:rPr>
                <w:bCs/>
                <w:sz w:val="22"/>
                <w:szCs w:val="22"/>
              </w:rPr>
            </w:pPr>
            <w:r w:rsidRPr="00AF5837">
              <w:rPr>
                <w:sz w:val="22"/>
                <w:szCs w:val="22"/>
              </w:rPr>
              <w:t>736 353,10</w:t>
            </w:r>
          </w:p>
        </w:tc>
        <w:tc>
          <w:tcPr>
            <w:tcW w:w="423" w:type="pct"/>
            <w:noWrap/>
          </w:tcPr>
          <w:p w14:paraId="48AD5230" w14:textId="6F744F9D" w:rsidR="00AF5837" w:rsidRPr="00AF5837" w:rsidRDefault="00AF5837" w:rsidP="00EB04ED">
            <w:pPr>
              <w:jc w:val="center"/>
              <w:rPr>
                <w:bCs/>
                <w:sz w:val="22"/>
                <w:szCs w:val="22"/>
              </w:rPr>
            </w:pPr>
            <w:r w:rsidRPr="00AF5837">
              <w:rPr>
                <w:sz w:val="22"/>
                <w:szCs w:val="22"/>
              </w:rPr>
              <w:t>12 899,14</w:t>
            </w:r>
          </w:p>
        </w:tc>
        <w:tc>
          <w:tcPr>
            <w:tcW w:w="423" w:type="pct"/>
            <w:noWrap/>
          </w:tcPr>
          <w:p w14:paraId="3C36DA72" w14:textId="5C1F1E2D" w:rsidR="00AF5837" w:rsidRPr="00AF5837" w:rsidRDefault="00AF5837" w:rsidP="00EB04ED">
            <w:pPr>
              <w:jc w:val="center"/>
              <w:rPr>
                <w:bCs/>
                <w:sz w:val="22"/>
                <w:szCs w:val="22"/>
              </w:rPr>
            </w:pPr>
            <w:r w:rsidRPr="00AF5837">
              <w:rPr>
                <w:sz w:val="22"/>
                <w:szCs w:val="22"/>
              </w:rPr>
              <w:t>902 939,80</w:t>
            </w:r>
          </w:p>
        </w:tc>
      </w:tr>
      <w:tr w:rsidR="00AF5837" w:rsidRPr="00AF5837" w14:paraId="320AEB1F" w14:textId="77777777" w:rsidTr="0025375F">
        <w:trPr>
          <w:trHeight w:val="170"/>
        </w:trPr>
        <w:tc>
          <w:tcPr>
            <w:tcW w:w="2028" w:type="pct"/>
            <w:gridSpan w:val="5"/>
            <w:noWrap/>
          </w:tcPr>
          <w:p w14:paraId="1670394D" w14:textId="3193BE3E" w:rsidR="00AF5837" w:rsidRPr="00AF5837" w:rsidRDefault="00AF5837" w:rsidP="00AF5837">
            <w:pPr>
              <w:jc w:val="right"/>
              <w:rPr>
                <w:sz w:val="22"/>
                <w:szCs w:val="22"/>
              </w:rPr>
            </w:pPr>
            <w:r>
              <w:rPr>
                <w:sz w:val="22"/>
                <w:szCs w:val="22"/>
              </w:rPr>
              <w:t xml:space="preserve">Итого по </w:t>
            </w:r>
            <w:r w:rsidRPr="00AF5837">
              <w:rPr>
                <w:bCs/>
                <w:sz w:val="22"/>
                <w:szCs w:val="22"/>
              </w:rPr>
              <w:t>ВТРК «Эльбрус»</w:t>
            </w:r>
            <w:r>
              <w:rPr>
                <w:sz w:val="22"/>
                <w:szCs w:val="22"/>
              </w:rPr>
              <w:t>:</w:t>
            </w:r>
          </w:p>
        </w:tc>
        <w:tc>
          <w:tcPr>
            <w:tcW w:w="423" w:type="pct"/>
            <w:noWrap/>
          </w:tcPr>
          <w:p w14:paraId="6A52F4D8" w14:textId="623E1BD3" w:rsidR="00AF5837" w:rsidRPr="00AF5837" w:rsidRDefault="00AF5837" w:rsidP="00AF5837">
            <w:pPr>
              <w:ind w:left="-112" w:right="-114"/>
              <w:jc w:val="center"/>
              <w:rPr>
                <w:sz w:val="22"/>
                <w:szCs w:val="22"/>
              </w:rPr>
            </w:pPr>
            <w:r w:rsidRPr="00AF5837">
              <w:rPr>
                <w:sz w:val="22"/>
                <w:szCs w:val="22"/>
              </w:rPr>
              <w:t>1 120 970,60</w:t>
            </w:r>
          </w:p>
        </w:tc>
        <w:tc>
          <w:tcPr>
            <w:tcW w:w="423" w:type="pct"/>
            <w:noWrap/>
          </w:tcPr>
          <w:p w14:paraId="0B87F350" w14:textId="77777777" w:rsidR="00AF5837" w:rsidRPr="00AF5837" w:rsidRDefault="00AF5837" w:rsidP="00EB04ED">
            <w:pPr>
              <w:jc w:val="center"/>
              <w:rPr>
                <w:sz w:val="22"/>
                <w:szCs w:val="22"/>
              </w:rPr>
            </w:pPr>
          </w:p>
        </w:tc>
        <w:tc>
          <w:tcPr>
            <w:tcW w:w="432" w:type="pct"/>
            <w:noWrap/>
          </w:tcPr>
          <w:p w14:paraId="798E0CAA" w14:textId="243F4538" w:rsidR="00AF5837" w:rsidRPr="00AF5837" w:rsidRDefault="00AF5837" w:rsidP="00AF5837">
            <w:pPr>
              <w:ind w:left="-93" w:right="-133"/>
              <w:jc w:val="center"/>
              <w:rPr>
                <w:sz w:val="22"/>
                <w:szCs w:val="22"/>
              </w:rPr>
            </w:pPr>
            <w:r w:rsidRPr="00AF5837">
              <w:rPr>
                <w:sz w:val="22"/>
                <w:szCs w:val="22"/>
              </w:rPr>
              <w:t>2 195 025,00</w:t>
            </w:r>
          </w:p>
        </w:tc>
        <w:tc>
          <w:tcPr>
            <w:tcW w:w="423" w:type="pct"/>
            <w:noWrap/>
          </w:tcPr>
          <w:p w14:paraId="5988D655" w14:textId="77777777" w:rsidR="00AF5837" w:rsidRPr="00AF5837" w:rsidRDefault="00AF5837" w:rsidP="00EB04ED">
            <w:pPr>
              <w:jc w:val="center"/>
              <w:rPr>
                <w:sz w:val="22"/>
                <w:szCs w:val="22"/>
              </w:rPr>
            </w:pPr>
          </w:p>
        </w:tc>
        <w:tc>
          <w:tcPr>
            <w:tcW w:w="423" w:type="pct"/>
            <w:noWrap/>
          </w:tcPr>
          <w:p w14:paraId="71936F64" w14:textId="2F208238" w:rsidR="00AF5837" w:rsidRPr="00AF5837" w:rsidRDefault="00AF5837" w:rsidP="00AF5837">
            <w:pPr>
              <w:ind w:left="-215" w:right="-153"/>
              <w:jc w:val="center"/>
              <w:rPr>
                <w:sz w:val="22"/>
                <w:szCs w:val="22"/>
              </w:rPr>
            </w:pPr>
            <w:r w:rsidRPr="00AF5837">
              <w:rPr>
                <w:sz w:val="22"/>
                <w:szCs w:val="22"/>
              </w:rPr>
              <w:t>1 297 953,10</w:t>
            </w:r>
          </w:p>
        </w:tc>
        <w:tc>
          <w:tcPr>
            <w:tcW w:w="423" w:type="pct"/>
            <w:noWrap/>
          </w:tcPr>
          <w:p w14:paraId="40253A7A" w14:textId="77777777" w:rsidR="00AF5837" w:rsidRPr="00AF5837" w:rsidRDefault="00AF5837" w:rsidP="00EB04ED">
            <w:pPr>
              <w:jc w:val="center"/>
              <w:rPr>
                <w:sz w:val="22"/>
                <w:szCs w:val="22"/>
              </w:rPr>
            </w:pPr>
          </w:p>
        </w:tc>
        <w:tc>
          <w:tcPr>
            <w:tcW w:w="423" w:type="pct"/>
            <w:noWrap/>
          </w:tcPr>
          <w:p w14:paraId="6F412A91" w14:textId="4F341055" w:rsidR="00AF5837" w:rsidRPr="00AF5837" w:rsidRDefault="00AF5837" w:rsidP="00AF5837">
            <w:pPr>
              <w:ind w:left="-54" w:right="-172"/>
              <w:jc w:val="center"/>
              <w:rPr>
                <w:sz w:val="22"/>
                <w:szCs w:val="22"/>
              </w:rPr>
            </w:pPr>
            <w:r w:rsidRPr="00AF5837">
              <w:rPr>
                <w:sz w:val="22"/>
                <w:szCs w:val="22"/>
              </w:rPr>
              <w:t>1 537 982,80</w:t>
            </w:r>
          </w:p>
        </w:tc>
      </w:tr>
      <w:tr w:rsidR="00AF5837" w:rsidRPr="00AF5837" w14:paraId="1F04BD26" w14:textId="77777777" w:rsidTr="0025375F">
        <w:trPr>
          <w:trHeight w:val="170"/>
        </w:trPr>
        <w:tc>
          <w:tcPr>
            <w:tcW w:w="5000" w:type="pct"/>
            <w:gridSpan w:val="12"/>
            <w:noWrap/>
          </w:tcPr>
          <w:p w14:paraId="2312B05E" w14:textId="3C5AEF2A" w:rsidR="00AF5837" w:rsidRPr="00AF5837" w:rsidRDefault="00AF5837" w:rsidP="00AF5837">
            <w:pPr>
              <w:rPr>
                <w:bCs/>
                <w:sz w:val="22"/>
                <w:szCs w:val="22"/>
              </w:rPr>
            </w:pPr>
            <w:r w:rsidRPr="00AF5837">
              <w:rPr>
                <w:bCs/>
                <w:sz w:val="22"/>
                <w:szCs w:val="22"/>
              </w:rPr>
              <w:t>ВТРК «Ведучи»</w:t>
            </w:r>
          </w:p>
        </w:tc>
      </w:tr>
      <w:tr w:rsidR="00AF5837" w:rsidRPr="00AF5837" w14:paraId="2997DE41" w14:textId="77777777" w:rsidTr="0025375F">
        <w:trPr>
          <w:trHeight w:val="170"/>
        </w:trPr>
        <w:tc>
          <w:tcPr>
            <w:tcW w:w="178" w:type="pct"/>
            <w:noWrap/>
          </w:tcPr>
          <w:p w14:paraId="14806912" w14:textId="0795EF42" w:rsidR="00AF5837" w:rsidRPr="00AF5837" w:rsidRDefault="00AF5837" w:rsidP="00EB04ED">
            <w:pPr>
              <w:jc w:val="both"/>
              <w:rPr>
                <w:b/>
                <w:bCs/>
                <w:sz w:val="22"/>
                <w:szCs w:val="22"/>
              </w:rPr>
            </w:pPr>
            <w:r w:rsidRPr="00AF5837">
              <w:rPr>
                <w:b/>
                <w:bCs/>
                <w:sz w:val="22"/>
                <w:szCs w:val="22"/>
              </w:rPr>
              <w:t>3</w:t>
            </w:r>
          </w:p>
        </w:tc>
        <w:tc>
          <w:tcPr>
            <w:tcW w:w="764" w:type="pct"/>
          </w:tcPr>
          <w:p w14:paraId="1D4BA52B" w14:textId="28F95B13" w:rsidR="00AF5837" w:rsidRPr="00AF5837" w:rsidRDefault="00AF5837" w:rsidP="00EB04ED">
            <w:pPr>
              <w:rPr>
                <w:sz w:val="22"/>
                <w:szCs w:val="22"/>
              </w:rPr>
            </w:pPr>
            <w:r w:rsidRPr="00AF5837">
              <w:rPr>
                <w:sz w:val="22"/>
                <w:szCs w:val="22"/>
              </w:rPr>
              <w:t>Песок мытый, фракция до 4 мм</w:t>
            </w:r>
          </w:p>
        </w:tc>
        <w:tc>
          <w:tcPr>
            <w:tcW w:w="379" w:type="pct"/>
          </w:tcPr>
          <w:p w14:paraId="7A0C1CFD" w14:textId="5900FF47" w:rsidR="00AF5837" w:rsidRPr="00AF5837" w:rsidRDefault="00AF5837" w:rsidP="00EB04ED">
            <w:pPr>
              <w:jc w:val="center"/>
              <w:rPr>
                <w:bCs/>
                <w:sz w:val="22"/>
                <w:szCs w:val="22"/>
              </w:rPr>
            </w:pPr>
            <w:r w:rsidRPr="00AF5837">
              <w:rPr>
                <w:sz w:val="22"/>
                <w:szCs w:val="22"/>
              </w:rPr>
              <w:t>м3</w:t>
            </w:r>
          </w:p>
        </w:tc>
        <w:tc>
          <w:tcPr>
            <w:tcW w:w="285" w:type="pct"/>
          </w:tcPr>
          <w:p w14:paraId="3DC102DB" w14:textId="164E2FEC" w:rsidR="00AF5837" w:rsidRPr="00AF5837" w:rsidRDefault="00AF5837" w:rsidP="00EB04ED">
            <w:pPr>
              <w:jc w:val="center"/>
              <w:rPr>
                <w:bCs/>
                <w:sz w:val="22"/>
                <w:szCs w:val="22"/>
              </w:rPr>
            </w:pPr>
            <w:r w:rsidRPr="00AF5837">
              <w:rPr>
                <w:sz w:val="22"/>
                <w:szCs w:val="22"/>
              </w:rPr>
              <w:t>140</w:t>
            </w:r>
          </w:p>
        </w:tc>
        <w:tc>
          <w:tcPr>
            <w:tcW w:w="423" w:type="pct"/>
            <w:noWrap/>
          </w:tcPr>
          <w:p w14:paraId="30976998" w14:textId="3A45465B" w:rsidR="00AF5837" w:rsidRPr="00AF5837" w:rsidRDefault="00AF5837" w:rsidP="00EB04ED">
            <w:pPr>
              <w:jc w:val="center"/>
              <w:rPr>
                <w:sz w:val="22"/>
                <w:szCs w:val="22"/>
              </w:rPr>
            </w:pPr>
            <w:r w:rsidRPr="00AF5837">
              <w:rPr>
                <w:sz w:val="22"/>
                <w:szCs w:val="22"/>
              </w:rPr>
              <w:t>3 810,71</w:t>
            </w:r>
          </w:p>
        </w:tc>
        <w:tc>
          <w:tcPr>
            <w:tcW w:w="423" w:type="pct"/>
            <w:noWrap/>
          </w:tcPr>
          <w:p w14:paraId="3BBAC47C" w14:textId="0EA8EC79" w:rsidR="00AF5837" w:rsidRPr="00AF5837" w:rsidRDefault="00AF5837" w:rsidP="00EB04ED">
            <w:pPr>
              <w:jc w:val="center"/>
              <w:rPr>
                <w:sz w:val="22"/>
                <w:szCs w:val="22"/>
              </w:rPr>
            </w:pPr>
            <w:r w:rsidRPr="00AF5837">
              <w:rPr>
                <w:sz w:val="22"/>
                <w:szCs w:val="22"/>
              </w:rPr>
              <w:t>533 499,40</w:t>
            </w:r>
          </w:p>
        </w:tc>
        <w:tc>
          <w:tcPr>
            <w:tcW w:w="423" w:type="pct"/>
            <w:noWrap/>
          </w:tcPr>
          <w:p w14:paraId="0710A1D7" w14:textId="0184A884" w:rsidR="00AF5837" w:rsidRPr="00AF5837" w:rsidRDefault="00AF5837" w:rsidP="00EB04ED">
            <w:pPr>
              <w:jc w:val="center"/>
              <w:rPr>
                <w:sz w:val="22"/>
                <w:szCs w:val="22"/>
              </w:rPr>
            </w:pPr>
            <w:r w:rsidRPr="00AF5837">
              <w:rPr>
                <w:sz w:val="22"/>
                <w:szCs w:val="22"/>
              </w:rPr>
              <w:t>3 714,93</w:t>
            </w:r>
          </w:p>
        </w:tc>
        <w:tc>
          <w:tcPr>
            <w:tcW w:w="432" w:type="pct"/>
            <w:noWrap/>
          </w:tcPr>
          <w:p w14:paraId="241D71F3" w14:textId="5941792A" w:rsidR="00AF5837" w:rsidRPr="00AF5837" w:rsidRDefault="00AF5837" w:rsidP="00EB04ED">
            <w:pPr>
              <w:jc w:val="center"/>
              <w:rPr>
                <w:sz w:val="22"/>
                <w:szCs w:val="22"/>
              </w:rPr>
            </w:pPr>
            <w:r w:rsidRPr="00AF5837">
              <w:rPr>
                <w:sz w:val="22"/>
                <w:szCs w:val="22"/>
              </w:rPr>
              <w:t>520 090,20</w:t>
            </w:r>
          </w:p>
        </w:tc>
        <w:tc>
          <w:tcPr>
            <w:tcW w:w="423" w:type="pct"/>
            <w:noWrap/>
          </w:tcPr>
          <w:p w14:paraId="18A93DA3" w14:textId="3FD2165A" w:rsidR="00AF5837" w:rsidRPr="00AF5837" w:rsidRDefault="00AF5837" w:rsidP="00EB04ED">
            <w:pPr>
              <w:jc w:val="center"/>
              <w:rPr>
                <w:sz w:val="22"/>
                <w:szCs w:val="22"/>
              </w:rPr>
            </w:pPr>
            <w:r w:rsidRPr="00AF5837">
              <w:rPr>
                <w:sz w:val="22"/>
                <w:szCs w:val="22"/>
              </w:rPr>
              <w:t>3 564,00</w:t>
            </w:r>
          </w:p>
        </w:tc>
        <w:tc>
          <w:tcPr>
            <w:tcW w:w="423" w:type="pct"/>
            <w:noWrap/>
          </w:tcPr>
          <w:p w14:paraId="2FAE5F32" w14:textId="79B054AE" w:rsidR="00AF5837" w:rsidRPr="00AF5837" w:rsidRDefault="00AF5837" w:rsidP="00EB04ED">
            <w:pPr>
              <w:jc w:val="center"/>
              <w:rPr>
                <w:sz w:val="22"/>
                <w:szCs w:val="22"/>
              </w:rPr>
            </w:pPr>
            <w:r w:rsidRPr="00AF5837">
              <w:rPr>
                <w:sz w:val="22"/>
                <w:szCs w:val="22"/>
              </w:rPr>
              <w:t>498 960,00</w:t>
            </w:r>
          </w:p>
        </w:tc>
        <w:tc>
          <w:tcPr>
            <w:tcW w:w="423" w:type="pct"/>
            <w:noWrap/>
          </w:tcPr>
          <w:p w14:paraId="4F86D7DB" w14:textId="7CAD9D2E" w:rsidR="00AF5837" w:rsidRPr="00AF5837" w:rsidRDefault="00AF5837" w:rsidP="00EB04ED">
            <w:pPr>
              <w:jc w:val="center"/>
              <w:rPr>
                <w:sz w:val="22"/>
                <w:szCs w:val="22"/>
              </w:rPr>
            </w:pPr>
            <w:r w:rsidRPr="00AF5837">
              <w:rPr>
                <w:sz w:val="22"/>
                <w:szCs w:val="22"/>
              </w:rPr>
              <w:t>3 696,55</w:t>
            </w:r>
          </w:p>
        </w:tc>
        <w:tc>
          <w:tcPr>
            <w:tcW w:w="423" w:type="pct"/>
            <w:noWrap/>
          </w:tcPr>
          <w:p w14:paraId="0313CC79" w14:textId="2B73E539" w:rsidR="00AF5837" w:rsidRPr="00AF5837" w:rsidRDefault="00AF5837" w:rsidP="00EB04ED">
            <w:pPr>
              <w:jc w:val="center"/>
              <w:rPr>
                <w:sz w:val="22"/>
                <w:szCs w:val="22"/>
              </w:rPr>
            </w:pPr>
            <w:r w:rsidRPr="00AF5837">
              <w:rPr>
                <w:sz w:val="22"/>
                <w:szCs w:val="22"/>
              </w:rPr>
              <w:t>517 517,00</w:t>
            </w:r>
          </w:p>
        </w:tc>
      </w:tr>
      <w:tr w:rsidR="00AF5837" w:rsidRPr="00AF5837" w14:paraId="38655E0A" w14:textId="77777777" w:rsidTr="0025375F">
        <w:trPr>
          <w:trHeight w:val="170"/>
        </w:trPr>
        <w:tc>
          <w:tcPr>
            <w:tcW w:w="178" w:type="pct"/>
            <w:noWrap/>
          </w:tcPr>
          <w:p w14:paraId="07CAC688" w14:textId="1E087804" w:rsidR="00AF5837" w:rsidRPr="00AF5837" w:rsidRDefault="00AF5837" w:rsidP="00EB04ED">
            <w:pPr>
              <w:jc w:val="both"/>
              <w:rPr>
                <w:b/>
                <w:bCs/>
                <w:sz w:val="22"/>
                <w:szCs w:val="22"/>
              </w:rPr>
            </w:pPr>
            <w:r w:rsidRPr="00AF5837">
              <w:rPr>
                <w:b/>
                <w:bCs/>
                <w:sz w:val="22"/>
                <w:szCs w:val="22"/>
              </w:rPr>
              <w:t>4</w:t>
            </w:r>
          </w:p>
        </w:tc>
        <w:tc>
          <w:tcPr>
            <w:tcW w:w="764" w:type="pct"/>
          </w:tcPr>
          <w:p w14:paraId="51AA3657" w14:textId="32043150" w:rsidR="00AF5837" w:rsidRPr="00AF5837" w:rsidRDefault="00AF5837" w:rsidP="00AF5837">
            <w:pPr>
              <w:rPr>
                <w:sz w:val="22"/>
                <w:szCs w:val="22"/>
              </w:rPr>
            </w:pPr>
            <w:r w:rsidRPr="00AF5837">
              <w:rPr>
                <w:sz w:val="22"/>
                <w:szCs w:val="22"/>
              </w:rPr>
              <w:t xml:space="preserve">Техническая соль </w:t>
            </w:r>
            <w:r w:rsidRPr="00AF5837">
              <w:rPr>
                <w:sz w:val="22"/>
                <w:szCs w:val="22"/>
              </w:rPr>
              <w:lastRenderedPageBreak/>
              <w:t>«</w:t>
            </w:r>
            <w:proofErr w:type="spellStart"/>
            <w:r w:rsidRPr="00AF5837">
              <w:rPr>
                <w:sz w:val="22"/>
                <w:szCs w:val="22"/>
              </w:rPr>
              <w:t>Галит</w:t>
            </w:r>
            <w:proofErr w:type="spellEnd"/>
            <w:r w:rsidRPr="00AF5837">
              <w:rPr>
                <w:sz w:val="22"/>
                <w:szCs w:val="22"/>
              </w:rPr>
              <w:t>», тип</w:t>
            </w:r>
            <w:proofErr w:type="gramStart"/>
            <w:r w:rsidRPr="00AF5837">
              <w:rPr>
                <w:sz w:val="22"/>
                <w:szCs w:val="22"/>
              </w:rPr>
              <w:t xml:space="preserve"> С</w:t>
            </w:r>
            <w:proofErr w:type="gramEnd"/>
            <w:r w:rsidRPr="00AF5837">
              <w:rPr>
                <w:sz w:val="22"/>
                <w:szCs w:val="22"/>
              </w:rPr>
              <w:t>, высший сорт</w:t>
            </w:r>
          </w:p>
          <w:p w14:paraId="092EF972" w14:textId="2C0B0087" w:rsidR="00AF5837" w:rsidRPr="00AF5837" w:rsidRDefault="00AF5837" w:rsidP="00AF5837">
            <w:pPr>
              <w:rPr>
                <w:sz w:val="22"/>
                <w:szCs w:val="22"/>
              </w:rPr>
            </w:pPr>
            <w:r w:rsidRPr="00AF5837">
              <w:rPr>
                <w:sz w:val="22"/>
                <w:szCs w:val="22"/>
              </w:rPr>
              <w:t xml:space="preserve">В мягких контейнерах разового использования по одной тонне </w:t>
            </w:r>
          </w:p>
        </w:tc>
        <w:tc>
          <w:tcPr>
            <w:tcW w:w="379" w:type="pct"/>
          </w:tcPr>
          <w:p w14:paraId="6A243A11" w14:textId="50911E24" w:rsidR="00AF5837" w:rsidRPr="00AF5837" w:rsidRDefault="00AF5837" w:rsidP="00EB04ED">
            <w:pPr>
              <w:jc w:val="center"/>
              <w:rPr>
                <w:bCs/>
                <w:sz w:val="22"/>
                <w:szCs w:val="22"/>
              </w:rPr>
            </w:pPr>
            <w:r w:rsidRPr="00AF5837">
              <w:rPr>
                <w:sz w:val="22"/>
                <w:szCs w:val="22"/>
              </w:rPr>
              <w:lastRenderedPageBreak/>
              <w:t>тонна</w:t>
            </w:r>
          </w:p>
        </w:tc>
        <w:tc>
          <w:tcPr>
            <w:tcW w:w="285" w:type="pct"/>
          </w:tcPr>
          <w:p w14:paraId="0AD48C19" w14:textId="6A3E27C3" w:rsidR="00AF5837" w:rsidRPr="00AF5837" w:rsidRDefault="00AF5837" w:rsidP="00EB04ED">
            <w:pPr>
              <w:jc w:val="center"/>
              <w:rPr>
                <w:bCs/>
                <w:sz w:val="22"/>
                <w:szCs w:val="22"/>
              </w:rPr>
            </w:pPr>
            <w:r w:rsidRPr="00AF5837">
              <w:rPr>
                <w:sz w:val="22"/>
                <w:szCs w:val="22"/>
              </w:rPr>
              <w:t>14</w:t>
            </w:r>
          </w:p>
        </w:tc>
        <w:tc>
          <w:tcPr>
            <w:tcW w:w="423" w:type="pct"/>
            <w:noWrap/>
          </w:tcPr>
          <w:p w14:paraId="170F6078" w14:textId="182D8AC2" w:rsidR="00AF5837" w:rsidRPr="00AF5837" w:rsidRDefault="00AF5837" w:rsidP="00EB04ED">
            <w:pPr>
              <w:jc w:val="center"/>
              <w:rPr>
                <w:sz w:val="22"/>
                <w:szCs w:val="22"/>
              </w:rPr>
            </w:pPr>
            <w:r w:rsidRPr="00AF5837">
              <w:rPr>
                <w:sz w:val="22"/>
                <w:szCs w:val="22"/>
              </w:rPr>
              <w:t>13 871,04</w:t>
            </w:r>
          </w:p>
        </w:tc>
        <w:tc>
          <w:tcPr>
            <w:tcW w:w="423" w:type="pct"/>
            <w:noWrap/>
          </w:tcPr>
          <w:p w14:paraId="43F496B6" w14:textId="26310028" w:rsidR="00AF5837" w:rsidRPr="00AF5837" w:rsidRDefault="00AF5837" w:rsidP="00EB04ED">
            <w:pPr>
              <w:jc w:val="center"/>
              <w:rPr>
                <w:sz w:val="22"/>
                <w:szCs w:val="22"/>
              </w:rPr>
            </w:pPr>
            <w:r w:rsidRPr="00AF5837">
              <w:rPr>
                <w:sz w:val="22"/>
                <w:szCs w:val="22"/>
              </w:rPr>
              <w:t>194 194,56</w:t>
            </w:r>
          </w:p>
        </w:tc>
        <w:tc>
          <w:tcPr>
            <w:tcW w:w="423" w:type="pct"/>
            <w:noWrap/>
          </w:tcPr>
          <w:p w14:paraId="1946AA06" w14:textId="40DFC38A" w:rsidR="00AF5837" w:rsidRPr="00AF5837" w:rsidRDefault="00AF5837" w:rsidP="00EB04ED">
            <w:pPr>
              <w:jc w:val="center"/>
              <w:rPr>
                <w:sz w:val="22"/>
                <w:szCs w:val="22"/>
              </w:rPr>
            </w:pPr>
            <w:r w:rsidRPr="00AF5837">
              <w:rPr>
                <w:sz w:val="22"/>
                <w:szCs w:val="22"/>
              </w:rPr>
              <w:t>17 353,50</w:t>
            </w:r>
          </w:p>
        </w:tc>
        <w:tc>
          <w:tcPr>
            <w:tcW w:w="432" w:type="pct"/>
            <w:noWrap/>
          </w:tcPr>
          <w:p w14:paraId="46F55CDB" w14:textId="635D6A22" w:rsidR="00AF5837" w:rsidRPr="00AF5837" w:rsidRDefault="00AF5837" w:rsidP="00EB04ED">
            <w:pPr>
              <w:jc w:val="center"/>
              <w:rPr>
                <w:sz w:val="22"/>
                <w:szCs w:val="22"/>
              </w:rPr>
            </w:pPr>
            <w:r w:rsidRPr="00AF5837">
              <w:rPr>
                <w:sz w:val="22"/>
                <w:szCs w:val="22"/>
              </w:rPr>
              <w:t>242 949,00</w:t>
            </w:r>
          </w:p>
        </w:tc>
        <w:tc>
          <w:tcPr>
            <w:tcW w:w="423" w:type="pct"/>
            <w:noWrap/>
          </w:tcPr>
          <w:p w14:paraId="4DF80BA2" w14:textId="11BD94DD" w:rsidR="00AF5837" w:rsidRPr="00AF5837" w:rsidRDefault="00AF5837" w:rsidP="00EB04ED">
            <w:pPr>
              <w:jc w:val="center"/>
              <w:rPr>
                <w:sz w:val="22"/>
                <w:szCs w:val="22"/>
              </w:rPr>
            </w:pPr>
            <w:r w:rsidRPr="00AF5837">
              <w:rPr>
                <w:sz w:val="22"/>
                <w:szCs w:val="22"/>
              </w:rPr>
              <w:t>12 419,19</w:t>
            </w:r>
          </w:p>
        </w:tc>
        <w:tc>
          <w:tcPr>
            <w:tcW w:w="423" w:type="pct"/>
            <w:noWrap/>
          </w:tcPr>
          <w:p w14:paraId="3FE32A08" w14:textId="31049516" w:rsidR="00AF5837" w:rsidRPr="00AF5837" w:rsidRDefault="00AF5837" w:rsidP="00EB04ED">
            <w:pPr>
              <w:jc w:val="center"/>
              <w:rPr>
                <w:sz w:val="22"/>
                <w:szCs w:val="22"/>
              </w:rPr>
            </w:pPr>
            <w:r w:rsidRPr="00AF5837">
              <w:rPr>
                <w:sz w:val="22"/>
                <w:szCs w:val="22"/>
              </w:rPr>
              <w:t>173 868,66</w:t>
            </w:r>
          </w:p>
        </w:tc>
        <w:tc>
          <w:tcPr>
            <w:tcW w:w="423" w:type="pct"/>
            <w:noWrap/>
          </w:tcPr>
          <w:p w14:paraId="08D04921" w14:textId="17D84CAE" w:rsidR="00AF5837" w:rsidRPr="00AF5837" w:rsidRDefault="00AF5837" w:rsidP="00EB04ED">
            <w:pPr>
              <w:jc w:val="center"/>
              <w:rPr>
                <w:sz w:val="22"/>
                <w:szCs w:val="22"/>
              </w:rPr>
            </w:pPr>
            <w:r w:rsidRPr="00AF5837">
              <w:rPr>
                <w:sz w:val="22"/>
                <w:szCs w:val="22"/>
              </w:rPr>
              <w:t>14 547,91</w:t>
            </w:r>
          </w:p>
        </w:tc>
        <w:tc>
          <w:tcPr>
            <w:tcW w:w="423" w:type="pct"/>
            <w:noWrap/>
          </w:tcPr>
          <w:p w14:paraId="399230C2" w14:textId="600260F6" w:rsidR="00AF5837" w:rsidRPr="00AF5837" w:rsidRDefault="00AF5837" w:rsidP="00EB04ED">
            <w:pPr>
              <w:jc w:val="center"/>
              <w:rPr>
                <w:sz w:val="22"/>
                <w:szCs w:val="22"/>
              </w:rPr>
            </w:pPr>
            <w:r w:rsidRPr="00AF5837">
              <w:rPr>
                <w:sz w:val="22"/>
                <w:szCs w:val="22"/>
              </w:rPr>
              <w:t>203 670,74</w:t>
            </w:r>
          </w:p>
        </w:tc>
      </w:tr>
      <w:tr w:rsidR="00AF5837" w:rsidRPr="00AF5837" w14:paraId="18BF090E" w14:textId="77777777" w:rsidTr="0025375F">
        <w:trPr>
          <w:trHeight w:val="170"/>
        </w:trPr>
        <w:tc>
          <w:tcPr>
            <w:tcW w:w="2028" w:type="pct"/>
            <w:gridSpan w:val="5"/>
            <w:noWrap/>
          </w:tcPr>
          <w:p w14:paraId="302DEE4C" w14:textId="3AD9806A" w:rsidR="00AF5837" w:rsidRPr="00AF5837" w:rsidRDefault="00AF5837" w:rsidP="00AF5837">
            <w:pPr>
              <w:jc w:val="right"/>
              <w:rPr>
                <w:sz w:val="22"/>
                <w:szCs w:val="22"/>
              </w:rPr>
            </w:pPr>
            <w:r>
              <w:rPr>
                <w:sz w:val="22"/>
                <w:szCs w:val="22"/>
              </w:rPr>
              <w:lastRenderedPageBreak/>
              <w:t xml:space="preserve">Итого по </w:t>
            </w:r>
            <w:r w:rsidRPr="00AF5837">
              <w:rPr>
                <w:bCs/>
                <w:sz w:val="22"/>
                <w:szCs w:val="22"/>
              </w:rPr>
              <w:t>ВТРК «Ведучи»</w:t>
            </w:r>
            <w:r>
              <w:rPr>
                <w:sz w:val="22"/>
                <w:szCs w:val="22"/>
              </w:rPr>
              <w:t>:</w:t>
            </w:r>
          </w:p>
        </w:tc>
        <w:tc>
          <w:tcPr>
            <w:tcW w:w="423" w:type="pct"/>
            <w:noWrap/>
          </w:tcPr>
          <w:p w14:paraId="6D1BA3DC" w14:textId="38245CB2" w:rsidR="00AF5837" w:rsidRPr="00AF5837" w:rsidRDefault="00AF5837" w:rsidP="00EB04ED">
            <w:pPr>
              <w:jc w:val="center"/>
              <w:rPr>
                <w:sz w:val="22"/>
                <w:szCs w:val="22"/>
              </w:rPr>
            </w:pPr>
            <w:r w:rsidRPr="00AF5837">
              <w:rPr>
                <w:sz w:val="22"/>
                <w:szCs w:val="22"/>
              </w:rPr>
              <w:t>727 693,96</w:t>
            </w:r>
          </w:p>
        </w:tc>
        <w:tc>
          <w:tcPr>
            <w:tcW w:w="423" w:type="pct"/>
            <w:noWrap/>
          </w:tcPr>
          <w:p w14:paraId="586A2F59" w14:textId="77777777" w:rsidR="00AF5837" w:rsidRPr="00AF5837" w:rsidRDefault="00AF5837" w:rsidP="00EB04ED">
            <w:pPr>
              <w:jc w:val="center"/>
              <w:rPr>
                <w:sz w:val="22"/>
                <w:szCs w:val="22"/>
              </w:rPr>
            </w:pPr>
          </w:p>
        </w:tc>
        <w:tc>
          <w:tcPr>
            <w:tcW w:w="432" w:type="pct"/>
            <w:noWrap/>
          </w:tcPr>
          <w:p w14:paraId="7CA7500E" w14:textId="70FCD6A4" w:rsidR="00AF5837" w:rsidRPr="00AF5837" w:rsidRDefault="00AF5837" w:rsidP="00EB04ED">
            <w:pPr>
              <w:jc w:val="center"/>
              <w:rPr>
                <w:sz w:val="22"/>
                <w:szCs w:val="22"/>
              </w:rPr>
            </w:pPr>
            <w:r w:rsidRPr="00AF5837">
              <w:rPr>
                <w:sz w:val="22"/>
                <w:szCs w:val="22"/>
              </w:rPr>
              <w:t>763 039,20</w:t>
            </w:r>
          </w:p>
        </w:tc>
        <w:tc>
          <w:tcPr>
            <w:tcW w:w="423" w:type="pct"/>
            <w:noWrap/>
          </w:tcPr>
          <w:p w14:paraId="39B72A6A" w14:textId="77777777" w:rsidR="00AF5837" w:rsidRPr="00AF5837" w:rsidRDefault="00AF5837" w:rsidP="00EB04ED">
            <w:pPr>
              <w:jc w:val="center"/>
              <w:rPr>
                <w:sz w:val="22"/>
                <w:szCs w:val="22"/>
              </w:rPr>
            </w:pPr>
          </w:p>
        </w:tc>
        <w:tc>
          <w:tcPr>
            <w:tcW w:w="423" w:type="pct"/>
            <w:noWrap/>
          </w:tcPr>
          <w:p w14:paraId="42E2EBC4" w14:textId="5E2E9568" w:rsidR="00AF5837" w:rsidRPr="00AF5837" w:rsidRDefault="00AF5837" w:rsidP="00EB04ED">
            <w:pPr>
              <w:jc w:val="center"/>
              <w:rPr>
                <w:sz w:val="22"/>
                <w:szCs w:val="22"/>
              </w:rPr>
            </w:pPr>
            <w:r w:rsidRPr="00AF5837">
              <w:rPr>
                <w:sz w:val="22"/>
                <w:szCs w:val="22"/>
              </w:rPr>
              <w:t>672 828,66</w:t>
            </w:r>
          </w:p>
        </w:tc>
        <w:tc>
          <w:tcPr>
            <w:tcW w:w="423" w:type="pct"/>
            <w:noWrap/>
          </w:tcPr>
          <w:p w14:paraId="167B8E14" w14:textId="77777777" w:rsidR="00AF5837" w:rsidRPr="00AF5837" w:rsidRDefault="00AF5837" w:rsidP="00EB04ED">
            <w:pPr>
              <w:jc w:val="center"/>
              <w:rPr>
                <w:sz w:val="22"/>
                <w:szCs w:val="22"/>
              </w:rPr>
            </w:pPr>
          </w:p>
        </w:tc>
        <w:tc>
          <w:tcPr>
            <w:tcW w:w="423" w:type="pct"/>
            <w:noWrap/>
          </w:tcPr>
          <w:p w14:paraId="1D0660DF" w14:textId="688DFA80" w:rsidR="00AF5837" w:rsidRPr="00AF5837" w:rsidRDefault="00AF5837" w:rsidP="00EB04ED">
            <w:pPr>
              <w:jc w:val="center"/>
              <w:rPr>
                <w:sz w:val="22"/>
                <w:szCs w:val="22"/>
              </w:rPr>
            </w:pPr>
            <w:r w:rsidRPr="00AF5837">
              <w:rPr>
                <w:sz w:val="22"/>
                <w:szCs w:val="22"/>
              </w:rPr>
              <w:t>721 187,74</w:t>
            </w:r>
          </w:p>
        </w:tc>
      </w:tr>
      <w:tr w:rsidR="0025375F" w:rsidRPr="00AF5837" w14:paraId="51C9371D" w14:textId="77777777" w:rsidTr="0025375F">
        <w:trPr>
          <w:trHeight w:val="170"/>
        </w:trPr>
        <w:tc>
          <w:tcPr>
            <w:tcW w:w="2028" w:type="pct"/>
            <w:gridSpan w:val="5"/>
            <w:noWrap/>
            <w:hideMark/>
          </w:tcPr>
          <w:p w14:paraId="5CCB5B70" w14:textId="3C47429C" w:rsidR="0025375F" w:rsidRPr="00AF5837" w:rsidRDefault="0025375F" w:rsidP="0025375F">
            <w:pPr>
              <w:jc w:val="right"/>
              <w:rPr>
                <w:b/>
                <w:bCs/>
                <w:sz w:val="22"/>
                <w:szCs w:val="22"/>
              </w:rPr>
            </w:pPr>
            <w:r w:rsidRPr="00AF5837">
              <w:rPr>
                <w:b/>
                <w:bCs/>
                <w:sz w:val="22"/>
                <w:szCs w:val="22"/>
              </w:rPr>
              <w:t>Итого</w:t>
            </w:r>
          </w:p>
        </w:tc>
        <w:tc>
          <w:tcPr>
            <w:tcW w:w="423" w:type="pct"/>
            <w:noWrap/>
            <w:hideMark/>
          </w:tcPr>
          <w:p w14:paraId="007FCCF4" w14:textId="7BD07F58" w:rsidR="0025375F" w:rsidRPr="00AF5837" w:rsidRDefault="0025375F" w:rsidP="0025375F">
            <w:pPr>
              <w:ind w:left="-112" w:right="-114"/>
              <w:jc w:val="center"/>
              <w:rPr>
                <w:bCs/>
                <w:sz w:val="22"/>
                <w:szCs w:val="22"/>
              </w:rPr>
            </w:pPr>
            <w:r>
              <w:rPr>
                <w:bCs/>
                <w:sz w:val="22"/>
                <w:szCs w:val="22"/>
              </w:rPr>
              <w:t>1 848 664,56</w:t>
            </w:r>
          </w:p>
        </w:tc>
        <w:tc>
          <w:tcPr>
            <w:tcW w:w="423" w:type="pct"/>
            <w:noWrap/>
            <w:hideMark/>
          </w:tcPr>
          <w:p w14:paraId="41E66A62" w14:textId="77777777" w:rsidR="0025375F" w:rsidRPr="00AF5837" w:rsidRDefault="0025375F" w:rsidP="00EB04ED">
            <w:pPr>
              <w:jc w:val="both"/>
              <w:rPr>
                <w:bCs/>
                <w:sz w:val="22"/>
                <w:szCs w:val="22"/>
              </w:rPr>
            </w:pPr>
            <w:r w:rsidRPr="00AF5837">
              <w:rPr>
                <w:bCs/>
                <w:sz w:val="22"/>
                <w:szCs w:val="22"/>
              </w:rPr>
              <w:t> </w:t>
            </w:r>
          </w:p>
        </w:tc>
        <w:tc>
          <w:tcPr>
            <w:tcW w:w="432" w:type="pct"/>
            <w:noWrap/>
            <w:hideMark/>
          </w:tcPr>
          <w:p w14:paraId="3F8BFEDB" w14:textId="605DD12A" w:rsidR="0025375F" w:rsidRPr="00AF5837" w:rsidRDefault="0025375F" w:rsidP="0025375F">
            <w:pPr>
              <w:ind w:left="-93" w:right="-105"/>
              <w:jc w:val="both"/>
              <w:rPr>
                <w:bCs/>
                <w:sz w:val="22"/>
                <w:szCs w:val="22"/>
              </w:rPr>
            </w:pPr>
            <w:r w:rsidRPr="0025375F">
              <w:rPr>
                <w:bCs/>
                <w:sz w:val="22"/>
                <w:szCs w:val="22"/>
              </w:rPr>
              <w:t>2 958 064,20</w:t>
            </w:r>
          </w:p>
        </w:tc>
        <w:tc>
          <w:tcPr>
            <w:tcW w:w="423" w:type="pct"/>
            <w:noWrap/>
            <w:hideMark/>
          </w:tcPr>
          <w:p w14:paraId="78BCE0E9" w14:textId="77777777" w:rsidR="0025375F" w:rsidRPr="00AF5837" w:rsidRDefault="0025375F" w:rsidP="00EB04ED">
            <w:pPr>
              <w:jc w:val="both"/>
              <w:rPr>
                <w:bCs/>
                <w:sz w:val="22"/>
                <w:szCs w:val="22"/>
              </w:rPr>
            </w:pPr>
            <w:r w:rsidRPr="00AF5837">
              <w:rPr>
                <w:bCs/>
                <w:sz w:val="22"/>
                <w:szCs w:val="22"/>
              </w:rPr>
              <w:t xml:space="preserve"> </w:t>
            </w:r>
          </w:p>
        </w:tc>
        <w:tc>
          <w:tcPr>
            <w:tcW w:w="423" w:type="pct"/>
            <w:noWrap/>
            <w:hideMark/>
          </w:tcPr>
          <w:p w14:paraId="010D442F" w14:textId="42E4E123" w:rsidR="0025375F" w:rsidRPr="00AF5837" w:rsidRDefault="0025375F" w:rsidP="0025375F">
            <w:pPr>
              <w:ind w:left="-100" w:right="-124"/>
              <w:jc w:val="center"/>
              <w:rPr>
                <w:bCs/>
                <w:sz w:val="22"/>
                <w:szCs w:val="22"/>
              </w:rPr>
            </w:pPr>
            <w:r w:rsidRPr="0025375F">
              <w:rPr>
                <w:bCs/>
                <w:sz w:val="22"/>
                <w:szCs w:val="22"/>
              </w:rPr>
              <w:t>1 970 781,76</w:t>
            </w:r>
          </w:p>
        </w:tc>
        <w:tc>
          <w:tcPr>
            <w:tcW w:w="423" w:type="pct"/>
            <w:noWrap/>
            <w:hideMark/>
          </w:tcPr>
          <w:p w14:paraId="74FD6429" w14:textId="77777777" w:rsidR="0025375F" w:rsidRPr="00AF5837" w:rsidRDefault="0025375F" w:rsidP="00EB04ED">
            <w:pPr>
              <w:jc w:val="both"/>
              <w:rPr>
                <w:b/>
                <w:bCs/>
                <w:sz w:val="22"/>
                <w:szCs w:val="22"/>
              </w:rPr>
            </w:pPr>
            <w:r w:rsidRPr="00AF5837">
              <w:rPr>
                <w:b/>
                <w:bCs/>
                <w:sz w:val="22"/>
                <w:szCs w:val="22"/>
              </w:rPr>
              <w:t> </w:t>
            </w:r>
          </w:p>
        </w:tc>
        <w:tc>
          <w:tcPr>
            <w:tcW w:w="423" w:type="pct"/>
            <w:noWrap/>
            <w:hideMark/>
          </w:tcPr>
          <w:p w14:paraId="37F875BA" w14:textId="76BF9029" w:rsidR="0025375F" w:rsidRPr="00AF5837" w:rsidRDefault="0025375F" w:rsidP="0025375F">
            <w:pPr>
              <w:ind w:left="-82" w:right="-148"/>
              <w:jc w:val="both"/>
              <w:rPr>
                <w:b/>
                <w:bCs/>
                <w:sz w:val="22"/>
                <w:szCs w:val="22"/>
              </w:rPr>
            </w:pPr>
            <w:r w:rsidRPr="0025375F">
              <w:rPr>
                <w:b/>
                <w:bCs/>
                <w:sz w:val="22"/>
                <w:szCs w:val="22"/>
              </w:rPr>
              <w:t>2 259 170,54</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20F9E6E0" w:rsidR="00EC1F6B" w:rsidRPr="003E2220" w:rsidRDefault="003E2220" w:rsidP="009F7105">
      <w:pPr>
        <w:widowControl w:val="0"/>
        <w:jc w:val="right"/>
      </w:pPr>
      <w:r w:rsidRPr="003E2220">
        <w:rPr>
          <w:bCs/>
        </w:rPr>
        <w:t xml:space="preserve">от </w:t>
      </w:r>
      <w:r w:rsidR="00715B5B">
        <w:rPr>
          <w:bCs/>
        </w:rPr>
        <w:t>11</w:t>
      </w:r>
      <w:r w:rsidRPr="003E2220">
        <w:rPr>
          <w:bCs/>
        </w:rPr>
        <w:t>.</w:t>
      </w:r>
      <w:r w:rsidR="00715B5B">
        <w:rPr>
          <w:bCs/>
        </w:rPr>
        <w:t>10</w:t>
      </w:r>
      <w:bookmarkStart w:id="2" w:name="_GoBack"/>
      <w:bookmarkEnd w:id="2"/>
      <w:r w:rsidRPr="003E2220">
        <w:rPr>
          <w:bCs/>
        </w:rPr>
        <w:t>.2023 г. № ЗКЭФ-ДЭУК-</w:t>
      </w:r>
      <w:r w:rsidR="0025375F">
        <w:rPr>
          <w:bCs/>
        </w:rPr>
        <w:t>802</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1FADDF59" w14:textId="77777777" w:rsidR="0025375F" w:rsidRPr="000D4DF2" w:rsidRDefault="0025375F" w:rsidP="0025375F">
      <w:pPr>
        <w:ind w:left="142"/>
        <w:jc w:val="center"/>
        <w:rPr>
          <w:b/>
        </w:rPr>
      </w:pPr>
      <w:r w:rsidRPr="000D4DF2">
        <w:rPr>
          <w:b/>
        </w:rPr>
        <w:t>ДОГОВОР №</w:t>
      </w:r>
    </w:p>
    <w:p w14:paraId="6C5E2335" w14:textId="77777777" w:rsidR="0025375F" w:rsidRPr="000D4DF2" w:rsidRDefault="0025375F" w:rsidP="0025375F">
      <w:pPr>
        <w:ind w:left="142"/>
      </w:pPr>
    </w:p>
    <w:p w14:paraId="7279AC33" w14:textId="77777777" w:rsidR="0025375F" w:rsidRPr="000D4DF2" w:rsidRDefault="0025375F" w:rsidP="0025375F">
      <w:pPr>
        <w:tabs>
          <w:tab w:val="left" w:pos="1134"/>
          <w:tab w:val="left" w:pos="1276"/>
          <w:tab w:val="left" w:pos="5580"/>
        </w:tabs>
        <w:ind w:firstLine="709"/>
      </w:pPr>
      <w:r w:rsidRPr="000D4DF2">
        <w:t>г. Москва                                                                                        «___»_________ 2023 г.</w:t>
      </w:r>
    </w:p>
    <w:p w14:paraId="40D01BC9" w14:textId="77777777" w:rsidR="0025375F" w:rsidRPr="000D4DF2" w:rsidRDefault="0025375F" w:rsidP="0025375F">
      <w:pPr>
        <w:tabs>
          <w:tab w:val="left" w:pos="1134"/>
          <w:tab w:val="left" w:pos="1276"/>
        </w:tabs>
        <w:ind w:firstLine="709"/>
      </w:pPr>
    </w:p>
    <w:p w14:paraId="0AC6C038" w14:textId="77777777" w:rsidR="0025375F" w:rsidRPr="00503F0B" w:rsidRDefault="0025375F" w:rsidP="0025375F">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5C8E1CA" w14:textId="77777777" w:rsidR="0025375F" w:rsidRPr="00503F0B" w:rsidRDefault="0025375F" w:rsidP="0025375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68AB3C4" w14:textId="77777777" w:rsidR="0025375F" w:rsidRPr="000D4DF2" w:rsidRDefault="0025375F" w:rsidP="0025375F">
      <w:pPr>
        <w:tabs>
          <w:tab w:val="left" w:pos="1134"/>
          <w:tab w:val="left" w:pos="1276"/>
        </w:tabs>
        <w:ind w:firstLine="709"/>
        <w:jc w:val="both"/>
        <w:rPr>
          <w:b/>
        </w:rPr>
      </w:pPr>
    </w:p>
    <w:p w14:paraId="121F0E38" w14:textId="77777777" w:rsidR="0025375F" w:rsidRPr="000D4DF2" w:rsidRDefault="0025375F" w:rsidP="0025375F">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C712DAB" w14:textId="77777777" w:rsidR="0025375F" w:rsidRPr="000D4DF2" w:rsidRDefault="0025375F" w:rsidP="0025375F">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CF1E339" w14:textId="77777777" w:rsidR="0025375F" w:rsidRPr="000D4DF2" w:rsidRDefault="0025375F" w:rsidP="0025375F">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b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56A6BCF9" w14:textId="77777777" w:rsidR="0025375F" w:rsidRPr="000D4DF2" w:rsidRDefault="0025375F" w:rsidP="0025375F">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5AC904C" w14:textId="77777777" w:rsidR="0025375F" w:rsidRPr="000D4DF2" w:rsidRDefault="0025375F" w:rsidP="0025375F">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8288667" w14:textId="77777777" w:rsidR="0025375F" w:rsidRPr="000D4DF2" w:rsidRDefault="0025375F" w:rsidP="0025375F">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5B9129C" w14:textId="77777777" w:rsidR="0025375F" w:rsidRPr="000D4DF2" w:rsidRDefault="0025375F" w:rsidP="0025375F">
      <w:pPr>
        <w:widowControl w:val="0"/>
        <w:tabs>
          <w:tab w:val="left" w:pos="1134"/>
          <w:tab w:val="left" w:pos="1276"/>
        </w:tabs>
        <w:autoSpaceDE w:val="0"/>
        <w:autoSpaceDN w:val="0"/>
        <w:adjustRightInd w:val="0"/>
        <w:ind w:left="709"/>
        <w:rPr>
          <w:b/>
        </w:rPr>
      </w:pPr>
    </w:p>
    <w:p w14:paraId="480BA172"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ПРЕДМЕТ ДОГОВОРА</w:t>
      </w:r>
    </w:p>
    <w:p w14:paraId="013D63CA" w14:textId="77777777" w:rsidR="0025375F" w:rsidRPr="00CE658A" w:rsidRDefault="0025375F" w:rsidP="0025375F">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proofErr w:type="spellStart"/>
      <w:r w:rsidRPr="00DC0D18">
        <w:rPr>
          <w:lang w:val="ru-RU"/>
        </w:rPr>
        <w:t>противогололедн</w:t>
      </w:r>
      <w:r>
        <w:rPr>
          <w:lang w:val="ru-RU"/>
        </w:rPr>
        <w:t>ые</w:t>
      </w:r>
      <w:proofErr w:type="spellEnd"/>
      <w:r w:rsidRPr="00DC0D18">
        <w:rPr>
          <w:lang w:val="ru-RU"/>
        </w:rPr>
        <w:t xml:space="preserve"> материал</w:t>
      </w:r>
      <w:r>
        <w:rPr>
          <w:lang w:val="ru-RU"/>
        </w:rPr>
        <w:t>ы</w:t>
      </w:r>
      <w:r w:rsidRPr="00DC0D18">
        <w:rPr>
          <w:lang w:val="ru-RU"/>
        </w:rPr>
        <w:t xml:space="preserve"> на ВТРК «Эльбрус» и ВТРК «Ведучи»</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B29F9E7" w14:textId="77777777" w:rsidR="0025375F" w:rsidRPr="000D4DF2" w:rsidRDefault="0025375F" w:rsidP="0025375F">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464CB45" w14:textId="77777777" w:rsidR="0025375F" w:rsidRPr="000D4DF2" w:rsidRDefault="0025375F" w:rsidP="0025375F">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9D6C576" w14:textId="77777777" w:rsidR="0025375F" w:rsidRPr="000D4DF2" w:rsidRDefault="0025375F" w:rsidP="0025375F">
      <w:pPr>
        <w:tabs>
          <w:tab w:val="left" w:pos="993"/>
          <w:tab w:val="left" w:pos="1134"/>
          <w:tab w:val="left" w:pos="1276"/>
        </w:tabs>
        <w:ind w:firstLine="709"/>
        <w:jc w:val="both"/>
      </w:pPr>
    </w:p>
    <w:p w14:paraId="2F620238"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КАЧЕСТВО ТОВАРА</w:t>
      </w:r>
    </w:p>
    <w:p w14:paraId="5DFBDEF8"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2A5B044"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967EC88" w14:textId="77777777" w:rsidR="0025375F" w:rsidRPr="000D4DF2" w:rsidRDefault="0025375F" w:rsidP="0025375F">
      <w:pPr>
        <w:tabs>
          <w:tab w:val="left" w:pos="993"/>
          <w:tab w:val="left" w:pos="1134"/>
          <w:tab w:val="left" w:pos="1276"/>
        </w:tabs>
        <w:ind w:firstLine="709"/>
        <w:jc w:val="both"/>
      </w:pPr>
    </w:p>
    <w:p w14:paraId="32E9F05A"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238B6DB" w14:textId="54CB031E" w:rsidR="00FE252F" w:rsidRPr="002F384A" w:rsidRDefault="0025375F" w:rsidP="002F384A">
      <w:pPr>
        <w:pStyle w:val="a4"/>
        <w:widowControl w:val="0"/>
        <w:numPr>
          <w:ilvl w:val="1"/>
          <w:numId w:val="57"/>
        </w:numPr>
        <w:tabs>
          <w:tab w:val="left" w:pos="993"/>
        </w:tabs>
        <w:autoSpaceDE w:val="0"/>
        <w:autoSpaceDN w:val="0"/>
        <w:adjustRightInd w:val="0"/>
        <w:ind w:left="0" w:firstLine="709"/>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FE252F">
        <w:rPr>
          <w:szCs w:val="24"/>
          <w:lang w:val="ru-RU"/>
        </w:rPr>
        <w:t>1</w:t>
      </w:r>
      <w:r>
        <w:rPr>
          <w:lang w:val="ru-RU"/>
        </w:rPr>
        <w:t>0</w:t>
      </w:r>
      <w:r w:rsidRPr="00054A4E">
        <w:rPr>
          <w:lang w:val="ru-RU"/>
        </w:rPr>
        <w:t xml:space="preserve"> (</w:t>
      </w:r>
      <w:r w:rsidR="00FE252F">
        <w:rPr>
          <w:lang w:val="ru-RU"/>
        </w:rPr>
        <w:t>десяти</w:t>
      </w:r>
      <w:r w:rsidRPr="00054A4E">
        <w:rPr>
          <w:lang w:val="ru-RU"/>
        </w:rPr>
        <w:t xml:space="preserve">) </w:t>
      </w:r>
      <w:r>
        <w:rPr>
          <w:szCs w:val="24"/>
          <w:lang w:val="ru-RU"/>
        </w:rPr>
        <w:t>календарных</w:t>
      </w:r>
      <w:r w:rsidRPr="00204030">
        <w:rPr>
          <w:lang w:val="ru-RU"/>
        </w:rPr>
        <w:t xml:space="preserve"> </w:t>
      </w:r>
      <w:r w:rsidRPr="000D4DF2">
        <w:rPr>
          <w:szCs w:val="24"/>
          <w:lang w:val="ru-RU"/>
        </w:rPr>
        <w:t xml:space="preserve">дней с момента </w:t>
      </w:r>
      <w:r w:rsidR="00FE252F">
        <w:rPr>
          <w:szCs w:val="24"/>
          <w:lang w:val="ru-RU"/>
        </w:rPr>
        <w:t xml:space="preserve">получения заявки с адресов электронных почт, ответственных лиц Покупателя: </w:t>
      </w:r>
      <w:r w:rsidR="002F384A" w:rsidRPr="002F384A">
        <w:rPr>
          <w:szCs w:val="24"/>
          <w:lang w:val="ru-RU"/>
        </w:rPr>
        <w:t>a.malkanduev@ncrc.ru</w:t>
      </w:r>
      <w:r w:rsidR="00FE252F">
        <w:rPr>
          <w:szCs w:val="24"/>
          <w:lang w:val="ru-RU"/>
        </w:rPr>
        <w:t xml:space="preserve"> и </w:t>
      </w:r>
      <w:r w:rsidR="00FE252F" w:rsidRPr="00FE252F">
        <w:rPr>
          <w:szCs w:val="24"/>
          <w:lang w:val="ru-RU"/>
        </w:rPr>
        <w:t>zaur.uzdenov@ncrc.ru</w:t>
      </w:r>
      <w:r w:rsidRPr="000D4DF2">
        <w:rPr>
          <w:szCs w:val="24"/>
          <w:lang w:val="ru-RU"/>
        </w:rPr>
        <w:t xml:space="preserve">, предварительно уведомив </w:t>
      </w:r>
      <w:r w:rsidR="00FE252F">
        <w:rPr>
          <w:szCs w:val="24"/>
          <w:lang w:val="ru-RU"/>
        </w:rPr>
        <w:t>их</w:t>
      </w:r>
      <w:r w:rsidR="00FE252F" w:rsidRPr="000D4DF2">
        <w:rPr>
          <w:szCs w:val="24"/>
          <w:lang w:val="ru-RU"/>
        </w:rPr>
        <w:t xml:space="preserve"> </w:t>
      </w:r>
      <w:r w:rsidRPr="000D4DF2">
        <w:rPr>
          <w:szCs w:val="24"/>
          <w:lang w:val="ru-RU"/>
        </w:rPr>
        <w:t>за 1 (один) календарный день до планируемой даты поставки</w:t>
      </w:r>
      <w:r w:rsidR="00FE252F">
        <w:rPr>
          <w:szCs w:val="24"/>
          <w:lang w:val="ru-RU"/>
        </w:rPr>
        <w:t xml:space="preserve">. </w:t>
      </w:r>
      <w:r w:rsidR="00FE252F">
        <w:rPr>
          <w:lang w:val="ru-RU"/>
        </w:rPr>
        <w:t xml:space="preserve">Заявка оформляется </w:t>
      </w:r>
      <w:r w:rsidR="00FE252F" w:rsidRPr="00FE252F">
        <w:rPr>
          <w:szCs w:val="24"/>
          <w:lang w:val="ru-RU"/>
        </w:rPr>
        <w:t xml:space="preserve">на основании </w:t>
      </w:r>
      <w:r w:rsidR="00FE252F" w:rsidRPr="000D4DF2">
        <w:rPr>
          <w:szCs w:val="24"/>
          <w:lang w:val="ru-RU"/>
        </w:rPr>
        <w:t>спецификации</w:t>
      </w:r>
      <w:r w:rsidR="00FE252F">
        <w:rPr>
          <w:szCs w:val="24"/>
          <w:lang w:val="ru-RU"/>
        </w:rPr>
        <w:t xml:space="preserve"> </w:t>
      </w:r>
      <w:r w:rsidR="00FE252F" w:rsidRPr="000D4DF2">
        <w:rPr>
          <w:szCs w:val="24"/>
          <w:lang w:val="ru-RU"/>
        </w:rPr>
        <w:t>к настоящему Договору</w:t>
      </w:r>
      <w:r w:rsidR="00FE252F">
        <w:rPr>
          <w:szCs w:val="24"/>
          <w:lang w:val="ru-RU"/>
        </w:rPr>
        <w:t xml:space="preserve"> и</w:t>
      </w:r>
      <w:r w:rsidR="00FE252F" w:rsidRPr="00FE252F">
        <w:rPr>
          <w:szCs w:val="24"/>
          <w:lang w:val="ru-RU"/>
        </w:rPr>
        <w:t xml:space="preserve"> должна содержать наименование</w:t>
      </w:r>
      <w:r w:rsidR="00FE252F">
        <w:rPr>
          <w:szCs w:val="24"/>
          <w:lang w:val="ru-RU"/>
        </w:rPr>
        <w:t xml:space="preserve"> Товара</w:t>
      </w:r>
      <w:r w:rsidR="00FE252F" w:rsidRPr="00FE252F">
        <w:rPr>
          <w:szCs w:val="24"/>
          <w:lang w:val="ru-RU"/>
        </w:rPr>
        <w:t xml:space="preserve">, </w:t>
      </w:r>
      <w:r w:rsidR="00FE252F">
        <w:rPr>
          <w:szCs w:val="24"/>
          <w:lang w:val="ru-RU"/>
        </w:rPr>
        <w:t xml:space="preserve">требуемое </w:t>
      </w:r>
      <w:r w:rsidR="00FE252F" w:rsidRPr="00FE252F">
        <w:rPr>
          <w:szCs w:val="24"/>
          <w:lang w:val="ru-RU"/>
        </w:rPr>
        <w:t>к</w:t>
      </w:r>
      <w:r w:rsidR="00FE252F">
        <w:rPr>
          <w:szCs w:val="24"/>
          <w:lang w:val="ru-RU"/>
        </w:rPr>
        <w:t>оличество Товара и адрес доставки</w:t>
      </w:r>
      <w:r w:rsidR="000073BB">
        <w:rPr>
          <w:szCs w:val="24"/>
          <w:lang w:val="ru-RU"/>
        </w:rPr>
        <w:t xml:space="preserve"> (минимальное требуемое </w:t>
      </w:r>
      <w:r w:rsidR="000073BB" w:rsidRPr="00FE252F">
        <w:rPr>
          <w:szCs w:val="24"/>
          <w:lang w:val="ru-RU"/>
        </w:rPr>
        <w:t>к</w:t>
      </w:r>
      <w:r w:rsidR="000073BB">
        <w:rPr>
          <w:szCs w:val="24"/>
          <w:lang w:val="ru-RU"/>
        </w:rPr>
        <w:t xml:space="preserve">оличество Товара по каждой заявке, направляемой Покупателем, составляет не менее 25 (двадцать пять) % от общего количества Товара, согласно спецификации, </w:t>
      </w:r>
      <w:r w:rsidR="000073BB" w:rsidRPr="000D4DF2">
        <w:rPr>
          <w:szCs w:val="24"/>
          <w:lang w:val="ru-RU"/>
        </w:rPr>
        <w:t>к настоящему Договору</w:t>
      </w:r>
      <w:r w:rsidR="000073BB">
        <w:rPr>
          <w:szCs w:val="24"/>
          <w:lang w:val="ru-RU"/>
        </w:rPr>
        <w:t>)</w:t>
      </w:r>
      <w:r w:rsidR="00FE252F" w:rsidRPr="00FE252F">
        <w:rPr>
          <w:szCs w:val="24"/>
          <w:lang w:val="ru-RU"/>
        </w:rPr>
        <w:t>.</w:t>
      </w:r>
      <w:r w:rsidR="00FE252F">
        <w:rPr>
          <w:szCs w:val="24"/>
          <w:lang w:val="ru-RU"/>
        </w:rPr>
        <w:t xml:space="preserve"> </w:t>
      </w:r>
    </w:p>
    <w:p w14:paraId="1CC42266" w14:textId="77777777" w:rsidR="0025375F" w:rsidRPr="000D4DF2" w:rsidRDefault="0025375F" w:rsidP="0025375F">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2B68752D" w14:textId="77777777" w:rsidR="0025375F" w:rsidRPr="000D4DF2" w:rsidRDefault="0025375F" w:rsidP="0025375F">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641C2F" w14:textId="77777777" w:rsidR="0025375F" w:rsidRPr="000D4DF2" w:rsidRDefault="0025375F" w:rsidP="0025375F">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89A12EF" w14:textId="77777777" w:rsidR="0025375F" w:rsidRPr="000D4DF2" w:rsidRDefault="0025375F" w:rsidP="0025375F">
      <w:pPr>
        <w:tabs>
          <w:tab w:val="left" w:pos="993"/>
          <w:tab w:val="left" w:pos="1134"/>
          <w:tab w:val="left" w:pos="1276"/>
        </w:tabs>
        <w:ind w:firstLine="709"/>
        <w:jc w:val="both"/>
      </w:pPr>
    </w:p>
    <w:p w14:paraId="29D54F31"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ЦЕНА ДОГОВОРА</w:t>
      </w:r>
    </w:p>
    <w:p w14:paraId="774BC1A5" w14:textId="77777777" w:rsidR="0025375F" w:rsidRPr="008D2E34" w:rsidRDefault="0025375F" w:rsidP="0025375F">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050D5A5" w14:textId="77777777" w:rsidR="0025375F" w:rsidRPr="000D4DF2" w:rsidRDefault="0025375F" w:rsidP="0025375F">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w:t>
      </w:r>
      <w:r w:rsidRPr="000D4DF2">
        <w:rPr>
          <w:szCs w:val="24"/>
          <w:lang w:val="ru-RU"/>
        </w:rPr>
        <w:lastRenderedPageBreak/>
        <w:t xml:space="preserve">заключения Договора. </w:t>
      </w:r>
      <w:proofErr w:type="gramEnd"/>
    </w:p>
    <w:p w14:paraId="2820FAC7" w14:textId="77777777" w:rsidR="0025375F" w:rsidRPr="000D4DF2" w:rsidRDefault="0025375F" w:rsidP="0025375F">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144163FC" w14:textId="77777777" w:rsidR="0025375F" w:rsidRPr="000D4DF2" w:rsidRDefault="0025375F" w:rsidP="0025375F">
      <w:pPr>
        <w:tabs>
          <w:tab w:val="left" w:pos="993"/>
          <w:tab w:val="left" w:pos="1134"/>
          <w:tab w:val="left" w:pos="1276"/>
        </w:tabs>
        <w:ind w:firstLine="709"/>
        <w:jc w:val="both"/>
      </w:pPr>
    </w:p>
    <w:p w14:paraId="2BA57D29"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УСЛОВИЯ ПЛАТЕЖА</w:t>
      </w:r>
    </w:p>
    <w:p w14:paraId="06BF53BB" w14:textId="77777777" w:rsidR="0025375F" w:rsidRPr="000D4DF2" w:rsidRDefault="0025375F" w:rsidP="0025375F">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t>Все платежи по настоящему Договору осуществляются в рублях.</w:t>
      </w:r>
    </w:p>
    <w:p w14:paraId="74FBEB7F" w14:textId="77777777" w:rsidR="0025375F" w:rsidRPr="00D15530" w:rsidRDefault="0025375F" w:rsidP="0025375F">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7F865AAC" w14:textId="77777777" w:rsidR="0025375F" w:rsidRPr="00D15530" w:rsidRDefault="0025375F" w:rsidP="0025375F">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517C48" w14:textId="1CCCD22E" w:rsidR="0025375F" w:rsidRDefault="0025375F" w:rsidP="0025375F">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78A7DE70" w14:textId="3231DFCD" w:rsidR="00130837" w:rsidRPr="00D15530" w:rsidRDefault="00130837" w:rsidP="00130837">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130837">
        <w:rPr>
          <w:szCs w:val="24"/>
          <w:lang w:val="ru-RU"/>
        </w:rPr>
        <w:t xml:space="preserve">Не позднее 5 (пяти) календарных дней </w:t>
      </w:r>
      <w:proofErr w:type="gramStart"/>
      <w:r w:rsidRPr="00130837">
        <w:rPr>
          <w:szCs w:val="24"/>
          <w:lang w:val="ru-RU"/>
        </w:rPr>
        <w:t>с даты поставки</w:t>
      </w:r>
      <w:proofErr w:type="gramEnd"/>
      <w:r w:rsidRPr="00130837">
        <w:rPr>
          <w:szCs w:val="24"/>
          <w:lang w:val="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119C37A" w14:textId="77777777" w:rsidR="0025375F" w:rsidRPr="000D4DF2" w:rsidRDefault="0025375F" w:rsidP="0025375F">
      <w:pPr>
        <w:tabs>
          <w:tab w:val="left" w:pos="993"/>
          <w:tab w:val="left" w:pos="1134"/>
          <w:tab w:val="left" w:pos="1276"/>
        </w:tabs>
        <w:ind w:firstLine="709"/>
        <w:jc w:val="both"/>
      </w:pPr>
    </w:p>
    <w:p w14:paraId="446CF9AF"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ПРИЕМКА ТОВАРА</w:t>
      </w:r>
    </w:p>
    <w:p w14:paraId="23B38AAA" w14:textId="15CF6E34" w:rsidR="0025375F" w:rsidRPr="00DC0D18" w:rsidRDefault="0025375F" w:rsidP="0025375F">
      <w:pPr>
        <w:pStyle w:val="a4"/>
        <w:widowControl w:val="0"/>
        <w:numPr>
          <w:ilvl w:val="1"/>
          <w:numId w:val="57"/>
        </w:numPr>
        <w:tabs>
          <w:tab w:val="left" w:pos="284"/>
          <w:tab w:val="left" w:pos="993"/>
        </w:tabs>
        <w:autoSpaceDE w:val="0"/>
        <w:autoSpaceDN w:val="0"/>
        <w:adjustRightInd w:val="0"/>
        <w:ind w:left="0" w:firstLine="826"/>
        <w:jc w:val="both"/>
        <w:rPr>
          <w:lang w:val="x-none"/>
        </w:rPr>
      </w:pPr>
      <w:r w:rsidRPr="000D4DF2">
        <w:rPr>
          <w:szCs w:val="24"/>
          <w:lang w:val="ru-RU"/>
        </w:rPr>
        <w:t>Приемка Товара по количеству, качеству, комплектности производится Покупателем по адресу:</w:t>
      </w:r>
      <w:r w:rsidRPr="006A02FC">
        <w:rPr>
          <w:szCs w:val="24"/>
          <w:lang w:val="ru-RU"/>
        </w:rPr>
        <w:t xml:space="preserve"> для ВТРК «Эльбрус» по адресу: Российская Федерация, Кабардино-Балкарская Республика, Эльбрусский район, с. </w:t>
      </w:r>
      <w:proofErr w:type="spellStart"/>
      <w:r w:rsidRPr="006A02FC">
        <w:rPr>
          <w:szCs w:val="24"/>
          <w:lang w:val="ru-RU"/>
        </w:rPr>
        <w:t>Терскол</w:t>
      </w:r>
      <w:proofErr w:type="spellEnd"/>
      <w:r w:rsidRPr="006A02FC">
        <w:rPr>
          <w:szCs w:val="24"/>
          <w:lang w:val="ru-RU"/>
        </w:rPr>
        <w:t xml:space="preserve">, ул. </w:t>
      </w:r>
      <w:proofErr w:type="spellStart"/>
      <w:r w:rsidRPr="006A02FC">
        <w:rPr>
          <w:szCs w:val="24"/>
          <w:lang w:val="ru-RU"/>
        </w:rPr>
        <w:t>Азау</w:t>
      </w:r>
      <w:proofErr w:type="spellEnd"/>
      <w:r w:rsidRPr="006A02FC">
        <w:rPr>
          <w:szCs w:val="24"/>
          <w:lang w:val="ru-RU"/>
        </w:rPr>
        <w:t>, 12, по предварительному уведомлению ответственного лица Покупателя по номеру тел</w:t>
      </w:r>
      <w:r w:rsidR="000C05DC">
        <w:rPr>
          <w:szCs w:val="24"/>
          <w:lang w:val="ru-RU"/>
        </w:rPr>
        <w:t>______</w:t>
      </w:r>
      <w:r w:rsidRPr="006A02FC">
        <w:rPr>
          <w:szCs w:val="24"/>
          <w:lang w:val="ru-RU"/>
        </w:rPr>
        <w:t xml:space="preserve">: для ВТРК «Ведучи» по адресу: Российская Федерация, Чеченская Республика </w:t>
      </w:r>
      <w:proofErr w:type="spellStart"/>
      <w:r w:rsidRPr="006A02FC">
        <w:rPr>
          <w:szCs w:val="24"/>
          <w:lang w:val="ru-RU"/>
        </w:rPr>
        <w:t>Итум-Калинский</w:t>
      </w:r>
      <w:proofErr w:type="spellEnd"/>
      <w:r w:rsidRPr="006A02FC">
        <w:rPr>
          <w:szCs w:val="24"/>
          <w:lang w:val="ru-RU"/>
        </w:rPr>
        <w:t xml:space="preserve"> муниципальный район, село Ведучи, ул. 1-й переулок </w:t>
      </w:r>
      <w:proofErr w:type="spellStart"/>
      <w:r w:rsidRPr="006A02FC">
        <w:rPr>
          <w:szCs w:val="24"/>
          <w:lang w:val="ru-RU"/>
        </w:rPr>
        <w:t>Хачироева</w:t>
      </w:r>
      <w:proofErr w:type="spellEnd"/>
      <w:r w:rsidRPr="006A02FC">
        <w:rPr>
          <w:szCs w:val="24"/>
          <w:lang w:val="ru-RU"/>
        </w:rPr>
        <w:t xml:space="preserve">, № 1, по предварительному уведомлению ответственного лица </w:t>
      </w:r>
      <w:r>
        <w:rPr>
          <w:szCs w:val="24"/>
          <w:lang w:val="ru-RU"/>
        </w:rPr>
        <w:t>П</w:t>
      </w:r>
      <w:r w:rsidRPr="006A02FC">
        <w:rPr>
          <w:szCs w:val="24"/>
          <w:lang w:val="ru-RU"/>
        </w:rPr>
        <w:t>окупателя</w:t>
      </w:r>
      <w:r>
        <w:rPr>
          <w:sz w:val="26"/>
          <w:szCs w:val="26"/>
          <w:lang w:val="ru-RU"/>
        </w:rPr>
        <w:t xml:space="preserve"> по номеру тел</w:t>
      </w:r>
      <w:proofErr w:type="gramStart"/>
      <w:r w:rsidR="000C05DC">
        <w:rPr>
          <w:sz w:val="26"/>
          <w:szCs w:val="26"/>
          <w:lang w:val="ru-RU"/>
        </w:rPr>
        <w:t>______</w:t>
      </w:r>
      <w:r>
        <w:rPr>
          <w:sz w:val="26"/>
          <w:szCs w:val="26"/>
          <w:lang w:val="ru-RU"/>
        </w:rPr>
        <w:t>:</w:t>
      </w:r>
      <w:r w:rsidRPr="00DC0D18">
        <w:rPr>
          <w:lang w:val="ru-RU"/>
        </w:rPr>
        <w:t xml:space="preserve">, </w:t>
      </w:r>
      <w:proofErr w:type="gramEnd"/>
      <w:r w:rsidRPr="00DC0D18">
        <w:rPr>
          <w:szCs w:val="24"/>
          <w:lang w:val="ru-RU"/>
        </w:rPr>
        <w:t>в соответствии со спецификацией (приложение к настоящему Договору). Факт приемки Товара удостоверяется соответствующими подписями/ЭП в Товарной накладной или УПД. П</w:t>
      </w:r>
      <w:r w:rsidRPr="00DC0D18">
        <w:rPr>
          <w:bCs/>
          <w:szCs w:val="24"/>
          <w:lang w:val="ru-RU"/>
        </w:rPr>
        <w:t>окупатель направляет Поставщику приглашение принять участие в приемке Товара,</w:t>
      </w:r>
      <w:r w:rsidRPr="00DC0D18">
        <w:rPr>
          <w:szCs w:val="24"/>
          <w:lang w:val="ru-RU"/>
        </w:rPr>
        <w:t xml:space="preserve"> </w:t>
      </w:r>
      <w:r w:rsidRPr="00DC0D18">
        <w:rPr>
          <w:bCs/>
          <w:szCs w:val="24"/>
          <w:lang w:val="ru-RU"/>
        </w:rPr>
        <w:t xml:space="preserve">путем направления письменного приглашения </w:t>
      </w:r>
      <w:r w:rsidRPr="00DC0D18">
        <w:rPr>
          <w:szCs w:val="24"/>
          <w:lang w:val="ru-RU"/>
        </w:rPr>
        <w:t xml:space="preserve">с адреса электронной почты Покупателя: </w:t>
      </w:r>
      <w:r w:rsidR="000C05DC" w:rsidRPr="000C05DC">
        <w:rPr>
          <w:bCs/>
          <w:u w:val="single"/>
          <w:lang w:val="ru-RU"/>
        </w:rPr>
        <w:t>info@ncrc.ru</w:t>
      </w:r>
      <w:r w:rsidRPr="00DC0D18">
        <w:rPr>
          <w:szCs w:val="24"/>
          <w:lang w:val="ru-RU"/>
        </w:rPr>
        <w:t xml:space="preserve"> на адрес электронной почты Поставщика: </w:t>
      </w:r>
      <w:r w:rsidRPr="00DC0D18">
        <w:rPr>
          <w:bCs/>
          <w:color w:val="0000FF"/>
          <w:u w:val="single"/>
          <w:lang w:val="ru-RU"/>
        </w:rPr>
        <w:t>__________</w:t>
      </w:r>
      <w:r w:rsidRPr="00DC0D18">
        <w:rPr>
          <w:bCs/>
          <w:szCs w:val="24"/>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39DB584D"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ED752D2" w14:textId="77777777" w:rsidR="0025375F" w:rsidRPr="000D4DF2" w:rsidRDefault="0025375F" w:rsidP="0025375F">
      <w:pPr>
        <w:widowControl w:val="0"/>
        <w:tabs>
          <w:tab w:val="left" w:pos="284"/>
          <w:tab w:val="left" w:pos="993"/>
        </w:tabs>
        <w:autoSpaceDE w:val="0"/>
        <w:autoSpaceDN w:val="0"/>
        <w:adjustRightInd w:val="0"/>
        <w:ind w:firstLine="826"/>
        <w:jc w:val="both"/>
      </w:pPr>
      <w:r w:rsidRPr="000D4DF2">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w:t>
      </w:r>
      <w:r w:rsidRPr="000D4DF2">
        <w:lastRenderedPageBreak/>
        <w:t>направляется Поставщику на следующий рабочий день после его составления.</w:t>
      </w:r>
    </w:p>
    <w:p w14:paraId="15911BC2"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AE2904E"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60C6EE54"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4AB1FF3B"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t>согласно пункта</w:t>
      </w:r>
      <w:proofErr w:type="gramEnd"/>
      <w:r w:rsidRPr="000D4DF2">
        <w:rPr>
          <w:szCs w:val="24"/>
          <w:lang w:val="ru-RU"/>
        </w:rPr>
        <w:t xml:space="preserve"> 7.3 настоящего Договора, Покупатель вправе по своему выбору:</w:t>
      </w:r>
    </w:p>
    <w:p w14:paraId="299957CC"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7AC9ED05"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2F96D6B2"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B74A7F"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AB1D031"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28CAA69"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9726A56"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35667089"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5F80506"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06E57513"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2BC90EBA" w14:textId="77777777" w:rsidR="0025375F" w:rsidRPr="000D4DF2" w:rsidRDefault="0025375F" w:rsidP="0025375F">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5B46D195"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6E31D11"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1DEEA26"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FC96688" w14:textId="77777777" w:rsidR="0025375F" w:rsidRPr="000D4DF2" w:rsidRDefault="0025375F" w:rsidP="0025375F">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C6F481F" w14:textId="77777777" w:rsidR="0025375F" w:rsidRPr="000D4DF2" w:rsidRDefault="0025375F" w:rsidP="0025375F">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 xml:space="preserve">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w:t>
      </w:r>
      <w:r w:rsidRPr="000D4DF2">
        <w:rPr>
          <w:szCs w:val="24"/>
          <w:lang w:val="ru-RU"/>
        </w:rPr>
        <w:lastRenderedPageBreak/>
        <w:t>на ответственное хранение.</w:t>
      </w:r>
    </w:p>
    <w:p w14:paraId="342EA980" w14:textId="77777777" w:rsidR="0025375F" w:rsidRPr="000D4DF2" w:rsidRDefault="0025375F" w:rsidP="0025375F">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D295DFA" w14:textId="77777777" w:rsidR="0025375F" w:rsidRPr="000D4DF2" w:rsidRDefault="0025375F" w:rsidP="0025375F">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7072ECA" w14:textId="77777777" w:rsidR="0025375F" w:rsidRPr="000D4DF2" w:rsidRDefault="0025375F" w:rsidP="0025375F">
      <w:pPr>
        <w:tabs>
          <w:tab w:val="left" w:pos="284"/>
          <w:tab w:val="left" w:pos="1134"/>
          <w:tab w:val="left" w:pos="1276"/>
          <w:tab w:val="left" w:pos="3675"/>
        </w:tabs>
        <w:ind w:firstLine="709"/>
        <w:jc w:val="both"/>
      </w:pPr>
    </w:p>
    <w:p w14:paraId="299AD5AC" w14:textId="77777777" w:rsidR="0025375F" w:rsidRPr="000D4DF2" w:rsidRDefault="0025375F" w:rsidP="0025375F">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3403FC9B" w14:textId="77777777"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7FE86F9" w14:textId="77777777" w:rsidR="0025375F" w:rsidRPr="000D4DF2" w:rsidRDefault="0025375F" w:rsidP="0025375F">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1A8CCEEF" w14:textId="77777777" w:rsidR="0025375F" w:rsidRPr="000D4DF2" w:rsidRDefault="0025375F" w:rsidP="0025375F">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0201776" w14:textId="77777777" w:rsidR="00130837" w:rsidRPr="00130837" w:rsidRDefault="00130837" w:rsidP="00130837">
      <w:pPr>
        <w:pStyle w:val="a4"/>
        <w:numPr>
          <w:ilvl w:val="1"/>
          <w:numId w:val="57"/>
        </w:numPr>
        <w:tabs>
          <w:tab w:val="left" w:pos="1418"/>
        </w:tabs>
        <w:ind w:left="0" w:firstLine="851"/>
        <w:jc w:val="both"/>
        <w:rPr>
          <w:szCs w:val="24"/>
          <w:lang w:val="ru-RU"/>
        </w:rPr>
      </w:pPr>
      <w:proofErr w:type="gramStart"/>
      <w:r w:rsidRPr="00130837">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130837">
        <w:rPr>
          <w:szCs w:val="24"/>
          <w:lang w:val="ru-RU"/>
        </w:rPr>
        <w:t xml:space="preserve"> исполнения Поставщиком своей обязанности по предоставлению счета-фактуры.</w:t>
      </w:r>
    </w:p>
    <w:p w14:paraId="0A30D2DA" w14:textId="77777777" w:rsidR="00130837" w:rsidRPr="00130837" w:rsidRDefault="00130837" w:rsidP="00130837">
      <w:pPr>
        <w:pStyle w:val="a4"/>
        <w:numPr>
          <w:ilvl w:val="1"/>
          <w:numId w:val="57"/>
        </w:numPr>
        <w:tabs>
          <w:tab w:val="left" w:pos="1418"/>
        </w:tabs>
        <w:ind w:left="0" w:firstLine="851"/>
        <w:jc w:val="both"/>
        <w:rPr>
          <w:szCs w:val="24"/>
          <w:lang w:val="ru-RU"/>
        </w:rPr>
      </w:pPr>
      <w:r w:rsidRPr="00130837">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E15A587" w14:textId="77777777" w:rsidR="00130837" w:rsidRPr="00503F0B" w:rsidRDefault="00130837" w:rsidP="00130837">
      <w:pPr>
        <w:tabs>
          <w:tab w:val="left" w:pos="1134"/>
          <w:tab w:val="left" w:pos="1276"/>
        </w:tabs>
        <w:ind w:firstLine="709"/>
        <w:jc w:val="both"/>
      </w:pPr>
      <w:r w:rsidRPr="00503F0B">
        <w:t>– декларацию по НДС с подтверждением ИФНС о принятии декларации.</w:t>
      </w:r>
    </w:p>
    <w:p w14:paraId="6F7BE596" w14:textId="77777777" w:rsidR="00130837" w:rsidRPr="00503F0B" w:rsidRDefault="00130837" w:rsidP="00130837">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6EB5D73" w14:textId="46F4E593"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 xml:space="preserve">В случае если Договор прекратил свое действие в связи с односторонним отказом от него Покупателя по правилам, предусмотренным пунктом 12.2 настоящего </w:t>
      </w:r>
      <w:r w:rsidRPr="000D4DF2">
        <w:rPr>
          <w:szCs w:val="24"/>
          <w:lang w:val="ru-RU"/>
        </w:rPr>
        <w:lastRenderedPageBreak/>
        <w:t>Договора, Поставщик обязан выплатить Покупателю штраф в размере 30% от цены настоящего Договора.</w:t>
      </w:r>
    </w:p>
    <w:p w14:paraId="2E6CC837" w14:textId="77777777"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E49ABBE" w14:textId="77777777"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B4E4FA0" w14:textId="77777777"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51580F" w14:textId="77777777" w:rsidR="0025375F" w:rsidRPr="000D4DF2" w:rsidRDefault="0025375F" w:rsidP="0025375F">
      <w:pPr>
        <w:tabs>
          <w:tab w:val="left" w:pos="284"/>
          <w:tab w:val="left" w:pos="993"/>
          <w:tab w:val="left" w:pos="1134"/>
          <w:tab w:val="left" w:pos="1276"/>
        </w:tabs>
        <w:ind w:firstLine="709"/>
        <w:jc w:val="both"/>
      </w:pPr>
    </w:p>
    <w:p w14:paraId="09AC145D" w14:textId="77777777" w:rsidR="0025375F" w:rsidRPr="000D4DF2" w:rsidRDefault="0025375F" w:rsidP="0025375F">
      <w:pPr>
        <w:widowControl w:val="0"/>
        <w:numPr>
          <w:ilvl w:val="0"/>
          <w:numId w:val="57"/>
        </w:numPr>
        <w:autoSpaceDE w:val="0"/>
        <w:autoSpaceDN w:val="0"/>
        <w:adjustRightInd w:val="0"/>
        <w:contextualSpacing/>
        <w:jc w:val="center"/>
        <w:rPr>
          <w:b/>
        </w:rPr>
      </w:pPr>
      <w:r w:rsidRPr="000D4DF2">
        <w:rPr>
          <w:b/>
        </w:rPr>
        <w:t>ГАРАНТИИ</w:t>
      </w:r>
    </w:p>
    <w:p w14:paraId="2995F041" w14:textId="77777777" w:rsidR="0025375F" w:rsidRPr="00D15530" w:rsidRDefault="0025375F" w:rsidP="0025375F">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82EB77D"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3423A5C"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C5B052"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09E58C"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03B808B3" w14:textId="77777777" w:rsidR="0025375F" w:rsidRPr="000D4DF2" w:rsidRDefault="0025375F" w:rsidP="0025375F">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46327087" w14:textId="77777777" w:rsidR="0025375F" w:rsidRPr="000D4DF2" w:rsidRDefault="0025375F" w:rsidP="0025375F">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813B90C" w14:textId="741BF688" w:rsidR="0025375F" w:rsidRPr="00D15530" w:rsidRDefault="0025375F" w:rsidP="0025375F">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7AEB835" w14:textId="41316CF5" w:rsidR="0025375F" w:rsidRPr="000D4DF2" w:rsidRDefault="0025375F" w:rsidP="0025375F">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p>
    <w:p w14:paraId="62AA0CE7" w14:textId="0136B80C" w:rsidR="0025375F" w:rsidRPr="00D22EB8" w:rsidRDefault="0025375F" w:rsidP="00D22EB8">
      <w:pPr>
        <w:pStyle w:val="a4"/>
        <w:numPr>
          <w:ilvl w:val="1"/>
          <w:numId w:val="57"/>
        </w:numPr>
        <w:tabs>
          <w:tab w:val="left" w:pos="993"/>
        </w:tabs>
        <w:ind w:left="0" w:firstLine="709"/>
        <w:jc w:val="both"/>
        <w:rPr>
          <w:lang w:val="ru-RU"/>
        </w:rPr>
      </w:pPr>
      <w:proofErr w:type="gramStart"/>
      <w:r w:rsidRPr="00D15530">
        <w:rPr>
          <w:szCs w:val="24"/>
          <w:lang w:val="ru-RU"/>
        </w:rPr>
        <w:lastRenderedPageBreak/>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w:t>
      </w:r>
      <w:r w:rsidR="00EA4F09" w:rsidRPr="00D22EB8">
        <w:rPr>
          <w:lang w:val="ru-RU"/>
        </w:rPr>
        <w:t xml:space="preserve"> </w:t>
      </w:r>
      <w:r w:rsidR="00EA4F09">
        <w:rPr>
          <w:lang w:val="ru-RU"/>
        </w:rPr>
        <w:t>о</w:t>
      </w:r>
      <w:r w:rsidRPr="00D22EB8">
        <w:rPr>
          <w:lang w:val="ru-RU"/>
        </w:rPr>
        <w:t>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rsidRPr="000D4DF2">
        <w:t> </w:t>
      </w:r>
      <w:r w:rsidRPr="00D22EB8">
        <w:rPr>
          <w:lang w:val="ru-RU"/>
        </w:rPr>
        <w:t>(пять) календарных дней с</w:t>
      </w:r>
      <w:proofErr w:type="gramEnd"/>
      <w:r w:rsidRPr="00D22EB8">
        <w:rPr>
          <w:lang w:val="ru-RU"/>
        </w:rPr>
        <w:t xml:space="preserve"> момента получения соответствующего требования.</w:t>
      </w:r>
    </w:p>
    <w:p w14:paraId="30BDE704" w14:textId="77777777" w:rsidR="0025375F" w:rsidRPr="000D4DF2" w:rsidRDefault="0025375F" w:rsidP="0025375F">
      <w:pPr>
        <w:tabs>
          <w:tab w:val="left" w:pos="993"/>
          <w:tab w:val="left" w:pos="1134"/>
          <w:tab w:val="left" w:pos="1276"/>
        </w:tabs>
        <w:ind w:firstLine="709"/>
        <w:jc w:val="both"/>
        <w:rPr>
          <w:rFonts w:eastAsia="Calibri"/>
          <w:lang w:eastAsia="en-US"/>
        </w:rPr>
      </w:pPr>
    </w:p>
    <w:p w14:paraId="005449EA" w14:textId="77777777" w:rsidR="0025375F" w:rsidRPr="000D4DF2" w:rsidRDefault="0025375F" w:rsidP="0025375F">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3CA45818" w14:textId="77777777" w:rsidR="0025375F" w:rsidRPr="00D15530" w:rsidRDefault="0025375F" w:rsidP="0025375F">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7D47281" w14:textId="77777777" w:rsidR="0025375F" w:rsidRPr="00D15530" w:rsidRDefault="0025375F" w:rsidP="0025375F">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39824C" w14:textId="77777777" w:rsidR="0025375F" w:rsidRPr="000D4DF2" w:rsidRDefault="0025375F" w:rsidP="0025375F">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4889BB" w14:textId="77777777" w:rsidR="0025375F" w:rsidRPr="000D4DF2" w:rsidRDefault="0025375F" w:rsidP="0025375F">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AD8A8F9" w14:textId="77777777" w:rsidR="0025375F" w:rsidRPr="000D4DF2" w:rsidRDefault="0025375F" w:rsidP="0025375F">
      <w:pPr>
        <w:tabs>
          <w:tab w:val="left" w:pos="993"/>
          <w:tab w:val="left" w:pos="1134"/>
          <w:tab w:val="left" w:pos="1276"/>
        </w:tabs>
        <w:ind w:firstLine="709"/>
        <w:rPr>
          <w:b/>
        </w:rPr>
      </w:pPr>
    </w:p>
    <w:p w14:paraId="34D70A5C" w14:textId="77777777" w:rsidR="0025375F" w:rsidRPr="000D4DF2" w:rsidRDefault="0025375F" w:rsidP="0025375F">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8B54436" w14:textId="77777777" w:rsidR="0025375F" w:rsidRPr="00D15530" w:rsidRDefault="0025375F" w:rsidP="0025375F">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D06AED3" w14:textId="77777777" w:rsidR="0025375F" w:rsidRPr="000D4DF2" w:rsidRDefault="0025375F" w:rsidP="0025375F">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6D9B03" w14:textId="77777777" w:rsidR="0025375F" w:rsidRPr="000D4DF2" w:rsidRDefault="0025375F" w:rsidP="0025375F">
      <w:pPr>
        <w:tabs>
          <w:tab w:val="left" w:pos="567"/>
          <w:tab w:val="left" w:pos="993"/>
          <w:tab w:val="left" w:pos="1134"/>
          <w:tab w:val="left" w:pos="1276"/>
        </w:tabs>
        <w:ind w:firstLine="709"/>
        <w:jc w:val="both"/>
      </w:pPr>
    </w:p>
    <w:p w14:paraId="1BE08B13" w14:textId="77777777" w:rsidR="0025375F" w:rsidRPr="000D4DF2" w:rsidRDefault="0025375F" w:rsidP="0025375F">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044083C" w14:textId="77777777" w:rsidR="0025375F" w:rsidRPr="000D4DF2" w:rsidRDefault="0025375F" w:rsidP="0025375F">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1CFC9F58" w14:textId="77777777" w:rsidR="0025375F" w:rsidRPr="000D4DF2" w:rsidRDefault="0025375F" w:rsidP="0025375F">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279B9A1" w14:textId="77777777" w:rsidR="0025375F" w:rsidRPr="000D4DF2" w:rsidRDefault="0025375F" w:rsidP="0025375F">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2D313FB" w14:textId="77777777" w:rsidR="0025375F" w:rsidRPr="000D4DF2" w:rsidRDefault="0025375F" w:rsidP="0025375F">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66B24A64" w14:textId="77777777" w:rsidR="0025375F" w:rsidRPr="000D4DF2" w:rsidRDefault="0025375F" w:rsidP="0025375F">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60DCBFBC" w14:textId="77777777" w:rsidR="0025375F" w:rsidRPr="000D4DF2" w:rsidRDefault="0025375F" w:rsidP="0025375F">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B46E3C" w14:textId="77777777" w:rsidR="0025375F" w:rsidRPr="000D4DF2" w:rsidRDefault="0025375F" w:rsidP="0025375F">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17F5AC98" w14:textId="77777777" w:rsidR="0025375F" w:rsidRPr="000D4DF2" w:rsidRDefault="0025375F" w:rsidP="0025375F">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EB10EB" w14:textId="77777777" w:rsidR="0025375F" w:rsidRPr="000D4DF2" w:rsidRDefault="0025375F" w:rsidP="0025375F">
      <w:pPr>
        <w:tabs>
          <w:tab w:val="left" w:pos="567"/>
          <w:tab w:val="left" w:pos="993"/>
          <w:tab w:val="left" w:pos="1134"/>
          <w:tab w:val="left" w:pos="1276"/>
        </w:tabs>
        <w:ind w:firstLine="709"/>
        <w:jc w:val="both"/>
      </w:pPr>
    </w:p>
    <w:p w14:paraId="42F4EF12" w14:textId="77777777" w:rsidR="0025375F" w:rsidRPr="000D4DF2" w:rsidRDefault="0025375F" w:rsidP="0025375F">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49846E5D"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8AC40B"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E8FC72A"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D8891F"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A1155A2"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0F0CEF" w14:textId="77777777" w:rsidR="0025375F" w:rsidRPr="000D4DF2" w:rsidRDefault="0025375F" w:rsidP="0025375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A6FE193" w14:textId="77777777" w:rsidR="0025375F" w:rsidRPr="000D4DF2" w:rsidRDefault="0025375F" w:rsidP="0025375F">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12D9973" w14:textId="77777777" w:rsidR="0025375F" w:rsidRPr="000D4DF2" w:rsidRDefault="0025375F" w:rsidP="0025375F">
      <w:pPr>
        <w:tabs>
          <w:tab w:val="left" w:pos="1134"/>
          <w:tab w:val="left" w:pos="1276"/>
        </w:tabs>
        <w:suppressAutoHyphens/>
        <w:ind w:firstLine="709"/>
        <w:jc w:val="center"/>
        <w:rPr>
          <w:b/>
        </w:rPr>
      </w:pPr>
    </w:p>
    <w:p w14:paraId="1D648A79" w14:textId="77777777" w:rsidR="0025375F" w:rsidRPr="000D4DF2" w:rsidRDefault="0025375F" w:rsidP="0025375F">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521188D"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1B7B5D5"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FC799B4"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7604263"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42DFD26A"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F980F7E"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797063A"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67D6B469"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32D41C14"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E45EF61"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BFD13FD"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26F489C8"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0E569254"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A385DBC" w14:textId="77777777" w:rsidR="0025375F" w:rsidRPr="000D4DF2" w:rsidRDefault="0025375F" w:rsidP="0025375F">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F70B822" w14:textId="77777777" w:rsidR="0025375F" w:rsidRPr="000D4DF2" w:rsidRDefault="0025375F" w:rsidP="0025375F">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0AA0C5A1" w14:textId="6390D78B" w:rsidR="009B5EFB" w:rsidRDefault="009B5EFB" w:rsidP="0025375F">
      <w:pPr>
        <w:numPr>
          <w:ilvl w:val="1"/>
          <w:numId w:val="57"/>
        </w:numPr>
        <w:tabs>
          <w:tab w:val="left" w:pos="1418"/>
        </w:tabs>
        <w:ind w:left="0" w:firstLine="709"/>
        <w:jc w:val="both"/>
      </w:pPr>
      <w:r w:rsidRPr="009B5EFB">
        <w:t xml:space="preserve">Договор вступает в силу </w:t>
      </w:r>
      <w:proofErr w:type="gramStart"/>
      <w:r w:rsidRPr="009B5EFB">
        <w:t>с даты подписания</w:t>
      </w:r>
      <w:proofErr w:type="gramEnd"/>
      <w:r w:rsidRPr="009B5EFB">
        <w:t xml:space="preserve">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в течение 12 (двенадцати) месяцев или до полного исчерпания денежных средств по Договору (пункт </w:t>
      </w:r>
      <w:r>
        <w:t>5</w:t>
      </w:r>
      <w:r w:rsidRPr="009B5EFB">
        <w:t>.1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3254CB17" w14:textId="77777777" w:rsidR="0025375F" w:rsidRPr="000D4DF2" w:rsidRDefault="0025375F" w:rsidP="0025375F">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7A0009EB" w14:textId="77777777" w:rsidR="0025375F" w:rsidRPr="000D4DF2" w:rsidRDefault="0025375F" w:rsidP="0025375F">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897108" w14:textId="77777777" w:rsidR="0025375F" w:rsidRPr="000D4DF2" w:rsidRDefault="0025375F" w:rsidP="0025375F">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29C23911" w14:textId="77777777" w:rsidR="0025375F" w:rsidRPr="000D4DF2" w:rsidRDefault="0025375F" w:rsidP="0025375F">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B141014" w14:textId="77777777" w:rsidR="0025375F" w:rsidRPr="000D4DF2" w:rsidRDefault="0025375F" w:rsidP="0025375F">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B98D01" w14:textId="77777777" w:rsidR="0025375F" w:rsidRPr="000D4DF2" w:rsidRDefault="0025375F" w:rsidP="0025375F">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6352FA" w14:textId="77777777" w:rsidR="0025375F" w:rsidRPr="000D4DF2" w:rsidRDefault="0025375F" w:rsidP="0025375F">
      <w:pPr>
        <w:numPr>
          <w:ilvl w:val="1"/>
          <w:numId w:val="57"/>
        </w:numPr>
        <w:tabs>
          <w:tab w:val="left" w:pos="1418"/>
        </w:tabs>
        <w:ind w:left="0" w:firstLine="709"/>
        <w:jc w:val="both"/>
      </w:pPr>
      <w:r w:rsidRPr="000D4DF2">
        <w:lastRenderedPageBreak/>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5732527" w14:textId="77777777" w:rsidR="0025375F" w:rsidRPr="000D4DF2" w:rsidRDefault="0025375F" w:rsidP="0025375F">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D6504F6" w14:textId="77777777" w:rsidR="0025375F" w:rsidRPr="000D4DF2" w:rsidRDefault="0025375F" w:rsidP="0025375F">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77C2942" w14:textId="77777777" w:rsidR="0025375F" w:rsidRPr="000D4DF2" w:rsidRDefault="0025375F" w:rsidP="0025375F">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147A54A" w14:textId="77777777" w:rsidR="0025375F" w:rsidRPr="000D4DF2" w:rsidRDefault="0025375F" w:rsidP="0025375F">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249CD955" w14:textId="77777777" w:rsidR="0025375F" w:rsidRPr="000D4DF2" w:rsidRDefault="0025375F" w:rsidP="0025375F">
      <w:pPr>
        <w:tabs>
          <w:tab w:val="left" w:pos="1418"/>
        </w:tabs>
        <w:ind w:left="709"/>
        <w:jc w:val="both"/>
      </w:pPr>
    </w:p>
    <w:p w14:paraId="304A565D" w14:textId="77777777" w:rsidR="0025375F" w:rsidRPr="000D4DF2" w:rsidRDefault="0025375F" w:rsidP="0025375F">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EE00860" w14:textId="77777777" w:rsidR="0025375F" w:rsidRPr="000D4DF2" w:rsidRDefault="0025375F" w:rsidP="0025375F">
      <w:pPr>
        <w:numPr>
          <w:ilvl w:val="1"/>
          <w:numId w:val="57"/>
        </w:numPr>
        <w:tabs>
          <w:tab w:val="left" w:pos="567"/>
          <w:tab w:val="left" w:pos="1418"/>
        </w:tabs>
        <w:ind w:left="0" w:firstLine="709"/>
        <w:jc w:val="both"/>
      </w:pPr>
      <w:r w:rsidRPr="000D4DF2">
        <w:t>Приложение – спецификация.</w:t>
      </w:r>
    </w:p>
    <w:p w14:paraId="63AE1580" w14:textId="77777777" w:rsidR="0025375F" w:rsidRPr="000D4DF2" w:rsidRDefault="0025375F" w:rsidP="0025375F">
      <w:pPr>
        <w:tabs>
          <w:tab w:val="left" w:pos="567"/>
          <w:tab w:val="left" w:pos="993"/>
          <w:tab w:val="left" w:pos="1134"/>
          <w:tab w:val="left" w:pos="1276"/>
        </w:tabs>
        <w:ind w:firstLine="709"/>
        <w:jc w:val="both"/>
      </w:pPr>
    </w:p>
    <w:p w14:paraId="287BCC68" w14:textId="77777777" w:rsidR="0025375F" w:rsidRPr="000D4DF2" w:rsidRDefault="0025375F" w:rsidP="0025375F">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305D83C1" w14:textId="77777777" w:rsidR="0025375F" w:rsidRPr="00503F0B" w:rsidRDefault="0025375F" w:rsidP="0025375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5375F" w:rsidRPr="00503F0B" w14:paraId="3843A18B" w14:textId="77777777" w:rsidTr="00FE252F">
        <w:trPr>
          <w:trHeight w:val="3594"/>
        </w:trPr>
        <w:tc>
          <w:tcPr>
            <w:tcW w:w="4644" w:type="dxa"/>
          </w:tcPr>
          <w:p w14:paraId="0E945204" w14:textId="77777777" w:rsidR="0025375F" w:rsidRPr="00503F0B" w:rsidRDefault="0025375F" w:rsidP="00FE252F">
            <w:pPr>
              <w:ind w:left="38"/>
              <w:jc w:val="both"/>
              <w:rPr>
                <w:b/>
              </w:rPr>
            </w:pPr>
            <w:r w:rsidRPr="00503F0B">
              <w:rPr>
                <w:b/>
              </w:rPr>
              <w:lastRenderedPageBreak/>
              <w:t>ПОСТАВЩИК:</w:t>
            </w:r>
          </w:p>
          <w:p w14:paraId="6B1B2131" w14:textId="77777777" w:rsidR="0025375F" w:rsidRPr="00503F0B" w:rsidRDefault="0025375F" w:rsidP="00FE252F">
            <w:pPr>
              <w:ind w:left="38"/>
              <w:jc w:val="both"/>
              <w:rPr>
                <w:b/>
              </w:rPr>
            </w:pPr>
            <w:r w:rsidRPr="00503F0B">
              <w:rPr>
                <w:b/>
              </w:rPr>
              <w:t>________________</w:t>
            </w:r>
          </w:p>
          <w:p w14:paraId="0AD5486B" w14:textId="77777777" w:rsidR="0025375F" w:rsidRPr="00503F0B" w:rsidRDefault="0025375F" w:rsidP="00FE252F">
            <w:pPr>
              <w:ind w:left="38"/>
              <w:rPr>
                <w:b/>
              </w:rPr>
            </w:pPr>
          </w:p>
          <w:p w14:paraId="3347EED7" w14:textId="77777777" w:rsidR="0025375F" w:rsidRPr="00930718" w:rsidRDefault="0025375F" w:rsidP="00FE252F">
            <w:pPr>
              <w:ind w:left="38"/>
              <w:rPr>
                <w:color w:val="000000"/>
              </w:rPr>
            </w:pPr>
            <w:r w:rsidRPr="00930718">
              <w:rPr>
                <w:color w:val="000000"/>
                <w:u w:val="single"/>
              </w:rPr>
              <w:t>Адрес места нахождения</w:t>
            </w:r>
            <w:r w:rsidRPr="00930718">
              <w:rPr>
                <w:color w:val="000000"/>
              </w:rPr>
              <w:t>:</w:t>
            </w:r>
          </w:p>
          <w:p w14:paraId="69A269E5" w14:textId="77777777" w:rsidR="0025375F" w:rsidRPr="00CF0758" w:rsidRDefault="0025375F" w:rsidP="00FE252F">
            <w:pPr>
              <w:ind w:left="38" w:firstLine="851"/>
              <w:jc w:val="both"/>
              <w:rPr>
                <w:u w:val="single"/>
              </w:rPr>
            </w:pPr>
          </w:p>
          <w:p w14:paraId="16C57473" w14:textId="77777777" w:rsidR="0025375F" w:rsidRPr="0003520B" w:rsidRDefault="0025375F" w:rsidP="00FE252F">
            <w:pPr>
              <w:ind w:left="38"/>
              <w:rPr>
                <w:color w:val="000000"/>
                <w:u w:val="single"/>
              </w:rPr>
            </w:pPr>
            <w:r w:rsidRPr="0003520B">
              <w:rPr>
                <w:color w:val="000000"/>
                <w:u w:val="single"/>
              </w:rPr>
              <w:t>Адрес для отправки почтовой</w:t>
            </w:r>
          </w:p>
          <w:p w14:paraId="301115BA" w14:textId="77777777" w:rsidR="0025375F" w:rsidRPr="0003520B" w:rsidRDefault="0025375F" w:rsidP="00FE252F">
            <w:pPr>
              <w:ind w:left="38"/>
              <w:rPr>
                <w:color w:val="000000"/>
                <w:u w:val="single"/>
              </w:rPr>
            </w:pPr>
            <w:r w:rsidRPr="0003520B">
              <w:rPr>
                <w:color w:val="000000"/>
                <w:u w:val="single"/>
              </w:rPr>
              <w:t>корреспонденции:</w:t>
            </w:r>
          </w:p>
          <w:p w14:paraId="1A7B5205" w14:textId="77777777" w:rsidR="0025375F" w:rsidRPr="00CF0758" w:rsidRDefault="0025375F" w:rsidP="00FE252F">
            <w:pPr>
              <w:shd w:val="clear" w:color="auto" w:fill="FFFFFF"/>
              <w:ind w:left="38" w:firstLine="851"/>
              <w:jc w:val="both"/>
            </w:pPr>
          </w:p>
          <w:p w14:paraId="08064E4E" w14:textId="77777777" w:rsidR="0025375F" w:rsidRPr="0003520B" w:rsidRDefault="0025375F" w:rsidP="00FE252F">
            <w:pPr>
              <w:ind w:left="38"/>
              <w:rPr>
                <w:color w:val="000000"/>
              </w:rPr>
            </w:pPr>
            <w:r w:rsidRPr="0003520B">
              <w:rPr>
                <w:color w:val="000000"/>
              </w:rPr>
              <w:t>Тел.:</w:t>
            </w:r>
          </w:p>
          <w:p w14:paraId="74F6BA8F" w14:textId="77777777" w:rsidR="0025375F" w:rsidRPr="0003520B" w:rsidRDefault="0025375F" w:rsidP="00FE252F">
            <w:pPr>
              <w:ind w:left="38"/>
              <w:rPr>
                <w:color w:val="000000"/>
              </w:rPr>
            </w:pPr>
            <w:r w:rsidRPr="0003520B">
              <w:rPr>
                <w:color w:val="000000"/>
              </w:rPr>
              <w:t>Факс:</w:t>
            </w:r>
          </w:p>
          <w:p w14:paraId="385FF0F1" w14:textId="77777777" w:rsidR="0025375F" w:rsidRPr="0003520B" w:rsidRDefault="0025375F" w:rsidP="00FE252F">
            <w:pPr>
              <w:ind w:left="38"/>
              <w:rPr>
                <w:color w:val="000000"/>
              </w:rPr>
            </w:pPr>
            <w:r w:rsidRPr="0003520B">
              <w:rPr>
                <w:color w:val="000000"/>
              </w:rPr>
              <w:t>Адрес электронной почты:</w:t>
            </w:r>
          </w:p>
          <w:p w14:paraId="53AB2418" w14:textId="77777777" w:rsidR="0025375F" w:rsidRPr="0003520B" w:rsidRDefault="0025375F" w:rsidP="00FE252F">
            <w:pPr>
              <w:ind w:left="38"/>
              <w:rPr>
                <w:color w:val="000000"/>
              </w:rPr>
            </w:pPr>
          </w:p>
          <w:p w14:paraId="67947EB0" w14:textId="77777777" w:rsidR="0025375F" w:rsidRPr="0003520B" w:rsidRDefault="0025375F" w:rsidP="00FE252F">
            <w:pPr>
              <w:ind w:left="38"/>
              <w:rPr>
                <w:color w:val="000000"/>
              </w:rPr>
            </w:pPr>
            <w:r w:rsidRPr="0003520B">
              <w:rPr>
                <w:color w:val="000000"/>
              </w:rPr>
              <w:t>ИНН, КПП</w:t>
            </w:r>
          </w:p>
          <w:p w14:paraId="46CD1B33" w14:textId="77777777" w:rsidR="0025375F" w:rsidRPr="0003520B" w:rsidRDefault="0025375F" w:rsidP="00FE252F">
            <w:pPr>
              <w:ind w:left="38"/>
              <w:rPr>
                <w:color w:val="000000"/>
              </w:rPr>
            </w:pPr>
            <w:r w:rsidRPr="0003520B">
              <w:rPr>
                <w:color w:val="000000"/>
              </w:rPr>
              <w:t>ОГРН, ОКПО</w:t>
            </w:r>
          </w:p>
          <w:p w14:paraId="459957A2" w14:textId="77777777" w:rsidR="0025375F" w:rsidRPr="00CF0758" w:rsidRDefault="0025375F" w:rsidP="00FE252F">
            <w:pPr>
              <w:ind w:left="38" w:firstLine="851"/>
              <w:jc w:val="both"/>
              <w:rPr>
                <w:u w:val="single"/>
              </w:rPr>
            </w:pPr>
          </w:p>
          <w:p w14:paraId="26C3AF1B" w14:textId="77777777" w:rsidR="0025375F" w:rsidRPr="00CF0758" w:rsidRDefault="0025375F" w:rsidP="00FE252F">
            <w:pPr>
              <w:ind w:left="38"/>
              <w:rPr>
                <w:u w:val="single"/>
              </w:rPr>
            </w:pPr>
            <w:r w:rsidRPr="0003520B">
              <w:rPr>
                <w:color w:val="000000"/>
                <w:u w:val="single"/>
              </w:rPr>
              <w:t>Платежные</w:t>
            </w:r>
            <w:r w:rsidRPr="00CF0758">
              <w:rPr>
                <w:u w:val="single"/>
              </w:rPr>
              <w:t xml:space="preserve"> реквизиты:</w:t>
            </w:r>
          </w:p>
          <w:p w14:paraId="3C215CB3" w14:textId="77777777" w:rsidR="0025375F" w:rsidRPr="0003520B" w:rsidRDefault="0025375F" w:rsidP="00FE252F">
            <w:pPr>
              <w:ind w:left="38"/>
              <w:rPr>
                <w:color w:val="000000"/>
              </w:rPr>
            </w:pPr>
            <w:r w:rsidRPr="0003520B">
              <w:rPr>
                <w:color w:val="000000"/>
              </w:rPr>
              <w:t>Расчетный счет:</w:t>
            </w:r>
          </w:p>
          <w:p w14:paraId="66EE1A37" w14:textId="77777777" w:rsidR="0025375F" w:rsidRPr="0003520B" w:rsidRDefault="0025375F" w:rsidP="00FE252F">
            <w:pPr>
              <w:ind w:left="38"/>
              <w:rPr>
                <w:color w:val="000000"/>
              </w:rPr>
            </w:pPr>
            <w:r w:rsidRPr="0003520B">
              <w:rPr>
                <w:color w:val="000000"/>
              </w:rPr>
              <w:t>Корреспондентский счет:</w:t>
            </w:r>
          </w:p>
          <w:p w14:paraId="57708BFE" w14:textId="77777777" w:rsidR="0025375F" w:rsidRPr="0003520B" w:rsidRDefault="0025375F" w:rsidP="00FE252F">
            <w:pPr>
              <w:ind w:left="38"/>
              <w:rPr>
                <w:color w:val="000000"/>
              </w:rPr>
            </w:pPr>
            <w:r w:rsidRPr="0003520B">
              <w:rPr>
                <w:color w:val="000000"/>
              </w:rPr>
              <w:t>БИК</w:t>
            </w:r>
          </w:p>
          <w:p w14:paraId="13B76B37" w14:textId="77777777" w:rsidR="0025375F" w:rsidRPr="00143088" w:rsidRDefault="0025375F" w:rsidP="00FE252F">
            <w:pPr>
              <w:jc w:val="both"/>
            </w:pPr>
          </w:p>
          <w:p w14:paraId="7E98CB95" w14:textId="77777777" w:rsidR="0025375F" w:rsidRDefault="0025375F" w:rsidP="00FE252F">
            <w:pPr>
              <w:jc w:val="both"/>
            </w:pPr>
          </w:p>
          <w:p w14:paraId="46C71295" w14:textId="77777777" w:rsidR="0025375F" w:rsidRDefault="0025375F" w:rsidP="00FE252F">
            <w:pPr>
              <w:jc w:val="both"/>
            </w:pPr>
          </w:p>
          <w:p w14:paraId="5E20B6EB" w14:textId="77777777" w:rsidR="0025375F" w:rsidRDefault="0025375F" w:rsidP="00FE252F">
            <w:pPr>
              <w:jc w:val="both"/>
            </w:pPr>
          </w:p>
          <w:p w14:paraId="28163894" w14:textId="77777777" w:rsidR="0025375F" w:rsidRPr="00143088" w:rsidRDefault="0025375F" w:rsidP="00FE252F">
            <w:pPr>
              <w:jc w:val="both"/>
            </w:pPr>
          </w:p>
          <w:p w14:paraId="77854C1F" w14:textId="77777777" w:rsidR="0025375F" w:rsidRPr="00143088" w:rsidRDefault="0025375F" w:rsidP="00FE252F">
            <w:pPr>
              <w:jc w:val="both"/>
            </w:pPr>
          </w:p>
          <w:p w14:paraId="4FC6309B" w14:textId="77777777" w:rsidR="0025375F" w:rsidRDefault="0025375F" w:rsidP="00FE252F">
            <w:pPr>
              <w:jc w:val="both"/>
            </w:pPr>
          </w:p>
          <w:p w14:paraId="01438128" w14:textId="77777777" w:rsidR="0025375F" w:rsidRDefault="0025375F" w:rsidP="00FE252F">
            <w:pPr>
              <w:jc w:val="both"/>
            </w:pPr>
          </w:p>
          <w:p w14:paraId="15BE7CA7" w14:textId="77777777" w:rsidR="0025375F" w:rsidRDefault="0025375F" w:rsidP="00FE252F">
            <w:pPr>
              <w:jc w:val="both"/>
            </w:pPr>
          </w:p>
          <w:p w14:paraId="47C0D116" w14:textId="77777777" w:rsidR="0025375F" w:rsidRPr="00143088" w:rsidRDefault="0025375F" w:rsidP="00FE252F">
            <w:pPr>
              <w:jc w:val="both"/>
            </w:pPr>
          </w:p>
          <w:p w14:paraId="4B2203BC" w14:textId="77777777" w:rsidR="0025375F" w:rsidRDefault="0025375F" w:rsidP="00FE252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2F61112" w14:textId="77777777" w:rsidR="0025375F" w:rsidRPr="002F1432" w:rsidRDefault="0025375F" w:rsidP="00FE252F">
            <w:pPr>
              <w:ind w:left="142"/>
              <w:rPr>
                <w:i/>
                <w:sz w:val="16"/>
                <w:szCs w:val="16"/>
              </w:rPr>
            </w:pPr>
            <w:r w:rsidRPr="00210DD3">
              <w:rPr>
                <w:i/>
                <w:sz w:val="16"/>
                <w:szCs w:val="16"/>
              </w:rPr>
              <w:t>(подписано ЭЦП)</w:t>
            </w:r>
          </w:p>
        </w:tc>
        <w:tc>
          <w:tcPr>
            <w:tcW w:w="4820" w:type="dxa"/>
          </w:tcPr>
          <w:p w14:paraId="64F9CE35" w14:textId="77777777" w:rsidR="0025375F" w:rsidRPr="00503F0B" w:rsidRDefault="0025375F" w:rsidP="00FE252F">
            <w:pPr>
              <w:jc w:val="both"/>
              <w:rPr>
                <w:b/>
              </w:rPr>
            </w:pPr>
            <w:r w:rsidRPr="00503F0B">
              <w:rPr>
                <w:b/>
              </w:rPr>
              <w:t>ПОКУПАТЕЛЬ:</w:t>
            </w:r>
          </w:p>
          <w:p w14:paraId="5E68AC08" w14:textId="77777777" w:rsidR="0025375F" w:rsidRPr="00503F0B" w:rsidRDefault="0025375F" w:rsidP="00FE252F">
            <w:pPr>
              <w:jc w:val="both"/>
              <w:rPr>
                <w:b/>
              </w:rPr>
            </w:pPr>
            <w:r w:rsidRPr="00503F0B">
              <w:rPr>
                <w:b/>
              </w:rPr>
              <w:t>АО «</w:t>
            </w:r>
            <w:r>
              <w:rPr>
                <w:b/>
              </w:rPr>
              <w:t>КАВКАЗ</w:t>
            </w:r>
            <w:proofErr w:type="gramStart"/>
            <w:r>
              <w:rPr>
                <w:b/>
              </w:rPr>
              <w:t>.Р</w:t>
            </w:r>
            <w:proofErr w:type="gramEnd"/>
            <w:r>
              <w:rPr>
                <w:b/>
              </w:rPr>
              <w:t>Ф</w:t>
            </w:r>
            <w:r w:rsidRPr="00503F0B">
              <w:rPr>
                <w:b/>
              </w:rPr>
              <w:t>»</w:t>
            </w:r>
          </w:p>
          <w:p w14:paraId="709C9482" w14:textId="77777777" w:rsidR="0025375F" w:rsidRPr="00503F0B" w:rsidRDefault="0025375F" w:rsidP="00FE252F">
            <w:pPr>
              <w:rPr>
                <w:bCs/>
              </w:rPr>
            </w:pPr>
          </w:p>
          <w:p w14:paraId="41FA24C1" w14:textId="77777777" w:rsidR="0025375F" w:rsidRPr="003035F8" w:rsidRDefault="0025375F" w:rsidP="00FE252F">
            <w:pPr>
              <w:jc w:val="both"/>
              <w:rPr>
                <w:color w:val="000000"/>
                <w:u w:val="single"/>
              </w:rPr>
            </w:pPr>
            <w:r w:rsidRPr="00494FD6">
              <w:rPr>
                <w:bCs/>
                <w:u w:val="single"/>
              </w:rPr>
              <w:t>Адрес места нахождения</w:t>
            </w:r>
            <w:r w:rsidRPr="003035F8">
              <w:rPr>
                <w:color w:val="000000"/>
                <w:u w:val="single"/>
              </w:rPr>
              <w:t xml:space="preserve">: </w:t>
            </w:r>
          </w:p>
          <w:p w14:paraId="3460DEC0" w14:textId="77777777" w:rsidR="0025375F" w:rsidRDefault="0025375F" w:rsidP="00FE252F">
            <w:pPr>
              <w:jc w:val="both"/>
            </w:pPr>
            <w:r w:rsidRPr="00494FD6">
              <w:t xml:space="preserve">улица </w:t>
            </w:r>
            <w:proofErr w:type="spellStart"/>
            <w:r w:rsidRPr="00494FD6">
              <w:t>Тестовская</w:t>
            </w:r>
            <w:proofErr w:type="spellEnd"/>
            <w:r w:rsidRPr="00494FD6">
              <w:t>, дом 10, 26 этаж, помещение I,</w:t>
            </w:r>
          </w:p>
          <w:p w14:paraId="034E2F0A" w14:textId="77777777" w:rsidR="0025375F" w:rsidRPr="00494FD6" w:rsidRDefault="0025375F" w:rsidP="00FE252F">
            <w:pPr>
              <w:jc w:val="both"/>
            </w:pPr>
            <w:r w:rsidRPr="00494FD6">
              <w:t>город Москва, Российская Федерация, 123112</w:t>
            </w:r>
          </w:p>
          <w:p w14:paraId="696F4A74" w14:textId="77777777" w:rsidR="0025375F" w:rsidRPr="003035F8" w:rsidRDefault="0025375F" w:rsidP="00FE252F">
            <w:pPr>
              <w:jc w:val="both"/>
              <w:rPr>
                <w:color w:val="000000"/>
                <w:u w:val="single"/>
              </w:rPr>
            </w:pPr>
            <w:r w:rsidRPr="003035F8">
              <w:rPr>
                <w:color w:val="000000"/>
                <w:u w:val="single"/>
              </w:rPr>
              <w:t xml:space="preserve">Адрес для отправки </w:t>
            </w:r>
          </w:p>
          <w:p w14:paraId="6D882A58" w14:textId="77777777" w:rsidR="0025375F" w:rsidRPr="003035F8" w:rsidRDefault="0025375F" w:rsidP="00FE252F">
            <w:pPr>
              <w:jc w:val="both"/>
              <w:rPr>
                <w:color w:val="000000"/>
                <w:u w:val="single"/>
              </w:rPr>
            </w:pPr>
            <w:r w:rsidRPr="003035F8">
              <w:rPr>
                <w:color w:val="000000"/>
                <w:u w:val="single"/>
              </w:rPr>
              <w:t>почтовой корреспонденции:</w:t>
            </w:r>
          </w:p>
          <w:p w14:paraId="1BCD5986" w14:textId="77777777" w:rsidR="0025375F" w:rsidRPr="00E1215F" w:rsidRDefault="0025375F" w:rsidP="00FE252F">
            <w:pPr>
              <w:jc w:val="both"/>
            </w:pPr>
            <w:r w:rsidRPr="00494FD6">
              <w:t xml:space="preserve">123112, Российская Федерация, город Москва, </w:t>
            </w:r>
          </w:p>
          <w:p w14:paraId="2FF01E5B" w14:textId="77777777" w:rsidR="0025375F" w:rsidRPr="00E1215F" w:rsidRDefault="0025375F" w:rsidP="00FE252F">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9C95723" w14:textId="77777777" w:rsidR="0025375F" w:rsidRPr="00E1215F" w:rsidRDefault="0025375F" w:rsidP="00FE252F">
            <w:pPr>
              <w:jc w:val="both"/>
            </w:pPr>
            <w:r w:rsidRPr="00E1215F">
              <w:t>Тел./факс: +7(495)775-91-22/ +7(495)775-91-24</w:t>
            </w:r>
          </w:p>
          <w:p w14:paraId="2C209788" w14:textId="77777777" w:rsidR="0025375F" w:rsidRPr="00E1215F" w:rsidRDefault="0025375F" w:rsidP="00FE252F">
            <w:pPr>
              <w:jc w:val="both"/>
            </w:pPr>
            <w:r w:rsidRPr="00E1215F">
              <w:t xml:space="preserve">ИНН 2632100740, КПП </w:t>
            </w:r>
            <w:r w:rsidRPr="00494FD6">
              <w:t>770301001</w:t>
            </w:r>
          </w:p>
          <w:p w14:paraId="7962109F" w14:textId="77777777" w:rsidR="0025375F" w:rsidRPr="00E1215F" w:rsidRDefault="0025375F" w:rsidP="00FE252F">
            <w:pPr>
              <w:jc w:val="both"/>
            </w:pPr>
            <w:r w:rsidRPr="00E1215F">
              <w:t>ОКПО 67132337, ОГРН 1102632003320</w:t>
            </w:r>
          </w:p>
          <w:p w14:paraId="4224AA42" w14:textId="77777777" w:rsidR="0025375F" w:rsidRPr="005E415C" w:rsidRDefault="0025375F" w:rsidP="00FE252F">
            <w:pPr>
              <w:jc w:val="both"/>
              <w:rPr>
                <w:color w:val="000000"/>
                <w:u w:val="single"/>
              </w:rPr>
            </w:pPr>
            <w:r w:rsidRPr="005E415C">
              <w:rPr>
                <w:color w:val="000000"/>
                <w:u w:val="single"/>
              </w:rPr>
              <w:t xml:space="preserve">Наименование: </w:t>
            </w:r>
          </w:p>
          <w:p w14:paraId="13A4819E" w14:textId="77777777" w:rsidR="0025375F" w:rsidRPr="005E415C" w:rsidRDefault="0025375F" w:rsidP="00FE252F">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90D437F" w14:textId="77777777" w:rsidR="0025375F" w:rsidRPr="005E415C" w:rsidRDefault="0025375F" w:rsidP="00FE252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CE32258" w14:textId="77777777" w:rsidR="0025375F" w:rsidRPr="005E415C" w:rsidRDefault="0025375F" w:rsidP="00FE252F">
            <w:pPr>
              <w:jc w:val="both"/>
            </w:pPr>
            <w:r w:rsidRPr="005E415C">
              <w:rPr>
                <w:color w:val="000000"/>
                <w:u w:val="single"/>
              </w:rPr>
              <w:t>Банк</w:t>
            </w:r>
            <w:r w:rsidRPr="005E415C">
              <w:t>: ГУ БАНКА РОССИИ ПО ЦФО//УФК ПО Г. МОСКВЕ г. Москва  </w:t>
            </w:r>
          </w:p>
          <w:p w14:paraId="30A9878D" w14:textId="77777777" w:rsidR="0025375F" w:rsidRPr="005E415C" w:rsidRDefault="0025375F" w:rsidP="00FE252F">
            <w:r w:rsidRPr="005E415C">
              <w:rPr>
                <w:u w:val="single"/>
              </w:rPr>
              <w:t>Корреспондентский счет:</w:t>
            </w:r>
            <w:r w:rsidRPr="005E415C">
              <w:t xml:space="preserve"> 40102810545370000003</w:t>
            </w:r>
          </w:p>
          <w:p w14:paraId="72C1F02E" w14:textId="77777777" w:rsidR="0025375F" w:rsidRPr="005E415C" w:rsidRDefault="0025375F" w:rsidP="00FE252F">
            <w:pPr>
              <w:rPr>
                <w:rFonts w:ascii="Georgia" w:hAnsi="Georgia" w:cs="Calibri"/>
              </w:rPr>
            </w:pPr>
            <w:r w:rsidRPr="005E415C">
              <w:rPr>
                <w:u w:val="single"/>
              </w:rPr>
              <w:t>БИК</w:t>
            </w:r>
            <w:r w:rsidRPr="005E415C">
              <w:t>: 004525988</w:t>
            </w:r>
          </w:p>
          <w:p w14:paraId="15280B40" w14:textId="77777777" w:rsidR="0025375F" w:rsidRDefault="0025375F" w:rsidP="00FE252F">
            <w:pPr>
              <w:jc w:val="both"/>
            </w:pPr>
          </w:p>
          <w:p w14:paraId="3C445783" w14:textId="77777777" w:rsidR="0025375F" w:rsidRPr="00503F0B" w:rsidRDefault="0025375F" w:rsidP="00FE252F">
            <w:pPr>
              <w:jc w:val="both"/>
            </w:pPr>
          </w:p>
          <w:p w14:paraId="24DE1E73" w14:textId="77777777" w:rsidR="0025375F" w:rsidRDefault="0025375F" w:rsidP="00FE252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842DDCB" w14:textId="77777777" w:rsidR="0025375F" w:rsidRPr="00503F0B" w:rsidRDefault="0025375F" w:rsidP="00FE252F">
            <w:pPr>
              <w:ind w:left="142"/>
              <w:rPr>
                <w:rFonts w:eastAsia="Courier New"/>
              </w:rPr>
            </w:pPr>
            <w:r w:rsidRPr="00210DD3">
              <w:rPr>
                <w:i/>
                <w:sz w:val="16"/>
                <w:szCs w:val="16"/>
              </w:rPr>
              <w:t>(подписано ЭЦП)</w:t>
            </w:r>
          </w:p>
        </w:tc>
      </w:tr>
    </w:tbl>
    <w:p w14:paraId="15992173" w14:textId="77777777" w:rsidR="0025375F" w:rsidRPr="00503F0B" w:rsidRDefault="0025375F" w:rsidP="0025375F">
      <w:pPr>
        <w:ind w:left="142"/>
        <w:jc w:val="right"/>
        <w:rPr>
          <w:b/>
        </w:rPr>
        <w:sectPr w:rsidR="0025375F"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EA4E4FD" w14:textId="77777777" w:rsidR="0025375F" w:rsidRPr="002B4796" w:rsidRDefault="0025375F" w:rsidP="0025375F">
      <w:pPr>
        <w:keepNext/>
        <w:jc w:val="right"/>
        <w:outlineLvl w:val="5"/>
        <w:rPr>
          <w:b/>
        </w:rPr>
      </w:pPr>
      <w:r w:rsidRPr="002B4796">
        <w:rPr>
          <w:b/>
        </w:rPr>
        <w:lastRenderedPageBreak/>
        <w:t xml:space="preserve">ПРИЛОЖЕНИЕ </w:t>
      </w:r>
    </w:p>
    <w:p w14:paraId="06F177D5" w14:textId="77777777" w:rsidR="0025375F" w:rsidRPr="002B4796" w:rsidRDefault="0025375F" w:rsidP="0025375F">
      <w:pPr>
        <w:keepNext/>
        <w:jc w:val="right"/>
        <w:outlineLvl w:val="5"/>
        <w:rPr>
          <w:b/>
        </w:rPr>
      </w:pPr>
      <w:r w:rsidRPr="002B4796">
        <w:rPr>
          <w:b/>
        </w:rPr>
        <w:t>к договору от «__» _______________ 2023 г.</w:t>
      </w:r>
    </w:p>
    <w:p w14:paraId="788EE983" w14:textId="77777777" w:rsidR="0025375F" w:rsidRPr="002B4796" w:rsidRDefault="0025375F" w:rsidP="0025375F">
      <w:pPr>
        <w:keepNext/>
        <w:jc w:val="right"/>
        <w:outlineLvl w:val="5"/>
        <w:rPr>
          <w:b/>
        </w:rPr>
      </w:pPr>
      <w:r w:rsidRPr="002B4796">
        <w:rPr>
          <w:b/>
        </w:rPr>
        <w:t>№ _____________</w:t>
      </w:r>
    </w:p>
    <w:p w14:paraId="1DA13D34" w14:textId="77777777" w:rsidR="0025375F" w:rsidRPr="002B4796" w:rsidRDefault="0025375F" w:rsidP="0025375F">
      <w:pPr>
        <w:keepNext/>
        <w:outlineLvl w:val="5"/>
        <w:rPr>
          <w:b/>
        </w:rPr>
      </w:pPr>
    </w:p>
    <w:p w14:paraId="4DB5BC0C" w14:textId="77777777" w:rsidR="0025375F" w:rsidRPr="002B4796" w:rsidRDefault="0025375F" w:rsidP="0025375F">
      <w:pPr>
        <w:keepNext/>
        <w:jc w:val="center"/>
        <w:outlineLvl w:val="5"/>
        <w:rPr>
          <w:b/>
        </w:rPr>
      </w:pPr>
      <w:r w:rsidRPr="002B4796">
        <w:rPr>
          <w:b/>
        </w:rPr>
        <w:t xml:space="preserve">СПЕЦИФИКАЦИЯ </w:t>
      </w:r>
    </w:p>
    <w:p w14:paraId="4FFBEF20" w14:textId="77777777" w:rsidR="0025375F" w:rsidRPr="002B4796" w:rsidRDefault="0025375F" w:rsidP="0025375F">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868"/>
        <w:gridCol w:w="673"/>
        <w:gridCol w:w="2239"/>
        <w:gridCol w:w="1059"/>
        <w:gridCol w:w="2390"/>
      </w:tblGrid>
      <w:tr w:rsidR="0025375F" w:rsidRPr="002B4796" w14:paraId="7F31FFF4" w14:textId="77777777" w:rsidTr="00FE252F">
        <w:trPr>
          <w:trHeight w:val="1380"/>
          <w:jc w:val="center"/>
        </w:trPr>
        <w:tc>
          <w:tcPr>
            <w:tcW w:w="314" w:type="pct"/>
            <w:vAlign w:val="center"/>
          </w:tcPr>
          <w:p w14:paraId="0F118581" w14:textId="77777777" w:rsidR="0025375F" w:rsidRPr="002B4796" w:rsidRDefault="0025375F" w:rsidP="00FE252F">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897" w:type="pct"/>
            <w:vAlign w:val="center"/>
          </w:tcPr>
          <w:p w14:paraId="2E3B6867" w14:textId="77777777" w:rsidR="0025375F" w:rsidRPr="002B4796" w:rsidRDefault="0025375F" w:rsidP="00FE252F">
            <w:pPr>
              <w:ind w:left="34"/>
              <w:jc w:val="center"/>
              <w:rPr>
                <w:b/>
                <w:sz w:val="20"/>
                <w:szCs w:val="20"/>
              </w:rPr>
            </w:pPr>
            <w:r w:rsidRPr="002B4796">
              <w:rPr>
                <w:b/>
                <w:sz w:val="20"/>
                <w:szCs w:val="20"/>
              </w:rPr>
              <w:t>Наименование товара, технические характеристики</w:t>
            </w:r>
          </w:p>
        </w:tc>
        <w:tc>
          <w:tcPr>
            <w:tcW w:w="465" w:type="pct"/>
            <w:vAlign w:val="center"/>
          </w:tcPr>
          <w:p w14:paraId="3820F649" w14:textId="77777777" w:rsidR="0025375F" w:rsidRPr="002B4796" w:rsidRDefault="0025375F" w:rsidP="00FE252F">
            <w:pPr>
              <w:ind w:left="33"/>
              <w:jc w:val="center"/>
              <w:rPr>
                <w:b/>
                <w:sz w:val="20"/>
                <w:szCs w:val="20"/>
              </w:rPr>
            </w:pPr>
            <w:r w:rsidRPr="002B4796">
              <w:rPr>
                <w:b/>
                <w:bCs/>
                <w:sz w:val="20"/>
                <w:szCs w:val="20"/>
              </w:rPr>
              <w:t>Ед. изм.</w:t>
            </w:r>
          </w:p>
        </w:tc>
        <w:tc>
          <w:tcPr>
            <w:tcW w:w="339" w:type="pct"/>
            <w:vAlign w:val="center"/>
          </w:tcPr>
          <w:p w14:paraId="63951134" w14:textId="77777777" w:rsidR="0025375F" w:rsidRPr="002B4796" w:rsidRDefault="0025375F" w:rsidP="00FE252F">
            <w:pPr>
              <w:ind w:left="33"/>
              <w:jc w:val="center"/>
              <w:rPr>
                <w:b/>
                <w:sz w:val="20"/>
                <w:szCs w:val="20"/>
              </w:rPr>
            </w:pPr>
            <w:r w:rsidRPr="002B4796">
              <w:rPr>
                <w:b/>
                <w:sz w:val="20"/>
                <w:szCs w:val="20"/>
              </w:rPr>
              <w:t>Кол-во</w:t>
            </w:r>
          </w:p>
        </w:tc>
        <w:tc>
          <w:tcPr>
            <w:tcW w:w="1181" w:type="pct"/>
            <w:vAlign w:val="center"/>
          </w:tcPr>
          <w:p w14:paraId="68C1EB0E" w14:textId="77777777" w:rsidR="0025375F" w:rsidRPr="002B4796" w:rsidRDefault="0025375F" w:rsidP="00FE252F">
            <w:pPr>
              <w:ind w:left="33"/>
              <w:jc w:val="center"/>
              <w:rPr>
                <w:b/>
                <w:sz w:val="20"/>
                <w:szCs w:val="20"/>
              </w:rPr>
            </w:pPr>
            <w:r w:rsidRPr="002B4796">
              <w:rPr>
                <w:b/>
                <w:sz w:val="20"/>
                <w:szCs w:val="20"/>
              </w:rPr>
              <w:t>Информация о стране происхождения товара</w:t>
            </w:r>
          </w:p>
        </w:tc>
        <w:tc>
          <w:tcPr>
            <w:tcW w:w="545" w:type="pct"/>
            <w:vAlign w:val="center"/>
          </w:tcPr>
          <w:p w14:paraId="726358E4" w14:textId="77777777" w:rsidR="0025375F" w:rsidRPr="002B4796" w:rsidRDefault="0025375F" w:rsidP="00FE252F">
            <w:pPr>
              <w:ind w:left="33"/>
              <w:jc w:val="center"/>
              <w:rPr>
                <w:b/>
                <w:sz w:val="20"/>
                <w:szCs w:val="20"/>
              </w:rPr>
            </w:pPr>
            <w:r w:rsidRPr="002B4796">
              <w:rPr>
                <w:b/>
                <w:sz w:val="20"/>
                <w:szCs w:val="20"/>
              </w:rPr>
              <w:t>Цена за единицу, рублей,</w:t>
            </w:r>
          </w:p>
          <w:p w14:paraId="685616BD" w14:textId="77777777" w:rsidR="0025375F" w:rsidRPr="002B4796" w:rsidRDefault="0025375F" w:rsidP="00FE252F">
            <w:pPr>
              <w:ind w:left="33"/>
              <w:jc w:val="center"/>
              <w:rPr>
                <w:b/>
                <w:sz w:val="20"/>
                <w:szCs w:val="20"/>
              </w:rPr>
            </w:pPr>
            <w:r w:rsidRPr="002B4796">
              <w:rPr>
                <w:b/>
                <w:sz w:val="20"/>
                <w:szCs w:val="20"/>
              </w:rPr>
              <w:t>включая НДС</w:t>
            </w:r>
          </w:p>
        </w:tc>
        <w:tc>
          <w:tcPr>
            <w:tcW w:w="1259" w:type="pct"/>
            <w:shd w:val="clear" w:color="auto" w:fill="auto"/>
            <w:vAlign w:val="center"/>
          </w:tcPr>
          <w:p w14:paraId="49B350DD" w14:textId="77777777" w:rsidR="0025375F" w:rsidRPr="002B4796" w:rsidRDefault="0025375F" w:rsidP="00FE252F">
            <w:pPr>
              <w:jc w:val="center"/>
              <w:rPr>
                <w:sz w:val="20"/>
                <w:szCs w:val="20"/>
              </w:rPr>
            </w:pPr>
            <w:r w:rsidRPr="002B4796">
              <w:rPr>
                <w:b/>
                <w:sz w:val="20"/>
                <w:szCs w:val="20"/>
              </w:rPr>
              <w:t>Стоимость, рублей, включая НДС</w:t>
            </w:r>
          </w:p>
        </w:tc>
      </w:tr>
      <w:tr w:rsidR="0025375F" w:rsidRPr="002B4796" w14:paraId="600177FD" w14:textId="77777777" w:rsidTr="00FE252F">
        <w:trPr>
          <w:trHeight w:val="547"/>
          <w:jc w:val="center"/>
        </w:trPr>
        <w:tc>
          <w:tcPr>
            <w:tcW w:w="5000" w:type="pct"/>
            <w:gridSpan w:val="7"/>
            <w:vAlign w:val="center"/>
          </w:tcPr>
          <w:p w14:paraId="3C353365" w14:textId="77777777" w:rsidR="0025375F" w:rsidRPr="002B4796" w:rsidRDefault="0025375F" w:rsidP="00FE252F">
            <w:pPr>
              <w:jc w:val="center"/>
              <w:rPr>
                <w:sz w:val="20"/>
                <w:szCs w:val="20"/>
                <w:lang w:val="en-US"/>
              </w:rPr>
            </w:pPr>
            <w:r w:rsidRPr="00BE7E0E">
              <w:rPr>
                <w:sz w:val="26"/>
                <w:szCs w:val="26"/>
              </w:rPr>
              <w:t>ВТРК «Эльбрус»</w:t>
            </w:r>
          </w:p>
        </w:tc>
      </w:tr>
      <w:tr w:rsidR="0025375F" w:rsidRPr="002B4796" w14:paraId="205F003E" w14:textId="77777777" w:rsidTr="00FE252F">
        <w:trPr>
          <w:trHeight w:val="547"/>
          <w:jc w:val="center"/>
        </w:trPr>
        <w:tc>
          <w:tcPr>
            <w:tcW w:w="314" w:type="pct"/>
            <w:vAlign w:val="center"/>
          </w:tcPr>
          <w:p w14:paraId="33651DFF" w14:textId="77777777" w:rsidR="0025375F" w:rsidRPr="002B4796" w:rsidRDefault="0025375F" w:rsidP="00FE252F">
            <w:pPr>
              <w:ind w:left="34"/>
              <w:jc w:val="center"/>
              <w:rPr>
                <w:sz w:val="20"/>
                <w:szCs w:val="20"/>
                <w:lang w:val="en-US"/>
              </w:rPr>
            </w:pPr>
          </w:p>
        </w:tc>
        <w:tc>
          <w:tcPr>
            <w:tcW w:w="897" w:type="pct"/>
          </w:tcPr>
          <w:p w14:paraId="493C877E" w14:textId="77777777" w:rsidR="0025375F" w:rsidRPr="002B4796" w:rsidRDefault="0025375F" w:rsidP="00FE252F">
            <w:pPr>
              <w:rPr>
                <w:bCs/>
                <w:sz w:val="20"/>
                <w:szCs w:val="20"/>
                <w:lang w:val="en-US"/>
              </w:rPr>
            </w:pPr>
          </w:p>
        </w:tc>
        <w:tc>
          <w:tcPr>
            <w:tcW w:w="465" w:type="pct"/>
          </w:tcPr>
          <w:p w14:paraId="3226CE08" w14:textId="77777777" w:rsidR="0025375F" w:rsidRPr="002B4796" w:rsidRDefault="0025375F" w:rsidP="00FE252F">
            <w:pPr>
              <w:ind w:left="284" w:hanging="251"/>
              <w:jc w:val="center"/>
              <w:rPr>
                <w:bCs/>
                <w:sz w:val="20"/>
                <w:szCs w:val="20"/>
              </w:rPr>
            </w:pPr>
          </w:p>
        </w:tc>
        <w:tc>
          <w:tcPr>
            <w:tcW w:w="339" w:type="pct"/>
          </w:tcPr>
          <w:p w14:paraId="15BAD9E8" w14:textId="77777777" w:rsidR="0025375F" w:rsidRPr="002B4796" w:rsidRDefault="0025375F" w:rsidP="00FE252F">
            <w:pPr>
              <w:ind w:left="284" w:hanging="251"/>
              <w:jc w:val="center"/>
              <w:rPr>
                <w:sz w:val="20"/>
                <w:szCs w:val="20"/>
              </w:rPr>
            </w:pPr>
          </w:p>
        </w:tc>
        <w:tc>
          <w:tcPr>
            <w:tcW w:w="1181" w:type="pct"/>
            <w:vAlign w:val="center"/>
          </w:tcPr>
          <w:p w14:paraId="3C465A52" w14:textId="77777777" w:rsidR="0025375F" w:rsidRPr="002B4796" w:rsidRDefault="0025375F" w:rsidP="00FE252F">
            <w:pPr>
              <w:jc w:val="center"/>
              <w:rPr>
                <w:sz w:val="20"/>
                <w:szCs w:val="20"/>
                <w:lang w:val="en-US"/>
              </w:rPr>
            </w:pPr>
          </w:p>
        </w:tc>
        <w:tc>
          <w:tcPr>
            <w:tcW w:w="545" w:type="pct"/>
          </w:tcPr>
          <w:p w14:paraId="7203C8BD" w14:textId="77777777" w:rsidR="0025375F" w:rsidRPr="002B4796" w:rsidRDefault="0025375F" w:rsidP="00FE252F">
            <w:pPr>
              <w:jc w:val="center"/>
              <w:rPr>
                <w:sz w:val="20"/>
                <w:szCs w:val="20"/>
                <w:lang w:val="en-US"/>
              </w:rPr>
            </w:pPr>
          </w:p>
        </w:tc>
        <w:tc>
          <w:tcPr>
            <w:tcW w:w="1259" w:type="pct"/>
            <w:shd w:val="clear" w:color="auto" w:fill="auto"/>
            <w:vAlign w:val="center"/>
          </w:tcPr>
          <w:p w14:paraId="1638E968" w14:textId="77777777" w:rsidR="0025375F" w:rsidRPr="002B4796" w:rsidRDefault="0025375F" w:rsidP="00FE252F">
            <w:pPr>
              <w:jc w:val="center"/>
              <w:rPr>
                <w:sz w:val="20"/>
                <w:szCs w:val="20"/>
                <w:lang w:val="en-US"/>
              </w:rPr>
            </w:pPr>
          </w:p>
        </w:tc>
      </w:tr>
      <w:tr w:rsidR="0025375F" w:rsidRPr="002B4796" w14:paraId="45859E74" w14:textId="77777777" w:rsidTr="00FE252F">
        <w:trPr>
          <w:trHeight w:val="547"/>
          <w:jc w:val="center"/>
        </w:trPr>
        <w:tc>
          <w:tcPr>
            <w:tcW w:w="5000" w:type="pct"/>
            <w:gridSpan w:val="7"/>
            <w:vAlign w:val="center"/>
          </w:tcPr>
          <w:p w14:paraId="77990C9B" w14:textId="77777777" w:rsidR="0025375F" w:rsidRPr="002B4796" w:rsidRDefault="0025375F" w:rsidP="00FE252F">
            <w:pPr>
              <w:jc w:val="center"/>
              <w:rPr>
                <w:sz w:val="20"/>
                <w:szCs w:val="20"/>
                <w:lang w:val="en-US"/>
              </w:rPr>
            </w:pPr>
            <w:r w:rsidRPr="0083678C">
              <w:rPr>
                <w:sz w:val="26"/>
                <w:szCs w:val="26"/>
              </w:rPr>
              <w:t>ВТРК «Ведучи»</w:t>
            </w:r>
          </w:p>
        </w:tc>
      </w:tr>
      <w:tr w:rsidR="0025375F" w:rsidRPr="002B4796" w14:paraId="701EC84D" w14:textId="77777777" w:rsidTr="00FE252F">
        <w:trPr>
          <w:trHeight w:val="547"/>
          <w:jc w:val="center"/>
        </w:trPr>
        <w:tc>
          <w:tcPr>
            <w:tcW w:w="314" w:type="pct"/>
            <w:vAlign w:val="center"/>
          </w:tcPr>
          <w:p w14:paraId="321CA3A1" w14:textId="77777777" w:rsidR="0025375F" w:rsidRPr="002B4796" w:rsidRDefault="0025375F" w:rsidP="00FE252F">
            <w:pPr>
              <w:ind w:left="34"/>
              <w:jc w:val="center"/>
              <w:rPr>
                <w:sz w:val="20"/>
                <w:szCs w:val="20"/>
                <w:lang w:val="en-US"/>
              </w:rPr>
            </w:pPr>
          </w:p>
        </w:tc>
        <w:tc>
          <w:tcPr>
            <w:tcW w:w="897" w:type="pct"/>
          </w:tcPr>
          <w:p w14:paraId="0FBE2903" w14:textId="77777777" w:rsidR="0025375F" w:rsidRPr="002B4796" w:rsidRDefault="0025375F" w:rsidP="00FE252F">
            <w:pPr>
              <w:rPr>
                <w:bCs/>
                <w:sz w:val="20"/>
                <w:szCs w:val="20"/>
                <w:lang w:val="en-US"/>
              </w:rPr>
            </w:pPr>
          </w:p>
        </w:tc>
        <w:tc>
          <w:tcPr>
            <w:tcW w:w="465" w:type="pct"/>
          </w:tcPr>
          <w:p w14:paraId="0D38238C" w14:textId="77777777" w:rsidR="0025375F" w:rsidRPr="002B4796" w:rsidRDefault="0025375F" w:rsidP="00FE252F">
            <w:pPr>
              <w:ind w:left="284" w:hanging="251"/>
              <w:jc w:val="center"/>
              <w:rPr>
                <w:bCs/>
                <w:sz w:val="20"/>
                <w:szCs w:val="20"/>
              </w:rPr>
            </w:pPr>
          </w:p>
        </w:tc>
        <w:tc>
          <w:tcPr>
            <w:tcW w:w="339" w:type="pct"/>
          </w:tcPr>
          <w:p w14:paraId="3DB861F7" w14:textId="77777777" w:rsidR="0025375F" w:rsidRPr="002B4796" w:rsidRDefault="0025375F" w:rsidP="00FE252F">
            <w:pPr>
              <w:ind w:left="284" w:hanging="251"/>
              <w:jc w:val="center"/>
              <w:rPr>
                <w:sz w:val="20"/>
                <w:szCs w:val="20"/>
              </w:rPr>
            </w:pPr>
          </w:p>
        </w:tc>
        <w:tc>
          <w:tcPr>
            <w:tcW w:w="1181" w:type="pct"/>
            <w:vAlign w:val="center"/>
          </w:tcPr>
          <w:p w14:paraId="65930BBB" w14:textId="77777777" w:rsidR="0025375F" w:rsidRPr="002B4796" w:rsidRDefault="0025375F" w:rsidP="00FE252F">
            <w:pPr>
              <w:jc w:val="center"/>
              <w:rPr>
                <w:sz w:val="20"/>
                <w:szCs w:val="20"/>
                <w:lang w:val="en-US"/>
              </w:rPr>
            </w:pPr>
          </w:p>
        </w:tc>
        <w:tc>
          <w:tcPr>
            <w:tcW w:w="545" w:type="pct"/>
          </w:tcPr>
          <w:p w14:paraId="5535FE51" w14:textId="77777777" w:rsidR="0025375F" w:rsidRPr="002B4796" w:rsidRDefault="0025375F" w:rsidP="00FE252F">
            <w:pPr>
              <w:jc w:val="center"/>
              <w:rPr>
                <w:sz w:val="20"/>
                <w:szCs w:val="20"/>
                <w:lang w:val="en-US"/>
              </w:rPr>
            </w:pPr>
          </w:p>
        </w:tc>
        <w:tc>
          <w:tcPr>
            <w:tcW w:w="1259" w:type="pct"/>
            <w:shd w:val="clear" w:color="auto" w:fill="auto"/>
            <w:vAlign w:val="center"/>
          </w:tcPr>
          <w:p w14:paraId="136A4D29" w14:textId="77777777" w:rsidR="0025375F" w:rsidRPr="002B4796" w:rsidRDefault="0025375F" w:rsidP="00FE252F">
            <w:pPr>
              <w:jc w:val="center"/>
              <w:rPr>
                <w:sz w:val="20"/>
                <w:szCs w:val="20"/>
                <w:lang w:val="en-US"/>
              </w:rPr>
            </w:pPr>
          </w:p>
        </w:tc>
      </w:tr>
      <w:tr w:rsidR="0025375F" w:rsidRPr="002B4796" w14:paraId="1F5B1480" w14:textId="77777777" w:rsidTr="00FE252F">
        <w:trPr>
          <w:trHeight w:val="160"/>
          <w:jc w:val="center"/>
        </w:trPr>
        <w:tc>
          <w:tcPr>
            <w:tcW w:w="3196" w:type="pct"/>
            <w:gridSpan w:val="5"/>
          </w:tcPr>
          <w:p w14:paraId="67F72AD4" w14:textId="77777777" w:rsidR="0025375F" w:rsidRPr="002B4796" w:rsidRDefault="0025375F" w:rsidP="00FE252F">
            <w:pPr>
              <w:ind w:left="284"/>
              <w:jc w:val="right"/>
              <w:rPr>
                <w:b/>
                <w:bCs/>
                <w:sz w:val="20"/>
                <w:szCs w:val="20"/>
              </w:rPr>
            </w:pPr>
            <w:r w:rsidRPr="002B4796">
              <w:rPr>
                <w:b/>
              </w:rPr>
              <w:t>ИТОГО, руб. (без НДС)</w:t>
            </w:r>
          </w:p>
        </w:tc>
        <w:tc>
          <w:tcPr>
            <w:tcW w:w="545" w:type="pct"/>
          </w:tcPr>
          <w:p w14:paraId="103306C6" w14:textId="77777777" w:rsidR="0025375F" w:rsidRPr="002B4796" w:rsidRDefault="0025375F" w:rsidP="00FE252F">
            <w:pPr>
              <w:rPr>
                <w:sz w:val="20"/>
                <w:szCs w:val="20"/>
              </w:rPr>
            </w:pPr>
          </w:p>
        </w:tc>
        <w:tc>
          <w:tcPr>
            <w:tcW w:w="1259" w:type="pct"/>
            <w:shd w:val="clear" w:color="auto" w:fill="auto"/>
            <w:vAlign w:val="center"/>
          </w:tcPr>
          <w:p w14:paraId="109781CB" w14:textId="77777777" w:rsidR="0025375F" w:rsidRPr="002B4796" w:rsidRDefault="0025375F" w:rsidP="00FE252F">
            <w:pPr>
              <w:rPr>
                <w:sz w:val="20"/>
                <w:szCs w:val="20"/>
              </w:rPr>
            </w:pPr>
          </w:p>
        </w:tc>
      </w:tr>
      <w:tr w:rsidR="0025375F" w:rsidRPr="002B4796" w14:paraId="3447BBCA" w14:textId="77777777" w:rsidTr="00FE252F">
        <w:trPr>
          <w:trHeight w:val="291"/>
          <w:jc w:val="center"/>
        </w:trPr>
        <w:tc>
          <w:tcPr>
            <w:tcW w:w="3196" w:type="pct"/>
            <w:gridSpan w:val="5"/>
          </w:tcPr>
          <w:p w14:paraId="042E3E7B" w14:textId="77777777" w:rsidR="0025375F" w:rsidRPr="002B4796" w:rsidRDefault="0025375F" w:rsidP="00FE252F">
            <w:pPr>
              <w:ind w:left="284"/>
              <w:jc w:val="right"/>
              <w:rPr>
                <w:b/>
              </w:rPr>
            </w:pPr>
            <w:r w:rsidRPr="002B4796">
              <w:rPr>
                <w:b/>
              </w:rPr>
              <w:t>НДС 20%, руб.</w:t>
            </w:r>
          </w:p>
        </w:tc>
        <w:tc>
          <w:tcPr>
            <w:tcW w:w="545" w:type="pct"/>
          </w:tcPr>
          <w:p w14:paraId="7D1FAF33" w14:textId="77777777" w:rsidR="0025375F" w:rsidRPr="002B4796" w:rsidRDefault="0025375F" w:rsidP="00FE252F">
            <w:pPr>
              <w:rPr>
                <w:sz w:val="20"/>
                <w:szCs w:val="20"/>
              </w:rPr>
            </w:pPr>
          </w:p>
        </w:tc>
        <w:tc>
          <w:tcPr>
            <w:tcW w:w="1259" w:type="pct"/>
            <w:shd w:val="clear" w:color="auto" w:fill="auto"/>
            <w:vAlign w:val="center"/>
          </w:tcPr>
          <w:p w14:paraId="43913269" w14:textId="77777777" w:rsidR="0025375F" w:rsidRPr="002B4796" w:rsidRDefault="0025375F" w:rsidP="00FE252F">
            <w:pPr>
              <w:rPr>
                <w:sz w:val="20"/>
                <w:szCs w:val="20"/>
              </w:rPr>
            </w:pPr>
          </w:p>
        </w:tc>
      </w:tr>
      <w:tr w:rsidR="0025375F" w:rsidRPr="002B4796" w14:paraId="577752C4" w14:textId="77777777" w:rsidTr="00FE252F">
        <w:trPr>
          <w:trHeight w:val="280"/>
          <w:jc w:val="center"/>
        </w:trPr>
        <w:tc>
          <w:tcPr>
            <w:tcW w:w="3196" w:type="pct"/>
            <w:gridSpan w:val="5"/>
          </w:tcPr>
          <w:p w14:paraId="3EFBFF76" w14:textId="77777777" w:rsidR="0025375F" w:rsidRPr="002B4796" w:rsidRDefault="0025375F" w:rsidP="00FE252F">
            <w:pPr>
              <w:ind w:left="284"/>
              <w:jc w:val="right"/>
              <w:rPr>
                <w:b/>
              </w:rPr>
            </w:pPr>
            <w:r w:rsidRPr="002B4796">
              <w:rPr>
                <w:b/>
              </w:rPr>
              <w:t>ВСЕГО, руб. (с НДС)</w:t>
            </w:r>
          </w:p>
        </w:tc>
        <w:tc>
          <w:tcPr>
            <w:tcW w:w="545" w:type="pct"/>
          </w:tcPr>
          <w:p w14:paraId="64842BDB" w14:textId="77777777" w:rsidR="0025375F" w:rsidRPr="002B4796" w:rsidRDefault="0025375F" w:rsidP="00FE252F">
            <w:pPr>
              <w:rPr>
                <w:sz w:val="20"/>
                <w:szCs w:val="20"/>
              </w:rPr>
            </w:pPr>
          </w:p>
        </w:tc>
        <w:tc>
          <w:tcPr>
            <w:tcW w:w="1259" w:type="pct"/>
            <w:shd w:val="clear" w:color="auto" w:fill="auto"/>
            <w:vAlign w:val="center"/>
          </w:tcPr>
          <w:p w14:paraId="3D93502B" w14:textId="77777777" w:rsidR="0025375F" w:rsidRPr="002B4796" w:rsidRDefault="0025375F" w:rsidP="00FE252F">
            <w:pPr>
              <w:rPr>
                <w:sz w:val="20"/>
                <w:szCs w:val="20"/>
              </w:rPr>
            </w:pPr>
          </w:p>
        </w:tc>
      </w:tr>
    </w:tbl>
    <w:p w14:paraId="17AF1E8B" w14:textId="77777777" w:rsidR="0025375F" w:rsidRPr="002B4796" w:rsidRDefault="0025375F" w:rsidP="0025375F">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25375F" w:rsidRPr="002B4796" w14:paraId="77B1C4D9" w14:textId="77777777" w:rsidTr="00FE252F">
        <w:trPr>
          <w:trHeight w:val="676"/>
        </w:trPr>
        <w:tc>
          <w:tcPr>
            <w:tcW w:w="2533" w:type="pct"/>
            <w:vAlign w:val="center"/>
          </w:tcPr>
          <w:p w14:paraId="34337F35" w14:textId="77777777" w:rsidR="0025375F" w:rsidRPr="002B4796" w:rsidRDefault="0025375F" w:rsidP="00FE252F">
            <w:pPr>
              <w:widowControl w:val="0"/>
              <w:autoSpaceDE w:val="0"/>
              <w:autoSpaceDN w:val="0"/>
              <w:adjustRightInd w:val="0"/>
              <w:rPr>
                <w:b/>
              </w:rPr>
            </w:pPr>
          </w:p>
          <w:p w14:paraId="36A3DD63" w14:textId="77777777" w:rsidR="0025375F" w:rsidRPr="002B4796" w:rsidRDefault="0025375F" w:rsidP="00FE252F">
            <w:pPr>
              <w:widowControl w:val="0"/>
              <w:autoSpaceDE w:val="0"/>
              <w:autoSpaceDN w:val="0"/>
              <w:adjustRightInd w:val="0"/>
              <w:rPr>
                <w:b/>
              </w:rPr>
            </w:pPr>
            <w:r w:rsidRPr="002B4796">
              <w:rPr>
                <w:b/>
              </w:rPr>
              <w:t>ОТ ПОСТАВЩИКА:</w:t>
            </w:r>
          </w:p>
        </w:tc>
        <w:tc>
          <w:tcPr>
            <w:tcW w:w="2467" w:type="pct"/>
            <w:vAlign w:val="center"/>
          </w:tcPr>
          <w:p w14:paraId="4770DD3B" w14:textId="77777777" w:rsidR="0025375F" w:rsidRPr="002B4796" w:rsidRDefault="0025375F" w:rsidP="00FE252F">
            <w:pPr>
              <w:widowControl w:val="0"/>
              <w:autoSpaceDE w:val="0"/>
              <w:autoSpaceDN w:val="0"/>
              <w:adjustRightInd w:val="0"/>
              <w:rPr>
                <w:b/>
              </w:rPr>
            </w:pPr>
          </w:p>
          <w:p w14:paraId="4FE3F819" w14:textId="77777777" w:rsidR="0025375F" w:rsidRPr="002B4796" w:rsidRDefault="0025375F" w:rsidP="00FE252F">
            <w:pPr>
              <w:widowControl w:val="0"/>
              <w:autoSpaceDE w:val="0"/>
              <w:autoSpaceDN w:val="0"/>
              <w:adjustRightInd w:val="0"/>
              <w:rPr>
                <w:b/>
              </w:rPr>
            </w:pPr>
            <w:r w:rsidRPr="002B4796">
              <w:rPr>
                <w:b/>
              </w:rPr>
              <w:t>ОТ ПОКУПАТЕЛЯ:</w:t>
            </w:r>
          </w:p>
        </w:tc>
      </w:tr>
      <w:tr w:rsidR="0025375F" w:rsidRPr="002B4796" w14:paraId="4809E9A0" w14:textId="77777777" w:rsidTr="00FE252F">
        <w:trPr>
          <w:trHeight w:val="562"/>
        </w:trPr>
        <w:tc>
          <w:tcPr>
            <w:tcW w:w="2533" w:type="pct"/>
          </w:tcPr>
          <w:p w14:paraId="79D9BD01" w14:textId="77777777" w:rsidR="0025375F" w:rsidRPr="002B4796" w:rsidRDefault="0025375F" w:rsidP="00FE252F">
            <w:pPr>
              <w:widowControl w:val="0"/>
              <w:autoSpaceDE w:val="0"/>
              <w:autoSpaceDN w:val="0"/>
              <w:adjustRightInd w:val="0"/>
              <w:rPr>
                <w:sz w:val="16"/>
                <w:szCs w:val="16"/>
              </w:rPr>
            </w:pPr>
          </w:p>
          <w:p w14:paraId="3134B917" w14:textId="77777777" w:rsidR="0025375F" w:rsidRPr="002B4796" w:rsidRDefault="0025375F" w:rsidP="00FE252F">
            <w:pPr>
              <w:widowControl w:val="0"/>
              <w:autoSpaceDE w:val="0"/>
              <w:autoSpaceDN w:val="0"/>
              <w:adjustRightInd w:val="0"/>
              <w:rPr>
                <w:sz w:val="16"/>
                <w:szCs w:val="16"/>
              </w:rPr>
            </w:pPr>
            <w:r w:rsidRPr="002B4796">
              <w:rPr>
                <w:sz w:val="16"/>
                <w:szCs w:val="16"/>
              </w:rPr>
              <w:t>_______________________________</w:t>
            </w:r>
          </w:p>
          <w:p w14:paraId="4EAD6638" w14:textId="77777777" w:rsidR="0025375F" w:rsidRPr="002B4796" w:rsidRDefault="0025375F" w:rsidP="00FE252F">
            <w:pPr>
              <w:widowControl w:val="0"/>
              <w:autoSpaceDE w:val="0"/>
              <w:autoSpaceDN w:val="0"/>
              <w:adjustRightInd w:val="0"/>
              <w:rPr>
                <w:i/>
                <w:sz w:val="16"/>
                <w:szCs w:val="16"/>
              </w:rPr>
            </w:pPr>
            <w:r w:rsidRPr="002B4796">
              <w:rPr>
                <w:i/>
                <w:sz w:val="16"/>
                <w:szCs w:val="16"/>
              </w:rPr>
              <w:t>(подписано ЭЦП)</w:t>
            </w:r>
          </w:p>
        </w:tc>
        <w:tc>
          <w:tcPr>
            <w:tcW w:w="2467" w:type="pct"/>
          </w:tcPr>
          <w:p w14:paraId="6D375B64" w14:textId="77777777" w:rsidR="0025375F" w:rsidRPr="002B4796" w:rsidRDefault="0025375F" w:rsidP="00FE252F">
            <w:pPr>
              <w:widowControl w:val="0"/>
              <w:autoSpaceDE w:val="0"/>
              <w:autoSpaceDN w:val="0"/>
              <w:adjustRightInd w:val="0"/>
              <w:rPr>
                <w:sz w:val="16"/>
                <w:szCs w:val="16"/>
              </w:rPr>
            </w:pPr>
          </w:p>
          <w:p w14:paraId="7FB9FE7D" w14:textId="77777777" w:rsidR="0025375F" w:rsidRPr="002B4796" w:rsidRDefault="0025375F" w:rsidP="00FE252F">
            <w:pPr>
              <w:widowControl w:val="0"/>
              <w:autoSpaceDE w:val="0"/>
              <w:autoSpaceDN w:val="0"/>
              <w:adjustRightInd w:val="0"/>
              <w:rPr>
                <w:sz w:val="16"/>
                <w:szCs w:val="16"/>
              </w:rPr>
            </w:pPr>
            <w:r w:rsidRPr="002B4796">
              <w:rPr>
                <w:sz w:val="16"/>
                <w:szCs w:val="16"/>
              </w:rPr>
              <w:t>____________________________________</w:t>
            </w:r>
          </w:p>
          <w:p w14:paraId="1D6508A8" w14:textId="77777777" w:rsidR="0025375F" w:rsidRPr="002B4796" w:rsidRDefault="0025375F" w:rsidP="00FE252F">
            <w:pPr>
              <w:widowControl w:val="0"/>
              <w:autoSpaceDE w:val="0"/>
              <w:autoSpaceDN w:val="0"/>
              <w:adjustRightInd w:val="0"/>
              <w:rPr>
                <w:sz w:val="16"/>
                <w:szCs w:val="16"/>
              </w:rPr>
            </w:pPr>
            <w:r w:rsidRPr="002B4796">
              <w:rPr>
                <w:i/>
                <w:sz w:val="16"/>
                <w:szCs w:val="16"/>
              </w:rPr>
              <w:t>(подписано ЭЦП)</w:t>
            </w:r>
          </w:p>
        </w:tc>
      </w:tr>
    </w:tbl>
    <w:p w14:paraId="676C4FE8" w14:textId="77777777" w:rsidR="004F6916" w:rsidRPr="000C0977" w:rsidRDefault="004F6916" w:rsidP="0025375F">
      <w:pPr>
        <w:widowControl w:val="0"/>
        <w:jc w:val="both"/>
      </w:pPr>
    </w:p>
    <w:sectPr w:rsidR="004F6916" w:rsidRPr="000C0977" w:rsidSect="003E2220">
      <w:footerReference w:type="default" r:id="rId36"/>
      <w:footerReference w:type="first" r:id="rId3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A12C82" w:rsidRDefault="00A12C82" w:rsidP="00B067D9">
      <w:r>
        <w:separator/>
      </w:r>
    </w:p>
  </w:endnote>
  <w:endnote w:type="continuationSeparator" w:id="0">
    <w:p w14:paraId="5FF0A83F" w14:textId="77777777" w:rsidR="00A12C82" w:rsidRDefault="00A12C8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12C82" w:rsidRDefault="00A12C8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12C82" w:rsidRDefault="00A12C8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7EA5E30" w:rsidR="00A12C82" w:rsidRPr="00203AD7" w:rsidRDefault="00A12C82" w:rsidP="00777A76">
    <w:pPr>
      <w:pStyle w:val="a6"/>
      <w:jc w:val="right"/>
    </w:pPr>
    <w:r>
      <w:fldChar w:fldCharType="begin"/>
    </w:r>
    <w:r>
      <w:instrText>PAGE   \* MERGEFORMAT</w:instrText>
    </w:r>
    <w:r>
      <w:fldChar w:fldCharType="separate"/>
    </w:r>
    <w:r w:rsidR="001D3988">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A12C82" w:rsidRPr="00203AD7" w:rsidRDefault="00A12C82"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3A8AB05" w:rsidR="00A12C82" w:rsidRPr="00B067D9" w:rsidRDefault="00A12C8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398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800C4FB" w:rsidR="00A12C82" w:rsidRDefault="00A12C82">
    <w:pPr>
      <w:pStyle w:val="a6"/>
      <w:jc w:val="right"/>
    </w:pPr>
    <w:r>
      <w:fldChar w:fldCharType="begin"/>
    </w:r>
    <w:r>
      <w:instrText>PAGE   \* MERGEFORMAT</w:instrText>
    </w:r>
    <w:r>
      <w:fldChar w:fldCharType="separate"/>
    </w:r>
    <w:r w:rsidR="001D398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A12C82" w:rsidRDefault="00A12C82"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A12C82" w:rsidRPr="00D60DCA" w:rsidRDefault="00A12C82"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8BFFDA8" w:rsidR="00A12C82" w:rsidRPr="00E06148" w:rsidRDefault="00A12C82" w:rsidP="00C517C8">
    <w:pPr>
      <w:pStyle w:val="a6"/>
      <w:jc w:val="right"/>
    </w:pPr>
    <w:r>
      <w:fldChar w:fldCharType="begin"/>
    </w:r>
    <w:r>
      <w:instrText>PAGE   \* MERGEFORMAT</w:instrText>
    </w:r>
    <w:r>
      <w:fldChar w:fldCharType="separate"/>
    </w:r>
    <w:r w:rsidR="001D3988">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90F0FCE" w:rsidR="00A12C82" w:rsidRPr="00203AD7" w:rsidRDefault="00A12C82" w:rsidP="00C46F56">
    <w:pPr>
      <w:pStyle w:val="a6"/>
      <w:jc w:val="right"/>
    </w:pPr>
    <w:r>
      <w:fldChar w:fldCharType="begin"/>
    </w:r>
    <w:r>
      <w:instrText>PAGE   \* MERGEFORMAT</w:instrText>
    </w:r>
    <w:r>
      <w:fldChar w:fldCharType="separate"/>
    </w:r>
    <w:r w:rsidR="001D3988">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A12C82" w:rsidRPr="004B4EFB" w:rsidRDefault="00A12C82" w:rsidP="00C46F56">
    <w:pPr>
      <w:pStyle w:val="a6"/>
      <w:jc w:val="right"/>
    </w:pPr>
    <w:r w:rsidRPr="004B4EFB">
      <w:t>Задание на проведение закупки</w:t>
    </w:r>
  </w:p>
  <w:p w14:paraId="6B081853" w14:textId="77777777" w:rsidR="00A12C82" w:rsidRPr="004B4EFB" w:rsidRDefault="00A12C8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A12C82" w:rsidRPr="00203AD7" w:rsidRDefault="00A12C8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2FC2" w14:textId="1D0B2723" w:rsidR="00A12C82" w:rsidRPr="00203AD7" w:rsidRDefault="00A12C82" w:rsidP="00C46F56">
    <w:pPr>
      <w:pStyle w:val="a6"/>
      <w:jc w:val="right"/>
    </w:pPr>
    <w:r>
      <w:fldChar w:fldCharType="begin"/>
    </w:r>
    <w:r>
      <w:instrText>PAGE   \* MERGEFORMAT</w:instrText>
    </w:r>
    <w:r>
      <w:fldChar w:fldCharType="separate"/>
    </w:r>
    <w:r w:rsidR="001D3988">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9215" w14:textId="77777777" w:rsidR="00A12C82" w:rsidRPr="004B4EFB" w:rsidRDefault="00A12C82" w:rsidP="00C46F56">
    <w:pPr>
      <w:pStyle w:val="a6"/>
      <w:jc w:val="right"/>
    </w:pPr>
    <w:r w:rsidRPr="004B4EFB">
      <w:t>Задание на проведение закупки</w:t>
    </w:r>
  </w:p>
  <w:p w14:paraId="6D11E114" w14:textId="77777777" w:rsidR="00A12C82" w:rsidRPr="004B4EFB" w:rsidRDefault="00A12C8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1F4B7F8" w14:textId="77777777" w:rsidR="00A12C82" w:rsidRPr="00203AD7" w:rsidRDefault="00A12C8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A12C82" w:rsidRDefault="00A12C82" w:rsidP="00B067D9">
      <w:r>
        <w:separator/>
      </w:r>
    </w:p>
  </w:footnote>
  <w:footnote w:type="continuationSeparator" w:id="0">
    <w:p w14:paraId="6B3FC529" w14:textId="77777777" w:rsidR="00A12C82" w:rsidRDefault="00A12C82"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A12C82" w:rsidRPr="00096669" w:rsidRDefault="00A12C82"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A12C82" w:rsidRPr="00D60DCA" w:rsidRDefault="00A12C82"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лимбашев Мухаммат Арсланович">
    <w15:presenceInfo w15:providerId="AD" w15:userId="S-1-5-21-964841994-1923288382-1379751813-18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3BB"/>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343"/>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5DC"/>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837"/>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3988"/>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84A"/>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2B70"/>
    <w:rsid w:val="00713291"/>
    <w:rsid w:val="0071338A"/>
    <w:rsid w:val="00713F05"/>
    <w:rsid w:val="0071563D"/>
    <w:rsid w:val="007158E4"/>
    <w:rsid w:val="00715B5B"/>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5EFB"/>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C82"/>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32C1"/>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1D1D"/>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2EB8"/>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17F6"/>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2C9F"/>
    <w:rsid w:val="00E83450"/>
    <w:rsid w:val="00E84553"/>
    <w:rsid w:val="00E865A5"/>
    <w:rsid w:val="00E86776"/>
    <w:rsid w:val="00E91DFB"/>
    <w:rsid w:val="00E92D0F"/>
    <w:rsid w:val="00E92D80"/>
    <w:rsid w:val="00E93840"/>
    <w:rsid w:val="00E94C58"/>
    <w:rsid w:val="00E9636D"/>
    <w:rsid w:val="00E970CA"/>
    <w:rsid w:val="00EA2F13"/>
    <w:rsid w:val="00EA34F1"/>
    <w:rsid w:val="00EA4F09"/>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252F"/>
    <w:rsid w:val="00FE36F2"/>
    <w:rsid w:val="00FE434D"/>
    <w:rsid w:val="00FE455A"/>
    <w:rsid w:val="00FE5398"/>
    <w:rsid w:val="00FE57DB"/>
    <w:rsid w:val="00FE7B4E"/>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4D99-60F1-456B-A411-D6014BE5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13283</Words>
  <Characters>75717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2023-10-02T14:19:00Z</cp:lastPrinted>
  <dcterms:created xsi:type="dcterms:W3CDTF">2023-10-03T09:23:00Z</dcterms:created>
  <dcterms:modified xsi:type="dcterms:W3CDTF">2023-10-11T09:52:00Z</dcterms:modified>
</cp:coreProperties>
</file>