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38E882E3"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323659">
        <w:rPr>
          <w:b/>
          <w:bCs/>
        </w:rPr>
        <w:t>21</w:t>
      </w:r>
      <w:r w:rsidR="0053248F" w:rsidRPr="00057D45">
        <w:rPr>
          <w:b/>
          <w:bCs/>
        </w:rPr>
        <w:t>.</w:t>
      </w:r>
      <w:r w:rsidR="00323659">
        <w:rPr>
          <w:b/>
          <w:bCs/>
        </w:rPr>
        <w:t>10</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2B1D0D">
        <w:rPr>
          <w:b/>
          <w:bCs/>
        </w:rPr>
        <w:t>ИТ</w:t>
      </w:r>
      <w:r w:rsidR="00554944" w:rsidRPr="00057D45">
        <w:rPr>
          <w:b/>
          <w:bCs/>
        </w:rPr>
        <w:t>-</w:t>
      </w:r>
      <w:r w:rsidR="004E3819" w:rsidRPr="00057D45">
        <w:rPr>
          <w:b/>
          <w:bCs/>
        </w:rPr>
        <w:t>6</w:t>
      </w:r>
      <w:r w:rsidR="002B1D0D">
        <w:rPr>
          <w:b/>
          <w:bCs/>
        </w:rPr>
        <w:t>6</w:t>
      </w:r>
      <w:r w:rsidR="00373640">
        <w:rPr>
          <w:b/>
          <w:bCs/>
        </w:rPr>
        <w:t>4</w:t>
      </w:r>
    </w:p>
    <w:p w14:paraId="4931E982" w14:textId="77777777" w:rsidR="00B067D9" w:rsidRPr="00057D45" w:rsidRDefault="00B067D9" w:rsidP="004531C3">
      <w:pPr>
        <w:widowControl w:val="0"/>
        <w:ind w:right="34"/>
      </w:pPr>
      <w:r w:rsidRPr="00057D45">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65"/>
        <w:gridCol w:w="6124"/>
      </w:tblGrid>
      <w:tr w:rsidR="00EE4CA2" w:rsidRPr="00057D45" w14:paraId="39E299C4" w14:textId="77777777" w:rsidTr="00625B4E">
        <w:tc>
          <w:tcPr>
            <w:tcW w:w="1276"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625B4E">
        <w:tc>
          <w:tcPr>
            <w:tcW w:w="1276" w:type="dxa"/>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625B4E">
        <w:tc>
          <w:tcPr>
            <w:tcW w:w="1276" w:type="dxa"/>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625B4E">
        <w:tc>
          <w:tcPr>
            <w:tcW w:w="1276" w:type="dxa"/>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625B4E">
        <w:tc>
          <w:tcPr>
            <w:tcW w:w="1276" w:type="dxa"/>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625B4E">
        <w:tc>
          <w:tcPr>
            <w:tcW w:w="1276" w:type="dxa"/>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625B4E">
        <w:tc>
          <w:tcPr>
            <w:tcW w:w="1276" w:type="dxa"/>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3C1CDCF6" w:rsidR="0015609A" w:rsidRPr="00961E82" w:rsidRDefault="00110AAB" w:rsidP="002B1D0D">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2B1D0D" w:rsidRPr="002B1D0D">
              <w:rPr>
                <w:bCs/>
              </w:rPr>
              <w:t>коммутационно</w:t>
            </w:r>
            <w:r w:rsidR="002B1D0D">
              <w:rPr>
                <w:bCs/>
              </w:rPr>
              <w:t>го</w:t>
            </w:r>
            <w:r w:rsidR="002B1D0D" w:rsidRPr="002B1D0D">
              <w:rPr>
                <w:bCs/>
              </w:rPr>
              <w:t xml:space="preserve"> оборудовани</w:t>
            </w:r>
            <w:r w:rsidR="002B1D0D">
              <w:rPr>
                <w:bCs/>
              </w:rPr>
              <w:t>я</w:t>
            </w:r>
            <w:r w:rsidR="00C35B0D" w:rsidRPr="00C35B0D">
              <w:rPr>
                <w:bCs/>
              </w:rPr>
              <w:t xml:space="preserve"> в СКФО</w:t>
            </w:r>
            <w:r w:rsidR="004A3B12" w:rsidRPr="00961E82">
              <w:t>.</w:t>
            </w:r>
          </w:p>
        </w:tc>
      </w:tr>
      <w:tr w:rsidR="00EE4CA2" w:rsidRPr="00831C80" w14:paraId="17814C04" w14:textId="77777777" w:rsidTr="00625B4E">
        <w:tc>
          <w:tcPr>
            <w:tcW w:w="1276" w:type="dxa"/>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625B4E">
        <w:tc>
          <w:tcPr>
            <w:tcW w:w="1276" w:type="dxa"/>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5C5C680C" w:rsidR="00B067D9" w:rsidRPr="00961E82" w:rsidRDefault="003431D7" w:rsidP="00D81672">
            <w:pPr>
              <w:widowControl w:val="0"/>
              <w:tabs>
                <w:tab w:val="left" w:pos="284"/>
                <w:tab w:val="left" w:pos="426"/>
                <w:tab w:val="left" w:pos="1134"/>
              </w:tabs>
              <w:jc w:val="both"/>
              <w:outlineLvl w:val="0"/>
            </w:pPr>
            <w:r w:rsidRPr="00961E82">
              <w:t xml:space="preserve">Поставка </w:t>
            </w:r>
            <w:r w:rsidR="002B1D0D" w:rsidRPr="002B1D0D">
              <w:rPr>
                <w:bCs/>
              </w:rPr>
              <w:t>коммутационного оборудования</w:t>
            </w:r>
            <w:r w:rsidR="00373640">
              <w:rPr>
                <w:bCs/>
              </w:rPr>
              <w:t xml:space="preserve"> в СКФО</w:t>
            </w:r>
            <w:r w:rsidR="004A3B12" w:rsidRPr="00961E82">
              <w:t>.</w:t>
            </w:r>
          </w:p>
        </w:tc>
      </w:tr>
      <w:tr w:rsidR="00EE4CA2" w:rsidRPr="00831C80" w14:paraId="42365252" w14:textId="77777777" w:rsidTr="00625B4E">
        <w:trPr>
          <w:trHeight w:val="1269"/>
        </w:trPr>
        <w:tc>
          <w:tcPr>
            <w:tcW w:w="1276" w:type="dxa"/>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625B4E">
        <w:tc>
          <w:tcPr>
            <w:tcW w:w="1276" w:type="dxa"/>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0AC9D14E"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EB47A8">
              <w:rPr>
                <w:bCs/>
              </w:rPr>
              <w:t>666 666,6</w:t>
            </w:r>
            <w:r w:rsidR="00C03C78">
              <w:rPr>
                <w:bCs/>
              </w:rPr>
              <w:t>8</w:t>
            </w:r>
            <w:r w:rsidR="00233F3F" w:rsidRPr="00233F3F">
              <w:rPr>
                <w:bCs/>
              </w:rPr>
              <w:t xml:space="preserve"> (</w:t>
            </w:r>
            <w:r w:rsidR="00EB47A8">
              <w:rPr>
                <w:bCs/>
              </w:rPr>
              <w:t>Шестьсот шестьдесят шесть тысяч шестьсот шестьдесят шесть</w:t>
            </w:r>
            <w:r w:rsidR="00233F3F" w:rsidRPr="00233F3F">
              <w:rPr>
                <w:bCs/>
              </w:rPr>
              <w:t>) рубл</w:t>
            </w:r>
            <w:r w:rsidR="00EB47A8">
              <w:rPr>
                <w:bCs/>
              </w:rPr>
              <w:t>ей</w:t>
            </w:r>
            <w:r w:rsidR="00233F3F" w:rsidRPr="00233F3F">
              <w:rPr>
                <w:bCs/>
              </w:rPr>
              <w:t xml:space="preserve"> </w:t>
            </w:r>
            <w:r w:rsidR="00373640">
              <w:rPr>
                <w:bCs/>
              </w:rPr>
              <w:t>6</w:t>
            </w:r>
            <w:r w:rsidR="00C03C78">
              <w:rPr>
                <w:bCs/>
              </w:rPr>
              <w:t>8</w:t>
            </w:r>
            <w:r w:rsidR="00233F3F" w:rsidRPr="00233F3F">
              <w:rPr>
                <w:bCs/>
              </w:rPr>
              <w:t xml:space="preserve"> копе</w:t>
            </w:r>
            <w:r w:rsidR="00373640">
              <w:rPr>
                <w:bCs/>
              </w:rPr>
              <w:t>е</w:t>
            </w:r>
            <w:r w:rsidR="00233F3F" w:rsidRPr="00233F3F">
              <w:rPr>
                <w:bCs/>
              </w:rPr>
              <w:t xml:space="preserve">к, без учета НДС, или </w:t>
            </w:r>
            <w:r w:rsidR="00EB47A8">
              <w:rPr>
                <w:bCs/>
              </w:rPr>
              <w:t>800 000,0</w:t>
            </w:r>
            <w:r w:rsidR="00C03C78">
              <w:rPr>
                <w:bCs/>
              </w:rPr>
              <w:t>2</w:t>
            </w:r>
            <w:r w:rsidR="00233F3F" w:rsidRPr="00233F3F">
              <w:rPr>
                <w:bCs/>
              </w:rPr>
              <w:t xml:space="preserve"> (</w:t>
            </w:r>
            <w:r w:rsidR="00EB47A8">
              <w:rPr>
                <w:bCs/>
              </w:rPr>
              <w:t>Восемьсот тысяч</w:t>
            </w:r>
            <w:r w:rsidR="00233F3F" w:rsidRPr="00233F3F">
              <w:rPr>
                <w:bCs/>
              </w:rPr>
              <w:t>) рубл</w:t>
            </w:r>
            <w:r w:rsidR="00EB47A8">
              <w:rPr>
                <w:bCs/>
              </w:rPr>
              <w:t>ей</w:t>
            </w:r>
            <w:r w:rsidR="00233F3F" w:rsidRPr="00233F3F">
              <w:rPr>
                <w:bCs/>
              </w:rPr>
              <w:t xml:space="preserve"> </w:t>
            </w:r>
            <w:r w:rsidR="00EB47A8">
              <w:rPr>
                <w:bCs/>
              </w:rPr>
              <w:t>0</w:t>
            </w:r>
            <w:r w:rsidR="00C03C78">
              <w:rPr>
                <w:bCs/>
              </w:rPr>
              <w:t>2</w:t>
            </w:r>
            <w:r w:rsidR="00233F3F" w:rsidRPr="00233F3F">
              <w:rPr>
                <w:bCs/>
              </w:rPr>
              <w:t xml:space="preserve"> копе</w:t>
            </w:r>
            <w:r w:rsidR="00C03C78">
              <w:rPr>
                <w:bCs/>
              </w:rPr>
              <w:t>й</w:t>
            </w:r>
            <w:r w:rsidR="00233F3F" w:rsidRPr="00233F3F">
              <w:rPr>
                <w:bCs/>
              </w:rPr>
              <w:t>к</w:t>
            </w:r>
            <w:r w:rsidR="00C03C78">
              <w:rPr>
                <w:bCs/>
              </w:rPr>
              <w:t>и</w:t>
            </w:r>
            <w:r w:rsidR="00233F3F" w:rsidRPr="00233F3F">
              <w:rPr>
                <w:bCs/>
              </w:rPr>
              <w:t>,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625B4E">
        <w:tc>
          <w:tcPr>
            <w:tcW w:w="1276" w:type="dxa"/>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625B4E">
        <w:tc>
          <w:tcPr>
            <w:tcW w:w="1276" w:type="dxa"/>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3614D0B9" w:rsidR="00B067D9" w:rsidRPr="00961E82" w:rsidRDefault="00F76F6D" w:rsidP="00F91920">
            <w:pPr>
              <w:tabs>
                <w:tab w:val="left" w:pos="0"/>
                <w:tab w:val="left" w:pos="380"/>
              </w:tabs>
              <w:jc w:val="both"/>
              <w:rPr>
                <w:szCs w:val="22"/>
              </w:rPr>
            </w:pPr>
            <w:r>
              <w:t>30</w:t>
            </w:r>
            <w:r w:rsidR="00961E82" w:rsidRPr="00961E82">
              <w:t xml:space="preserve"> (</w:t>
            </w:r>
            <w:r>
              <w:t>тридцать</w:t>
            </w:r>
            <w:r w:rsidR="00961E82" w:rsidRPr="00961E82">
              <w:t xml:space="preserve">) </w:t>
            </w:r>
            <w:r>
              <w:t>рабочих</w:t>
            </w:r>
            <w:r w:rsidR="00961E82" w:rsidRPr="00961E82">
              <w:t xml:space="preserve"> дней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625B4E">
        <w:tc>
          <w:tcPr>
            <w:tcW w:w="1276" w:type="dxa"/>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0CB296DF" w:rsidR="00A54AF1" w:rsidRPr="00961E82" w:rsidRDefault="00C35B0D" w:rsidP="00A82EA0">
            <w:pPr>
              <w:jc w:val="both"/>
            </w:pPr>
            <w:r w:rsidRPr="00C35B0D">
              <w:t>357204, Российская Федерация, Ставропольский край, Минераловодский городской округ, хутор Красный Пахарь, ул. Автомобильная, д.31</w:t>
            </w:r>
            <w:r w:rsidR="00A82EA0" w:rsidRPr="00961E82">
              <w:t>.</w:t>
            </w:r>
          </w:p>
        </w:tc>
      </w:tr>
      <w:tr w:rsidR="00EE4CA2" w:rsidRPr="00961E82" w14:paraId="56DC31A6" w14:textId="77777777" w:rsidTr="00625B4E">
        <w:tc>
          <w:tcPr>
            <w:tcW w:w="1276" w:type="dxa"/>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625B4E">
        <w:tc>
          <w:tcPr>
            <w:tcW w:w="1276" w:type="dxa"/>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625B4E">
        <w:tc>
          <w:tcPr>
            <w:tcW w:w="1276" w:type="dxa"/>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625B4E">
        <w:tc>
          <w:tcPr>
            <w:tcW w:w="1276" w:type="dxa"/>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625B4E">
        <w:tc>
          <w:tcPr>
            <w:tcW w:w="1276" w:type="dxa"/>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625B4E">
        <w:tc>
          <w:tcPr>
            <w:tcW w:w="1276" w:type="dxa"/>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7E681285" w:rsidR="00B067D9" w:rsidRPr="00961E82" w:rsidRDefault="00323659" w:rsidP="004531C3">
            <w:pPr>
              <w:widowControl w:val="0"/>
              <w:tabs>
                <w:tab w:val="left" w:pos="284"/>
                <w:tab w:val="left" w:pos="426"/>
                <w:tab w:val="left" w:pos="1134"/>
                <w:tab w:val="left" w:pos="1276"/>
              </w:tabs>
              <w:jc w:val="both"/>
              <w:outlineLvl w:val="0"/>
              <w:rPr>
                <w:b/>
              </w:rPr>
            </w:pPr>
            <w:r>
              <w:t>21</w:t>
            </w:r>
            <w:r w:rsidR="004774AA" w:rsidRPr="00961E82">
              <w:t xml:space="preserve"> </w:t>
            </w:r>
            <w:r>
              <w:t>октября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625B4E">
        <w:tc>
          <w:tcPr>
            <w:tcW w:w="1276" w:type="dxa"/>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625B4E">
        <w:tc>
          <w:tcPr>
            <w:tcW w:w="1276" w:type="dxa"/>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7B67A3E5" w:rsidR="00B067D9" w:rsidRPr="00961E82" w:rsidRDefault="00323659" w:rsidP="00323659">
            <w:pPr>
              <w:widowControl w:val="0"/>
              <w:tabs>
                <w:tab w:val="left" w:pos="284"/>
                <w:tab w:val="left" w:pos="426"/>
                <w:tab w:val="left" w:pos="1134"/>
                <w:tab w:val="left" w:pos="1276"/>
              </w:tabs>
              <w:jc w:val="both"/>
              <w:outlineLvl w:val="0"/>
            </w:pPr>
            <w:r>
              <w:t>31</w:t>
            </w:r>
            <w:r w:rsidR="0053248F" w:rsidRPr="00961E82">
              <w:t xml:space="preserve"> </w:t>
            </w:r>
            <w:r>
              <w:t>октября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625B4E">
        <w:tc>
          <w:tcPr>
            <w:tcW w:w="1276" w:type="dxa"/>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630F06DF" w:rsidR="00B067D9" w:rsidRPr="00961E82" w:rsidRDefault="00323659" w:rsidP="004531C3">
            <w:pPr>
              <w:widowControl w:val="0"/>
              <w:tabs>
                <w:tab w:val="left" w:pos="993"/>
                <w:tab w:val="left" w:pos="1276"/>
                <w:tab w:val="left" w:pos="1701"/>
              </w:tabs>
              <w:jc w:val="both"/>
              <w:textAlignment w:val="baseline"/>
            </w:pPr>
            <w:r>
              <w:t>01</w:t>
            </w:r>
            <w:r w:rsidR="0053248F" w:rsidRPr="00961E82">
              <w:t xml:space="preserve"> </w:t>
            </w:r>
            <w:r>
              <w:t>ноября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625B4E">
        <w:tc>
          <w:tcPr>
            <w:tcW w:w="1276" w:type="dxa"/>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625B4E">
        <w:tc>
          <w:tcPr>
            <w:tcW w:w="1276" w:type="dxa"/>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625B4E">
        <w:tc>
          <w:tcPr>
            <w:tcW w:w="1276" w:type="dxa"/>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w:t>
            </w:r>
            <w:r w:rsidRPr="00F91920">
              <w:rPr>
                <w:b/>
              </w:rPr>
              <w:lastRenderedPageBreak/>
              <w:t>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625B4E">
        <w:tc>
          <w:tcPr>
            <w:tcW w:w="1276" w:type="dxa"/>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625B4E">
        <w:tc>
          <w:tcPr>
            <w:tcW w:w="1276" w:type="dxa"/>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961E82">
              <w:lastRenderedPageBreak/>
              <w:t>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625B4E">
        <w:tc>
          <w:tcPr>
            <w:tcW w:w="1276" w:type="dxa"/>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625B4E">
        <w:tc>
          <w:tcPr>
            <w:tcW w:w="1276"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lastRenderedPageBreak/>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625B4E">
        <w:tc>
          <w:tcPr>
            <w:tcW w:w="1276"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625B4E">
        <w:tc>
          <w:tcPr>
            <w:tcW w:w="1276"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625B4E">
        <w:tc>
          <w:tcPr>
            <w:tcW w:w="1276"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961E82">
              <w:lastRenderedPageBreak/>
              <w:t xml:space="preserve">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625B4E">
        <w:tc>
          <w:tcPr>
            <w:tcW w:w="1276"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 xml:space="preserve">Документы, предоставляемые участником закупки в </w:t>
            </w:r>
            <w:r w:rsidRPr="00961E82">
              <w:rPr>
                <w:b/>
              </w:rPr>
              <w:lastRenderedPageBreak/>
              <w:t>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w:t>
            </w:r>
            <w:r w:rsidRPr="00961E82">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w:t>
            </w:r>
            <w:r w:rsidR="00E86915" w:rsidRPr="00961E82">
              <w:rPr>
                <w:i/>
              </w:rPr>
              <w:lastRenderedPageBreak/>
              <w:t>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w:t>
            </w:r>
            <w:r w:rsidRPr="00961E82">
              <w:lastRenderedPageBreak/>
              <w:t xml:space="preserve">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w:t>
            </w:r>
            <w:r w:rsidRPr="00961E82">
              <w:lastRenderedPageBreak/>
              <w:t xml:space="preserve">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625B4E">
        <w:tc>
          <w:tcPr>
            <w:tcW w:w="1276"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 xml:space="preserve">и/или одной и более начальной </w:t>
            </w:r>
            <w:r w:rsidRPr="00961E82">
              <w:lastRenderedPageBreak/>
              <w:t>(максимальной)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xml:space="preserve">, обязав участника закупки, в случае признания его победителем закупки или </w:t>
            </w:r>
            <w:r w:rsidRPr="00961E82">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w:t>
            </w:r>
            <w:r w:rsidRPr="00961E82">
              <w:lastRenderedPageBreak/>
              <w:t xml:space="preserve">(в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625B4E">
        <w:tc>
          <w:tcPr>
            <w:tcW w:w="1276"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w:t>
            </w:r>
            <w:r w:rsidRPr="00163288">
              <w:lastRenderedPageBreak/>
              <w:t>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625B4E">
        <w:tc>
          <w:tcPr>
            <w:tcW w:w="1276"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выполняемых, </w:t>
            </w:r>
            <w:r w:rsidRPr="00961E82">
              <w:rPr>
                <w:b/>
              </w:rPr>
              <w:lastRenderedPageBreak/>
              <w:t>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625B4E">
        <w:tc>
          <w:tcPr>
            <w:tcW w:w="1276"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0AE19F01" w:rsidR="00554944" w:rsidRPr="00961E82" w:rsidRDefault="0053248F" w:rsidP="00554944">
      <w:pPr>
        <w:jc w:val="right"/>
        <w:rPr>
          <w:b/>
          <w:bCs/>
        </w:rPr>
      </w:pPr>
      <w:r w:rsidRPr="00961E82">
        <w:rPr>
          <w:b/>
          <w:bCs/>
        </w:rPr>
        <w:t xml:space="preserve">от </w:t>
      </w:r>
      <w:r w:rsidR="00323659">
        <w:rPr>
          <w:b/>
          <w:bCs/>
        </w:rPr>
        <w:t>21</w:t>
      </w:r>
      <w:r w:rsidRPr="00961E82">
        <w:rPr>
          <w:b/>
          <w:bCs/>
        </w:rPr>
        <w:t>.</w:t>
      </w:r>
      <w:r w:rsidR="00323659">
        <w:rPr>
          <w:b/>
          <w:bCs/>
        </w:rPr>
        <w:t>10</w:t>
      </w:r>
      <w:r w:rsidRPr="00961E82">
        <w:rPr>
          <w:b/>
          <w:bCs/>
        </w:rPr>
        <w:t>.202</w:t>
      </w:r>
      <w:r w:rsidR="003E1DB9" w:rsidRPr="00961E82">
        <w:rPr>
          <w:b/>
          <w:bCs/>
        </w:rPr>
        <w:t>2</w:t>
      </w:r>
      <w:r w:rsidRPr="00961E82">
        <w:rPr>
          <w:b/>
          <w:bCs/>
        </w:rPr>
        <w:t xml:space="preserve"> г. № ЗКЭФ-Д</w:t>
      </w:r>
      <w:r w:rsidR="009931A5">
        <w:rPr>
          <w:b/>
          <w:bCs/>
        </w:rPr>
        <w:t>ИТ</w:t>
      </w:r>
      <w:r w:rsidR="006E07B8" w:rsidRPr="00961E82">
        <w:rPr>
          <w:b/>
          <w:bCs/>
        </w:rPr>
        <w:t>-</w:t>
      </w:r>
      <w:r w:rsidR="006A0A0C" w:rsidRPr="00961E82">
        <w:rPr>
          <w:b/>
          <w:bCs/>
        </w:rPr>
        <w:t>6</w:t>
      </w:r>
      <w:r w:rsidR="009931A5">
        <w:rPr>
          <w:b/>
          <w:bCs/>
        </w:rPr>
        <w:t>6</w:t>
      </w:r>
      <w:r w:rsidR="00C35B0D">
        <w:rPr>
          <w:b/>
          <w:bCs/>
        </w:rPr>
        <w:t>4</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41AB8645"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323659">
        <w:rPr>
          <w:bCs/>
        </w:rPr>
        <w:t>21</w:t>
      </w:r>
      <w:r w:rsidR="0053248F" w:rsidRPr="00961E82">
        <w:rPr>
          <w:bCs/>
        </w:rPr>
        <w:t>.</w:t>
      </w:r>
      <w:r w:rsidR="00323659">
        <w:rPr>
          <w:bCs/>
        </w:rPr>
        <w:t>10</w:t>
      </w:r>
      <w:r w:rsidR="0053248F" w:rsidRPr="00961E82">
        <w:rPr>
          <w:bCs/>
        </w:rPr>
        <w:t>.202</w:t>
      </w:r>
      <w:r w:rsidR="003E1DB9" w:rsidRPr="00961E82">
        <w:rPr>
          <w:bCs/>
        </w:rPr>
        <w:t>2</w:t>
      </w:r>
      <w:r w:rsidR="0053248F" w:rsidRPr="00961E82">
        <w:rPr>
          <w:bCs/>
        </w:rPr>
        <w:t xml:space="preserve"> г. № ЗКЭФ-Д</w:t>
      </w:r>
      <w:r w:rsidR="009931A5">
        <w:rPr>
          <w:bCs/>
        </w:rPr>
        <w:t>ИТ</w:t>
      </w:r>
      <w:r w:rsidR="006E07B8" w:rsidRPr="00961E82">
        <w:rPr>
          <w:bCs/>
        </w:rPr>
        <w:t>-</w:t>
      </w:r>
      <w:r w:rsidR="006A0A0C" w:rsidRPr="00961E82">
        <w:rPr>
          <w:bCs/>
        </w:rPr>
        <w:t>6</w:t>
      </w:r>
      <w:r w:rsidR="009931A5">
        <w:rPr>
          <w:bCs/>
        </w:rPr>
        <w:t>6</w:t>
      </w:r>
      <w:r w:rsidR="00C35B0D">
        <w:rPr>
          <w:bCs/>
        </w:rPr>
        <w:t>4</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5AA7052"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 xml:space="preserve"> 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CA01BF">
      <w:pPr>
        <w:jc w:val="center"/>
        <w:rPr>
          <w:b/>
        </w:rPr>
      </w:pPr>
      <w:r w:rsidRPr="00745B5C">
        <w:rPr>
          <w:b/>
        </w:rPr>
        <w:t xml:space="preserve">Спецификация </w:t>
      </w:r>
      <w:r w:rsidR="00F76F6D">
        <w:rPr>
          <w:b/>
        </w:rPr>
        <w:t>на поставку товара</w:t>
      </w:r>
    </w:p>
    <w:p w14:paraId="0AB43D3A" w14:textId="7E14B473" w:rsidR="002136E4" w:rsidRPr="00745B5C" w:rsidRDefault="002136E4" w:rsidP="00CA01BF">
      <w:pPr>
        <w:jc w:val="center"/>
        <w:rPr>
          <w:b/>
        </w:rPr>
      </w:pP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AC24C8" w:rsidRPr="00CB1AE2" w14:paraId="76181F00" w14:textId="77777777" w:rsidTr="001B1AE9">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373640">
            <w:pPr>
              <w:jc w:val="center"/>
              <w:rPr>
                <w:b/>
                <w:sz w:val="20"/>
                <w:szCs w:val="20"/>
              </w:rPr>
            </w:pPr>
            <w:r w:rsidRPr="00CB1AE2">
              <w:rPr>
                <w:b/>
                <w:sz w:val="20"/>
                <w:szCs w:val="20"/>
              </w:rPr>
              <w:t>№</w:t>
            </w:r>
          </w:p>
          <w:p w14:paraId="4B9FB76F" w14:textId="77777777" w:rsidR="00AC24C8" w:rsidRPr="00CB1AE2" w:rsidRDefault="00AC24C8" w:rsidP="00373640">
            <w:pPr>
              <w:jc w:val="center"/>
              <w:rPr>
                <w:b/>
                <w:sz w:val="20"/>
                <w:szCs w:val="20"/>
              </w:rPr>
            </w:pPr>
            <w:proofErr w:type="gramStart"/>
            <w:r w:rsidRPr="00CB1AE2">
              <w:rPr>
                <w:b/>
                <w:sz w:val="20"/>
                <w:szCs w:val="20"/>
              </w:rPr>
              <w:t>п</w:t>
            </w:r>
            <w:proofErr w:type="gramEnd"/>
            <w:r w:rsidRPr="00CB1AE2">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373640">
            <w:pPr>
              <w:jc w:val="center"/>
              <w:rPr>
                <w:b/>
                <w:sz w:val="20"/>
                <w:szCs w:val="20"/>
              </w:rPr>
            </w:pPr>
            <w:r w:rsidRPr="00CB1AE2">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373640">
            <w:pPr>
              <w:jc w:val="center"/>
              <w:rPr>
                <w:b/>
                <w:sz w:val="20"/>
                <w:szCs w:val="20"/>
              </w:rPr>
            </w:pPr>
            <w:r w:rsidRPr="00CB1AE2">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373640">
            <w:pPr>
              <w:jc w:val="center"/>
              <w:rPr>
                <w:b/>
                <w:sz w:val="20"/>
                <w:szCs w:val="20"/>
              </w:rPr>
            </w:pPr>
            <w:r w:rsidRPr="00CB1AE2">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373640">
            <w:pPr>
              <w:jc w:val="center"/>
              <w:rPr>
                <w:b/>
                <w:sz w:val="20"/>
                <w:szCs w:val="20"/>
              </w:rPr>
            </w:pPr>
            <w:r w:rsidRPr="00CB1AE2">
              <w:rPr>
                <w:b/>
                <w:sz w:val="20"/>
                <w:szCs w:val="20"/>
              </w:rPr>
              <w:t>Предложение участника закупки</w:t>
            </w:r>
          </w:p>
        </w:tc>
      </w:tr>
      <w:tr w:rsidR="00AC24C8" w:rsidRPr="00CB1AE2" w14:paraId="52A1AFA4" w14:textId="77777777" w:rsidTr="001B1AE9">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373640">
            <w:pPr>
              <w:jc w:val="center"/>
              <w:rPr>
                <w:b/>
                <w:sz w:val="20"/>
                <w:szCs w:val="20"/>
              </w:rPr>
            </w:pPr>
            <w:r w:rsidRPr="00CB1AE2">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373640">
            <w:pPr>
              <w:jc w:val="center"/>
              <w:rPr>
                <w:b/>
                <w:sz w:val="20"/>
                <w:szCs w:val="20"/>
              </w:rPr>
            </w:pPr>
            <w:r w:rsidRPr="00CB1AE2">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373640">
            <w:pPr>
              <w:jc w:val="center"/>
              <w:rPr>
                <w:b/>
                <w:sz w:val="20"/>
                <w:szCs w:val="20"/>
              </w:rPr>
            </w:pPr>
            <w:r w:rsidRPr="00CB1AE2">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373640">
            <w:pPr>
              <w:jc w:val="center"/>
              <w:rPr>
                <w:b/>
                <w:sz w:val="20"/>
                <w:szCs w:val="20"/>
              </w:rPr>
            </w:pPr>
            <w:r w:rsidRPr="00CB1AE2">
              <w:rPr>
                <w:b/>
                <w:sz w:val="20"/>
                <w:szCs w:val="20"/>
              </w:rPr>
              <w:t>За единицу товара,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373640">
            <w:pPr>
              <w:jc w:val="center"/>
              <w:rPr>
                <w:b/>
                <w:sz w:val="20"/>
                <w:szCs w:val="20"/>
              </w:rPr>
            </w:pPr>
            <w:r w:rsidRPr="00CB1AE2">
              <w:rPr>
                <w:b/>
                <w:sz w:val="20"/>
                <w:szCs w:val="20"/>
              </w:rPr>
              <w:t>Всего,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373640">
            <w:pPr>
              <w:jc w:val="center"/>
              <w:rPr>
                <w:b/>
                <w:sz w:val="20"/>
                <w:szCs w:val="20"/>
              </w:rPr>
            </w:pPr>
            <w:r w:rsidRPr="00CB1AE2">
              <w:rPr>
                <w:b/>
                <w:sz w:val="20"/>
                <w:szCs w:val="20"/>
              </w:rPr>
              <w:t>Информация о стране происхождения товара</w:t>
            </w:r>
          </w:p>
        </w:tc>
      </w:tr>
      <w:tr w:rsidR="00AC24C8" w:rsidRPr="00CB1AE2" w14:paraId="02D99540" w14:textId="77777777" w:rsidTr="001B1AE9">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373640">
            <w:pPr>
              <w:jc w:val="center"/>
              <w:rPr>
                <w:b/>
                <w:i/>
                <w:sz w:val="20"/>
                <w:szCs w:val="20"/>
              </w:rPr>
            </w:pPr>
            <w:r w:rsidRPr="00CB1AE2">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373640">
            <w:pPr>
              <w:jc w:val="center"/>
              <w:rPr>
                <w:b/>
                <w:i/>
                <w:sz w:val="20"/>
                <w:szCs w:val="20"/>
              </w:rPr>
            </w:pPr>
            <w:r w:rsidRPr="00CB1AE2">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373640">
            <w:pPr>
              <w:jc w:val="center"/>
              <w:rPr>
                <w:b/>
                <w:i/>
                <w:sz w:val="20"/>
                <w:szCs w:val="20"/>
              </w:rPr>
            </w:pPr>
            <w:r w:rsidRPr="00CB1AE2">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373640">
            <w:pPr>
              <w:jc w:val="center"/>
              <w:rPr>
                <w:b/>
                <w:i/>
                <w:sz w:val="20"/>
                <w:szCs w:val="20"/>
              </w:rPr>
            </w:pPr>
            <w:r w:rsidRPr="00CB1AE2">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373640">
            <w:pPr>
              <w:jc w:val="center"/>
              <w:rPr>
                <w:b/>
                <w:i/>
                <w:sz w:val="20"/>
                <w:szCs w:val="20"/>
              </w:rPr>
            </w:pPr>
            <w:r w:rsidRPr="00CB1AE2">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373640">
            <w:pPr>
              <w:jc w:val="center"/>
              <w:rPr>
                <w:b/>
                <w:i/>
                <w:sz w:val="20"/>
                <w:szCs w:val="20"/>
              </w:rPr>
            </w:pPr>
            <w:r w:rsidRPr="00CB1AE2">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373640">
            <w:pPr>
              <w:jc w:val="center"/>
              <w:rPr>
                <w:b/>
                <w:i/>
                <w:sz w:val="20"/>
                <w:szCs w:val="20"/>
              </w:rPr>
            </w:pPr>
            <w:r w:rsidRPr="00CB1AE2">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373640">
            <w:pPr>
              <w:jc w:val="center"/>
              <w:rPr>
                <w:b/>
                <w:i/>
                <w:sz w:val="20"/>
                <w:szCs w:val="20"/>
              </w:rPr>
            </w:pPr>
            <w:r w:rsidRPr="00CB1AE2">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373640">
            <w:pPr>
              <w:jc w:val="center"/>
              <w:rPr>
                <w:b/>
                <w:i/>
                <w:sz w:val="20"/>
                <w:szCs w:val="20"/>
              </w:rPr>
            </w:pPr>
            <w:r w:rsidRPr="00CB1AE2">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373640">
            <w:pPr>
              <w:jc w:val="center"/>
              <w:rPr>
                <w:b/>
                <w:i/>
                <w:sz w:val="20"/>
                <w:szCs w:val="20"/>
              </w:rPr>
            </w:pPr>
            <w:r w:rsidRPr="00CB1AE2">
              <w:rPr>
                <w:b/>
                <w:i/>
                <w:sz w:val="20"/>
                <w:szCs w:val="20"/>
              </w:rPr>
              <w:t>10</w:t>
            </w:r>
          </w:p>
        </w:tc>
      </w:tr>
      <w:tr w:rsidR="00AC24C8" w:rsidRPr="00CB1AE2" w14:paraId="67DCB238" w14:textId="77777777" w:rsidTr="001B1AE9">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AC24C8" w:rsidRPr="00CB1AE2" w:rsidRDefault="00AC24C8"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E37CA70" w14:textId="7FE1D8B1" w:rsidR="00742B1F" w:rsidRPr="00CB1AE2" w:rsidRDefault="00742B1F" w:rsidP="00742B1F">
            <w:pPr>
              <w:rPr>
                <w:bCs/>
                <w:color w:val="000000"/>
                <w:sz w:val="20"/>
                <w:szCs w:val="20"/>
              </w:rPr>
            </w:pPr>
            <w:proofErr w:type="spellStart"/>
            <w:r w:rsidRPr="00742B1F">
              <w:rPr>
                <w:b/>
                <w:color w:val="000000"/>
                <w:sz w:val="20"/>
                <w:szCs w:val="20"/>
              </w:rPr>
              <w:t>Одномодовый</w:t>
            </w:r>
            <w:proofErr w:type="spellEnd"/>
            <w:r w:rsidRPr="00742B1F">
              <w:rPr>
                <w:b/>
                <w:color w:val="000000"/>
                <w:sz w:val="20"/>
                <w:szCs w:val="20"/>
              </w:rPr>
              <w:t xml:space="preserve"> </w:t>
            </w:r>
            <w:r w:rsidRPr="00742B1F">
              <w:rPr>
                <w:b/>
                <w:color w:val="000000"/>
                <w:sz w:val="20"/>
                <w:szCs w:val="20"/>
                <w:lang w:val="en-US"/>
              </w:rPr>
              <w:t>SFP</w:t>
            </w:r>
            <w:r w:rsidRPr="00742B1F">
              <w:rPr>
                <w:b/>
                <w:color w:val="000000"/>
                <w:sz w:val="20"/>
                <w:szCs w:val="20"/>
              </w:rPr>
              <w:t xml:space="preserve"> модуль FH-SB3512CDS3</w:t>
            </w:r>
            <w:r w:rsidRPr="00CB1AE2">
              <w:rPr>
                <w:color w:val="000000"/>
                <w:sz w:val="20"/>
                <w:szCs w:val="20"/>
              </w:rPr>
              <w:t xml:space="preserve"> (артикул </w:t>
            </w:r>
            <w:r w:rsidRPr="00CB1AE2">
              <w:rPr>
                <w:color w:val="000000"/>
                <w:sz w:val="20"/>
                <w:szCs w:val="20"/>
                <w:lang w:val="en-US"/>
              </w:rPr>
              <w:t>FH</w:t>
            </w:r>
            <w:r w:rsidRPr="00CB1AE2">
              <w:rPr>
                <w:color w:val="000000"/>
                <w:sz w:val="20"/>
                <w:szCs w:val="20"/>
              </w:rPr>
              <w:t>-</w:t>
            </w:r>
            <w:r w:rsidRPr="00742B1F">
              <w:rPr>
                <w:sz w:val="28"/>
                <w:szCs w:val="28"/>
              </w:rPr>
              <w:t xml:space="preserve"> </w:t>
            </w:r>
            <w:r w:rsidRPr="00742B1F">
              <w:rPr>
                <w:color w:val="000000"/>
                <w:sz w:val="20"/>
                <w:szCs w:val="20"/>
              </w:rPr>
              <w:t>SB3512CDS3</w:t>
            </w:r>
            <w:r w:rsidRPr="00CB1AE2">
              <w:rPr>
                <w:color w:val="000000"/>
                <w:sz w:val="20"/>
                <w:szCs w:val="20"/>
              </w:rPr>
              <w:t>)</w:t>
            </w:r>
            <w:r w:rsidRPr="00CB1AE2">
              <w:rPr>
                <w:rFonts w:eastAsia="Calibri"/>
                <w:bCs/>
                <w:sz w:val="20"/>
                <w:szCs w:val="20"/>
                <w:lang w:eastAsia="en-US"/>
              </w:rPr>
              <w:t xml:space="preserve"> </w:t>
            </w:r>
            <w:r w:rsidRPr="00CB1AE2">
              <w:rPr>
                <w:bCs/>
                <w:color w:val="000000"/>
                <w:sz w:val="20"/>
                <w:szCs w:val="20"/>
              </w:rPr>
              <w:t>или «эквивалент» согласно техническим характеристикам указанным ниже</w:t>
            </w:r>
          </w:p>
          <w:p w14:paraId="0084C125" w14:textId="77777777" w:rsidR="00742B1F" w:rsidRPr="00742B1F" w:rsidRDefault="00742B1F" w:rsidP="00742B1F">
            <w:pPr>
              <w:rPr>
                <w:color w:val="000000"/>
                <w:sz w:val="20"/>
                <w:szCs w:val="20"/>
              </w:rPr>
            </w:pPr>
            <w:r w:rsidRPr="00742B1F">
              <w:rPr>
                <w:color w:val="000000"/>
                <w:sz w:val="20"/>
                <w:szCs w:val="20"/>
              </w:rPr>
              <w:t>Количество волокон- 1;</w:t>
            </w:r>
          </w:p>
          <w:p w14:paraId="7FF2523F" w14:textId="77777777" w:rsidR="00742B1F" w:rsidRPr="00742B1F" w:rsidRDefault="00742B1F" w:rsidP="00742B1F">
            <w:pPr>
              <w:rPr>
                <w:color w:val="000000"/>
                <w:sz w:val="20"/>
                <w:szCs w:val="20"/>
              </w:rPr>
            </w:pPr>
            <w:r w:rsidRPr="00742B1F">
              <w:rPr>
                <w:color w:val="000000"/>
                <w:sz w:val="20"/>
                <w:szCs w:val="20"/>
              </w:rPr>
              <w:t xml:space="preserve">Тип оптического волокна – </w:t>
            </w:r>
            <w:proofErr w:type="spellStart"/>
            <w:r w:rsidRPr="00742B1F">
              <w:rPr>
                <w:color w:val="000000"/>
                <w:sz w:val="20"/>
                <w:szCs w:val="20"/>
              </w:rPr>
              <w:t>одномодовое</w:t>
            </w:r>
            <w:proofErr w:type="spellEnd"/>
            <w:r w:rsidRPr="00742B1F">
              <w:rPr>
                <w:color w:val="000000"/>
                <w:sz w:val="20"/>
                <w:szCs w:val="20"/>
              </w:rPr>
              <w:t>;</w:t>
            </w:r>
          </w:p>
          <w:p w14:paraId="0E4A48BB" w14:textId="77777777" w:rsidR="00742B1F" w:rsidRPr="00742B1F" w:rsidRDefault="00742B1F" w:rsidP="00742B1F">
            <w:pPr>
              <w:rPr>
                <w:color w:val="000000"/>
                <w:sz w:val="20"/>
                <w:szCs w:val="20"/>
              </w:rPr>
            </w:pPr>
            <w:r w:rsidRPr="00742B1F">
              <w:rPr>
                <w:color w:val="000000"/>
                <w:sz w:val="20"/>
                <w:szCs w:val="20"/>
              </w:rPr>
              <w:t xml:space="preserve">Длинна волны передача – 1550 </w:t>
            </w:r>
            <w:proofErr w:type="spellStart"/>
            <w:r w:rsidRPr="00742B1F">
              <w:rPr>
                <w:color w:val="000000"/>
                <w:sz w:val="20"/>
                <w:szCs w:val="20"/>
              </w:rPr>
              <w:t>нм</w:t>
            </w:r>
            <w:proofErr w:type="spellEnd"/>
            <w:proofErr w:type="gramStart"/>
            <w:r w:rsidRPr="00742B1F">
              <w:rPr>
                <w:color w:val="000000"/>
                <w:sz w:val="20"/>
                <w:szCs w:val="20"/>
              </w:rPr>
              <w:t>.;</w:t>
            </w:r>
            <w:proofErr w:type="gramEnd"/>
          </w:p>
          <w:p w14:paraId="52D4E71A" w14:textId="77777777" w:rsidR="00742B1F" w:rsidRPr="00742B1F" w:rsidRDefault="00742B1F" w:rsidP="00742B1F">
            <w:pPr>
              <w:rPr>
                <w:color w:val="000000"/>
                <w:sz w:val="20"/>
                <w:szCs w:val="20"/>
              </w:rPr>
            </w:pPr>
            <w:proofErr w:type="gramStart"/>
            <w:r w:rsidRPr="00742B1F">
              <w:rPr>
                <w:color w:val="000000"/>
                <w:sz w:val="20"/>
                <w:szCs w:val="20"/>
              </w:rPr>
              <w:t>Длинна</w:t>
            </w:r>
            <w:proofErr w:type="gramEnd"/>
            <w:r w:rsidRPr="00742B1F">
              <w:rPr>
                <w:color w:val="000000"/>
                <w:sz w:val="20"/>
                <w:szCs w:val="20"/>
              </w:rPr>
              <w:t xml:space="preserve"> волны прием – 1310 </w:t>
            </w:r>
            <w:proofErr w:type="spellStart"/>
            <w:r w:rsidRPr="00742B1F">
              <w:rPr>
                <w:color w:val="000000"/>
                <w:sz w:val="20"/>
                <w:szCs w:val="20"/>
              </w:rPr>
              <w:t>нм</w:t>
            </w:r>
            <w:proofErr w:type="spellEnd"/>
            <w:r w:rsidRPr="00742B1F">
              <w:rPr>
                <w:color w:val="000000"/>
                <w:sz w:val="20"/>
                <w:szCs w:val="20"/>
              </w:rPr>
              <w:t>.;</w:t>
            </w:r>
          </w:p>
          <w:p w14:paraId="4CB2C0FD" w14:textId="77777777" w:rsidR="00742B1F" w:rsidRPr="00742B1F" w:rsidRDefault="00742B1F" w:rsidP="00742B1F">
            <w:pPr>
              <w:rPr>
                <w:color w:val="000000"/>
                <w:sz w:val="20"/>
                <w:szCs w:val="20"/>
              </w:rPr>
            </w:pPr>
            <w:r w:rsidRPr="00742B1F">
              <w:rPr>
                <w:color w:val="000000"/>
                <w:sz w:val="20"/>
                <w:szCs w:val="20"/>
              </w:rPr>
              <w:t>Дальность передачи - до 3 км</w:t>
            </w:r>
            <w:proofErr w:type="gramStart"/>
            <w:r w:rsidRPr="00742B1F">
              <w:rPr>
                <w:color w:val="000000"/>
                <w:sz w:val="20"/>
                <w:szCs w:val="20"/>
              </w:rPr>
              <w:t>.;</w:t>
            </w:r>
            <w:proofErr w:type="gramEnd"/>
          </w:p>
          <w:p w14:paraId="00A27D03" w14:textId="77777777" w:rsidR="00742B1F" w:rsidRPr="00742B1F" w:rsidRDefault="00742B1F" w:rsidP="00742B1F">
            <w:pPr>
              <w:rPr>
                <w:color w:val="000000"/>
                <w:sz w:val="20"/>
                <w:szCs w:val="20"/>
              </w:rPr>
            </w:pPr>
            <w:r w:rsidRPr="00742B1F">
              <w:rPr>
                <w:color w:val="000000"/>
                <w:sz w:val="20"/>
                <w:szCs w:val="20"/>
              </w:rPr>
              <w:t xml:space="preserve">Поддержка  - </w:t>
            </w:r>
            <w:r w:rsidRPr="00742B1F">
              <w:rPr>
                <w:color w:val="000000"/>
                <w:sz w:val="20"/>
                <w:szCs w:val="20"/>
                <w:lang w:val="en-US"/>
              </w:rPr>
              <w:t>DDM</w:t>
            </w:r>
            <w:r w:rsidRPr="00742B1F">
              <w:rPr>
                <w:color w:val="000000"/>
                <w:sz w:val="20"/>
                <w:szCs w:val="20"/>
              </w:rPr>
              <w:t xml:space="preserve"> (</w:t>
            </w:r>
            <w:r w:rsidRPr="00742B1F">
              <w:rPr>
                <w:color w:val="000000"/>
                <w:sz w:val="20"/>
                <w:szCs w:val="20"/>
                <w:lang w:val="en-US"/>
              </w:rPr>
              <w:t>SFF</w:t>
            </w:r>
            <w:r w:rsidRPr="00742B1F">
              <w:rPr>
                <w:color w:val="000000"/>
                <w:sz w:val="20"/>
                <w:szCs w:val="20"/>
              </w:rPr>
              <w:t>-8472);</w:t>
            </w:r>
          </w:p>
          <w:p w14:paraId="74A27A0F" w14:textId="77777777" w:rsidR="00742B1F" w:rsidRPr="00742B1F" w:rsidRDefault="00742B1F" w:rsidP="00742B1F">
            <w:pPr>
              <w:rPr>
                <w:color w:val="000000"/>
                <w:sz w:val="20"/>
                <w:szCs w:val="20"/>
              </w:rPr>
            </w:pPr>
            <w:r w:rsidRPr="00742B1F">
              <w:rPr>
                <w:color w:val="000000"/>
                <w:sz w:val="20"/>
                <w:szCs w:val="20"/>
              </w:rPr>
              <w:t>Тип коннектора: SC;</w:t>
            </w:r>
          </w:p>
          <w:p w14:paraId="7D562FF6" w14:textId="18318478" w:rsidR="00AC24C8" w:rsidRPr="00CB1AE2" w:rsidRDefault="00742B1F" w:rsidP="00742B1F">
            <w:pPr>
              <w:rPr>
                <w:color w:val="000000"/>
                <w:sz w:val="20"/>
                <w:szCs w:val="20"/>
              </w:rPr>
            </w:pPr>
            <w:r w:rsidRPr="00742B1F">
              <w:rPr>
                <w:color w:val="000000"/>
                <w:sz w:val="20"/>
                <w:szCs w:val="20"/>
              </w:rPr>
              <w:t xml:space="preserve">Совместимость - </w:t>
            </w:r>
            <w:proofErr w:type="spellStart"/>
            <w:r w:rsidRPr="00742B1F">
              <w:rPr>
                <w:color w:val="000000"/>
                <w:sz w:val="20"/>
                <w:szCs w:val="20"/>
              </w:rPr>
              <w:t>Eltex</w:t>
            </w:r>
            <w:proofErr w:type="spellEnd"/>
            <w:r w:rsidRPr="00742B1F">
              <w:rPr>
                <w:color w:val="000000"/>
                <w:sz w:val="20"/>
                <w:szCs w:val="20"/>
              </w:rPr>
              <w:t xml:space="preserve">, </w:t>
            </w:r>
            <w:proofErr w:type="spellStart"/>
            <w:r w:rsidRPr="00742B1F">
              <w:rPr>
                <w:color w:val="000000"/>
                <w:sz w:val="20"/>
                <w:szCs w:val="20"/>
              </w:rPr>
              <w:t>Cisco</w:t>
            </w:r>
            <w:proofErr w:type="spellEnd"/>
            <w:r w:rsidRPr="00742B1F">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AC24C8" w:rsidRPr="00CB1AE2" w:rsidRDefault="00AC24C8"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77777777" w:rsidR="00AC24C8" w:rsidRPr="00CB1AE2" w:rsidRDefault="00AC24C8" w:rsidP="00373640">
            <w:pPr>
              <w:jc w:val="center"/>
              <w:rPr>
                <w:sz w:val="20"/>
                <w:szCs w:val="20"/>
              </w:rPr>
            </w:pPr>
            <w:r>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2A9DDCE6" w14:textId="6E71AA37" w:rsidR="00AC24C8" w:rsidRPr="00CB1AE2" w:rsidRDefault="002F0AB8" w:rsidP="00C03C78">
            <w:pPr>
              <w:jc w:val="center"/>
              <w:rPr>
                <w:sz w:val="20"/>
                <w:szCs w:val="20"/>
              </w:rPr>
            </w:pPr>
            <w:r>
              <w:rPr>
                <w:sz w:val="20"/>
                <w:szCs w:val="20"/>
              </w:rPr>
              <w:t>2 681,</w:t>
            </w:r>
            <w:r w:rsidR="00C03C78">
              <w:rPr>
                <w:sz w:val="20"/>
                <w:szCs w:val="20"/>
              </w:rPr>
              <w:t>12</w:t>
            </w:r>
          </w:p>
        </w:tc>
        <w:tc>
          <w:tcPr>
            <w:tcW w:w="415" w:type="pct"/>
            <w:tcBorders>
              <w:top w:val="single" w:sz="4" w:space="0" w:color="auto"/>
              <w:left w:val="single" w:sz="4" w:space="0" w:color="auto"/>
              <w:bottom w:val="single" w:sz="4" w:space="0" w:color="auto"/>
              <w:right w:val="single" w:sz="4" w:space="0" w:color="auto"/>
            </w:tcBorders>
          </w:tcPr>
          <w:p w14:paraId="05302E69" w14:textId="0FB6FF5D" w:rsidR="00AC24C8" w:rsidRPr="00C03C78" w:rsidRDefault="00C03C78" w:rsidP="00AC24C8">
            <w:pPr>
              <w:jc w:val="center"/>
              <w:rPr>
                <w:sz w:val="20"/>
                <w:szCs w:val="20"/>
              </w:rPr>
            </w:pPr>
            <w:r>
              <w:rPr>
                <w:sz w:val="20"/>
                <w:szCs w:val="20"/>
              </w:rPr>
              <w:t>13 405,60</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AC24C8" w:rsidRPr="00CB1AE2" w:rsidRDefault="00AC24C8"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2660980B" w14:textId="77777777" w:rsidR="00AC24C8" w:rsidRPr="00CB1AE2" w:rsidRDefault="00AC24C8"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62B5AE05" w14:textId="77777777" w:rsidR="00AC24C8" w:rsidRPr="00CB1AE2" w:rsidRDefault="00AC24C8"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6EE1CF5A" w14:textId="77777777" w:rsidR="00AC24C8" w:rsidRPr="00CB1AE2" w:rsidRDefault="00AC24C8" w:rsidP="00AC24C8">
            <w:pPr>
              <w:jc w:val="center"/>
              <w:rPr>
                <w:sz w:val="20"/>
                <w:szCs w:val="20"/>
              </w:rPr>
            </w:pPr>
          </w:p>
        </w:tc>
      </w:tr>
      <w:tr w:rsidR="00C03C78" w:rsidRPr="00CB1AE2" w14:paraId="57BE7B51" w14:textId="77777777" w:rsidTr="001B1AE9">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F3316" w14:textId="77777777" w:rsidR="00C03C78" w:rsidRPr="00CB1AE2" w:rsidRDefault="00C03C78"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91D450A" w14:textId="48FCD43D" w:rsidR="00C03C78" w:rsidRPr="00742B1F" w:rsidRDefault="00C03C78" w:rsidP="00742B1F">
            <w:pPr>
              <w:rPr>
                <w:color w:val="000000"/>
                <w:sz w:val="20"/>
                <w:szCs w:val="20"/>
              </w:rPr>
            </w:pPr>
            <w:proofErr w:type="spellStart"/>
            <w:r w:rsidRPr="00742B1F">
              <w:rPr>
                <w:b/>
                <w:color w:val="000000"/>
                <w:sz w:val="20"/>
                <w:szCs w:val="20"/>
              </w:rPr>
              <w:t>Одномодовый</w:t>
            </w:r>
            <w:proofErr w:type="spellEnd"/>
            <w:r w:rsidRPr="00742B1F">
              <w:rPr>
                <w:b/>
                <w:color w:val="000000"/>
                <w:sz w:val="20"/>
                <w:szCs w:val="20"/>
              </w:rPr>
              <w:t xml:space="preserve"> </w:t>
            </w:r>
            <w:r w:rsidRPr="00742B1F">
              <w:rPr>
                <w:b/>
                <w:color w:val="000000"/>
                <w:sz w:val="20"/>
                <w:szCs w:val="20"/>
                <w:lang w:val="en-US"/>
              </w:rPr>
              <w:t>SFP</w:t>
            </w:r>
            <w:r w:rsidRPr="00742B1F">
              <w:rPr>
                <w:b/>
                <w:color w:val="000000"/>
                <w:sz w:val="20"/>
                <w:szCs w:val="20"/>
              </w:rPr>
              <w:t xml:space="preserve"> модуль FH-SB5312CDS3 </w:t>
            </w:r>
            <w:r w:rsidRPr="00742B1F">
              <w:rPr>
                <w:color w:val="000000"/>
                <w:sz w:val="20"/>
                <w:szCs w:val="20"/>
              </w:rPr>
              <w:t>(артикул FH-</w:t>
            </w:r>
            <w:r w:rsidRPr="00742B1F">
              <w:rPr>
                <w:sz w:val="28"/>
                <w:szCs w:val="28"/>
              </w:rPr>
              <w:t xml:space="preserve"> </w:t>
            </w:r>
            <w:r w:rsidRPr="00742B1F">
              <w:rPr>
                <w:color w:val="000000"/>
                <w:sz w:val="20"/>
                <w:szCs w:val="20"/>
              </w:rPr>
              <w:t>SB5312CDS3) или «эквивалент» согласно техническим характеристикам указанным ниже</w:t>
            </w:r>
          </w:p>
          <w:p w14:paraId="4763B31B" w14:textId="77777777" w:rsidR="00C03C78" w:rsidRPr="00742B1F" w:rsidRDefault="00C03C78" w:rsidP="00742B1F">
            <w:pPr>
              <w:rPr>
                <w:color w:val="000000"/>
                <w:sz w:val="20"/>
                <w:szCs w:val="20"/>
              </w:rPr>
            </w:pPr>
            <w:r w:rsidRPr="00742B1F">
              <w:rPr>
                <w:color w:val="000000"/>
                <w:sz w:val="20"/>
                <w:szCs w:val="20"/>
              </w:rPr>
              <w:t>Количество волокон- 1;</w:t>
            </w:r>
          </w:p>
          <w:p w14:paraId="56DB005B" w14:textId="77777777" w:rsidR="00C03C78" w:rsidRPr="00742B1F" w:rsidRDefault="00C03C78" w:rsidP="00742B1F">
            <w:pPr>
              <w:rPr>
                <w:color w:val="000000"/>
                <w:sz w:val="20"/>
                <w:szCs w:val="20"/>
              </w:rPr>
            </w:pPr>
            <w:r w:rsidRPr="00742B1F">
              <w:rPr>
                <w:color w:val="000000"/>
                <w:sz w:val="20"/>
                <w:szCs w:val="20"/>
              </w:rPr>
              <w:t xml:space="preserve">Тип оптического волокна – </w:t>
            </w:r>
            <w:proofErr w:type="spellStart"/>
            <w:r w:rsidRPr="00742B1F">
              <w:rPr>
                <w:color w:val="000000"/>
                <w:sz w:val="20"/>
                <w:szCs w:val="20"/>
              </w:rPr>
              <w:t>одномодовое</w:t>
            </w:r>
            <w:proofErr w:type="spellEnd"/>
            <w:r w:rsidRPr="00742B1F">
              <w:rPr>
                <w:color w:val="000000"/>
                <w:sz w:val="20"/>
                <w:szCs w:val="20"/>
              </w:rPr>
              <w:t>;</w:t>
            </w:r>
          </w:p>
          <w:p w14:paraId="2AA982F8" w14:textId="77777777" w:rsidR="00C03C78" w:rsidRPr="00742B1F" w:rsidRDefault="00C03C78" w:rsidP="00742B1F">
            <w:pPr>
              <w:rPr>
                <w:color w:val="000000"/>
                <w:sz w:val="20"/>
                <w:szCs w:val="20"/>
              </w:rPr>
            </w:pPr>
            <w:r w:rsidRPr="00742B1F">
              <w:rPr>
                <w:color w:val="000000"/>
                <w:sz w:val="20"/>
                <w:szCs w:val="20"/>
              </w:rPr>
              <w:t xml:space="preserve">Длинна волны передача – 1310 </w:t>
            </w:r>
            <w:proofErr w:type="spellStart"/>
            <w:r w:rsidRPr="00742B1F">
              <w:rPr>
                <w:color w:val="000000"/>
                <w:sz w:val="20"/>
                <w:szCs w:val="20"/>
              </w:rPr>
              <w:t>нм</w:t>
            </w:r>
            <w:proofErr w:type="spellEnd"/>
            <w:proofErr w:type="gramStart"/>
            <w:r w:rsidRPr="00742B1F">
              <w:rPr>
                <w:color w:val="000000"/>
                <w:sz w:val="20"/>
                <w:szCs w:val="20"/>
              </w:rPr>
              <w:t>.;</w:t>
            </w:r>
            <w:proofErr w:type="gramEnd"/>
          </w:p>
          <w:p w14:paraId="44122AC0" w14:textId="77777777" w:rsidR="00C03C78" w:rsidRPr="00742B1F" w:rsidRDefault="00C03C78" w:rsidP="00742B1F">
            <w:pPr>
              <w:rPr>
                <w:color w:val="000000"/>
                <w:sz w:val="20"/>
                <w:szCs w:val="20"/>
              </w:rPr>
            </w:pPr>
            <w:proofErr w:type="gramStart"/>
            <w:r w:rsidRPr="00742B1F">
              <w:rPr>
                <w:color w:val="000000"/>
                <w:sz w:val="20"/>
                <w:szCs w:val="20"/>
              </w:rPr>
              <w:t>Длинна</w:t>
            </w:r>
            <w:proofErr w:type="gramEnd"/>
            <w:r w:rsidRPr="00742B1F">
              <w:rPr>
                <w:color w:val="000000"/>
                <w:sz w:val="20"/>
                <w:szCs w:val="20"/>
              </w:rPr>
              <w:t xml:space="preserve"> волны прием – 1550 </w:t>
            </w:r>
            <w:proofErr w:type="spellStart"/>
            <w:r w:rsidRPr="00742B1F">
              <w:rPr>
                <w:color w:val="000000"/>
                <w:sz w:val="20"/>
                <w:szCs w:val="20"/>
              </w:rPr>
              <w:t>нм</w:t>
            </w:r>
            <w:proofErr w:type="spellEnd"/>
            <w:r w:rsidRPr="00742B1F">
              <w:rPr>
                <w:color w:val="000000"/>
                <w:sz w:val="20"/>
                <w:szCs w:val="20"/>
              </w:rPr>
              <w:t>.;</w:t>
            </w:r>
          </w:p>
          <w:p w14:paraId="07FEEC9B" w14:textId="77777777" w:rsidR="00C03C78" w:rsidRPr="00742B1F" w:rsidRDefault="00C03C78" w:rsidP="00742B1F">
            <w:pPr>
              <w:rPr>
                <w:color w:val="000000"/>
                <w:sz w:val="20"/>
                <w:szCs w:val="20"/>
              </w:rPr>
            </w:pPr>
            <w:r w:rsidRPr="00742B1F">
              <w:rPr>
                <w:color w:val="000000"/>
                <w:sz w:val="20"/>
                <w:szCs w:val="20"/>
              </w:rPr>
              <w:t>Дальность передачи - до 3 км</w:t>
            </w:r>
            <w:proofErr w:type="gramStart"/>
            <w:r w:rsidRPr="00742B1F">
              <w:rPr>
                <w:color w:val="000000"/>
                <w:sz w:val="20"/>
                <w:szCs w:val="20"/>
              </w:rPr>
              <w:t>.;</w:t>
            </w:r>
            <w:proofErr w:type="gramEnd"/>
          </w:p>
          <w:p w14:paraId="59C7BC84" w14:textId="77777777" w:rsidR="00C03C78" w:rsidRPr="00742B1F" w:rsidRDefault="00C03C78" w:rsidP="00742B1F">
            <w:pPr>
              <w:rPr>
                <w:color w:val="000000"/>
                <w:sz w:val="20"/>
                <w:szCs w:val="20"/>
              </w:rPr>
            </w:pPr>
            <w:r w:rsidRPr="00742B1F">
              <w:rPr>
                <w:color w:val="000000"/>
                <w:sz w:val="20"/>
                <w:szCs w:val="20"/>
              </w:rPr>
              <w:t xml:space="preserve">Поддержка  - </w:t>
            </w:r>
            <w:r w:rsidRPr="00742B1F">
              <w:rPr>
                <w:color w:val="000000"/>
                <w:sz w:val="20"/>
                <w:szCs w:val="20"/>
                <w:lang w:val="en-US"/>
              </w:rPr>
              <w:t>DDM</w:t>
            </w:r>
            <w:r w:rsidRPr="00742B1F">
              <w:rPr>
                <w:color w:val="000000"/>
                <w:sz w:val="20"/>
                <w:szCs w:val="20"/>
              </w:rPr>
              <w:t xml:space="preserve"> (</w:t>
            </w:r>
            <w:r w:rsidRPr="00742B1F">
              <w:rPr>
                <w:color w:val="000000"/>
                <w:sz w:val="20"/>
                <w:szCs w:val="20"/>
                <w:lang w:val="en-US"/>
              </w:rPr>
              <w:t>SFF</w:t>
            </w:r>
            <w:r w:rsidRPr="00742B1F">
              <w:rPr>
                <w:color w:val="000000"/>
                <w:sz w:val="20"/>
                <w:szCs w:val="20"/>
              </w:rPr>
              <w:t>-8472);</w:t>
            </w:r>
          </w:p>
          <w:p w14:paraId="5E97F55C" w14:textId="77777777" w:rsidR="00C03C78" w:rsidRPr="00742B1F" w:rsidRDefault="00C03C78" w:rsidP="00742B1F">
            <w:pPr>
              <w:rPr>
                <w:color w:val="000000"/>
                <w:sz w:val="20"/>
                <w:szCs w:val="20"/>
              </w:rPr>
            </w:pPr>
            <w:r w:rsidRPr="00742B1F">
              <w:rPr>
                <w:color w:val="000000"/>
                <w:sz w:val="20"/>
                <w:szCs w:val="20"/>
              </w:rPr>
              <w:t>Тип коннектора: SC;</w:t>
            </w:r>
          </w:p>
          <w:p w14:paraId="6757CAE0" w14:textId="06ACA95C" w:rsidR="00C03C78" w:rsidRPr="00CB1AE2" w:rsidRDefault="00C03C78" w:rsidP="00742B1F">
            <w:pPr>
              <w:rPr>
                <w:b/>
                <w:color w:val="000000"/>
                <w:sz w:val="20"/>
                <w:szCs w:val="20"/>
              </w:rPr>
            </w:pPr>
            <w:r w:rsidRPr="00742B1F">
              <w:rPr>
                <w:color w:val="000000"/>
                <w:sz w:val="20"/>
                <w:szCs w:val="20"/>
              </w:rPr>
              <w:t xml:space="preserve">Совместимость - </w:t>
            </w:r>
            <w:proofErr w:type="spellStart"/>
            <w:r w:rsidRPr="00742B1F">
              <w:rPr>
                <w:color w:val="000000"/>
                <w:sz w:val="20"/>
                <w:szCs w:val="20"/>
              </w:rPr>
              <w:t>Eltex</w:t>
            </w:r>
            <w:proofErr w:type="spellEnd"/>
            <w:r w:rsidRPr="00742B1F">
              <w:rPr>
                <w:color w:val="000000"/>
                <w:sz w:val="20"/>
                <w:szCs w:val="20"/>
              </w:rPr>
              <w:t xml:space="preserve">, </w:t>
            </w:r>
            <w:proofErr w:type="spellStart"/>
            <w:r w:rsidRPr="00742B1F">
              <w:rPr>
                <w:color w:val="000000"/>
                <w:sz w:val="20"/>
                <w:szCs w:val="20"/>
              </w:rPr>
              <w:t>Cisco</w:t>
            </w:r>
            <w:proofErr w:type="spellEnd"/>
            <w:r w:rsidRPr="00742B1F">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E0EE531" w14:textId="1BB7A818" w:rsidR="00C03C78" w:rsidRPr="00CB1AE2" w:rsidRDefault="00C03C78" w:rsidP="00373640">
            <w:pPr>
              <w:jc w:val="center"/>
              <w:rPr>
                <w:color w:val="000000"/>
                <w:sz w:val="20"/>
                <w:szCs w:val="20"/>
              </w:rPr>
            </w:pPr>
            <w:r>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C7B5F46" w14:textId="1ADF6D97" w:rsidR="00C03C78" w:rsidRPr="001B1AE9" w:rsidRDefault="00C03C78" w:rsidP="00373640">
            <w:pPr>
              <w:jc w:val="center"/>
              <w:rPr>
                <w:sz w:val="20"/>
                <w:szCs w:val="20"/>
                <w:lang w:val="en-US"/>
              </w:rPr>
            </w:pPr>
            <w:r>
              <w:rPr>
                <w:sz w:val="20"/>
                <w:szCs w:val="20"/>
                <w:lang w:val="en-US"/>
              </w:rPr>
              <w:t>5</w:t>
            </w:r>
          </w:p>
        </w:tc>
        <w:tc>
          <w:tcPr>
            <w:tcW w:w="424" w:type="pct"/>
            <w:tcBorders>
              <w:top w:val="single" w:sz="4" w:space="0" w:color="auto"/>
              <w:left w:val="single" w:sz="4" w:space="0" w:color="auto"/>
              <w:bottom w:val="single" w:sz="4" w:space="0" w:color="auto"/>
              <w:right w:val="single" w:sz="4" w:space="0" w:color="auto"/>
            </w:tcBorders>
          </w:tcPr>
          <w:p w14:paraId="7402A511" w14:textId="4B855170" w:rsidR="00C03C78" w:rsidRPr="00CB1AE2" w:rsidRDefault="00C03C78" w:rsidP="00AC24C8">
            <w:pPr>
              <w:jc w:val="center"/>
              <w:rPr>
                <w:sz w:val="20"/>
                <w:szCs w:val="20"/>
              </w:rPr>
            </w:pPr>
            <w:r>
              <w:rPr>
                <w:sz w:val="20"/>
                <w:szCs w:val="20"/>
              </w:rPr>
              <w:t>2 681,12</w:t>
            </w:r>
          </w:p>
        </w:tc>
        <w:tc>
          <w:tcPr>
            <w:tcW w:w="415" w:type="pct"/>
            <w:tcBorders>
              <w:top w:val="single" w:sz="4" w:space="0" w:color="auto"/>
              <w:left w:val="single" w:sz="4" w:space="0" w:color="auto"/>
              <w:bottom w:val="single" w:sz="4" w:space="0" w:color="auto"/>
              <w:right w:val="single" w:sz="4" w:space="0" w:color="auto"/>
            </w:tcBorders>
          </w:tcPr>
          <w:p w14:paraId="24837690" w14:textId="0167CB5C" w:rsidR="00C03C78" w:rsidRPr="00CB1AE2" w:rsidRDefault="00C03C78" w:rsidP="00AC24C8">
            <w:pPr>
              <w:jc w:val="center"/>
              <w:rPr>
                <w:sz w:val="20"/>
                <w:szCs w:val="20"/>
              </w:rPr>
            </w:pPr>
            <w:r>
              <w:rPr>
                <w:sz w:val="20"/>
                <w:szCs w:val="20"/>
              </w:rPr>
              <w:t>13 405,60</w:t>
            </w:r>
          </w:p>
        </w:tc>
        <w:tc>
          <w:tcPr>
            <w:tcW w:w="683" w:type="pct"/>
            <w:tcBorders>
              <w:top w:val="single" w:sz="4" w:space="0" w:color="auto"/>
              <w:left w:val="single" w:sz="4" w:space="0" w:color="auto"/>
              <w:bottom w:val="single" w:sz="4" w:space="0" w:color="auto"/>
              <w:right w:val="single" w:sz="4" w:space="0" w:color="auto"/>
            </w:tcBorders>
          </w:tcPr>
          <w:p w14:paraId="62682FAD" w14:textId="77777777" w:rsidR="00C03C78" w:rsidRPr="00CB1AE2" w:rsidRDefault="00C03C78"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51F9F6FC" w14:textId="77777777" w:rsidR="00C03C78" w:rsidRPr="00CB1AE2" w:rsidRDefault="00C03C78"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7D84F40A" w14:textId="77777777" w:rsidR="00C03C78" w:rsidRPr="00CB1AE2" w:rsidRDefault="00C03C78"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7093234F" w14:textId="77777777" w:rsidR="00C03C78" w:rsidRPr="00CB1AE2" w:rsidRDefault="00C03C78" w:rsidP="00AC24C8">
            <w:pPr>
              <w:jc w:val="center"/>
              <w:rPr>
                <w:sz w:val="20"/>
                <w:szCs w:val="20"/>
              </w:rPr>
            </w:pPr>
          </w:p>
        </w:tc>
      </w:tr>
      <w:tr w:rsidR="00C03C78" w:rsidRPr="00CB1AE2" w14:paraId="22E0C384" w14:textId="77777777" w:rsidTr="006B760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C03C78" w:rsidRPr="00CB1AE2" w:rsidRDefault="00C03C78"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44ACB93" w14:textId="14704D4D" w:rsidR="00C03C78" w:rsidRPr="00CB1AE2" w:rsidRDefault="00C03C78" w:rsidP="00742B1F">
            <w:pPr>
              <w:rPr>
                <w:bCs/>
                <w:color w:val="000000"/>
                <w:sz w:val="20"/>
                <w:szCs w:val="20"/>
              </w:rPr>
            </w:pPr>
            <w:proofErr w:type="spellStart"/>
            <w:r w:rsidRPr="00CB1AE2">
              <w:rPr>
                <w:b/>
                <w:color w:val="000000"/>
                <w:sz w:val="20"/>
                <w:szCs w:val="20"/>
              </w:rPr>
              <w:t>Ethernet</w:t>
            </w:r>
            <w:proofErr w:type="spellEnd"/>
            <w:r w:rsidRPr="00CB1AE2">
              <w:rPr>
                <w:b/>
                <w:color w:val="000000"/>
                <w:sz w:val="20"/>
                <w:szCs w:val="20"/>
              </w:rPr>
              <w:t xml:space="preserve">-коммутатор </w:t>
            </w:r>
            <w:proofErr w:type="spellStart"/>
            <w:r w:rsidRPr="00CB1AE2">
              <w:rPr>
                <w:b/>
                <w:color w:val="000000"/>
                <w:sz w:val="20"/>
                <w:szCs w:val="20"/>
                <w:lang w:val="en-US"/>
              </w:rPr>
              <w:t>Eltex</w:t>
            </w:r>
            <w:proofErr w:type="spellEnd"/>
            <w:r w:rsidRPr="00CB1AE2">
              <w:rPr>
                <w:b/>
                <w:color w:val="000000"/>
                <w:sz w:val="20"/>
                <w:szCs w:val="20"/>
              </w:rPr>
              <w:t xml:space="preserve"> MES2424P</w:t>
            </w:r>
            <w:r w:rsidRPr="00CB1AE2">
              <w:rPr>
                <w:color w:val="000000"/>
                <w:sz w:val="20"/>
                <w:szCs w:val="20"/>
              </w:rPr>
              <w:t xml:space="preserve"> </w:t>
            </w:r>
            <w:r w:rsidRPr="00CB1AE2">
              <w:rPr>
                <w:color w:val="000000"/>
                <w:sz w:val="20"/>
                <w:szCs w:val="20"/>
              </w:rPr>
              <w:lastRenderedPageBreak/>
              <w:t xml:space="preserve">(артикул </w:t>
            </w:r>
            <w:r w:rsidRPr="00CB1AE2">
              <w:rPr>
                <w:color w:val="000000"/>
                <w:sz w:val="20"/>
                <w:szCs w:val="20"/>
                <w:lang w:val="en-US"/>
              </w:rPr>
              <w:t>MES</w:t>
            </w:r>
            <w:r w:rsidRPr="00CB1AE2">
              <w:rPr>
                <w:color w:val="000000"/>
                <w:sz w:val="20"/>
                <w:szCs w:val="20"/>
              </w:rPr>
              <w:t>2424</w:t>
            </w:r>
            <w:r w:rsidRPr="00CB1AE2">
              <w:rPr>
                <w:color w:val="000000"/>
                <w:sz w:val="20"/>
                <w:szCs w:val="20"/>
                <w:lang w:val="en-US"/>
              </w:rPr>
              <w:t>P</w:t>
            </w:r>
            <w:r w:rsidRPr="00CB1AE2">
              <w:rPr>
                <w:color w:val="000000"/>
                <w:sz w:val="20"/>
                <w:szCs w:val="20"/>
              </w:rPr>
              <w:t xml:space="preserve"> </w:t>
            </w:r>
            <w:r w:rsidRPr="00CB1AE2">
              <w:rPr>
                <w:color w:val="000000"/>
                <w:sz w:val="20"/>
                <w:szCs w:val="20"/>
                <w:lang w:val="en-US"/>
              </w:rPr>
              <w:t>AC</w:t>
            </w:r>
            <w:r w:rsidRPr="00CB1AE2">
              <w:rPr>
                <w:color w:val="000000"/>
                <w:sz w:val="20"/>
                <w:szCs w:val="20"/>
              </w:rPr>
              <w:t>)</w:t>
            </w:r>
            <w:r w:rsidRPr="00CB1AE2">
              <w:rPr>
                <w:rFonts w:eastAsia="Calibri"/>
                <w:bCs/>
                <w:sz w:val="20"/>
                <w:szCs w:val="20"/>
                <w:lang w:eastAsia="en-US"/>
              </w:rPr>
              <w:t xml:space="preserve"> </w:t>
            </w:r>
            <w:r w:rsidRPr="00CB1AE2">
              <w:rPr>
                <w:bCs/>
                <w:color w:val="000000"/>
                <w:sz w:val="20"/>
                <w:szCs w:val="20"/>
              </w:rPr>
              <w:t>или «эквивалент» согласно техническим характеристикам указанным ниже</w:t>
            </w:r>
          </w:p>
          <w:p w14:paraId="547099A6" w14:textId="77777777" w:rsidR="00C03C78" w:rsidRPr="00CB1AE2" w:rsidRDefault="00C03C78" w:rsidP="00742B1F">
            <w:pPr>
              <w:rPr>
                <w:color w:val="000000"/>
                <w:sz w:val="20"/>
                <w:szCs w:val="20"/>
              </w:rPr>
            </w:pPr>
            <w:r w:rsidRPr="00CB1AE2">
              <w:rPr>
                <w:color w:val="000000"/>
                <w:sz w:val="20"/>
                <w:szCs w:val="20"/>
              </w:rPr>
              <w:t>Количество портов 10/100/1000</w:t>
            </w:r>
            <w:r w:rsidRPr="00CB1AE2">
              <w:rPr>
                <w:color w:val="000000"/>
                <w:sz w:val="20"/>
                <w:szCs w:val="20"/>
                <w:lang w:val="en-US"/>
              </w:rPr>
              <w:t>BASE</w:t>
            </w:r>
            <w:r w:rsidRPr="00CB1AE2">
              <w:rPr>
                <w:color w:val="000000"/>
                <w:sz w:val="20"/>
                <w:szCs w:val="20"/>
              </w:rPr>
              <w:t>-</w:t>
            </w:r>
            <w:r w:rsidRPr="00CB1AE2">
              <w:rPr>
                <w:color w:val="000000"/>
                <w:sz w:val="20"/>
                <w:szCs w:val="20"/>
                <w:lang w:val="en-US"/>
              </w:rPr>
              <w:t>T</w:t>
            </w:r>
            <w:r w:rsidRPr="00CB1AE2">
              <w:rPr>
                <w:color w:val="000000"/>
                <w:sz w:val="20"/>
                <w:szCs w:val="20"/>
              </w:rPr>
              <w:t xml:space="preserve"> - 24;</w:t>
            </w:r>
          </w:p>
          <w:p w14:paraId="7EC34793" w14:textId="77777777" w:rsidR="00C03C78" w:rsidRPr="00CB1AE2" w:rsidRDefault="00C03C78" w:rsidP="00742B1F">
            <w:pPr>
              <w:rPr>
                <w:color w:val="000000"/>
                <w:sz w:val="20"/>
                <w:szCs w:val="20"/>
              </w:rPr>
            </w:pPr>
            <w:r w:rsidRPr="00CB1AE2">
              <w:rPr>
                <w:color w:val="000000"/>
                <w:sz w:val="20"/>
                <w:szCs w:val="20"/>
              </w:rPr>
              <w:t>Количество портов 1000</w:t>
            </w:r>
            <w:r w:rsidRPr="00CB1AE2">
              <w:rPr>
                <w:color w:val="000000"/>
                <w:sz w:val="20"/>
                <w:szCs w:val="20"/>
                <w:lang w:val="en-US"/>
              </w:rPr>
              <w:t>BASE</w:t>
            </w:r>
            <w:r w:rsidRPr="00CB1AE2">
              <w:rPr>
                <w:color w:val="000000"/>
                <w:sz w:val="20"/>
                <w:szCs w:val="20"/>
              </w:rPr>
              <w:t>-</w:t>
            </w:r>
            <w:r w:rsidRPr="00CB1AE2">
              <w:rPr>
                <w:color w:val="000000"/>
                <w:sz w:val="20"/>
                <w:szCs w:val="20"/>
                <w:lang w:val="en-US"/>
              </w:rPr>
              <w:t>X</w:t>
            </w:r>
            <w:r w:rsidRPr="00CB1AE2">
              <w:rPr>
                <w:color w:val="000000"/>
                <w:sz w:val="20"/>
                <w:szCs w:val="20"/>
              </w:rPr>
              <w:t xml:space="preserve"> </w:t>
            </w:r>
            <w:r w:rsidRPr="00CB1AE2">
              <w:rPr>
                <w:color w:val="000000"/>
                <w:sz w:val="20"/>
                <w:szCs w:val="20"/>
                <w:lang w:val="en-US"/>
              </w:rPr>
              <w:t>SFP</w:t>
            </w:r>
            <w:r w:rsidRPr="00CB1AE2">
              <w:rPr>
                <w:color w:val="000000"/>
                <w:sz w:val="20"/>
                <w:szCs w:val="20"/>
              </w:rPr>
              <w:t xml:space="preserve"> – 4; </w:t>
            </w:r>
          </w:p>
          <w:p w14:paraId="249DBD2D" w14:textId="77777777" w:rsidR="00C03C78" w:rsidRPr="00CB1AE2" w:rsidRDefault="00C03C78" w:rsidP="00742B1F">
            <w:pPr>
              <w:rPr>
                <w:color w:val="000000"/>
                <w:sz w:val="20"/>
                <w:szCs w:val="20"/>
              </w:rPr>
            </w:pPr>
            <w:r w:rsidRPr="00CB1AE2">
              <w:rPr>
                <w:color w:val="000000"/>
                <w:sz w:val="20"/>
                <w:szCs w:val="20"/>
              </w:rPr>
              <w:t xml:space="preserve">Количество портов </w:t>
            </w:r>
            <w:proofErr w:type="spellStart"/>
            <w:r w:rsidRPr="00CB1AE2">
              <w:rPr>
                <w:color w:val="000000"/>
                <w:sz w:val="20"/>
                <w:szCs w:val="20"/>
                <w:lang w:val="en-US"/>
              </w:rPr>
              <w:t>PoE</w:t>
            </w:r>
            <w:proofErr w:type="spellEnd"/>
            <w:r w:rsidRPr="00CB1AE2">
              <w:rPr>
                <w:color w:val="000000"/>
                <w:sz w:val="20"/>
                <w:szCs w:val="20"/>
              </w:rPr>
              <w:t>/</w:t>
            </w:r>
            <w:proofErr w:type="spellStart"/>
            <w:r w:rsidRPr="00CB1AE2">
              <w:rPr>
                <w:color w:val="000000"/>
                <w:sz w:val="20"/>
                <w:szCs w:val="20"/>
                <w:lang w:val="en-US"/>
              </w:rPr>
              <w:t>PoE</w:t>
            </w:r>
            <w:proofErr w:type="spellEnd"/>
            <w:r w:rsidRPr="00CB1AE2">
              <w:rPr>
                <w:color w:val="000000"/>
                <w:sz w:val="20"/>
                <w:szCs w:val="20"/>
              </w:rPr>
              <w:t>+ - 24;</w:t>
            </w:r>
          </w:p>
          <w:p w14:paraId="526F3B0B" w14:textId="77777777" w:rsidR="00C03C78" w:rsidRPr="00CB1AE2" w:rsidRDefault="00C03C78" w:rsidP="00742B1F">
            <w:pPr>
              <w:rPr>
                <w:color w:val="000000"/>
                <w:sz w:val="20"/>
                <w:szCs w:val="20"/>
              </w:rPr>
            </w:pPr>
            <w:r w:rsidRPr="00CB1AE2">
              <w:rPr>
                <w:color w:val="000000"/>
                <w:sz w:val="20"/>
                <w:szCs w:val="20"/>
              </w:rPr>
              <w:t xml:space="preserve">Бюджет </w:t>
            </w:r>
            <w:proofErr w:type="spellStart"/>
            <w:r w:rsidRPr="00CB1AE2">
              <w:rPr>
                <w:color w:val="000000"/>
                <w:sz w:val="20"/>
                <w:szCs w:val="20"/>
              </w:rPr>
              <w:t>PoE</w:t>
            </w:r>
            <w:proofErr w:type="spellEnd"/>
            <w:r w:rsidRPr="00CB1AE2">
              <w:rPr>
                <w:color w:val="000000"/>
                <w:sz w:val="20"/>
                <w:szCs w:val="20"/>
              </w:rPr>
              <w:t xml:space="preserve"> – не менее 370 Вт;</w:t>
            </w:r>
          </w:p>
          <w:p w14:paraId="1038EAB8" w14:textId="77777777" w:rsidR="00C03C78" w:rsidRPr="00CB1AE2" w:rsidRDefault="00C03C78" w:rsidP="00742B1F">
            <w:pPr>
              <w:rPr>
                <w:color w:val="000000"/>
                <w:sz w:val="20"/>
                <w:szCs w:val="20"/>
              </w:rPr>
            </w:pPr>
            <w:r w:rsidRPr="00CB1AE2">
              <w:rPr>
                <w:color w:val="000000"/>
                <w:sz w:val="20"/>
                <w:szCs w:val="20"/>
              </w:rPr>
              <w:t>Напряжение питания - 220В;</w:t>
            </w:r>
          </w:p>
          <w:p w14:paraId="72914086" w14:textId="77777777" w:rsidR="00C03C78" w:rsidRPr="00CB1AE2" w:rsidRDefault="00C03C78" w:rsidP="00742B1F">
            <w:pPr>
              <w:rPr>
                <w:color w:val="000000"/>
                <w:sz w:val="20"/>
                <w:szCs w:val="20"/>
              </w:rPr>
            </w:pPr>
            <w:r w:rsidRPr="00CB1AE2">
              <w:rPr>
                <w:color w:val="000000"/>
                <w:sz w:val="20"/>
                <w:szCs w:val="20"/>
              </w:rPr>
              <w:t>Пропускная способность – не менее 128 Гбит/</w:t>
            </w:r>
            <w:proofErr w:type="gramStart"/>
            <w:r w:rsidRPr="00CB1AE2">
              <w:rPr>
                <w:color w:val="000000"/>
                <w:sz w:val="20"/>
                <w:szCs w:val="20"/>
              </w:rPr>
              <w:t>с</w:t>
            </w:r>
            <w:proofErr w:type="gramEnd"/>
            <w:r w:rsidRPr="00CB1AE2">
              <w:rPr>
                <w:color w:val="000000"/>
                <w:sz w:val="20"/>
                <w:szCs w:val="20"/>
              </w:rPr>
              <w:t>;</w:t>
            </w:r>
          </w:p>
          <w:p w14:paraId="496550E9" w14:textId="77777777" w:rsidR="00C03C78" w:rsidRPr="00CB1AE2" w:rsidRDefault="00C03C78" w:rsidP="00742B1F">
            <w:pPr>
              <w:rPr>
                <w:color w:val="000000"/>
                <w:sz w:val="20"/>
                <w:szCs w:val="20"/>
              </w:rPr>
            </w:pPr>
            <w:r w:rsidRPr="00CB1AE2">
              <w:rPr>
                <w:color w:val="000000"/>
                <w:sz w:val="20"/>
                <w:szCs w:val="20"/>
              </w:rPr>
              <w:t>Поддержка - IEEE 802.1Q;</w:t>
            </w:r>
          </w:p>
          <w:p w14:paraId="4EDDDAC7" w14:textId="77777777" w:rsidR="00C03C78" w:rsidRPr="00CB1AE2" w:rsidRDefault="00C03C78" w:rsidP="00742B1F">
            <w:pPr>
              <w:rPr>
                <w:color w:val="000000"/>
                <w:sz w:val="20"/>
                <w:szCs w:val="20"/>
              </w:rPr>
            </w:pPr>
            <w:r w:rsidRPr="00CB1AE2">
              <w:rPr>
                <w:color w:val="000000"/>
                <w:sz w:val="20"/>
                <w:szCs w:val="20"/>
              </w:rPr>
              <w:t>Объем ОЗУ (DDR3) – не менее 512 Мбайт;</w:t>
            </w:r>
          </w:p>
          <w:p w14:paraId="301EDFDB" w14:textId="77777777" w:rsidR="00C03C78" w:rsidRPr="00CB1AE2" w:rsidRDefault="00C03C78" w:rsidP="00742B1F">
            <w:pPr>
              <w:rPr>
                <w:color w:val="000000"/>
                <w:sz w:val="20"/>
                <w:szCs w:val="20"/>
              </w:rPr>
            </w:pPr>
            <w:r w:rsidRPr="00CB1AE2">
              <w:rPr>
                <w:color w:val="000000"/>
                <w:sz w:val="20"/>
                <w:szCs w:val="20"/>
              </w:rPr>
              <w:t>Объем буферной памяти – не менее 1,5 Мбайт;</w:t>
            </w:r>
          </w:p>
          <w:p w14:paraId="2B7EAD0D" w14:textId="77777777" w:rsidR="00C03C78" w:rsidRPr="00CB1AE2" w:rsidRDefault="00C03C78" w:rsidP="00742B1F">
            <w:pPr>
              <w:rPr>
                <w:color w:val="000000"/>
                <w:sz w:val="20"/>
                <w:szCs w:val="20"/>
              </w:rPr>
            </w:pPr>
            <w:r w:rsidRPr="00CB1AE2">
              <w:rPr>
                <w:color w:val="000000"/>
                <w:sz w:val="20"/>
                <w:szCs w:val="20"/>
              </w:rPr>
              <w:t>Поддержка Q-</w:t>
            </w:r>
            <w:proofErr w:type="spellStart"/>
            <w:r w:rsidRPr="00CB1AE2">
              <w:rPr>
                <w:color w:val="000000"/>
                <w:sz w:val="20"/>
                <w:szCs w:val="20"/>
              </w:rPr>
              <w:t>in</w:t>
            </w:r>
            <w:proofErr w:type="spellEnd"/>
            <w:r w:rsidRPr="00CB1AE2">
              <w:rPr>
                <w:color w:val="000000"/>
                <w:sz w:val="20"/>
                <w:szCs w:val="20"/>
              </w:rPr>
              <w:t>-Q;</w:t>
            </w:r>
          </w:p>
          <w:p w14:paraId="35C1930E" w14:textId="77777777" w:rsidR="00C03C78" w:rsidRPr="00CB1AE2" w:rsidRDefault="00C03C78" w:rsidP="00742B1F">
            <w:pPr>
              <w:rPr>
                <w:color w:val="000000"/>
                <w:sz w:val="20"/>
                <w:szCs w:val="20"/>
              </w:rPr>
            </w:pPr>
            <w:r w:rsidRPr="00CB1AE2">
              <w:rPr>
                <w:color w:val="000000"/>
                <w:sz w:val="20"/>
                <w:szCs w:val="20"/>
              </w:rPr>
              <w:t>Агрегация интерфейсов - LAG/LACP (802.3ad);</w:t>
            </w:r>
          </w:p>
          <w:p w14:paraId="5E3356ED" w14:textId="77777777" w:rsidR="00C03C78" w:rsidRPr="00CB1AE2" w:rsidRDefault="00C03C78" w:rsidP="00742B1F">
            <w:pPr>
              <w:rPr>
                <w:color w:val="000000"/>
                <w:sz w:val="20"/>
                <w:szCs w:val="20"/>
              </w:rPr>
            </w:pPr>
            <w:r w:rsidRPr="00CB1AE2">
              <w:rPr>
                <w:color w:val="000000"/>
                <w:sz w:val="20"/>
                <w:szCs w:val="20"/>
              </w:rPr>
              <w:t>Исполнение - 19" - 1U;</w:t>
            </w:r>
          </w:p>
          <w:p w14:paraId="7E94A1A6" w14:textId="43BD26E6" w:rsidR="00C03C78" w:rsidRPr="00742B1F" w:rsidRDefault="00C03C78" w:rsidP="00373640">
            <w:pPr>
              <w:rPr>
                <w:color w:val="000000"/>
                <w:sz w:val="20"/>
                <w:szCs w:val="20"/>
              </w:rPr>
            </w:pPr>
            <w:r w:rsidRPr="00CB1AE2">
              <w:rPr>
                <w:color w:val="000000"/>
                <w:sz w:val="20"/>
                <w:szCs w:val="20"/>
              </w:rPr>
              <w:t xml:space="preserve">Интерфейс управления – </w:t>
            </w:r>
            <w:r w:rsidRPr="00CB1AE2">
              <w:rPr>
                <w:color w:val="000000"/>
                <w:sz w:val="20"/>
                <w:szCs w:val="20"/>
                <w:lang w:val="en-US"/>
              </w:rPr>
              <w:t>SSH</w:t>
            </w:r>
            <w:r w:rsidRPr="00CB1AE2">
              <w:rPr>
                <w:color w:val="000000"/>
                <w:sz w:val="20"/>
                <w:szCs w:val="20"/>
              </w:rPr>
              <w:t xml:space="preserve">, </w:t>
            </w:r>
            <w:r w:rsidRPr="00CB1AE2">
              <w:rPr>
                <w:color w:val="000000"/>
                <w:sz w:val="20"/>
                <w:szCs w:val="20"/>
                <w:lang w:val="en-US"/>
              </w:rPr>
              <w:t>Telnet</w:t>
            </w:r>
            <w:r w:rsidRPr="00CB1AE2">
              <w:rPr>
                <w:color w:val="000000"/>
                <w:sz w:val="20"/>
                <w:szCs w:val="20"/>
              </w:rPr>
              <w:t xml:space="preserve">, </w:t>
            </w:r>
            <w:r w:rsidRPr="00CB1AE2">
              <w:rPr>
                <w:color w:val="000000"/>
                <w:sz w:val="20"/>
                <w:szCs w:val="20"/>
                <w:lang w:val="en-US"/>
              </w:rPr>
              <w:t>http</w:t>
            </w:r>
            <w:r>
              <w:rPr>
                <w:color w:val="000000"/>
                <w:sz w:val="20"/>
                <w:szCs w:val="20"/>
              </w:rPr>
              <w:t>;</w:t>
            </w:r>
            <w:r w:rsidRPr="00CB1AE2">
              <w:rPr>
                <w:color w:val="000000"/>
                <w:sz w:val="20"/>
                <w:szCs w:val="20"/>
              </w:rPr>
              <w:t xml:space="preserve"> Списки управления доступом -</w:t>
            </w:r>
            <w:r w:rsidRPr="00CB1AE2">
              <w:rPr>
                <w:sz w:val="20"/>
                <w:szCs w:val="20"/>
              </w:rPr>
              <w:t xml:space="preserve"> </w:t>
            </w:r>
            <w:r w:rsidRPr="00CB1AE2">
              <w:rPr>
                <w:color w:val="000000"/>
                <w:sz w:val="20"/>
                <w:szCs w:val="20"/>
              </w:rPr>
              <w:t>L2-L3-L4 ACL</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0A5651" w14:textId="77777777" w:rsidR="00C03C78" w:rsidRPr="00CB1AE2" w:rsidRDefault="00C03C78" w:rsidP="00373640">
            <w:pPr>
              <w:jc w:val="center"/>
              <w:rPr>
                <w:sz w:val="20"/>
                <w:szCs w:val="20"/>
              </w:rPr>
            </w:pPr>
            <w:r w:rsidRPr="00CB1AE2">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29E2263" w14:textId="197CD751" w:rsidR="00C03C78" w:rsidRPr="001B1AE9" w:rsidRDefault="00C03C78" w:rsidP="00373640">
            <w:pPr>
              <w:jc w:val="center"/>
              <w:rPr>
                <w:sz w:val="20"/>
                <w:szCs w:val="20"/>
                <w:lang w:val="en-US"/>
              </w:rPr>
            </w:pPr>
            <w:r>
              <w:rPr>
                <w:sz w:val="20"/>
                <w:szCs w:val="20"/>
                <w:lang w:val="en-US"/>
              </w:rPr>
              <w:t>6</w:t>
            </w:r>
          </w:p>
        </w:tc>
        <w:tc>
          <w:tcPr>
            <w:tcW w:w="424" w:type="pct"/>
            <w:tcBorders>
              <w:top w:val="single" w:sz="4" w:space="0" w:color="auto"/>
              <w:left w:val="single" w:sz="4" w:space="0" w:color="auto"/>
              <w:bottom w:val="single" w:sz="4" w:space="0" w:color="auto"/>
              <w:right w:val="single" w:sz="4" w:space="0" w:color="auto"/>
            </w:tcBorders>
            <w:vAlign w:val="center"/>
          </w:tcPr>
          <w:p w14:paraId="179A1C50" w14:textId="4F726351" w:rsidR="00C03C78" w:rsidRPr="00C03C78" w:rsidRDefault="00C03C78" w:rsidP="00AC24C8">
            <w:pPr>
              <w:jc w:val="center"/>
              <w:rPr>
                <w:sz w:val="20"/>
                <w:szCs w:val="20"/>
              </w:rPr>
            </w:pPr>
            <w:r w:rsidRPr="00C03C78">
              <w:rPr>
                <w:sz w:val="20"/>
                <w:szCs w:val="20"/>
              </w:rPr>
              <w:t>106 642,58</w:t>
            </w:r>
          </w:p>
        </w:tc>
        <w:tc>
          <w:tcPr>
            <w:tcW w:w="415" w:type="pct"/>
            <w:tcBorders>
              <w:top w:val="single" w:sz="4" w:space="0" w:color="auto"/>
              <w:left w:val="single" w:sz="4" w:space="0" w:color="auto"/>
              <w:bottom w:val="single" w:sz="4" w:space="0" w:color="auto"/>
              <w:right w:val="single" w:sz="4" w:space="0" w:color="auto"/>
            </w:tcBorders>
            <w:vAlign w:val="center"/>
          </w:tcPr>
          <w:p w14:paraId="0E3CF591" w14:textId="5CE420BD" w:rsidR="00C03C78" w:rsidRPr="00C03C78" w:rsidRDefault="00C03C78" w:rsidP="00AC24C8">
            <w:pPr>
              <w:jc w:val="center"/>
              <w:rPr>
                <w:sz w:val="20"/>
                <w:szCs w:val="20"/>
              </w:rPr>
            </w:pPr>
            <w:r w:rsidRPr="00C03C78">
              <w:rPr>
                <w:sz w:val="20"/>
                <w:szCs w:val="20"/>
              </w:rPr>
              <w:t>639 855,48</w:t>
            </w:r>
          </w:p>
        </w:tc>
        <w:tc>
          <w:tcPr>
            <w:tcW w:w="683" w:type="pct"/>
            <w:tcBorders>
              <w:top w:val="single" w:sz="4" w:space="0" w:color="auto"/>
              <w:left w:val="single" w:sz="4" w:space="0" w:color="auto"/>
              <w:bottom w:val="single" w:sz="4" w:space="0" w:color="auto"/>
              <w:right w:val="single" w:sz="4" w:space="0" w:color="auto"/>
            </w:tcBorders>
          </w:tcPr>
          <w:p w14:paraId="53A5809C" w14:textId="77777777" w:rsidR="00C03C78" w:rsidRPr="00CB1AE2" w:rsidRDefault="00C03C78"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0F43BEB6" w14:textId="77777777" w:rsidR="00C03C78" w:rsidRPr="00CB1AE2" w:rsidRDefault="00C03C78"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34F7FE05" w14:textId="77777777" w:rsidR="00C03C78" w:rsidRPr="00CB1AE2" w:rsidRDefault="00C03C78"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28D8DE9C" w14:textId="77777777" w:rsidR="00C03C78" w:rsidRPr="00CB1AE2" w:rsidRDefault="00C03C78" w:rsidP="00AC24C8">
            <w:pPr>
              <w:jc w:val="center"/>
              <w:rPr>
                <w:sz w:val="20"/>
                <w:szCs w:val="20"/>
              </w:rPr>
            </w:pPr>
          </w:p>
        </w:tc>
      </w:tr>
      <w:tr w:rsidR="00AC24C8" w:rsidRPr="00CB1AE2" w14:paraId="1BDE1A52" w14:textId="77777777" w:rsidTr="001B1AE9">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373640">
            <w:pPr>
              <w:jc w:val="center"/>
              <w:rPr>
                <w:b/>
                <w:sz w:val="20"/>
                <w:szCs w:val="20"/>
              </w:rPr>
            </w:pPr>
            <w:r w:rsidRPr="00CB1AE2">
              <w:rPr>
                <w:b/>
                <w:sz w:val="20"/>
                <w:szCs w:val="20"/>
              </w:rPr>
              <w:lastRenderedPageBreak/>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075A82C2" w:rsidR="00AC24C8" w:rsidRPr="00CB1AE2" w:rsidRDefault="00C03C78" w:rsidP="00373640">
            <w:pPr>
              <w:jc w:val="center"/>
              <w:rPr>
                <w:b/>
                <w:sz w:val="20"/>
                <w:szCs w:val="20"/>
              </w:rPr>
            </w:pPr>
            <w:r w:rsidRPr="00C03C78">
              <w:rPr>
                <w:b/>
                <w:sz w:val="20"/>
                <w:szCs w:val="20"/>
              </w:rPr>
              <w:t>666 666,68</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373640">
            <w:pPr>
              <w:jc w:val="center"/>
              <w:rPr>
                <w:b/>
                <w:sz w:val="20"/>
                <w:szCs w:val="20"/>
              </w:rPr>
            </w:pPr>
            <w:r w:rsidRPr="00CB1AE2">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373640">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373640">
            <w:pPr>
              <w:jc w:val="center"/>
              <w:rPr>
                <w:sz w:val="20"/>
                <w:szCs w:val="20"/>
              </w:rPr>
            </w:pPr>
            <w:r w:rsidRPr="00CB1AE2">
              <w:rPr>
                <w:sz w:val="20"/>
                <w:szCs w:val="20"/>
              </w:rPr>
              <w:t>-</w:t>
            </w: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262BB9FC" w:rsidR="005F3944" w:rsidRPr="00A1292E" w:rsidRDefault="00AC24C8" w:rsidP="001B1AE9">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Pr="00642E91">
        <w:rPr>
          <w:sz w:val="20"/>
        </w:rPr>
        <w:t>.</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69D21571" w:rsidR="00E469DB" w:rsidRPr="0088637E" w:rsidRDefault="00E469DB" w:rsidP="00E469DB">
      <w:pPr>
        <w:jc w:val="right"/>
        <w:rPr>
          <w:b/>
          <w:bCs/>
        </w:rPr>
      </w:pPr>
      <w:r w:rsidRPr="0088637E">
        <w:rPr>
          <w:b/>
          <w:bCs/>
        </w:rPr>
        <w:lastRenderedPageBreak/>
        <w:t xml:space="preserve">Приложение № </w:t>
      </w:r>
      <w:r w:rsidR="00BF1FAD">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392D38F9" w:rsidR="00E469DB" w:rsidRPr="0088637E" w:rsidRDefault="00E469DB" w:rsidP="00E469DB">
      <w:pPr>
        <w:widowControl w:val="0"/>
        <w:jc w:val="right"/>
        <w:rPr>
          <w:b/>
          <w:bCs/>
        </w:rPr>
      </w:pPr>
      <w:r w:rsidRPr="0088637E">
        <w:rPr>
          <w:b/>
          <w:bCs/>
        </w:rPr>
        <w:t xml:space="preserve">от </w:t>
      </w:r>
      <w:r w:rsidR="00323659">
        <w:rPr>
          <w:b/>
          <w:bCs/>
        </w:rPr>
        <w:t>21</w:t>
      </w:r>
      <w:r w:rsidR="004774AA" w:rsidRPr="0088637E">
        <w:rPr>
          <w:b/>
          <w:bCs/>
        </w:rPr>
        <w:t>.</w:t>
      </w:r>
      <w:r w:rsidR="00323659">
        <w:rPr>
          <w:b/>
          <w:bCs/>
        </w:rPr>
        <w:t>10</w:t>
      </w:r>
      <w:r w:rsidR="004D2714" w:rsidRPr="0088637E">
        <w:rPr>
          <w:b/>
          <w:bCs/>
        </w:rPr>
        <w:t>.2022 г. № ЗКЭФ-</w:t>
      </w:r>
      <w:r w:rsidR="00AC24C8">
        <w:rPr>
          <w:b/>
          <w:bCs/>
        </w:rPr>
        <w:t>ДИТ</w:t>
      </w:r>
      <w:r w:rsidRPr="0088637E">
        <w:rPr>
          <w:b/>
          <w:bCs/>
        </w:rPr>
        <w:t>-</w:t>
      </w:r>
      <w:r w:rsidR="004F6CB4" w:rsidRPr="0088637E">
        <w:rPr>
          <w:b/>
          <w:bCs/>
        </w:rPr>
        <w:t>6</w:t>
      </w:r>
      <w:r w:rsidR="00AC24C8">
        <w:rPr>
          <w:b/>
          <w:bCs/>
        </w:rPr>
        <w:t>6</w:t>
      </w:r>
      <w:r w:rsidR="00BF76A7">
        <w:rPr>
          <w:b/>
          <w:bCs/>
        </w:rPr>
        <w:t>4</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31ED5485" w:rsidR="0020603E" w:rsidRPr="00233F3F" w:rsidRDefault="001A7986" w:rsidP="00D27204">
      <w:pPr>
        <w:ind w:firstLine="709"/>
        <w:jc w:val="both"/>
      </w:pPr>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AC24C8" w:rsidRPr="00AC24C8">
        <w:rPr>
          <w:bCs/>
        </w:rPr>
        <w:t>коммутационного оборудования</w:t>
      </w:r>
      <w:r w:rsidR="00BF76A7" w:rsidRPr="00BF76A7">
        <w:rPr>
          <w:bCs/>
        </w:rPr>
        <w:t xml:space="preserve"> в СКФО</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w:t>
      </w:r>
    </w:p>
    <w:p w14:paraId="780C1464" w14:textId="3D3191AF" w:rsidR="0088637E" w:rsidRDefault="0088637E" w:rsidP="00D27204">
      <w:pPr>
        <w:ind w:firstLine="709"/>
        <w:jc w:val="both"/>
        <w:rPr>
          <w:highlight w:val="yellow"/>
        </w:rPr>
      </w:pPr>
    </w:p>
    <w:tbl>
      <w:tblPr>
        <w:tblW w:w="5000" w:type="pct"/>
        <w:tblLayout w:type="fixed"/>
        <w:tblLook w:val="04A0" w:firstRow="1" w:lastRow="0" w:firstColumn="1" w:lastColumn="0" w:noHBand="0" w:noVBand="1"/>
      </w:tblPr>
      <w:tblGrid>
        <w:gridCol w:w="676"/>
        <w:gridCol w:w="2269"/>
        <w:gridCol w:w="997"/>
        <w:gridCol w:w="1012"/>
        <w:gridCol w:w="1209"/>
        <w:gridCol w:w="1209"/>
        <w:gridCol w:w="1209"/>
        <w:gridCol w:w="1373"/>
        <w:gridCol w:w="1209"/>
        <w:gridCol w:w="1209"/>
        <w:gridCol w:w="1209"/>
        <w:gridCol w:w="1347"/>
      </w:tblGrid>
      <w:tr w:rsidR="00BF76A7" w:rsidRPr="00666C96" w14:paraId="69DDC666" w14:textId="77777777" w:rsidTr="00BF76A7">
        <w:trPr>
          <w:trHeight w:val="227"/>
        </w:trPr>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0E055" w14:textId="77777777" w:rsidR="00BF76A7" w:rsidRPr="00666C96" w:rsidRDefault="00BF76A7" w:rsidP="00277C69">
            <w:pPr>
              <w:jc w:val="center"/>
              <w:rPr>
                <w:b/>
                <w:bCs/>
                <w:sz w:val="20"/>
                <w:szCs w:val="20"/>
              </w:rPr>
            </w:pPr>
            <w:r w:rsidRPr="00666C96">
              <w:rPr>
                <w:b/>
                <w:bCs/>
                <w:sz w:val="20"/>
                <w:szCs w:val="20"/>
              </w:rPr>
              <w:t xml:space="preserve">№ </w:t>
            </w:r>
            <w:proofErr w:type="gramStart"/>
            <w:r w:rsidRPr="00666C96">
              <w:rPr>
                <w:b/>
                <w:bCs/>
                <w:sz w:val="20"/>
                <w:szCs w:val="20"/>
              </w:rPr>
              <w:t>п</w:t>
            </w:r>
            <w:proofErr w:type="gramEnd"/>
            <w:r w:rsidRPr="00666C96">
              <w:rPr>
                <w:b/>
                <w:bCs/>
                <w:sz w:val="20"/>
                <w:szCs w:val="20"/>
              </w:rPr>
              <w:t>/п</w:t>
            </w:r>
          </w:p>
        </w:tc>
        <w:tc>
          <w:tcPr>
            <w:tcW w:w="7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1B12BD" w14:textId="77777777" w:rsidR="00BF76A7" w:rsidRPr="00666C96" w:rsidRDefault="00BF76A7" w:rsidP="00277C69">
            <w:pPr>
              <w:jc w:val="center"/>
              <w:rPr>
                <w:b/>
                <w:bCs/>
                <w:sz w:val="20"/>
                <w:szCs w:val="20"/>
              </w:rPr>
            </w:pPr>
            <w:r w:rsidRPr="00666C96">
              <w:rPr>
                <w:b/>
                <w:bCs/>
                <w:sz w:val="20"/>
                <w:szCs w:val="20"/>
              </w:rPr>
              <w:t>Наименование</w:t>
            </w:r>
          </w:p>
        </w:tc>
        <w:tc>
          <w:tcPr>
            <w:tcW w:w="33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AAAD225" w14:textId="5F9BD600" w:rsidR="00BF76A7" w:rsidRPr="00666C96" w:rsidRDefault="00BF76A7" w:rsidP="00BF76A7">
            <w:pPr>
              <w:jc w:val="center"/>
              <w:rPr>
                <w:b/>
                <w:bCs/>
                <w:sz w:val="20"/>
                <w:szCs w:val="20"/>
              </w:rPr>
            </w:pPr>
            <w:r w:rsidRPr="00666C96">
              <w:rPr>
                <w:b/>
                <w:bCs/>
                <w:sz w:val="20"/>
                <w:szCs w:val="20"/>
              </w:rPr>
              <w:t>Ед. изм.</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4CCE73" w14:textId="43098764" w:rsidR="00BF76A7" w:rsidRPr="00666C96" w:rsidRDefault="00BF76A7" w:rsidP="00BF76A7">
            <w:pPr>
              <w:jc w:val="center"/>
              <w:rPr>
                <w:b/>
                <w:bCs/>
                <w:sz w:val="20"/>
                <w:szCs w:val="20"/>
              </w:rPr>
            </w:pPr>
            <w:r w:rsidRPr="00666C96">
              <w:rPr>
                <w:b/>
                <w:bCs/>
                <w:sz w:val="20"/>
                <w:szCs w:val="20"/>
              </w:rPr>
              <w:t>Кол</w:t>
            </w:r>
            <w:r>
              <w:rPr>
                <w:b/>
                <w:bCs/>
                <w:sz w:val="20"/>
                <w:szCs w:val="20"/>
              </w:rPr>
              <w:t>-</w:t>
            </w:r>
            <w:r w:rsidRPr="00666C96">
              <w:rPr>
                <w:b/>
                <w:bCs/>
                <w:sz w:val="20"/>
                <w:szCs w:val="20"/>
              </w:rPr>
              <w:t>во</w:t>
            </w:r>
          </w:p>
        </w:tc>
        <w:tc>
          <w:tcPr>
            <w:tcW w:w="81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98F908" w14:textId="77777777" w:rsidR="00BF76A7" w:rsidRPr="00666C96" w:rsidRDefault="00BF76A7" w:rsidP="00277C69">
            <w:pPr>
              <w:jc w:val="center"/>
              <w:rPr>
                <w:b/>
                <w:bCs/>
                <w:sz w:val="20"/>
                <w:szCs w:val="20"/>
              </w:rPr>
            </w:pPr>
            <w:r w:rsidRPr="00666C96">
              <w:rPr>
                <w:b/>
                <w:bCs/>
                <w:sz w:val="20"/>
                <w:szCs w:val="20"/>
              </w:rPr>
              <w:t>Поставщик №1</w:t>
            </w:r>
          </w:p>
        </w:tc>
        <w:tc>
          <w:tcPr>
            <w:tcW w:w="86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9666EC" w14:textId="77777777" w:rsidR="00BF76A7" w:rsidRPr="00666C96" w:rsidRDefault="00BF76A7" w:rsidP="00277C69">
            <w:pPr>
              <w:jc w:val="center"/>
              <w:rPr>
                <w:b/>
                <w:bCs/>
                <w:sz w:val="20"/>
                <w:szCs w:val="20"/>
              </w:rPr>
            </w:pPr>
            <w:r w:rsidRPr="00666C96">
              <w:rPr>
                <w:b/>
                <w:bCs/>
                <w:sz w:val="20"/>
                <w:szCs w:val="20"/>
              </w:rPr>
              <w:t>Поставщик №2</w:t>
            </w:r>
          </w:p>
        </w:tc>
        <w:tc>
          <w:tcPr>
            <w:tcW w:w="8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F73C5B" w14:textId="77777777" w:rsidR="00BF76A7" w:rsidRPr="00666C96" w:rsidRDefault="00BF76A7" w:rsidP="00277C69">
            <w:pPr>
              <w:jc w:val="center"/>
              <w:rPr>
                <w:b/>
                <w:bCs/>
                <w:sz w:val="20"/>
                <w:szCs w:val="20"/>
              </w:rPr>
            </w:pPr>
            <w:r w:rsidRPr="00666C96">
              <w:rPr>
                <w:b/>
                <w:bCs/>
                <w:sz w:val="20"/>
                <w:szCs w:val="20"/>
              </w:rPr>
              <w:t>Поставщик №3</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359FC" w14:textId="77777777" w:rsidR="00BF76A7" w:rsidRPr="00666C96" w:rsidRDefault="00BF76A7" w:rsidP="00277C69">
            <w:pPr>
              <w:jc w:val="center"/>
              <w:rPr>
                <w:b/>
                <w:bCs/>
                <w:sz w:val="20"/>
                <w:szCs w:val="20"/>
              </w:rPr>
            </w:pPr>
            <w:proofErr w:type="gramStart"/>
            <w:r w:rsidRPr="00666C96">
              <w:rPr>
                <w:b/>
                <w:bCs/>
                <w:sz w:val="20"/>
                <w:szCs w:val="20"/>
              </w:rPr>
              <w:t>Н(</w:t>
            </w:r>
            <w:proofErr w:type="gramEnd"/>
            <w:r w:rsidRPr="00666C96">
              <w:rPr>
                <w:b/>
                <w:bCs/>
                <w:sz w:val="20"/>
                <w:szCs w:val="20"/>
              </w:rPr>
              <w:t>М)Ц за единицу</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FD3D0" w14:textId="77777777" w:rsidR="00BF76A7" w:rsidRPr="00666C96" w:rsidRDefault="00BF76A7" w:rsidP="00277C69">
            <w:pPr>
              <w:jc w:val="center"/>
              <w:rPr>
                <w:b/>
                <w:bCs/>
                <w:sz w:val="20"/>
                <w:szCs w:val="20"/>
              </w:rPr>
            </w:pPr>
            <w:r w:rsidRPr="00666C96">
              <w:rPr>
                <w:b/>
                <w:bCs/>
                <w:sz w:val="20"/>
                <w:szCs w:val="20"/>
              </w:rPr>
              <w:t>Сумма с учетом количества</w:t>
            </w:r>
          </w:p>
        </w:tc>
      </w:tr>
      <w:tr w:rsidR="00BF76A7" w:rsidRPr="00666C96" w14:paraId="2414DCDD" w14:textId="77777777" w:rsidTr="00BF76A7">
        <w:trPr>
          <w:trHeight w:val="227"/>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7C11305C" w14:textId="77777777" w:rsidR="00BF76A7" w:rsidRPr="00666C96" w:rsidRDefault="00BF76A7" w:rsidP="00277C69">
            <w:pPr>
              <w:rPr>
                <w:b/>
                <w:bCs/>
                <w:sz w:val="20"/>
                <w:szCs w:val="20"/>
              </w:rPr>
            </w:pPr>
          </w:p>
        </w:tc>
        <w:tc>
          <w:tcPr>
            <w:tcW w:w="760" w:type="pct"/>
            <w:vMerge/>
            <w:tcBorders>
              <w:top w:val="single" w:sz="4" w:space="0" w:color="auto"/>
              <w:left w:val="single" w:sz="4" w:space="0" w:color="auto"/>
              <w:bottom w:val="single" w:sz="4" w:space="0" w:color="000000"/>
              <w:right w:val="single" w:sz="4" w:space="0" w:color="auto"/>
            </w:tcBorders>
            <w:vAlign w:val="center"/>
            <w:hideMark/>
          </w:tcPr>
          <w:p w14:paraId="3A793C8C" w14:textId="77777777" w:rsidR="00BF76A7" w:rsidRPr="00666C96" w:rsidRDefault="00BF76A7" w:rsidP="00277C69">
            <w:pPr>
              <w:rPr>
                <w:b/>
                <w:bCs/>
                <w:sz w:val="20"/>
                <w:szCs w:val="2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14:paraId="58149BE7" w14:textId="77777777" w:rsidR="00BF76A7" w:rsidRPr="00666C96" w:rsidRDefault="00BF76A7" w:rsidP="00277C69">
            <w:pPr>
              <w:rPr>
                <w:b/>
                <w:bCs/>
                <w:sz w:val="20"/>
                <w:szCs w:val="20"/>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29ADCCFA" w14:textId="77777777" w:rsidR="00BF76A7" w:rsidRPr="00666C96" w:rsidRDefault="00BF76A7" w:rsidP="00277C69">
            <w:pPr>
              <w:rPr>
                <w:b/>
                <w:bCs/>
                <w:sz w:val="20"/>
                <w:szCs w:val="20"/>
              </w:rPr>
            </w:pPr>
          </w:p>
        </w:tc>
        <w:tc>
          <w:tcPr>
            <w:tcW w:w="405" w:type="pct"/>
            <w:tcBorders>
              <w:top w:val="nil"/>
              <w:left w:val="nil"/>
              <w:bottom w:val="single" w:sz="4" w:space="0" w:color="auto"/>
              <w:right w:val="single" w:sz="4" w:space="0" w:color="auto"/>
            </w:tcBorders>
            <w:shd w:val="clear" w:color="auto" w:fill="auto"/>
            <w:noWrap/>
            <w:vAlign w:val="center"/>
            <w:hideMark/>
          </w:tcPr>
          <w:p w14:paraId="0B9D676B" w14:textId="77777777" w:rsidR="00BF76A7" w:rsidRPr="00666C96" w:rsidRDefault="00BF76A7" w:rsidP="00277C69">
            <w:pPr>
              <w:jc w:val="center"/>
              <w:rPr>
                <w:b/>
                <w:bCs/>
                <w:sz w:val="20"/>
                <w:szCs w:val="20"/>
              </w:rPr>
            </w:pPr>
            <w:r w:rsidRPr="00666C96">
              <w:rPr>
                <w:b/>
                <w:bCs/>
                <w:sz w:val="20"/>
                <w:szCs w:val="20"/>
              </w:rPr>
              <w:t>Цена</w:t>
            </w:r>
          </w:p>
        </w:tc>
        <w:tc>
          <w:tcPr>
            <w:tcW w:w="405" w:type="pct"/>
            <w:tcBorders>
              <w:top w:val="nil"/>
              <w:left w:val="nil"/>
              <w:bottom w:val="single" w:sz="4" w:space="0" w:color="auto"/>
              <w:right w:val="single" w:sz="4" w:space="0" w:color="auto"/>
            </w:tcBorders>
            <w:shd w:val="clear" w:color="auto" w:fill="auto"/>
            <w:noWrap/>
            <w:vAlign w:val="center"/>
            <w:hideMark/>
          </w:tcPr>
          <w:p w14:paraId="30952A1F" w14:textId="77777777" w:rsidR="00BF76A7" w:rsidRPr="00666C96" w:rsidRDefault="00BF76A7" w:rsidP="00277C69">
            <w:pPr>
              <w:jc w:val="center"/>
              <w:rPr>
                <w:b/>
                <w:bCs/>
                <w:sz w:val="20"/>
                <w:szCs w:val="20"/>
              </w:rPr>
            </w:pPr>
            <w:r w:rsidRPr="00666C96">
              <w:rPr>
                <w:b/>
                <w:bCs/>
                <w:sz w:val="20"/>
                <w:szCs w:val="20"/>
              </w:rPr>
              <w:t>Сумма</w:t>
            </w:r>
          </w:p>
        </w:tc>
        <w:tc>
          <w:tcPr>
            <w:tcW w:w="405" w:type="pct"/>
            <w:tcBorders>
              <w:top w:val="nil"/>
              <w:left w:val="nil"/>
              <w:bottom w:val="single" w:sz="4" w:space="0" w:color="auto"/>
              <w:right w:val="single" w:sz="4" w:space="0" w:color="auto"/>
            </w:tcBorders>
            <w:shd w:val="clear" w:color="auto" w:fill="auto"/>
            <w:noWrap/>
            <w:vAlign w:val="center"/>
            <w:hideMark/>
          </w:tcPr>
          <w:p w14:paraId="657DAE38" w14:textId="77777777" w:rsidR="00BF76A7" w:rsidRPr="00666C96" w:rsidRDefault="00BF76A7" w:rsidP="00277C69">
            <w:pPr>
              <w:jc w:val="center"/>
              <w:rPr>
                <w:b/>
                <w:bCs/>
                <w:sz w:val="20"/>
                <w:szCs w:val="20"/>
              </w:rPr>
            </w:pPr>
            <w:r w:rsidRPr="00666C96">
              <w:rPr>
                <w:b/>
                <w:bCs/>
                <w:sz w:val="20"/>
                <w:szCs w:val="20"/>
              </w:rPr>
              <w:t>Цена</w:t>
            </w:r>
          </w:p>
        </w:tc>
        <w:tc>
          <w:tcPr>
            <w:tcW w:w="460" w:type="pct"/>
            <w:tcBorders>
              <w:top w:val="nil"/>
              <w:left w:val="nil"/>
              <w:bottom w:val="single" w:sz="4" w:space="0" w:color="auto"/>
              <w:right w:val="single" w:sz="4" w:space="0" w:color="auto"/>
            </w:tcBorders>
            <w:shd w:val="clear" w:color="auto" w:fill="auto"/>
            <w:noWrap/>
            <w:vAlign w:val="center"/>
            <w:hideMark/>
          </w:tcPr>
          <w:p w14:paraId="219174B6" w14:textId="77777777" w:rsidR="00BF76A7" w:rsidRPr="00666C96" w:rsidRDefault="00BF76A7" w:rsidP="00277C69">
            <w:pPr>
              <w:jc w:val="center"/>
              <w:rPr>
                <w:b/>
                <w:bCs/>
                <w:sz w:val="20"/>
                <w:szCs w:val="20"/>
              </w:rPr>
            </w:pPr>
            <w:r w:rsidRPr="00666C96">
              <w:rPr>
                <w:b/>
                <w:bCs/>
                <w:sz w:val="20"/>
                <w:szCs w:val="20"/>
              </w:rPr>
              <w:t>Сумма</w:t>
            </w:r>
          </w:p>
        </w:tc>
        <w:tc>
          <w:tcPr>
            <w:tcW w:w="405" w:type="pct"/>
            <w:tcBorders>
              <w:top w:val="nil"/>
              <w:left w:val="nil"/>
              <w:bottom w:val="single" w:sz="4" w:space="0" w:color="auto"/>
              <w:right w:val="single" w:sz="4" w:space="0" w:color="auto"/>
            </w:tcBorders>
            <w:shd w:val="clear" w:color="auto" w:fill="auto"/>
            <w:noWrap/>
            <w:vAlign w:val="center"/>
            <w:hideMark/>
          </w:tcPr>
          <w:p w14:paraId="64371FD7" w14:textId="77777777" w:rsidR="00BF76A7" w:rsidRPr="00666C96" w:rsidRDefault="00BF76A7" w:rsidP="00277C69">
            <w:pPr>
              <w:jc w:val="center"/>
              <w:rPr>
                <w:b/>
                <w:bCs/>
                <w:sz w:val="20"/>
                <w:szCs w:val="20"/>
              </w:rPr>
            </w:pPr>
            <w:r w:rsidRPr="00666C96">
              <w:rPr>
                <w:b/>
                <w:bCs/>
                <w:sz w:val="20"/>
                <w:szCs w:val="20"/>
              </w:rPr>
              <w:t>Цена</w:t>
            </w:r>
          </w:p>
        </w:tc>
        <w:tc>
          <w:tcPr>
            <w:tcW w:w="405" w:type="pct"/>
            <w:tcBorders>
              <w:top w:val="nil"/>
              <w:left w:val="nil"/>
              <w:bottom w:val="single" w:sz="4" w:space="0" w:color="auto"/>
              <w:right w:val="single" w:sz="4" w:space="0" w:color="auto"/>
            </w:tcBorders>
            <w:shd w:val="clear" w:color="auto" w:fill="auto"/>
            <w:noWrap/>
            <w:vAlign w:val="center"/>
            <w:hideMark/>
          </w:tcPr>
          <w:p w14:paraId="31CD5E03" w14:textId="77777777" w:rsidR="00BF76A7" w:rsidRPr="00666C96" w:rsidRDefault="00BF76A7" w:rsidP="00277C69">
            <w:pPr>
              <w:jc w:val="center"/>
              <w:rPr>
                <w:b/>
                <w:bCs/>
                <w:sz w:val="20"/>
                <w:szCs w:val="20"/>
              </w:rPr>
            </w:pPr>
            <w:r w:rsidRPr="00666C96">
              <w:rPr>
                <w:b/>
                <w:bCs/>
                <w:sz w:val="20"/>
                <w:szCs w:val="20"/>
              </w:rPr>
              <w:t>Сумма</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2E9C69F0" w14:textId="77777777" w:rsidR="00BF76A7" w:rsidRPr="00666C96" w:rsidRDefault="00BF76A7" w:rsidP="00277C69">
            <w:pPr>
              <w:rPr>
                <w:b/>
                <w:bCs/>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4198F5A7" w14:textId="77777777" w:rsidR="00BF76A7" w:rsidRPr="00666C96" w:rsidRDefault="00BF76A7" w:rsidP="00277C69">
            <w:pPr>
              <w:rPr>
                <w:b/>
                <w:bCs/>
                <w:sz w:val="20"/>
                <w:szCs w:val="20"/>
              </w:rPr>
            </w:pPr>
          </w:p>
        </w:tc>
      </w:tr>
      <w:tr w:rsidR="00BF76A7" w:rsidRPr="00666C96" w14:paraId="1088C5AC" w14:textId="77777777" w:rsidTr="00BF76A7">
        <w:trPr>
          <w:trHeight w:val="22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4F69D1EA" w14:textId="77777777" w:rsidR="00BF76A7" w:rsidRPr="00666C96" w:rsidRDefault="00BF76A7" w:rsidP="00277C69">
            <w:pPr>
              <w:jc w:val="center"/>
              <w:rPr>
                <w:b/>
                <w:bCs/>
                <w:sz w:val="20"/>
                <w:szCs w:val="20"/>
              </w:rPr>
            </w:pPr>
            <w:r w:rsidRPr="00666C96">
              <w:rPr>
                <w:b/>
                <w:bCs/>
                <w:sz w:val="20"/>
                <w:szCs w:val="20"/>
              </w:rPr>
              <w:t>1</w:t>
            </w:r>
          </w:p>
        </w:tc>
        <w:tc>
          <w:tcPr>
            <w:tcW w:w="760" w:type="pct"/>
            <w:tcBorders>
              <w:top w:val="nil"/>
              <w:left w:val="nil"/>
              <w:bottom w:val="single" w:sz="4" w:space="0" w:color="auto"/>
              <w:right w:val="single" w:sz="4" w:space="0" w:color="auto"/>
            </w:tcBorders>
            <w:shd w:val="clear" w:color="auto" w:fill="auto"/>
            <w:vAlign w:val="center"/>
            <w:hideMark/>
          </w:tcPr>
          <w:p w14:paraId="29A6F0BA" w14:textId="14964565" w:rsidR="00BF76A7" w:rsidRPr="00666C96" w:rsidRDefault="00BF76A7" w:rsidP="00277C69">
            <w:pPr>
              <w:rPr>
                <w:sz w:val="20"/>
                <w:szCs w:val="20"/>
              </w:rPr>
            </w:pPr>
            <w:proofErr w:type="spellStart"/>
            <w:r w:rsidRPr="00666C96">
              <w:rPr>
                <w:sz w:val="20"/>
                <w:szCs w:val="20"/>
              </w:rPr>
              <w:t>Одномодовый</w:t>
            </w:r>
            <w:proofErr w:type="spellEnd"/>
            <w:r w:rsidRPr="00666C96">
              <w:rPr>
                <w:sz w:val="20"/>
                <w:szCs w:val="20"/>
              </w:rPr>
              <w:t xml:space="preserve"> SFP модуль FH-SB3512CDS3</w:t>
            </w:r>
            <w:r>
              <w:rPr>
                <w:sz w:val="20"/>
                <w:szCs w:val="20"/>
              </w:rPr>
              <w:t>/</w:t>
            </w:r>
            <w:r w:rsidRPr="00BF76A7">
              <w:rPr>
                <w:sz w:val="28"/>
                <w:szCs w:val="28"/>
              </w:rPr>
              <w:t xml:space="preserve"> </w:t>
            </w:r>
            <w:r w:rsidRPr="00BF76A7">
              <w:rPr>
                <w:sz w:val="20"/>
                <w:szCs w:val="20"/>
              </w:rPr>
              <w:t>SB5312CDS3</w:t>
            </w:r>
          </w:p>
        </w:tc>
        <w:tc>
          <w:tcPr>
            <w:tcW w:w="334" w:type="pct"/>
            <w:tcBorders>
              <w:top w:val="nil"/>
              <w:left w:val="nil"/>
              <w:bottom w:val="single" w:sz="4" w:space="0" w:color="auto"/>
              <w:right w:val="single" w:sz="4" w:space="0" w:color="auto"/>
            </w:tcBorders>
            <w:shd w:val="clear" w:color="auto" w:fill="auto"/>
            <w:noWrap/>
            <w:vAlign w:val="center"/>
            <w:hideMark/>
          </w:tcPr>
          <w:p w14:paraId="046DC692" w14:textId="77777777" w:rsidR="00BF76A7" w:rsidRPr="00666C96" w:rsidRDefault="00BF76A7" w:rsidP="00277C69">
            <w:pPr>
              <w:jc w:val="center"/>
              <w:rPr>
                <w:sz w:val="20"/>
                <w:szCs w:val="20"/>
              </w:rPr>
            </w:pPr>
            <w:proofErr w:type="spellStart"/>
            <w:proofErr w:type="gramStart"/>
            <w:r w:rsidRPr="00666C96">
              <w:rPr>
                <w:sz w:val="20"/>
                <w:szCs w:val="20"/>
              </w:rPr>
              <w:t>шт</w:t>
            </w:r>
            <w:proofErr w:type="spellEnd"/>
            <w:proofErr w:type="gramEnd"/>
          </w:p>
        </w:tc>
        <w:tc>
          <w:tcPr>
            <w:tcW w:w="339" w:type="pct"/>
            <w:tcBorders>
              <w:top w:val="nil"/>
              <w:left w:val="nil"/>
              <w:bottom w:val="single" w:sz="4" w:space="0" w:color="auto"/>
              <w:right w:val="single" w:sz="4" w:space="0" w:color="auto"/>
            </w:tcBorders>
            <w:shd w:val="clear" w:color="auto" w:fill="auto"/>
            <w:noWrap/>
            <w:vAlign w:val="center"/>
            <w:hideMark/>
          </w:tcPr>
          <w:p w14:paraId="02678EF5" w14:textId="77777777" w:rsidR="00BF76A7" w:rsidRPr="00666C96" w:rsidRDefault="00BF76A7" w:rsidP="00277C69">
            <w:pPr>
              <w:jc w:val="center"/>
              <w:rPr>
                <w:sz w:val="20"/>
                <w:szCs w:val="20"/>
              </w:rPr>
            </w:pPr>
            <w:r w:rsidRPr="00666C96">
              <w:rPr>
                <w:sz w:val="20"/>
                <w:szCs w:val="20"/>
              </w:rPr>
              <w:t>10</w:t>
            </w:r>
          </w:p>
        </w:tc>
        <w:tc>
          <w:tcPr>
            <w:tcW w:w="405" w:type="pct"/>
            <w:tcBorders>
              <w:top w:val="nil"/>
              <w:left w:val="nil"/>
              <w:bottom w:val="single" w:sz="4" w:space="0" w:color="auto"/>
              <w:right w:val="single" w:sz="4" w:space="0" w:color="auto"/>
            </w:tcBorders>
            <w:shd w:val="clear" w:color="auto" w:fill="auto"/>
            <w:noWrap/>
            <w:vAlign w:val="center"/>
            <w:hideMark/>
          </w:tcPr>
          <w:p w14:paraId="59E3FE28" w14:textId="77777777" w:rsidR="00BF76A7" w:rsidRPr="00666C96" w:rsidRDefault="00BF76A7" w:rsidP="00277C69">
            <w:pPr>
              <w:jc w:val="center"/>
              <w:rPr>
                <w:sz w:val="20"/>
                <w:szCs w:val="20"/>
              </w:rPr>
            </w:pPr>
            <w:r w:rsidRPr="00666C96">
              <w:rPr>
                <w:sz w:val="20"/>
                <w:szCs w:val="20"/>
              </w:rPr>
              <w:t>3 398,00</w:t>
            </w:r>
          </w:p>
        </w:tc>
        <w:tc>
          <w:tcPr>
            <w:tcW w:w="405" w:type="pct"/>
            <w:tcBorders>
              <w:top w:val="nil"/>
              <w:left w:val="nil"/>
              <w:bottom w:val="single" w:sz="4" w:space="0" w:color="auto"/>
              <w:right w:val="single" w:sz="4" w:space="0" w:color="auto"/>
            </w:tcBorders>
            <w:shd w:val="clear" w:color="auto" w:fill="auto"/>
            <w:noWrap/>
            <w:vAlign w:val="center"/>
            <w:hideMark/>
          </w:tcPr>
          <w:p w14:paraId="1A9A245F" w14:textId="77777777" w:rsidR="00BF76A7" w:rsidRPr="00666C96" w:rsidRDefault="00BF76A7" w:rsidP="00277C69">
            <w:pPr>
              <w:jc w:val="center"/>
              <w:rPr>
                <w:sz w:val="20"/>
                <w:szCs w:val="20"/>
              </w:rPr>
            </w:pPr>
            <w:r w:rsidRPr="00666C96">
              <w:rPr>
                <w:sz w:val="20"/>
                <w:szCs w:val="20"/>
              </w:rPr>
              <w:t>33 980,00</w:t>
            </w:r>
          </w:p>
        </w:tc>
        <w:tc>
          <w:tcPr>
            <w:tcW w:w="405" w:type="pct"/>
            <w:tcBorders>
              <w:top w:val="nil"/>
              <w:left w:val="nil"/>
              <w:bottom w:val="single" w:sz="4" w:space="0" w:color="auto"/>
              <w:right w:val="single" w:sz="4" w:space="0" w:color="auto"/>
            </w:tcBorders>
            <w:shd w:val="clear" w:color="auto" w:fill="auto"/>
            <w:noWrap/>
            <w:vAlign w:val="center"/>
            <w:hideMark/>
          </w:tcPr>
          <w:p w14:paraId="267200D8" w14:textId="77777777" w:rsidR="00BF76A7" w:rsidRPr="00666C96" w:rsidRDefault="00BF76A7" w:rsidP="00277C69">
            <w:pPr>
              <w:jc w:val="center"/>
              <w:rPr>
                <w:sz w:val="20"/>
                <w:szCs w:val="20"/>
              </w:rPr>
            </w:pPr>
            <w:r w:rsidRPr="00666C96">
              <w:rPr>
                <w:sz w:val="20"/>
                <w:szCs w:val="20"/>
              </w:rPr>
              <w:t>4 440,00</w:t>
            </w:r>
          </w:p>
        </w:tc>
        <w:tc>
          <w:tcPr>
            <w:tcW w:w="460" w:type="pct"/>
            <w:tcBorders>
              <w:top w:val="nil"/>
              <w:left w:val="nil"/>
              <w:bottom w:val="single" w:sz="4" w:space="0" w:color="auto"/>
              <w:right w:val="single" w:sz="4" w:space="0" w:color="auto"/>
            </w:tcBorders>
            <w:shd w:val="clear" w:color="auto" w:fill="auto"/>
            <w:noWrap/>
            <w:vAlign w:val="center"/>
            <w:hideMark/>
          </w:tcPr>
          <w:p w14:paraId="7E971803" w14:textId="77777777" w:rsidR="00BF76A7" w:rsidRPr="00666C96" w:rsidRDefault="00BF76A7" w:rsidP="00277C69">
            <w:pPr>
              <w:jc w:val="center"/>
              <w:rPr>
                <w:sz w:val="20"/>
                <w:szCs w:val="20"/>
              </w:rPr>
            </w:pPr>
            <w:r w:rsidRPr="00666C96">
              <w:rPr>
                <w:sz w:val="20"/>
                <w:szCs w:val="20"/>
              </w:rPr>
              <w:t>44 400,00</w:t>
            </w:r>
          </w:p>
        </w:tc>
        <w:tc>
          <w:tcPr>
            <w:tcW w:w="405" w:type="pct"/>
            <w:tcBorders>
              <w:top w:val="nil"/>
              <w:left w:val="nil"/>
              <w:bottom w:val="single" w:sz="4" w:space="0" w:color="auto"/>
              <w:right w:val="single" w:sz="4" w:space="0" w:color="auto"/>
            </w:tcBorders>
            <w:shd w:val="clear" w:color="auto" w:fill="auto"/>
            <w:noWrap/>
            <w:vAlign w:val="center"/>
            <w:hideMark/>
          </w:tcPr>
          <w:p w14:paraId="0581181D" w14:textId="77777777" w:rsidR="00BF76A7" w:rsidRPr="00666C96" w:rsidRDefault="00BF76A7" w:rsidP="00277C69">
            <w:pPr>
              <w:jc w:val="center"/>
              <w:rPr>
                <w:sz w:val="20"/>
                <w:szCs w:val="20"/>
              </w:rPr>
            </w:pPr>
            <w:r w:rsidRPr="00666C96">
              <w:rPr>
                <w:sz w:val="20"/>
                <w:szCs w:val="20"/>
              </w:rPr>
              <w:t>3 173,33</w:t>
            </w:r>
          </w:p>
        </w:tc>
        <w:tc>
          <w:tcPr>
            <w:tcW w:w="405" w:type="pct"/>
            <w:tcBorders>
              <w:top w:val="nil"/>
              <w:left w:val="nil"/>
              <w:bottom w:val="single" w:sz="4" w:space="0" w:color="auto"/>
              <w:right w:val="single" w:sz="4" w:space="0" w:color="auto"/>
            </w:tcBorders>
            <w:shd w:val="clear" w:color="auto" w:fill="auto"/>
            <w:noWrap/>
            <w:vAlign w:val="center"/>
            <w:hideMark/>
          </w:tcPr>
          <w:p w14:paraId="4486CF1A" w14:textId="77777777" w:rsidR="00BF76A7" w:rsidRPr="00666C96" w:rsidRDefault="00BF76A7" w:rsidP="00277C69">
            <w:pPr>
              <w:jc w:val="center"/>
              <w:rPr>
                <w:sz w:val="20"/>
                <w:szCs w:val="20"/>
              </w:rPr>
            </w:pPr>
            <w:r w:rsidRPr="00666C96">
              <w:rPr>
                <w:sz w:val="20"/>
                <w:szCs w:val="20"/>
              </w:rPr>
              <w:t>31 733,30</w:t>
            </w:r>
          </w:p>
        </w:tc>
        <w:tc>
          <w:tcPr>
            <w:tcW w:w="405" w:type="pct"/>
            <w:tcBorders>
              <w:top w:val="nil"/>
              <w:left w:val="nil"/>
              <w:bottom w:val="single" w:sz="4" w:space="0" w:color="auto"/>
              <w:right w:val="single" w:sz="4" w:space="0" w:color="auto"/>
            </w:tcBorders>
            <w:shd w:val="clear" w:color="auto" w:fill="auto"/>
            <w:noWrap/>
            <w:vAlign w:val="center"/>
            <w:hideMark/>
          </w:tcPr>
          <w:p w14:paraId="02C3E5A0" w14:textId="77777777" w:rsidR="00BF76A7" w:rsidRPr="00666C96" w:rsidRDefault="00BF76A7" w:rsidP="00277C69">
            <w:pPr>
              <w:jc w:val="center"/>
              <w:rPr>
                <w:sz w:val="20"/>
                <w:szCs w:val="20"/>
              </w:rPr>
            </w:pPr>
            <w:r w:rsidRPr="00666C96">
              <w:rPr>
                <w:sz w:val="20"/>
                <w:szCs w:val="20"/>
              </w:rPr>
              <w:t>3 670,44</w:t>
            </w:r>
          </w:p>
        </w:tc>
        <w:tc>
          <w:tcPr>
            <w:tcW w:w="452" w:type="pct"/>
            <w:tcBorders>
              <w:top w:val="nil"/>
              <w:left w:val="nil"/>
              <w:bottom w:val="single" w:sz="4" w:space="0" w:color="auto"/>
              <w:right w:val="single" w:sz="4" w:space="0" w:color="auto"/>
            </w:tcBorders>
            <w:shd w:val="clear" w:color="auto" w:fill="auto"/>
            <w:noWrap/>
            <w:vAlign w:val="center"/>
            <w:hideMark/>
          </w:tcPr>
          <w:p w14:paraId="304CE20C" w14:textId="77777777" w:rsidR="00BF76A7" w:rsidRPr="00666C96" w:rsidRDefault="00BF76A7" w:rsidP="00277C69">
            <w:pPr>
              <w:jc w:val="center"/>
              <w:rPr>
                <w:sz w:val="20"/>
                <w:szCs w:val="20"/>
              </w:rPr>
            </w:pPr>
            <w:r w:rsidRPr="00666C96">
              <w:rPr>
                <w:sz w:val="20"/>
                <w:szCs w:val="20"/>
              </w:rPr>
              <w:t>36 704,40</w:t>
            </w:r>
          </w:p>
        </w:tc>
      </w:tr>
      <w:tr w:rsidR="00BF76A7" w:rsidRPr="00666C96" w14:paraId="5B5CACA6" w14:textId="77777777" w:rsidTr="00BF76A7">
        <w:trPr>
          <w:trHeight w:val="22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6A1423C2" w14:textId="77777777" w:rsidR="00BF76A7" w:rsidRPr="00666C96" w:rsidRDefault="00BF76A7" w:rsidP="00277C69">
            <w:pPr>
              <w:jc w:val="center"/>
              <w:rPr>
                <w:b/>
                <w:bCs/>
                <w:sz w:val="20"/>
                <w:szCs w:val="20"/>
              </w:rPr>
            </w:pPr>
            <w:r w:rsidRPr="00666C96">
              <w:rPr>
                <w:b/>
                <w:bCs/>
                <w:sz w:val="20"/>
                <w:szCs w:val="20"/>
              </w:rPr>
              <w:t>2</w:t>
            </w:r>
          </w:p>
        </w:tc>
        <w:tc>
          <w:tcPr>
            <w:tcW w:w="760" w:type="pct"/>
            <w:tcBorders>
              <w:top w:val="nil"/>
              <w:left w:val="nil"/>
              <w:bottom w:val="single" w:sz="4" w:space="0" w:color="auto"/>
              <w:right w:val="single" w:sz="4" w:space="0" w:color="auto"/>
            </w:tcBorders>
            <w:shd w:val="clear" w:color="auto" w:fill="auto"/>
            <w:vAlign w:val="center"/>
            <w:hideMark/>
          </w:tcPr>
          <w:p w14:paraId="21ACC63C" w14:textId="77777777" w:rsidR="00BF76A7" w:rsidRPr="00666C96" w:rsidRDefault="00BF76A7" w:rsidP="00277C69">
            <w:pPr>
              <w:rPr>
                <w:sz w:val="20"/>
                <w:szCs w:val="20"/>
              </w:rPr>
            </w:pPr>
            <w:proofErr w:type="spellStart"/>
            <w:r w:rsidRPr="00666C96">
              <w:rPr>
                <w:sz w:val="20"/>
                <w:szCs w:val="20"/>
              </w:rPr>
              <w:t>Ethernet</w:t>
            </w:r>
            <w:proofErr w:type="spellEnd"/>
            <w:r w:rsidRPr="00666C96">
              <w:rPr>
                <w:sz w:val="20"/>
                <w:szCs w:val="20"/>
              </w:rPr>
              <w:t xml:space="preserve">-коммутатор </w:t>
            </w:r>
            <w:proofErr w:type="spellStart"/>
            <w:r w:rsidRPr="00666C96">
              <w:rPr>
                <w:sz w:val="20"/>
                <w:szCs w:val="20"/>
              </w:rPr>
              <w:t>Eltex</w:t>
            </w:r>
            <w:proofErr w:type="spellEnd"/>
            <w:r w:rsidRPr="00666C96">
              <w:rPr>
                <w:sz w:val="20"/>
                <w:szCs w:val="20"/>
              </w:rPr>
              <w:t xml:space="preserve"> MES2424</w:t>
            </w:r>
          </w:p>
        </w:tc>
        <w:tc>
          <w:tcPr>
            <w:tcW w:w="334" w:type="pct"/>
            <w:tcBorders>
              <w:top w:val="nil"/>
              <w:left w:val="nil"/>
              <w:bottom w:val="single" w:sz="4" w:space="0" w:color="auto"/>
              <w:right w:val="single" w:sz="4" w:space="0" w:color="auto"/>
            </w:tcBorders>
            <w:shd w:val="clear" w:color="auto" w:fill="auto"/>
            <w:noWrap/>
            <w:vAlign w:val="center"/>
            <w:hideMark/>
          </w:tcPr>
          <w:p w14:paraId="7C3DAFD4" w14:textId="77777777" w:rsidR="00BF76A7" w:rsidRPr="00666C96" w:rsidRDefault="00BF76A7" w:rsidP="00277C69">
            <w:pPr>
              <w:jc w:val="center"/>
              <w:rPr>
                <w:sz w:val="20"/>
                <w:szCs w:val="20"/>
              </w:rPr>
            </w:pPr>
            <w:proofErr w:type="spellStart"/>
            <w:proofErr w:type="gramStart"/>
            <w:r w:rsidRPr="00666C96">
              <w:rPr>
                <w:sz w:val="20"/>
                <w:szCs w:val="20"/>
              </w:rPr>
              <w:t>шт</w:t>
            </w:r>
            <w:proofErr w:type="spellEnd"/>
            <w:proofErr w:type="gramEnd"/>
          </w:p>
        </w:tc>
        <w:tc>
          <w:tcPr>
            <w:tcW w:w="339" w:type="pct"/>
            <w:tcBorders>
              <w:top w:val="nil"/>
              <w:left w:val="nil"/>
              <w:bottom w:val="single" w:sz="4" w:space="0" w:color="auto"/>
              <w:right w:val="single" w:sz="4" w:space="0" w:color="auto"/>
            </w:tcBorders>
            <w:shd w:val="clear" w:color="auto" w:fill="auto"/>
            <w:noWrap/>
            <w:vAlign w:val="center"/>
            <w:hideMark/>
          </w:tcPr>
          <w:p w14:paraId="658F5585" w14:textId="77777777" w:rsidR="00BF76A7" w:rsidRPr="00666C96" w:rsidRDefault="00BF76A7" w:rsidP="00277C69">
            <w:pPr>
              <w:jc w:val="center"/>
              <w:rPr>
                <w:sz w:val="20"/>
                <w:szCs w:val="20"/>
              </w:rPr>
            </w:pPr>
            <w:r w:rsidRPr="00666C96">
              <w:rPr>
                <w:sz w:val="20"/>
                <w:szCs w:val="20"/>
              </w:rPr>
              <w:t>6</w:t>
            </w:r>
          </w:p>
        </w:tc>
        <w:tc>
          <w:tcPr>
            <w:tcW w:w="405" w:type="pct"/>
            <w:tcBorders>
              <w:top w:val="nil"/>
              <w:left w:val="nil"/>
              <w:bottom w:val="single" w:sz="4" w:space="0" w:color="auto"/>
              <w:right w:val="single" w:sz="4" w:space="0" w:color="auto"/>
            </w:tcBorders>
            <w:shd w:val="clear" w:color="auto" w:fill="auto"/>
            <w:noWrap/>
            <w:vAlign w:val="center"/>
            <w:hideMark/>
          </w:tcPr>
          <w:p w14:paraId="46D0B2BF" w14:textId="77777777" w:rsidR="00BF76A7" w:rsidRPr="00666C96" w:rsidRDefault="00BF76A7" w:rsidP="00277C69">
            <w:pPr>
              <w:jc w:val="center"/>
              <w:rPr>
                <w:sz w:val="20"/>
                <w:szCs w:val="20"/>
              </w:rPr>
            </w:pPr>
            <w:r w:rsidRPr="00666C96">
              <w:rPr>
                <w:sz w:val="20"/>
                <w:szCs w:val="20"/>
              </w:rPr>
              <w:t>129 095,00</w:t>
            </w:r>
          </w:p>
        </w:tc>
        <w:tc>
          <w:tcPr>
            <w:tcW w:w="405" w:type="pct"/>
            <w:tcBorders>
              <w:top w:val="nil"/>
              <w:left w:val="nil"/>
              <w:bottom w:val="single" w:sz="4" w:space="0" w:color="auto"/>
              <w:right w:val="single" w:sz="4" w:space="0" w:color="auto"/>
            </w:tcBorders>
            <w:shd w:val="clear" w:color="auto" w:fill="auto"/>
            <w:noWrap/>
            <w:vAlign w:val="center"/>
            <w:hideMark/>
          </w:tcPr>
          <w:p w14:paraId="4F6624A6" w14:textId="77777777" w:rsidR="00BF76A7" w:rsidRPr="00666C96" w:rsidRDefault="00BF76A7" w:rsidP="00277C69">
            <w:pPr>
              <w:jc w:val="center"/>
              <w:rPr>
                <w:sz w:val="20"/>
                <w:szCs w:val="20"/>
              </w:rPr>
            </w:pPr>
            <w:r w:rsidRPr="00666C96">
              <w:rPr>
                <w:sz w:val="20"/>
                <w:szCs w:val="20"/>
              </w:rPr>
              <w:t>774 570,00</w:t>
            </w:r>
          </w:p>
        </w:tc>
        <w:tc>
          <w:tcPr>
            <w:tcW w:w="405" w:type="pct"/>
            <w:tcBorders>
              <w:top w:val="nil"/>
              <w:left w:val="nil"/>
              <w:bottom w:val="single" w:sz="4" w:space="0" w:color="auto"/>
              <w:right w:val="single" w:sz="4" w:space="0" w:color="auto"/>
            </w:tcBorders>
            <w:shd w:val="clear" w:color="auto" w:fill="auto"/>
            <w:noWrap/>
            <w:vAlign w:val="center"/>
            <w:hideMark/>
          </w:tcPr>
          <w:p w14:paraId="1C98D74A" w14:textId="77777777" w:rsidR="00BF76A7" w:rsidRPr="00666C96" w:rsidRDefault="00BF76A7" w:rsidP="00277C69">
            <w:pPr>
              <w:jc w:val="center"/>
              <w:rPr>
                <w:sz w:val="20"/>
                <w:szCs w:val="20"/>
              </w:rPr>
            </w:pPr>
            <w:r w:rsidRPr="00666C96">
              <w:rPr>
                <w:sz w:val="20"/>
                <w:szCs w:val="20"/>
              </w:rPr>
              <w:t>180 240,00</w:t>
            </w:r>
          </w:p>
        </w:tc>
        <w:tc>
          <w:tcPr>
            <w:tcW w:w="460" w:type="pct"/>
            <w:tcBorders>
              <w:top w:val="nil"/>
              <w:left w:val="nil"/>
              <w:bottom w:val="single" w:sz="4" w:space="0" w:color="auto"/>
              <w:right w:val="single" w:sz="4" w:space="0" w:color="auto"/>
            </w:tcBorders>
            <w:shd w:val="clear" w:color="auto" w:fill="auto"/>
            <w:noWrap/>
            <w:vAlign w:val="center"/>
            <w:hideMark/>
          </w:tcPr>
          <w:p w14:paraId="2E87E356" w14:textId="77777777" w:rsidR="00BF76A7" w:rsidRPr="00666C96" w:rsidRDefault="00BF76A7" w:rsidP="00277C69">
            <w:pPr>
              <w:jc w:val="center"/>
              <w:rPr>
                <w:sz w:val="20"/>
                <w:szCs w:val="20"/>
              </w:rPr>
            </w:pPr>
            <w:r w:rsidRPr="00666C96">
              <w:rPr>
                <w:sz w:val="20"/>
                <w:szCs w:val="20"/>
              </w:rPr>
              <w:t>1 081 440,00</w:t>
            </w:r>
          </w:p>
        </w:tc>
        <w:tc>
          <w:tcPr>
            <w:tcW w:w="405" w:type="pct"/>
            <w:tcBorders>
              <w:top w:val="nil"/>
              <w:left w:val="nil"/>
              <w:bottom w:val="single" w:sz="4" w:space="0" w:color="auto"/>
              <w:right w:val="single" w:sz="4" w:space="0" w:color="auto"/>
            </w:tcBorders>
            <w:shd w:val="clear" w:color="auto" w:fill="auto"/>
            <w:noWrap/>
            <w:vAlign w:val="center"/>
            <w:hideMark/>
          </w:tcPr>
          <w:p w14:paraId="2E292F96" w14:textId="77777777" w:rsidR="00BF76A7" w:rsidRPr="00666C96" w:rsidRDefault="00BF76A7" w:rsidP="00277C69">
            <w:pPr>
              <w:jc w:val="center"/>
              <w:rPr>
                <w:sz w:val="20"/>
                <w:szCs w:val="20"/>
              </w:rPr>
            </w:pPr>
            <w:r w:rsidRPr="00666C96">
              <w:rPr>
                <w:sz w:val="20"/>
                <w:szCs w:val="20"/>
              </w:rPr>
              <w:t>128 645,00</w:t>
            </w:r>
          </w:p>
        </w:tc>
        <w:tc>
          <w:tcPr>
            <w:tcW w:w="405" w:type="pct"/>
            <w:tcBorders>
              <w:top w:val="nil"/>
              <w:left w:val="nil"/>
              <w:bottom w:val="single" w:sz="4" w:space="0" w:color="auto"/>
              <w:right w:val="single" w:sz="4" w:space="0" w:color="auto"/>
            </w:tcBorders>
            <w:shd w:val="clear" w:color="auto" w:fill="auto"/>
            <w:noWrap/>
            <w:vAlign w:val="center"/>
            <w:hideMark/>
          </w:tcPr>
          <w:p w14:paraId="7D13630F" w14:textId="77777777" w:rsidR="00BF76A7" w:rsidRPr="00666C96" w:rsidRDefault="00BF76A7" w:rsidP="00277C69">
            <w:pPr>
              <w:jc w:val="center"/>
              <w:rPr>
                <w:sz w:val="20"/>
                <w:szCs w:val="20"/>
              </w:rPr>
            </w:pPr>
            <w:r w:rsidRPr="00666C96">
              <w:rPr>
                <w:sz w:val="20"/>
                <w:szCs w:val="20"/>
              </w:rPr>
              <w:t>771 870,00</w:t>
            </w:r>
          </w:p>
        </w:tc>
        <w:tc>
          <w:tcPr>
            <w:tcW w:w="405" w:type="pct"/>
            <w:tcBorders>
              <w:top w:val="nil"/>
              <w:left w:val="nil"/>
              <w:bottom w:val="single" w:sz="4" w:space="0" w:color="auto"/>
              <w:right w:val="single" w:sz="4" w:space="0" w:color="auto"/>
            </w:tcBorders>
            <w:shd w:val="clear" w:color="auto" w:fill="auto"/>
            <w:noWrap/>
            <w:vAlign w:val="center"/>
            <w:hideMark/>
          </w:tcPr>
          <w:p w14:paraId="6BCC20EC" w14:textId="77777777" w:rsidR="00BF76A7" w:rsidRPr="00666C96" w:rsidRDefault="00BF76A7" w:rsidP="00277C69">
            <w:pPr>
              <w:jc w:val="center"/>
              <w:rPr>
                <w:sz w:val="20"/>
                <w:szCs w:val="20"/>
              </w:rPr>
            </w:pPr>
            <w:r w:rsidRPr="00666C96">
              <w:rPr>
                <w:sz w:val="20"/>
                <w:szCs w:val="20"/>
              </w:rPr>
              <w:t>145 993,33</w:t>
            </w:r>
          </w:p>
        </w:tc>
        <w:tc>
          <w:tcPr>
            <w:tcW w:w="452" w:type="pct"/>
            <w:tcBorders>
              <w:top w:val="nil"/>
              <w:left w:val="nil"/>
              <w:bottom w:val="single" w:sz="4" w:space="0" w:color="auto"/>
              <w:right w:val="single" w:sz="4" w:space="0" w:color="auto"/>
            </w:tcBorders>
            <w:shd w:val="clear" w:color="auto" w:fill="auto"/>
            <w:noWrap/>
            <w:vAlign w:val="center"/>
            <w:hideMark/>
          </w:tcPr>
          <w:p w14:paraId="1117DBEC" w14:textId="77777777" w:rsidR="00BF76A7" w:rsidRPr="00666C96" w:rsidRDefault="00BF76A7" w:rsidP="00277C69">
            <w:pPr>
              <w:jc w:val="center"/>
              <w:rPr>
                <w:sz w:val="20"/>
                <w:szCs w:val="20"/>
              </w:rPr>
            </w:pPr>
            <w:r w:rsidRPr="00666C96">
              <w:rPr>
                <w:sz w:val="20"/>
                <w:szCs w:val="20"/>
              </w:rPr>
              <w:t>875 959,98</w:t>
            </w:r>
          </w:p>
        </w:tc>
      </w:tr>
      <w:tr w:rsidR="00BF76A7" w:rsidRPr="00666C96" w14:paraId="718F783A" w14:textId="77777777" w:rsidTr="00BF76A7">
        <w:trPr>
          <w:trHeight w:val="22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0D5833D3" w14:textId="77777777" w:rsidR="00BF76A7" w:rsidRPr="00666C96" w:rsidRDefault="00BF76A7" w:rsidP="00277C69">
            <w:pPr>
              <w:rPr>
                <w:b/>
                <w:bCs/>
                <w:color w:val="000000"/>
                <w:sz w:val="20"/>
                <w:szCs w:val="20"/>
              </w:rPr>
            </w:pPr>
            <w:r w:rsidRPr="00666C96">
              <w:rPr>
                <w:b/>
                <w:bCs/>
                <w:color w:val="000000"/>
                <w:sz w:val="20"/>
                <w:szCs w:val="20"/>
              </w:rPr>
              <w:t> </w:t>
            </w:r>
          </w:p>
        </w:tc>
        <w:tc>
          <w:tcPr>
            <w:tcW w:w="1433"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BC8DF20" w14:textId="77777777" w:rsidR="00BF76A7" w:rsidRPr="00666C96" w:rsidRDefault="00BF76A7" w:rsidP="00277C69">
            <w:pPr>
              <w:jc w:val="center"/>
              <w:rPr>
                <w:b/>
                <w:bCs/>
                <w:color w:val="000000"/>
                <w:sz w:val="20"/>
                <w:szCs w:val="20"/>
              </w:rPr>
            </w:pPr>
            <w:r w:rsidRPr="00666C96">
              <w:rPr>
                <w:b/>
                <w:bCs/>
                <w:color w:val="000000"/>
                <w:sz w:val="20"/>
                <w:szCs w:val="20"/>
              </w:rPr>
              <w:t>Итого</w:t>
            </w:r>
          </w:p>
        </w:tc>
        <w:tc>
          <w:tcPr>
            <w:tcW w:w="405" w:type="pct"/>
            <w:tcBorders>
              <w:top w:val="nil"/>
              <w:left w:val="nil"/>
              <w:bottom w:val="single" w:sz="4" w:space="0" w:color="auto"/>
              <w:right w:val="single" w:sz="4" w:space="0" w:color="auto"/>
            </w:tcBorders>
            <w:shd w:val="clear" w:color="auto" w:fill="auto"/>
            <w:noWrap/>
            <w:vAlign w:val="center"/>
            <w:hideMark/>
          </w:tcPr>
          <w:p w14:paraId="34248E51" w14:textId="77777777" w:rsidR="00BF76A7" w:rsidRPr="00666C96" w:rsidRDefault="00BF76A7" w:rsidP="00277C69">
            <w:pPr>
              <w:rPr>
                <w:b/>
                <w:bCs/>
                <w:color w:val="000000"/>
                <w:sz w:val="20"/>
                <w:szCs w:val="20"/>
              </w:rPr>
            </w:pPr>
            <w:r w:rsidRPr="00666C96">
              <w:rPr>
                <w:b/>
                <w:bCs/>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center"/>
            <w:hideMark/>
          </w:tcPr>
          <w:p w14:paraId="79747C09" w14:textId="77777777" w:rsidR="00BF76A7" w:rsidRPr="00666C96" w:rsidRDefault="00BF76A7" w:rsidP="00277C69">
            <w:pPr>
              <w:jc w:val="right"/>
              <w:rPr>
                <w:b/>
                <w:bCs/>
                <w:color w:val="000000"/>
                <w:sz w:val="20"/>
                <w:szCs w:val="20"/>
              </w:rPr>
            </w:pPr>
            <w:r w:rsidRPr="00666C96">
              <w:rPr>
                <w:b/>
                <w:bCs/>
                <w:color w:val="000000"/>
                <w:sz w:val="20"/>
                <w:szCs w:val="20"/>
              </w:rPr>
              <w:t>808 550,00</w:t>
            </w:r>
          </w:p>
        </w:tc>
        <w:tc>
          <w:tcPr>
            <w:tcW w:w="405" w:type="pct"/>
            <w:tcBorders>
              <w:top w:val="nil"/>
              <w:left w:val="nil"/>
              <w:bottom w:val="single" w:sz="4" w:space="0" w:color="auto"/>
              <w:right w:val="single" w:sz="4" w:space="0" w:color="auto"/>
            </w:tcBorders>
            <w:shd w:val="clear" w:color="auto" w:fill="auto"/>
            <w:noWrap/>
            <w:vAlign w:val="center"/>
            <w:hideMark/>
          </w:tcPr>
          <w:p w14:paraId="04C75178" w14:textId="77777777" w:rsidR="00BF76A7" w:rsidRPr="00666C96" w:rsidRDefault="00BF76A7" w:rsidP="00277C69">
            <w:pPr>
              <w:rPr>
                <w:b/>
                <w:bCs/>
                <w:color w:val="000000"/>
                <w:sz w:val="20"/>
                <w:szCs w:val="20"/>
              </w:rPr>
            </w:pPr>
            <w:r w:rsidRPr="00666C96">
              <w:rPr>
                <w:b/>
                <w:bCs/>
                <w:color w:val="000000"/>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14:paraId="6D8D2728" w14:textId="77777777" w:rsidR="00BF76A7" w:rsidRPr="00666C96" w:rsidRDefault="00BF76A7" w:rsidP="00277C69">
            <w:pPr>
              <w:jc w:val="right"/>
              <w:rPr>
                <w:b/>
                <w:bCs/>
                <w:color w:val="000000"/>
                <w:sz w:val="20"/>
                <w:szCs w:val="20"/>
              </w:rPr>
            </w:pPr>
            <w:r w:rsidRPr="00666C96">
              <w:rPr>
                <w:b/>
                <w:bCs/>
                <w:color w:val="000000"/>
                <w:sz w:val="20"/>
                <w:szCs w:val="20"/>
              </w:rPr>
              <w:t>1 125 840,00</w:t>
            </w:r>
          </w:p>
        </w:tc>
        <w:tc>
          <w:tcPr>
            <w:tcW w:w="405" w:type="pct"/>
            <w:tcBorders>
              <w:top w:val="nil"/>
              <w:left w:val="nil"/>
              <w:bottom w:val="single" w:sz="4" w:space="0" w:color="auto"/>
              <w:right w:val="single" w:sz="4" w:space="0" w:color="auto"/>
            </w:tcBorders>
            <w:shd w:val="clear" w:color="auto" w:fill="auto"/>
            <w:noWrap/>
            <w:vAlign w:val="center"/>
            <w:hideMark/>
          </w:tcPr>
          <w:p w14:paraId="5B241D12" w14:textId="77777777" w:rsidR="00BF76A7" w:rsidRPr="00666C96" w:rsidRDefault="00BF76A7" w:rsidP="00277C69">
            <w:pPr>
              <w:rPr>
                <w:b/>
                <w:bCs/>
                <w:color w:val="000000"/>
                <w:sz w:val="20"/>
                <w:szCs w:val="20"/>
              </w:rPr>
            </w:pPr>
            <w:r w:rsidRPr="00666C96">
              <w:rPr>
                <w:b/>
                <w:bCs/>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center"/>
            <w:hideMark/>
          </w:tcPr>
          <w:p w14:paraId="137C18FA" w14:textId="77777777" w:rsidR="00BF76A7" w:rsidRPr="00666C96" w:rsidRDefault="00BF76A7" w:rsidP="00277C69">
            <w:pPr>
              <w:jc w:val="right"/>
              <w:rPr>
                <w:b/>
                <w:bCs/>
                <w:color w:val="000000"/>
                <w:sz w:val="20"/>
                <w:szCs w:val="20"/>
              </w:rPr>
            </w:pPr>
            <w:r w:rsidRPr="00666C96">
              <w:rPr>
                <w:b/>
                <w:bCs/>
                <w:color w:val="000000"/>
                <w:sz w:val="20"/>
                <w:szCs w:val="20"/>
              </w:rPr>
              <w:t>803 603,30</w:t>
            </w:r>
          </w:p>
        </w:tc>
        <w:tc>
          <w:tcPr>
            <w:tcW w:w="405" w:type="pct"/>
            <w:tcBorders>
              <w:top w:val="nil"/>
              <w:left w:val="nil"/>
              <w:bottom w:val="single" w:sz="4" w:space="0" w:color="auto"/>
              <w:right w:val="single" w:sz="4" w:space="0" w:color="auto"/>
            </w:tcBorders>
            <w:shd w:val="clear" w:color="auto" w:fill="auto"/>
            <w:noWrap/>
            <w:vAlign w:val="center"/>
            <w:hideMark/>
          </w:tcPr>
          <w:p w14:paraId="1AD6F5B4" w14:textId="77777777" w:rsidR="00BF76A7" w:rsidRPr="00666C96" w:rsidRDefault="00BF76A7" w:rsidP="00277C69">
            <w:pPr>
              <w:rPr>
                <w:b/>
                <w:bCs/>
                <w:color w:val="000000"/>
                <w:sz w:val="20"/>
                <w:szCs w:val="20"/>
              </w:rPr>
            </w:pPr>
            <w:r w:rsidRPr="00666C96">
              <w:rPr>
                <w:b/>
                <w:bCs/>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center"/>
            <w:hideMark/>
          </w:tcPr>
          <w:p w14:paraId="439CCDC9" w14:textId="77777777" w:rsidR="00BF76A7" w:rsidRPr="00666C96" w:rsidRDefault="00BF76A7" w:rsidP="00277C69">
            <w:pPr>
              <w:jc w:val="right"/>
              <w:rPr>
                <w:b/>
                <w:bCs/>
                <w:color w:val="000000"/>
                <w:sz w:val="20"/>
                <w:szCs w:val="20"/>
              </w:rPr>
            </w:pPr>
            <w:r w:rsidRPr="00666C96">
              <w:rPr>
                <w:b/>
                <w:bCs/>
                <w:color w:val="000000"/>
                <w:sz w:val="20"/>
                <w:szCs w:val="20"/>
              </w:rPr>
              <w:t>912 664,38</w:t>
            </w:r>
          </w:p>
        </w:tc>
      </w:tr>
    </w:tbl>
    <w:p w14:paraId="65A5F27F" w14:textId="74C95843" w:rsidR="00863913" w:rsidRPr="005021EA" w:rsidRDefault="00863913" w:rsidP="0020603E">
      <w:pPr>
        <w:widowControl w:val="0"/>
        <w:rPr>
          <w:bCs/>
          <w:sz w:val="20"/>
          <w:szCs w:val="20"/>
          <w:highlight w:val="yellow"/>
        </w:rPr>
      </w:pPr>
    </w:p>
    <w:p w14:paraId="1368DB9A" w14:textId="1FFDC21A" w:rsidR="00277C69" w:rsidRDefault="00277C69" w:rsidP="00277C69">
      <w:pPr>
        <w:ind w:firstLine="709"/>
        <w:jc w:val="both"/>
      </w:pPr>
      <w:proofErr w:type="gramStart"/>
      <w:r>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00EB47A8">
        <w:rPr>
          <w:bCs/>
        </w:rPr>
        <w:t>666 666,6</w:t>
      </w:r>
      <w:r w:rsidR="00C03C78">
        <w:rPr>
          <w:bCs/>
        </w:rPr>
        <w:t>8</w:t>
      </w:r>
      <w:r w:rsidR="00EB47A8" w:rsidRPr="00233F3F">
        <w:rPr>
          <w:bCs/>
        </w:rPr>
        <w:t xml:space="preserve"> (</w:t>
      </w:r>
      <w:r w:rsidR="00EB47A8">
        <w:rPr>
          <w:bCs/>
        </w:rPr>
        <w:t>Шестьсот шестьдесят шесть тысяч шестьсот шестьдесят шесть</w:t>
      </w:r>
      <w:r w:rsidR="00EB47A8" w:rsidRPr="00233F3F">
        <w:rPr>
          <w:bCs/>
        </w:rPr>
        <w:t>) рубл</w:t>
      </w:r>
      <w:r w:rsidR="00EB47A8">
        <w:rPr>
          <w:bCs/>
        </w:rPr>
        <w:t>ей</w:t>
      </w:r>
      <w:r w:rsidR="00EB47A8" w:rsidRPr="00233F3F">
        <w:rPr>
          <w:bCs/>
        </w:rPr>
        <w:t xml:space="preserve"> </w:t>
      </w:r>
      <w:r w:rsidR="00EB47A8">
        <w:rPr>
          <w:bCs/>
        </w:rPr>
        <w:t>6</w:t>
      </w:r>
      <w:r w:rsidR="00C03C78">
        <w:rPr>
          <w:bCs/>
        </w:rPr>
        <w:t>8</w:t>
      </w:r>
      <w:r w:rsidR="00EB47A8" w:rsidRPr="00233F3F">
        <w:rPr>
          <w:bCs/>
        </w:rPr>
        <w:t xml:space="preserve"> копе</w:t>
      </w:r>
      <w:r w:rsidR="00EB47A8">
        <w:rPr>
          <w:bCs/>
        </w:rPr>
        <w:t>е</w:t>
      </w:r>
      <w:r w:rsidR="00EB47A8" w:rsidRPr="00233F3F">
        <w:rPr>
          <w:bCs/>
        </w:rPr>
        <w:t xml:space="preserve">к, без учета НДС, или </w:t>
      </w:r>
      <w:r w:rsidR="00EB47A8">
        <w:rPr>
          <w:bCs/>
        </w:rPr>
        <w:t>800 000,0</w:t>
      </w:r>
      <w:r w:rsidR="00C03C78">
        <w:rPr>
          <w:bCs/>
        </w:rPr>
        <w:t>2</w:t>
      </w:r>
      <w:r w:rsidR="00EB47A8" w:rsidRPr="00233F3F">
        <w:rPr>
          <w:bCs/>
        </w:rPr>
        <w:t xml:space="preserve"> (</w:t>
      </w:r>
      <w:r w:rsidR="00EB47A8">
        <w:rPr>
          <w:bCs/>
        </w:rPr>
        <w:t>Восемьсот тысяч</w:t>
      </w:r>
      <w:r w:rsidR="00EB47A8" w:rsidRPr="00233F3F">
        <w:rPr>
          <w:bCs/>
        </w:rPr>
        <w:t>) рубл</w:t>
      </w:r>
      <w:r w:rsidR="00EB47A8">
        <w:rPr>
          <w:bCs/>
        </w:rPr>
        <w:t>ей</w:t>
      </w:r>
      <w:r w:rsidR="00EB47A8" w:rsidRPr="00233F3F">
        <w:rPr>
          <w:bCs/>
        </w:rPr>
        <w:t xml:space="preserve"> </w:t>
      </w:r>
      <w:r w:rsidR="00EB47A8">
        <w:rPr>
          <w:bCs/>
        </w:rPr>
        <w:t>0</w:t>
      </w:r>
      <w:r w:rsidR="00C03C78">
        <w:rPr>
          <w:bCs/>
        </w:rPr>
        <w:t>2</w:t>
      </w:r>
      <w:r w:rsidR="00EB47A8" w:rsidRPr="00233F3F">
        <w:rPr>
          <w:bCs/>
        </w:rPr>
        <w:t xml:space="preserve"> копе</w:t>
      </w:r>
      <w:r w:rsidR="00C03C78">
        <w:rPr>
          <w:bCs/>
        </w:rPr>
        <w:t>й</w:t>
      </w:r>
      <w:r w:rsidR="00EB47A8" w:rsidRPr="00233F3F">
        <w:rPr>
          <w:bCs/>
        </w:rPr>
        <w:t>к</w:t>
      </w:r>
      <w:r w:rsidR="00C03C78">
        <w:rPr>
          <w:bCs/>
        </w:rPr>
        <w:t>и</w:t>
      </w:r>
      <w:r w:rsidR="00EB47A8" w:rsidRPr="00233F3F">
        <w:rPr>
          <w:bCs/>
        </w:rPr>
        <w:t>, включая НДС</w:t>
      </w:r>
      <w:r>
        <w:t>.</w:t>
      </w:r>
      <w:proofErr w:type="gramEnd"/>
    </w:p>
    <w:p w14:paraId="78D04063" w14:textId="77777777" w:rsidR="00277C69" w:rsidRDefault="00277C69" w:rsidP="00277C69">
      <w:pPr>
        <w:ind w:firstLine="708"/>
        <w:jc w:val="both"/>
      </w:pPr>
    </w:p>
    <w:p w14:paraId="6AC86B97" w14:textId="38BD5E11" w:rsidR="00277C69" w:rsidRDefault="00277C69" w:rsidP="00277C69">
      <w:pPr>
        <w:ind w:firstLine="708"/>
        <w:jc w:val="both"/>
        <w:rPr>
          <w:bCs/>
        </w:rPr>
      </w:pPr>
      <w: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EE6CC1F" w14:textId="53CE71B7" w:rsidR="005C1B62" w:rsidRPr="0052157F" w:rsidRDefault="005C1B62" w:rsidP="00347F02">
      <w:pPr>
        <w:ind w:firstLine="708"/>
        <w:jc w:val="both"/>
        <w:rPr>
          <w:bCs/>
        </w:rPr>
      </w:pPr>
    </w:p>
    <w:p w14:paraId="6A51F6E4" w14:textId="77777777" w:rsidR="00E05839" w:rsidRPr="0052157F" w:rsidRDefault="00E05839" w:rsidP="00FA7F28">
      <w:pPr>
        <w:rPr>
          <w:b/>
          <w:bCs/>
        </w:rPr>
        <w:sectPr w:rsidR="00E05839" w:rsidRPr="0052157F" w:rsidSect="00BF76A7">
          <w:footerReference w:type="default" r:id="rId38"/>
          <w:footerReference w:type="first" r:id="rId39"/>
          <w:pgSz w:w="16838" w:h="11906" w:orient="landscape"/>
          <w:pgMar w:top="1418" w:right="1134" w:bottom="992" w:left="992" w:header="454" w:footer="510" w:gutter="0"/>
          <w:cols w:space="708"/>
          <w:docGrid w:linePitch="360"/>
        </w:sectPr>
      </w:pPr>
    </w:p>
    <w:p w14:paraId="6217F530" w14:textId="3EB63860" w:rsidR="005A7E9D" w:rsidRPr="00057D45" w:rsidRDefault="005A7E9D" w:rsidP="005A7E9D">
      <w:pPr>
        <w:jc w:val="right"/>
        <w:rPr>
          <w:b/>
          <w:bCs/>
        </w:rPr>
      </w:pPr>
      <w:r w:rsidRPr="00057D45">
        <w:rPr>
          <w:b/>
          <w:bCs/>
        </w:rPr>
        <w:lastRenderedPageBreak/>
        <w:t xml:space="preserve">Приложение № </w:t>
      </w:r>
      <w:r w:rsidR="00BF1FAD">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4C2A7FF2" w:rsidR="005A7E9D" w:rsidRPr="00057D45" w:rsidRDefault="005A7E9D" w:rsidP="005A7E9D">
      <w:pPr>
        <w:widowControl w:val="0"/>
        <w:jc w:val="right"/>
        <w:rPr>
          <w:b/>
        </w:rPr>
      </w:pPr>
      <w:r w:rsidRPr="00057D45">
        <w:rPr>
          <w:b/>
          <w:bCs/>
        </w:rPr>
        <w:t xml:space="preserve">от </w:t>
      </w:r>
      <w:r w:rsidR="00323659">
        <w:rPr>
          <w:b/>
          <w:bCs/>
        </w:rPr>
        <w:t>21</w:t>
      </w:r>
      <w:r w:rsidRPr="00057D45">
        <w:rPr>
          <w:b/>
          <w:bCs/>
        </w:rPr>
        <w:t>.</w:t>
      </w:r>
      <w:r w:rsidR="00323659">
        <w:rPr>
          <w:b/>
          <w:bCs/>
        </w:rPr>
        <w:t>10</w:t>
      </w:r>
      <w:bookmarkStart w:id="7" w:name="_GoBack"/>
      <w:bookmarkEnd w:id="7"/>
      <w:r w:rsidRPr="00057D45">
        <w:rPr>
          <w:b/>
          <w:bCs/>
        </w:rPr>
        <w:t>.2022 г. № ЗКЭФ-Д</w:t>
      </w:r>
      <w:r w:rsidR="00AC24C8">
        <w:rPr>
          <w:b/>
          <w:bCs/>
        </w:rPr>
        <w:t>ИТ</w:t>
      </w:r>
      <w:r w:rsidRPr="00057D45">
        <w:rPr>
          <w:b/>
          <w:bCs/>
        </w:rPr>
        <w:t>-6</w:t>
      </w:r>
      <w:r w:rsidR="00AC24C8">
        <w:rPr>
          <w:b/>
          <w:bCs/>
        </w:rPr>
        <w:t>6</w:t>
      </w:r>
      <w:r w:rsidR="00BF76A7">
        <w:rPr>
          <w:b/>
          <w:bCs/>
        </w:rPr>
        <w:t>4</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449B0BC6" w14:textId="77777777" w:rsidR="00BF76A7" w:rsidRPr="00503F0B" w:rsidRDefault="00BF76A7" w:rsidP="00BF76A7">
      <w:pPr>
        <w:ind w:left="142"/>
        <w:jc w:val="center"/>
        <w:rPr>
          <w:b/>
        </w:rPr>
      </w:pPr>
      <w:r w:rsidRPr="00503F0B">
        <w:rPr>
          <w:b/>
        </w:rPr>
        <w:t>ДОГОВОР №</w:t>
      </w:r>
    </w:p>
    <w:p w14:paraId="0B1F855F" w14:textId="77777777" w:rsidR="00BF76A7" w:rsidRPr="00503F0B" w:rsidRDefault="00BF76A7" w:rsidP="00BF76A7">
      <w:pPr>
        <w:ind w:left="142"/>
      </w:pPr>
    </w:p>
    <w:p w14:paraId="534C4A34" w14:textId="77777777" w:rsidR="00BF76A7" w:rsidRPr="00503F0B" w:rsidRDefault="00BF76A7" w:rsidP="00BF76A7">
      <w:pPr>
        <w:tabs>
          <w:tab w:val="left" w:pos="1134"/>
          <w:tab w:val="left" w:pos="1276"/>
          <w:tab w:val="left" w:pos="5580"/>
        </w:tabs>
        <w:ind w:firstLine="709"/>
      </w:pPr>
      <w:r w:rsidRPr="00503F0B">
        <w:t>г. Москва                                                                                        «___»_________ 202</w:t>
      </w:r>
      <w:r>
        <w:t>2</w:t>
      </w:r>
      <w:r w:rsidRPr="00503F0B">
        <w:t xml:space="preserve"> г.</w:t>
      </w:r>
    </w:p>
    <w:p w14:paraId="30C78BAD" w14:textId="77777777" w:rsidR="00BF76A7" w:rsidRPr="00503F0B" w:rsidRDefault="00BF76A7" w:rsidP="00BF76A7">
      <w:pPr>
        <w:tabs>
          <w:tab w:val="left" w:pos="1134"/>
          <w:tab w:val="left" w:pos="1276"/>
        </w:tabs>
        <w:ind w:firstLine="709"/>
      </w:pPr>
    </w:p>
    <w:p w14:paraId="72463D11" w14:textId="77777777" w:rsidR="00BF76A7" w:rsidRPr="00503F0B" w:rsidRDefault="00BF76A7" w:rsidP="00BF76A7">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BA1B17C" w14:textId="77777777" w:rsidR="00BF76A7" w:rsidRPr="00503F0B" w:rsidRDefault="00BF76A7" w:rsidP="00BF76A7">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522A2B6" w14:textId="77777777" w:rsidR="00BF76A7" w:rsidRPr="00503F0B" w:rsidRDefault="00BF76A7" w:rsidP="00BF76A7">
      <w:pPr>
        <w:tabs>
          <w:tab w:val="left" w:pos="1134"/>
          <w:tab w:val="left" w:pos="1276"/>
        </w:tabs>
        <w:ind w:firstLine="709"/>
        <w:jc w:val="both"/>
        <w:rPr>
          <w:b/>
        </w:rPr>
      </w:pPr>
    </w:p>
    <w:p w14:paraId="2CC8F097"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3C2ADD8" w14:textId="77777777" w:rsidR="00BF76A7" w:rsidRPr="00503F0B" w:rsidRDefault="00BF76A7" w:rsidP="00BF76A7">
      <w:pPr>
        <w:tabs>
          <w:tab w:val="left" w:pos="1134"/>
          <w:tab w:val="left" w:pos="1276"/>
        </w:tabs>
        <w:ind w:firstLine="709"/>
        <w:rPr>
          <w:b/>
        </w:rPr>
      </w:pPr>
    </w:p>
    <w:p w14:paraId="4E93FAE7" w14:textId="77777777" w:rsidR="00BF76A7" w:rsidRPr="00503F0B" w:rsidRDefault="00BF76A7" w:rsidP="00BF76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367896">
        <w:t>коммутационно</w:t>
      </w:r>
      <w:r>
        <w:t>е</w:t>
      </w:r>
      <w:r w:rsidRPr="00367896">
        <w:t xml:space="preserve"> оборудовани</w:t>
      </w:r>
      <w:r>
        <w:t>е</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E0D5C0B" w14:textId="77777777" w:rsidR="00BF76A7" w:rsidRPr="00503F0B" w:rsidRDefault="00BF76A7" w:rsidP="00BF76A7">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190C999" w14:textId="77777777" w:rsidR="00BF76A7" w:rsidRPr="00503F0B" w:rsidRDefault="00BF76A7" w:rsidP="00BF76A7">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A929D85" w14:textId="77777777" w:rsidR="00BF76A7" w:rsidRPr="00503F0B" w:rsidRDefault="00BF76A7" w:rsidP="00BF76A7">
      <w:pPr>
        <w:tabs>
          <w:tab w:val="left" w:pos="993"/>
          <w:tab w:val="left" w:pos="1134"/>
          <w:tab w:val="left" w:pos="1276"/>
        </w:tabs>
        <w:ind w:firstLine="709"/>
        <w:jc w:val="both"/>
      </w:pPr>
    </w:p>
    <w:p w14:paraId="55B1ADDD"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C67E59F" w14:textId="77777777" w:rsidR="00BF76A7" w:rsidRPr="00503F0B" w:rsidRDefault="00BF76A7" w:rsidP="00BF76A7">
      <w:pPr>
        <w:tabs>
          <w:tab w:val="left" w:pos="1134"/>
          <w:tab w:val="left" w:pos="1276"/>
        </w:tabs>
        <w:ind w:firstLine="709"/>
        <w:rPr>
          <w:b/>
        </w:rPr>
      </w:pPr>
    </w:p>
    <w:p w14:paraId="58E0B6F6" w14:textId="77777777" w:rsidR="00BF76A7" w:rsidRPr="00503F0B" w:rsidRDefault="00BF76A7" w:rsidP="00BF76A7">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FD7F008" w14:textId="77777777" w:rsidR="00BF76A7" w:rsidRPr="00503F0B" w:rsidRDefault="00BF76A7" w:rsidP="00BF76A7">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A2035A0" w14:textId="77777777" w:rsidR="00BF76A7" w:rsidRPr="00503F0B" w:rsidRDefault="00BF76A7" w:rsidP="00BF76A7">
      <w:pPr>
        <w:tabs>
          <w:tab w:val="left" w:pos="993"/>
          <w:tab w:val="left" w:pos="1134"/>
          <w:tab w:val="left" w:pos="1276"/>
        </w:tabs>
        <w:ind w:firstLine="709"/>
        <w:jc w:val="both"/>
      </w:pPr>
    </w:p>
    <w:p w14:paraId="20B62959"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75CF63B" w14:textId="77777777" w:rsidR="00BF76A7" w:rsidRPr="00503F0B" w:rsidRDefault="00BF76A7" w:rsidP="00BF76A7">
      <w:pPr>
        <w:tabs>
          <w:tab w:val="left" w:pos="1134"/>
          <w:tab w:val="left" w:pos="1276"/>
        </w:tabs>
        <w:ind w:firstLine="709"/>
        <w:rPr>
          <w:b/>
        </w:rPr>
      </w:pPr>
    </w:p>
    <w:p w14:paraId="145EE012" w14:textId="77777777" w:rsidR="00BF76A7" w:rsidRPr="00503F0B" w:rsidRDefault="00BF76A7" w:rsidP="00BF76A7">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16C6D394" w14:textId="77777777" w:rsidR="00BF76A7" w:rsidRPr="00503F0B" w:rsidRDefault="00BF76A7" w:rsidP="00BF76A7">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4AFA1B7" w14:textId="77777777" w:rsidR="00BF76A7" w:rsidRPr="00503F0B" w:rsidRDefault="00BF76A7" w:rsidP="00BF76A7">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0DBD83A" w14:textId="77777777" w:rsidR="00BF76A7" w:rsidRPr="00503F0B" w:rsidRDefault="00BF76A7" w:rsidP="00BF76A7">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D02EE61" w14:textId="77777777" w:rsidR="00BF76A7" w:rsidRPr="00503F0B" w:rsidRDefault="00BF76A7" w:rsidP="00BF76A7">
      <w:pPr>
        <w:tabs>
          <w:tab w:val="left" w:pos="993"/>
          <w:tab w:val="left" w:pos="1134"/>
          <w:tab w:val="left" w:pos="1276"/>
        </w:tabs>
        <w:ind w:firstLine="709"/>
        <w:jc w:val="both"/>
      </w:pPr>
    </w:p>
    <w:p w14:paraId="047FD9C1"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7D184C6" w14:textId="77777777" w:rsidR="00BF76A7" w:rsidRPr="00503F0B" w:rsidRDefault="00BF76A7" w:rsidP="00BF76A7">
      <w:pPr>
        <w:tabs>
          <w:tab w:val="left" w:pos="1134"/>
          <w:tab w:val="left" w:pos="1276"/>
        </w:tabs>
        <w:ind w:firstLine="709"/>
        <w:rPr>
          <w:b/>
        </w:rPr>
      </w:pPr>
    </w:p>
    <w:p w14:paraId="7BDF7A97" w14:textId="77777777" w:rsidR="00BF76A7" w:rsidRPr="00503F0B" w:rsidRDefault="00BF76A7" w:rsidP="00BF76A7">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76EEAD1" w14:textId="77777777" w:rsidR="00BF76A7" w:rsidRPr="00503F0B" w:rsidRDefault="00BF76A7" w:rsidP="00BF76A7">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533266D" w14:textId="77777777" w:rsidR="00BF76A7" w:rsidRPr="00503F0B" w:rsidRDefault="00BF76A7" w:rsidP="00BF76A7">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655D68D" w14:textId="77777777" w:rsidR="00BF76A7" w:rsidRPr="00503F0B" w:rsidRDefault="00BF76A7" w:rsidP="00BF76A7">
      <w:pPr>
        <w:tabs>
          <w:tab w:val="left" w:pos="993"/>
          <w:tab w:val="left" w:pos="1134"/>
          <w:tab w:val="left" w:pos="1276"/>
        </w:tabs>
        <w:ind w:firstLine="709"/>
        <w:jc w:val="both"/>
      </w:pPr>
    </w:p>
    <w:p w14:paraId="7614A67A"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11438C8F" w14:textId="77777777" w:rsidR="00BF76A7" w:rsidRPr="00503F0B" w:rsidRDefault="00BF76A7" w:rsidP="00BF76A7">
      <w:pPr>
        <w:tabs>
          <w:tab w:val="left" w:pos="1134"/>
          <w:tab w:val="left" w:pos="1276"/>
        </w:tabs>
        <w:ind w:firstLine="709"/>
        <w:rPr>
          <w:b/>
        </w:rPr>
      </w:pPr>
    </w:p>
    <w:p w14:paraId="677415B3" w14:textId="77777777" w:rsidR="00BF76A7" w:rsidRPr="00503F0B" w:rsidRDefault="00BF76A7" w:rsidP="00BF76A7">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B71665E" w14:textId="77777777" w:rsidR="00BF76A7" w:rsidRPr="00503F0B" w:rsidRDefault="00BF76A7" w:rsidP="00BF76A7">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78710507" w14:textId="77777777" w:rsidR="00BF76A7" w:rsidRPr="00503F0B" w:rsidRDefault="00BF76A7" w:rsidP="00BF76A7">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2DAD881" w14:textId="77777777" w:rsidR="00BF76A7" w:rsidRPr="00503F0B" w:rsidRDefault="00BF76A7" w:rsidP="00BF76A7">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0B08330" w14:textId="77777777" w:rsidR="00BF76A7" w:rsidRPr="00503F0B" w:rsidRDefault="00BF76A7" w:rsidP="00BF76A7">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4EA5965D" w14:textId="77777777" w:rsidR="00BF76A7" w:rsidRPr="00503F0B" w:rsidRDefault="00BF76A7" w:rsidP="00BF76A7">
      <w:pPr>
        <w:tabs>
          <w:tab w:val="left" w:pos="993"/>
          <w:tab w:val="left" w:pos="1134"/>
          <w:tab w:val="left" w:pos="1276"/>
        </w:tabs>
        <w:ind w:firstLine="709"/>
        <w:jc w:val="both"/>
      </w:pPr>
    </w:p>
    <w:p w14:paraId="41864407"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6EC9D01" w14:textId="77777777" w:rsidR="00BF76A7" w:rsidRPr="00503F0B" w:rsidRDefault="00BF76A7" w:rsidP="00BF76A7">
      <w:pPr>
        <w:tabs>
          <w:tab w:val="left" w:pos="1134"/>
          <w:tab w:val="left" w:pos="1276"/>
        </w:tabs>
        <w:ind w:firstLine="709"/>
        <w:rPr>
          <w:b/>
        </w:rPr>
      </w:pPr>
    </w:p>
    <w:p w14:paraId="4E500EBF"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445201">
        <w:rPr>
          <w:color w:val="000000"/>
        </w:rPr>
        <w:t>357204,</w:t>
      </w:r>
      <w:r>
        <w:rPr>
          <w:color w:val="000000"/>
        </w:rPr>
        <w:t xml:space="preserve"> </w:t>
      </w:r>
      <w:r w:rsidRPr="00EA09B8">
        <w:t xml:space="preserve">Российская Федерация, </w:t>
      </w:r>
      <w:r w:rsidRPr="00445201">
        <w:rPr>
          <w:color w:val="000000"/>
        </w:rPr>
        <w:t>Ставропольский край, Минераловодский городской округ, хутор Красный Пахарь, ул. Автомобильная, д.31</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05297FD"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B9DC69D" w14:textId="77777777" w:rsidR="00BF76A7" w:rsidRPr="00503F0B" w:rsidRDefault="00BF76A7" w:rsidP="00BF76A7">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ED938B2"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E60DF54" w14:textId="77777777" w:rsidR="00BF76A7" w:rsidRPr="00503F0B" w:rsidRDefault="00BF76A7" w:rsidP="00BF76A7">
      <w:pPr>
        <w:tabs>
          <w:tab w:val="left" w:pos="1134"/>
          <w:tab w:val="left" w:pos="1276"/>
        </w:tabs>
        <w:ind w:firstLine="709"/>
        <w:jc w:val="both"/>
      </w:pPr>
      <w:r w:rsidRPr="00503F0B">
        <w:t>– соразмерного уменьшения покупной цены;</w:t>
      </w:r>
    </w:p>
    <w:p w14:paraId="75646B1C" w14:textId="77777777" w:rsidR="00BF76A7" w:rsidRPr="00503F0B" w:rsidRDefault="00BF76A7" w:rsidP="00BF76A7">
      <w:pPr>
        <w:tabs>
          <w:tab w:val="left" w:pos="1134"/>
          <w:tab w:val="left" w:pos="1276"/>
        </w:tabs>
        <w:ind w:firstLine="709"/>
        <w:jc w:val="both"/>
      </w:pPr>
      <w:r w:rsidRPr="00503F0B">
        <w:t>– доукомплектования Товара в разумные сроки.</w:t>
      </w:r>
    </w:p>
    <w:p w14:paraId="286E09F5"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2080CE5A" w14:textId="77777777" w:rsidR="00BF76A7" w:rsidRPr="00503F0B" w:rsidRDefault="00BF76A7" w:rsidP="00BF76A7">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8791E14" w14:textId="77777777" w:rsidR="00BF76A7" w:rsidRPr="00503F0B" w:rsidRDefault="00BF76A7" w:rsidP="00BF76A7">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9838E67"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6FAD48B" w14:textId="77777777" w:rsidR="00BF76A7" w:rsidRPr="00503F0B" w:rsidRDefault="00BF76A7" w:rsidP="00BF76A7">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FB8AB24" w14:textId="77777777" w:rsidR="00BF76A7" w:rsidRPr="00503F0B" w:rsidRDefault="00BF76A7" w:rsidP="00BF76A7">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A8A6B53" w14:textId="77777777" w:rsidR="00BF76A7" w:rsidRPr="00503F0B" w:rsidRDefault="00BF76A7" w:rsidP="00BF76A7">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B445AE5" w14:textId="77777777" w:rsidR="00BF76A7" w:rsidRPr="00503F0B" w:rsidRDefault="00BF76A7" w:rsidP="00BF76A7">
      <w:pPr>
        <w:tabs>
          <w:tab w:val="left" w:pos="1134"/>
          <w:tab w:val="left" w:pos="1276"/>
        </w:tabs>
        <w:ind w:firstLine="709"/>
        <w:jc w:val="both"/>
      </w:pPr>
      <w:r w:rsidRPr="00503F0B">
        <w:t>– безвозмездного устранения недостатков Товара;</w:t>
      </w:r>
    </w:p>
    <w:p w14:paraId="785FD3E3" w14:textId="77777777" w:rsidR="00BF76A7" w:rsidRPr="00503F0B" w:rsidRDefault="00BF76A7" w:rsidP="00BF76A7">
      <w:pPr>
        <w:tabs>
          <w:tab w:val="left" w:pos="1134"/>
          <w:tab w:val="left" w:pos="1276"/>
        </w:tabs>
        <w:ind w:firstLine="709"/>
        <w:jc w:val="both"/>
      </w:pPr>
      <w:r w:rsidRPr="00503F0B">
        <w:t>– возмещения своих расходов на устранение недостатков Товара.</w:t>
      </w:r>
    </w:p>
    <w:p w14:paraId="0F509D5C" w14:textId="77777777" w:rsidR="00BF76A7" w:rsidRPr="00503F0B" w:rsidRDefault="00BF76A7" w:rsidP="00BF76A7">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2B1897F" w14:textId="77777777" w:rsidR="00BF76A7" w:rsidRPr="00503F0B" w:rsidRDefault="00BF76A7" w:rsidP="00BF76A7">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F49406" w14:textId="77777777" w:rsidR="00BF76A7" w:rsidRPr="00503F0B" w:rsidRDefault="00BF76A7" w:rsidP="00BF76A7">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4DF5736"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72192D2"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E0A8B2E"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58A5E84"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58E2FE"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508F979" w14:textId="77777777" w:rsidR="00BF76A7" w:rsidRDefault="00BF76A7" w:rsidP="00BF76A7">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4577093" w14:textId="77777777" w:rsidR="00BF76A7" w:rsidRPr="00503F0B" w:rsidRDefault="00BF76A7" w:rsidP="00BF76A7">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986742C" w14:textId="77777777" w:rsidR="00BF76A7" w:rsidRPr="00503F0B" w:rsidRDefault="00BF76A7" w:rsidP="00BF76A7">
      <w:pPr>
        <w:tabs>
          <w:tab w:val="left" w:pos="284"/>
          <w:tab w:val="left" w:pos="1134"/>
          <w:tab w:val="left" w:pos="1276"/>
          <w:tab w:val="left" w:pos="3675"/>
        </w:tabs>
        <w:ind w:firstLine="709"/>
        <w:jc w:val="both"/>
      </w:pPr>
    </w:p>
    <w:p w14:paraId="26237B60"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A40DEFA" w14:textId="77777777" w:rsidR="00BF76A7" w:rsidRPr="00503F0B" w:rsidRDefault="00BF76A7" w:rsidP="00BF76A7">
      <w:pPr>
        <w:tabs>
          <w:tab w:val="left" w:pos="1134"/>
          <w:tab w:val="left" w:pos="1276"/>
        </w:tabs>
        <w:ind w:firstLine="709"/>
        <w:rPr>
          <w:b/>
        </w:rPr>
      </w:pPr>
    </w:p>
    <w:p w14:paraId="65B6F323" w14:textId="77777777" w:rsidR="00BF76A7" w:rsidRPr="00503F0B" w:rsidRDefault="00BF76A7" w:rsidP="00BF76A7">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69A6925" w14:textId="77777777" w:rsidR="00BF76A7" w:rsidRPr="00503F0B" w:rsidRDefault="00BF76A7" w:rsidP="00BF76A7">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CC08BB4" w14:textId="77777777" w:rsidR="00BF76A7" w:rsidRPr="00503F0B" w:rsidRDefault="00BF76A7" w:rsidP="00BF76A7">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1BC5B5F" w14:textId="77777777" w:rsidR="00BF76A7" w:rsidRPr="00503F0B" w:rsidRDefault="00BF76A7" w:rsidP="00BF76A7">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20A2355" w14:textId="77777777" w:rsidR="00BF76A7" w:rsidRPr="00503F0B" w:rsidRDefault="00BF76A7" w:rsidP="00BF76A7">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9FA22DC" w14:textId="77777777" w:rsidR="00BF76A7" w:rsidRPr="00503F0B" w:rsidRDefault="00BF76A7" w:rsidP="00BF76A7">
      <w:pPr>
        <w:tabs>
          <w:tab w:val="left" w:pos="1134"/>
          <w:tab w:val="left" w:pos="1276"/>
        </w:tabs>
        <w:ind w:firstLine="709"/>
        <w:jc w:val="both"/>
      </w:pPr>
      <w:r w:rsidRPr="00503F0B">
        <w:t>– выписку из лицевого счета налогоплательщика по НДС;</w:t>
      </w:r>
    </w:p>
    <w:p w14:paraId="7C18277D" w14:textId="77777777" w:rsidR="00BF76A7" w:rsidRPr="00503F0B" w:rsidRDefault="00BF76A7" w:rsidP="00BF76A7">
      <w:pPr>
        <w:tabs>
          <w:tab w:val="left" w:pos="1134"/>
          <w:tab w:val="left" w:pos="1276"/>
        </w:tabs>
        <w:ind w:firstLine="709"/>
        <w:jc w:val="both"/>
      </w:pPr>
      <w:r w:rsidRPr="00503F0B">
        <w:t>– декларацию по НДС с подтверждением ИФНС о принятии декларации.</w:t>
      </w:r>
    </w:p>
    <w:p w14:paraId="45AFD0E2" w14:textId="77777777" w:rsidR="00BF76A7" w:rsidRPr="00503F0B" w:rsidRDefault="00BF76A7" w:rsidP="00BF76A7">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4ED4C4A" w14:textId="77777777" w:rsidR="00BF76A7" w:rsidRPr="00503F0B" w:rsidRDefault="00BF76A7" w:rsidP="00BF76A7">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E9472B9" w14:textId="77777777" w:rsidR="00BF76A7" w:rsidRPr="00503F0B" w:rsidRDefault="00BF76A7" w:rsidP="00BF76A7">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001F3C1" w14:textId="77777777" w:rsidR="00BF76A7" w:rsidRPr="00503F0B" w:rsidRDefault="00BF76A7" w:rsidP="00BF76A7">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5F11712" w14:textId="77777777" w:rsidR="00BF76A7" w:rsidRPr="00503F0B" w:rsidRDefault="00BF76A7" w:rsidP="00BF76A7">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D0ECCDB" w14:textId="77777777" w:rsidR="00BF76A7" w:rsidRPr="00503F0B" w:rsidRDefault="00BF76A7" w:rsidP="00BF76A7">
      <w:pPr>
        <w:tabs>
          <w:tab w:val="left" w:pos="284"/>
          <w:tab w:val="left" w:pos="993"/>
          <w:tab w:val="left" w:pos="1134"/>
          <w:tab w:val="left" w:pos="1276"/>
        </w:tabs>
        <w:ind w:firstLine="709"/>
        <w:jc w:val="both"/>
      </w:pPr>
    </w:p>
    <w:p w14:paraId="2BD5B3B1"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05B67BD" w14:textId="77777777" w:rsidR="00BF76A7" w:rsidRPr="00503F0B" w:rsidRDefault="00BF76A7" w:rsidP="00BF76A7">
      <w:pPr>
        <w:tabs>
          <w:tab w:val="left" w:pos="1134"/>
          <w:tab w:val="left" w:pos="1276"/>
        </w:tabs>
        <w:ind w:firstLine="709"/>
        <w:rPr>
          <w:b/>
        </w:rPr>
      </w:pPr>
    </w:p>
    <w:p w14:paraId="0DA7A0B8" w14:textId="77777777" w:rsidR="00BF76A7" w:rsidRPr="00503F0B" w:rsidRDefault="00BF76A7" w:rsidP="00BF76A7">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72CD6B43" w14:textId="77777777" w:rsidR="00BF76A7" w:rsidRPr="00503F0B" w:rsidRDefault="00BF76A7" w:rsidP="00BF76A7">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4D98E0ED" w14:textId="77777777" w:rsidR="00BF76A7" w:rsidRPr="00503F0B" w:rsidRDefault="00BF76A7" w:rsidP="00BF76A7">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CF9BA09" w14:textId="77777777" w:rsidR="00BF76A7" w:rsidRPr="00503F0B" w:rsidRDefault="00BF76A7" w:rsidP="00BF76A7">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62F896" w14:textId="77777777" w:rsidR="00BF76A7" w:rsidRPr="00503F0B" w:rsidRDefault="00BF76A7" w:rsidP="00BF76A7">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56E75C25" w14:textId="77777777" w:rsidR="00BF76A7" w:rsidRPr="00503F0B" w:rsidRDefault="00BF76A7" w:rsidP="00BF76A7">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4C6E67D" w14:textId="77777777" w:rsidR="00BF76A7" w:rsidRPr="00503F0B" w:rsidRDefault="00BF76A7" w:rsidP="00BF76A7">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D85043A" w14:textId="77777777" w:rsidR="00BF76A7" w:rsidRPr="00503F0B" w:rsidRDefault="00BF76A7" w:rsidP="00BF76A7">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3001576" w14:textId="77777777" w:rsidR="00BF76A7" w:rsidRPr="00503F0B" w:rsidRDefault="00BF76A7" w:rsidP="00BF76A7">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5443B64" w14:textId="77777777" w:rsidR="00BF76A7" w:rsidRPr="00503F0B" w:rsidRDefault="00BF76A7" w:rsidP="00BF76A7">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5A737E7" w14:textId="77777777" w:rsidR="00BF76A7" w:rsidRPr="00503F0B" w:rsidRDefault="00BF76A7" w:rsidP="00BF76A7">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B188B2F" w14:textId="77777777" w:rsidR="00BF76A7" w:rsidRPr="00503F0B" w:rsidRDefault="00BF76A7" w:rsidP="00BF76A7">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7A063FD" w14:textId="77777777" w:rsidR="00BF76A7" w:rsidRPr="00503F0B" w:rsidRDefault="00BF76A7" w:rsidP="00BF76A7">
      <w:pPr>
        <w:tabs>
          <w:tab w:val="left" w:pos="993"/>
          <w:tab w:val="left" w:pos="1134"/>
          <w:tab w:val="left" w:pos="1276"/>
        </w:tabs>
        <w:ind w:firstLine="709"/>
        <w:jc w:val="both"/>
        <w:rPr>
          <w:rFonts w:eastAsia="Calibri"/>
          <w:lang w:eastAsia="en-US"/>
        </w:rPr>
      </w:pPr>
    </w:p>
    <w:p w14:paraId="3F28B98D"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18632B7E" w14:textId="77777777" w:rsidR="00BF76A7" w:rsidRPr="00503F0B" w:rsidRDefault="00BF76A7" w:rsidP="00BF76A7">
      <w:pPr>
        <w:tabs>
          <w:tab w:val="left" w:pos="1134"/>
          <w:tab w:val="left" w:pos="1276"/>
        </w:tabs>
        <w:ind w:firstLine="709"/>
        <w:rPr>
          <w:b/>
        </w:rPr>
      </w:pPr>
    </w:p>
    <w:p w14:paraId="2F884F60" w14:textId="77777777" w:rsidR="00BF76A7" w:rsidRPr="00503F0B" w:rsidRDefault="00BF76A7" w:rsidP="00BF76A7">
      <w:pPr>
        <w:numPr>
          <w:ilvl w:val="0"/>
          <w:numId w:val="57"/>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B59DE1C" w14:textId="77777777" w:rsidR="00BF76A7" w:rsidRPr="00503F0B" w:rsidRDefault="00BF76A7" w:rsidP="00BF76A7">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1AA8F8B" w14:textId="77777777" w:rsidR="00BF76A7" w:rsidRPr="00503F0B" w:rsidRDefault="00BF76A7" w:rsidP="00BF76A7">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751AA40" w14:textId="77777777" w:rsidR="00BF76A7" w:rsidRPr="00503F0B" w:rsidRDefault="00BF76A7" w:rsidP="00BF76A7">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2FD4286" w14:textId="77777777" w:rsidR="00BF76A7" w:rsidRPr="00503F0B" w:rsidRDefault="00BF76A7" w:rsidP="00BF76A7">
      <w:pPr>
        <w:tabs>
          <w:tab w:val="left" w:pos="993"/>
          <w:tab w:val="left" w:pos="1134"/>
          <w:tab w:val="left" w:pos="1276"/>
        </w:tabs>
        <w:ind w:firstLine="709"/>
        <w:rPr>
          <w:b/>
        </w:rPr>
      </w:pPr>
    </w:p>
    <w:p w14:paraId="08EDF064"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B2BDA69" w14:textId="77777777" w:rsidR="00BF76A7" w:rsidRPr="00503F0B" w:rsidRDefault="00BF76A7" w:rsidP="00BF76A7">
      <w:pPr>
        <w:tabs>
          <w:tab w:val="left" w:pos="1134"/>
          <w:tab w:val="left" w:pos="1276"/>
        </w:tabs>
        <w:ind w:firstLine="709"/>
        <w:rPr>
          <w:b/>
        </w:rPr>
      </w:pPr>
    </w:p>
    <w:p w14:paraId="4C66BCD2" w14:textId="77777777" w:rsidR="00BF76A7" w:rsidRPr="00503F0B" w:rsidRDefault="00BF76A7" w:rsidP="00BF76A7">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C66937E" w14:textId="77777777" w:rsidR="00BF76A7" w:rsidRPr="00503F0B" w:rsidRDefault="00BF76A7" w:rsidP="00BF76A7">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634FC07" w14:textId="77777777" w:rsidR="00BF76A7" w:rsidRPr="00503F0B" w:rsidRDefault="00BF76A7" w:rsidP="00BF76A7">
      <w:pPr>
        <w:tabs>
          <w:tab w:val="left" w:pos="567"/>
          <w:tab w:val="left" w:pos="993"/>
          <w:tab w:val="left" w:pos="1134"/>
          <w:tab w:val="left" w:pos="1276"/>
        </w:tabs>
        <w:ind w:firstLine="709"/>
        <w:jc w:val="both"/>
      </w:pPr>
    </w:p>
    <w:p w14:paraId="59B5554F"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C969D74" w14:textId="77777777" w:rsidR="00BF76A7" w:rsidRPr="00503F0B" w:rsidRDefault="00BF76A7" w:rsidP="00BF76A7">
      <w:pPr>
        <w:tabs>
          <w:tab w:val="left" w:pos="1134"/>
          <w:tab w:val="left" w:pos="1276"/>
        </w:tabs>
        <w:ind w:firstLine="709"/>
        <w:rPr>
          <w:b/>
        </w:rPr>
      </w:pPr>
    </w:p>
    <w:p w14:paraId="5923383E" w14:textId="77777777" w:rsidR="00BF76A7" w:rsidRPr="00503F0B" w:rsidRDefault="00BF76A7" w:rsidP="00BF76A7">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73178D7" w14:textId="77777777" w:rsidR="00BF76A7" w:rsidRPr="00503F0B" w:rsidRDefault="00BF76A7" w:rsidP="00BF76A7">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FF5B388" w14:textId="77777777" w:rsidR="00BF76A7" w:rsidRPr="00503F0B" w:rsidRDefault="00BF76A7" w:rsidP="00BF76A7">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FF56A09" w14:textId="77777777" w:rsidR="00BF76A7" w:rsidRPr="00503F0B" w:rsidRDefault="00BF76A7" w:rsidP="00BF76A7">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4F19809" w14:textId="77777777" w:rsidR="00BF76A7" w:rsidRPr="00503F0B" w:rsidRDefault="00BF76A7" w:rsidP="00BF76A7">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3627705" w14:textId="77777777" w:rsidR="00BF76A7" w:rsidRPr="00503F0B" w:rsidRDefault="00BF76A7" w:rsidP="00BF76A7">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37CEE49" w14:textId="77777777" w:rsidR="00BF76A7" w:rsidRPr="00503F0B" w:rsidRDefault="00BF76A7" w:rsidP="00BF76A7">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6ACE1679" w14:textId="77777777" w:rsidR="00BF76A7" w:rsidRPr="00503F0B" w:rsidRDefault="00BF76A7" w:rsidP="00BF76A7">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F410362" w14:textId="77777777" w:rsidR="00BF76A7" w:rsidRPr="00503F0B" w:rsidRDefault="00BF76A7" w:rsidP="00BF76A7">
      <w:pPr>
        <w:tabs>
          <w:tab w:val="left" w:pos="567"/>
          <w:tab w:val="left" w:pos="993"/>
          <w:tab w:val="left" w:pos="1134"/>
          <w:tab w:val="left" w:pos="1276"/>
        </w:tabs>
        <w:ind w:firstLine="709"/>
        <w:jc w:val="both"/>
      </w:pPr>
    </w:p>
    <w:p w14:paraId="7C2BC84D"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6B01BFF" w14:textId="77777777" w:rsidR="00BF76A7" w:rsidRPr="00503F0B" w:rsidRDefault="00BF76A7" w:rsidP="00BF76A7">
      <w:pPr>
        <w:tabs>
          <w:tab w:val="left" w:pos="1134"/>
          <w:tab w:val="left" w:pos="1276"/>
        </w:tabs>
        <w:ind w:firstLine="709"/>
        <w:rPr>
          <w:b/>
        </w:rPr>
      </w:pPr>
    </w:p>
    <w:p w14:paraId="1D2EE061" w14:textId="77777777" w:rsidR="00BF76A7" w:rsidRPr="001C4EFC" w:rsidRDefault="00BF76A7" w:rsidP="00BF76A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A629B71" w14:textId="77777777" w:rsidR="00BF76A7" w:rsidRPr="001C4EFC" w:rsidRDefault="00BF76A7" w:rsidP="00BF76A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3F20C5A" w14:textId="77777777" w:rsidR="00BF76A7" w:rsidRPr="001C4EFC" w:rsidRDefault="00BF76A7" w:rsidP="00BF76A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D0AB6B" w14:textId="77777777" w:rsidR="00BF76A7" w:rsidRPr="001C4EFC" w:rsidRDefault="00BF76A7" w:rsidP="00BF76A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B4CEFBA" w14:textId="77777777" w:rsidR="00BF76A7" w:rsidRPr="001C4EFC" w:rsidRDefault="00BF76A7" w:rsidP="00BF76A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9593D5" w14:textId="77777777" w:rsidR="00BF76A7" w:rsidRPr="001C4EFC" w:rsidRDefault="00BF76A7" w:rsidP="00BF76A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254FD04" w14:textId="77777777" w:rsidR="00BF76A7" w:rsidRPr="00503F0B" w:rsidRDefault="00BF76A7" w:rsidP="00BF76A7">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17B437F" w14:textId="77777777" w:rsidR="00BF76A7" w:rsidRPr="00503F0B" w:rsidRDefault="00BF76A7" w:rsidP="00BF76A7">
      <w:pPr>
        <w:tabs>
          <w:tab w:val="left" w:pos="1134"/>
          <w:tab w:val="left" w:pos="1276"/>
        </w:tabs>
        <w:suppressAutoHyphens/>
        <w:ind w:firstLine="709"/>
        <w:jc w:val="center"/>
        <w:rPr>
          <w:b/>
        </w:rPr>
      </w:pPr>
    </w:p>
    <w:p w14:paraId="70D905B9"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0BD78F4" w14:textId="77777777" w:rsidR="00BF76A7" w:rsidRPr="00503F0B" w:rsidRDefault="00BF76A7" w:rsidP="00BF76A7">
      <w:pPr>
        <w:tabs>
          <w:tab w:val="left" w:pos="1134"/>
          <w:tab w:val="left" w:pos="1276"/>
        </w:tabs>
        <w:ind w:firstLine="709"/>
        <w:rPr>
          <w:b/>
        </w:rPr>
      </w:pPr>
    </w:p>
    <w:p w14:paraId="0FD5F97E" w14:textId="77777777" w:rsidR="00BF76A7" w:rsidRPr="00503F0B" w:rsidRDefault="00BF76A7" w:rsidP="00BF76A7">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ED109E0" w14:textId="77777777" w:rsidR="00BF76A7" w:rsidRPr="00503F0B" w:rsidRDefault="00BF76A7" w:rsidP="00BF76A7">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474AB91" w14:textId="77777777" w:rsidR="00BF76A7" w:rsidRPr="00503F0B" w:rsidRDefault="00BF76A7" w:rsidP="00BF76A7">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AE6C7AC" w14:textId="77777777" w:rsidR="00BF76A7" w:rsidRPr="00503F0B" w:rsidRDefault="00BF76A7" w:rsidP="00BF76A7">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286DDD7" w14:textId="77777777" w:rsidR="00BF76A7" w:rsidRPr="00503F0B" w:rsidRDefault="00BF76A7" w:rsidP="00BF76A7">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AF9381B" w14:textId="77777777" w:rsidR="00BF76A7" w:rsidRPr="00503F0B" w:rsidRDefault="00BF76A7" w:rsidP="00BF76A7">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EA23B9" w14:textId="77777777" w:rsidR="00BF76A7" w:rsidRPr="00503F0B" w:rsidRDefault="00BF76A7" w:rsidP="00BF76A7">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26947B8" w14:textId="77777777" w:rsidR="00BF76A7" w:rsidRPr="00503F0B" w:rsidRDefault="00BF76A7" w:rsidP="00BF76A7">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BF1640A" w14:textId="77777777" w:rsidR="00BF76A7" w:rsidRPr="00503F0B" w:rsidRDefault="00BF76A7" w:rsidP="00BF76A7">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697B9C4" w14:textId="77777777" w:rsidR="00BF76A7" w:rsidRDefault="00BF76A7" w:rsidP="00BF76A7">
      <w:pPr>
        <w:numPr>
          <w:ilvl w:val="1"/>
          <w:numId w:val="55"/>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5BE376C" w14:textId="77777777" w:rsidR="00BF76A7" w:rsidRPr="00503F0B" w:rsidRDefault="00BF76A7" w:rsidP="00BF76A7">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D60EBF2" w14:textId="77777777" w:rsidR="00BF76A7" w:rsidRPr="00503F0B" w:rsidRDefault="00BF76A7" w:rsidP="00BF76A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A488838" w14:textId="77777777" w:rsidR="00BF76A7" w:rsidRPr="00503F0B" w:rsidRDefault="00BF76A7" w:rsidP="00BF76A7">
      <w:pPr>
        <w:tabs>
          <w:tab w:val="left" w:pos="1134"/>
          <w:tab w:val="left" w:pos="1276"/>
        </w:tabs>
        <w:ind w:firstLine="709"/>
        <w:rPr>
          <w:b/>
        </w:rPr>
      </w:pPr>
    </w:p>
    <w:p w14:paraId="0B9E9600" w14:textId="77777777" w:rsidR="00BF76A7" w:rsidRPr="00503F0B" w:rsidRDefault="00BF76A7" w:rsidP="00BF76A7">
      <w:pPr>
        <w:numPr>
          <w:ilvl w:val="1"/>
          <w:numId w:val="30"/>
        </w:numPr>
        <w:tabs>
          <w:tab w:val="left" w:pos="567"/>
          <w:tab w:val="left" w:pos="1418"/>
        </w:tabs>
        <w:ind w:left="0" w:firstLine="709"/>
        <w:jc w:val="both"/>
      </w:pPr>
      <w:r w:rsidRPr="00503F0B">
        <w:t>Приложение – спецификация.</w:t>
      </w:r>
    </w:p>
    <w:p w14:paraId="5DED46AE" w14:textId="77777777" w:rsidR="00BF76A7" w:rsidRPr="00503F0B" w:rsidRDefault="00BF76A7" w:rsidP="00BF76A7">
      <w:pPr>
        <w:tabs>
          <w:tab w:val="left" w:pos="567"/>
          <w:tab w:val="left" w:pos="993"/>
          <w:tab w:val="left" w:pos="1134"/>
          <w:tab w:val="left" w:pos="1276"/>
        </w:tabs>
        <w:ind w:firstLine="709"/>
        <w:jc w:val="both"/>
      </w:pPr>
    </w:p>
    <w:p w14:paraId="72BD6264" w14:textId="77777777" w:rsidR="00BF76A7" w:rsidRPr="00503F0B" w:rsidRDefault="00BF76A7" w:rsidP="00BF76A7">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67486B8" w14:textId="77777777" w:rsidR="00BF76A7" w:rsidRPr="00503F0B" w:rsidRDefault="00BF76A7" w:rsidP="00BF76A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BF76A7" w:rsidRPr="00503F0B" w14:paraId="1FFD2F94" w14:textId="77777777" w:rsidTr="00277C69">
        <w:trPr>
          <w:trHeight w:val="3594"/>
        </w:trPr>
        <w:tc>
          <w:tcPr>
            <w:tcW w:w="4644" w:type="dxa"/>
          </w:tcPr>
          <w:p w14:paraId="1F612C5E" w14:textId="77777777" w:rsidR="00BF76A7" w:rsidRPr="00503F0B" w:rsidRDefault="00BF76A7" w:rsidP="00277C69">
            <w:pPr>
              <w:ind w:left="142"/>
              <w:jc w:val="both"/>
              <w:rPr>
                <w:b/>
              </w:rPr>
            </w:pPr>
            <w:r w:rsidRPr="00503F0B">
              <w:rPr>
                <w:b/>
              </w:rPr>
              <w:t>ПОСТАВЩИК:</w:t>
            </w:r>
          </w:p>
          <w:p w14:paraId="6DEFDEB9" w14:textId="77777777" w:rsidR="00BF76A7" w:rsidRPr="00503F0B" w:rsidRDefault="00BF76A7" w:rsidP="00277C69">
            <w:pPr>
              <w:ind w:left="142"/>
              <w:jc w:val="both"/>
              <w:rPr>
                <w:b/>
              </w:rPr>
            </w:pPr>
            <w:r w:rsidRPr="00503F0B">
              <w:rPr>
                <w:b/>
              </w:rPr>
              <w:t>________________</w:t>
            </w:r>
          </w:p>
          <w:p w14:paraId="26405179" w14:textId="77777777" w:rsidR="00BF76A7" w:rsidRPr="00503F0B" w:rsidRDefault="00BF76A7" w:rsidP="00277C69">
            <w:pPr>
              <w:ind w:left="142"/>
              <w:rPr>
                <w:b/>
              </w:rPr>
            </w:pPr>
          </w:p>
          <w:p w14:paraId="0C8268F3" w14:textId="77777777" w:rsidR="00BF76A7" w:rsidRPr="00CF0758" w:rsidRDefault="00BF76A7" w:rsidP="00277C6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200EB87" w14:textId="77777777" w:rsidR="00BF76A7" w:rsidRPr="00CF0758" w:rsidRDefault="00BF76A7" w:rsidP="00277C69">
            <w:pPr>
              <w:ind w:left="142" w:firstLine="851"/>
              <w:jc w:val="both"/>
              <w:rPr>
                <w:u w:val="single"/>
              </w:rPr>
            </w:pPr>
          </w:p>
          <w:p w14:paraId="785844D3" w14:textId="77777777" w:rsidR="00BF76A7" w:rsidRPr="00CF0758" w:rsidRDefault="00BF76A7" w:rsidP="00277C69">
            <w:pPr>
              <w:ind w:left="142"/>
              <w:jc w:val="both"/>
              <w:rPr>
                <w:u w:val="single"/>
              </w:rPr>
            </w:pPr>
            <w:r w:rsidRPr="00CF0758">
              <w:rPr>
                <w:u w:val="single"/>
              </w:rPr>
              <w:t>Адрес для отправки почтовой</w:t>
            </w:r>
          </w:p>
          <w:p w14:paraId="6D5547FD" w14:textId="77777777" w:rsidR="00BF76A7" w:rsidRPr="00CF0758" w:rsidRDefault="00BF76A7" w:rsidP="00277C69">
            <w:pPr>
              <w:ind w:left="142"/>
              <w:jc w:val="both"/>
              <w:rPr>
                <w:u w:val="single"/>
              </w:rPr>
            </w:pPr>
            <w:r w:rsidRPr="00CF0758">
              <w:rPr>
                <w:u w:val="single"/>
              </w:rPr>
              <w:t>корреспонденции:</w:t>
            </w:r>
          </w:p>
          <w:p w14:paraId="7BB7B70F" w14:textId="77777777" w:rsidR="00BF76A7" w:rsidRPr="00CF0758" w:rsidRDefault="00BF76A7" w:rsidP="00277C69">
            <w:pPr>
              <w:shd w:val="clear" w:color="auto" w:fill="FFFFFF"/>
              <w:ind w:left="142" w:firstLine="851"/>
              <w:jc w:val="both"/>
            </w:pPr>
          </w:p>
          <w:p w14:paraId="51F6A7EB" w14:textId="77777777" w:rsidR="00BF76A7" w:rsidRPr="00CF0758" w:rsidRDefault="00BF76A7" w:rsidP="00277C69">
            <w:pPr>
              <w:shd w:val="clear" w:color="auto" w:fill="FFFFFF"/>
              <w:ind w:left="142"/>
              <w:jc w:val="both"/>
            </w:pPr>
            <w:r w:rsidRPr="00CF0758">
              <w:t>Тел.:</w:t>
            </w:r>
          </w:p>
          <w:p w14:paraId="7E94CABE" w14:textId="77777777" w:rsidR="00BF76A7" w:rsidRPr="00CF0758" w:rsidRDefault="00BF76A7" w:rsidP="00277C69">
            <w:pPr>
              <w:shd w:val="clear" w:color="auto" w:fill="FFFFFF"/>
              <w:ind w:left="142"/>
              <w:jc w:val="both"/>
            </w:pPr>
            <w:r w:rsidRPr="00CF0758">
              <w:t>Факс:</w:t>
            </w:r>
          </w:p>
          <w:p w14:paraId="2D32DC34" w14:textId="77777777" w:rsidR="00BF76A7" w:rsidRPr="00CF0758" w:rsidRDefault="00BF76A7" w:rsidP="00277C69">
            <w:pPr>
              <w:shd w:val="clear" w:color="auto" w:fill="FFFFFF"/>
              <w:ind w:left="142"/>
              <w:jc w:val="both"/>
            </w:pPr>
            <w:r w:rsidRPr="00CF0758">
              <w:t>Адрес электронной почты:</w:t>
            </w:r>
          </w:p>
          <w:p w14:paraId="13367010" w14:textId="77777777" w:rsidR="00BF76A7" w:rsidRPr="00CF0758" w:rsidRDefault="00BF76A7" w:rsidP="00277C69">
            <w:pPr>
              <w:ind w:left="142" w:firstLine="851"/>
              <w:jc w:val="both"/>
            </w:pPr>
          </w:p>
          <w:p w14:paraId="2A75DFFE" w14:textId="77777777" w:rsidR="00BF76A7" w:rsidRPr="00CF0758" w:rsidRDefault="00BF76A7" w:rsidP="00277C69">
            <w:pPr>
              <w:ind w:left="142"/>
              <w:jc w:val="both"/>
            </w:pPr>
            <w:r w:rsidRPr="00CF0758">
              <w:t>ИНН, КПП</w:t>
            </w:r>
          </w:p>
          <w:p w14:paraId="071EE65F" w14:textId="77777777" w:rsidR="00BF76A7" w:rsidRPr="00CF0758" w:rsidRDefault="00BF76A7" w:rsidP="00277C69">
            <w:pPr>
              <w:ind w:left="142"/>
              <w:jc w:val="both"/>
            </w:pPr>
            <w:r w:rsidRPr="00CF0758">
              <w:t>ОГРН, ОКПО</w:t>
            </w:r>
          </w:p>
          <w:p w14:paraId="47788ED9" w14:textId="77777777" w:rsidR="00BF76A7" w:rsidRPr="00CF0758" w:rsidRDefault="00BF76A7" w:rsidP="00277C69">
            <w:pPr>
              <w:ind w:left="142" w:firstLine="851"/>
              <w:jc w:val="both"/>
              <w:rPr>
                <w:u w:val="single"/>
              </w:rPr>
            </w:pPr>
          </w:p>
          <w:p w14:paraId="770CE77B" w14:textId="77777777" w:rsidR="00BF76A7" w:rsidRPr="00CF0758" w:rsidRDefault="00BF76A7" w:rsidP="00277C69">
            <w:pPr>
              <w:ind w:left="142"/>
              <w:jc w:val="both"/>
              <w:rPr>
                <w:u w:val="single"/>
              </w:rPr>
            </w:pPr>
            <w:r w:rsidRPr="00CF0758">
              <w:rPr>
                <w:u w:val="single"/>
              </w:rPr>
              <w:t>Платежные реквизиты:</w:t>
            </w:r>
          </w:p>
          <w:p w14:paraId="451952EB" w14:textId="77777777" w:rsidR="00BF76A7" w:rsidRPr="00CF0758" w:rsidRDefault="00BF76A7" w:rsidP="00277C69">
            <w:pPr>
              <w:ind w:left="142"/>
              <w:jc w:val="both"/>
              <w:rPr>
                <w:lang w:eastAsia="ar-SA"/>
              </w:rPr>
            </w:pPr>
            <w:r w:rsidRPr="00CF0758">
              <w:rPr>
                <w:lang w:eastAsia="ar-SA"/>
              </w:rPr>
              <w:t>Расчетный счет:</w:t>
            </w:r>
          </w:p>
          <w:p w14:paraId="778ED750" w14:textId="77777777" w:rsidR="00BF76A7" w:rsidRPr="00CF0758" w:rsidRDefault="00BF76A7" w:rsidP="00277C69">
            <w:pPr>
              <w:ind w:left="142"/>
              <w:jc w:val="both"/>
            </w:pPr>
            <w:r w:rsidRPr="00CF0758">
              <w:rPr>
                <w:lang w:eastAsia="ar-SA"/>
              </w:rPr>
              <w:t>Корреспондентский счет:</w:t>
            </w:r>
          </w:p>
          <w:p w14:paraId="3DE6FF04" w14:textId="77777777" w:rsidR="00BF76A7" w:rsidRPr="00CF0758" w:rsidRDefault="00BF76A7" w:rsidP="00277C69">
            <w:pPr>
              <w:ind w:left="142"/>
              <w:jc w:val="both"/>
            </w:pPr>
            <w:r w:rsidRPr="00CF0758">
              <w:t>БИК</w:t>
            </w:r>
          </w:p>
          <w:p w14:paraId="61D2061B" w14:textId="77777777" w:rsidR="00BF76A7" w:rsidRPr="00CF0758" w:rsidRDefault="00BF76A7" w:rsidP="00277C69">
            <w:pPr>
              <w:ind w:left="142"/>
              <w:rPr>
                <w:rFonts w:eastAsia="Courier New"/>
              </w:rPr>
            </w:pPr>
          </w:p>
          <w:p w14:paraId="514128DA" w14:textId="77777777" w:rsidR="00BF76A7" w:rsidRPr="00503F0B" w:rsidRDefault="00BF76A7" w:rsidP="00277C69">
            <w:pPr>
              <w:ind w:left="142"/>
              <w:rPr>
                <w:rFonts w:eastAsia="Courier New"/>
              </w:rPr>
            </w:pPr>
          </w:p>
          <w:p w14:paraId="4BC91460" w14:textId="77777777" w:rsidR="00BF76A7" w:rsidRDefault="00BF76A7" w:rsidP="00277C69">
            <w:pPr>
              <w:ind w:left="142"/>
              <w:rPr>
                <w:rFonts w:eastAsia="Courier New"/>
              </w:rPr>
            </w:pPr>
          </w:p>
          <w:p w14:paraId="7C1F9744" w14:textId="77777777" w:rsidR="00BF76A7" w:rsidRDefault="00BF76A7" w:rsidP="00277C69">
            <w:pPr>
              <w:ind w:left="142"/>
              <w:rPr>
                <w:rFonts w:eastAsia="Courier New"/>
              </w:rPr>
            </w:pPr>
          </w:p>
          <w:p w14:paraId="62FAF739" w14:textId="77777777" w:rsidR="00BF76A7" w:rsidRDefault="00BF76A7" w:rsidP="00277C69">
            <w:pPr>
              <w:ind w:left="142"/>
              <w:rPr>
                <w:rFonts w:eastAsia="Courier New"/>
              </w:rPr>
            </w:pPr>
          </w:p>
          <w:p w14:paraId="50EB38B9" w14:textId="77777777" w:rsidR="00BF76A7" w:rsidRDefault="00BF76A7" w:rsidP="00277C69">
            <w:pPr>
              <w:ind w:left="142"/>
              <w:rPr>
                <w:rFonts w:eastAsia="Courier New"/>
              </w:rPr>
            </w:pPr>
          </w:p>
          <w:p w14:paraId="6AEBE413" w14:textId="77777777" w:rsidR="00BF76A7" w:rsidRPr="00503F0B" w:rsidRDefault="00BF76A7" w:rsidP="00277C69">
            <w:pPr>
              <w:ind w:left="142"/>
              <w:rPr>
                <w:rFonts w:eastAsia="Courier New"/>
              </w:rPr>
            </w:pPr>
          </w:p>
          <w:p w14:paraId="7699A90E" w14:textId="77777777" w:rsidR="00BF76A7" w:rsidRPr="00503F0B" w:rsidRDefault="00BF76A7" w:rsidP="00277C69">
            <w:pPr>
              <w:ind w:left="142"/>
              <w:rPr>
                <w:rFonts w:eastAsia="Courier New"/>
              </w:rPr>
            </w:pPr>
          </w:p>
          <w:p w14:paraId="7FF77D89" w14:textId="77777777" w:rsidR="00BF76A7" w:rsidRPr="00503F0B" w:rsidRDefault="00BF76A7" w:rsidP="00277C69">
            <w:pPr>
              <w:ind w:left="142"/>
              <w:rPr>
                <w:rFonts w:eastAsia="Courier New"/>
              </w:rPr>
            </w:pPr>
          </w:p>
          <w:p w14:paraId="5497EFEC" w14:textId="77777777" w:rsidR="00BF76A7" w:rsidRPr="00503F0B" w:rsidRDefault="00BF76A7" w:rsidP="00277C69">
            <w:pPr>
              <w:ind w:left="142"/>
              <w:rPr>
                <w:rFonts w:eastAsia="Courier New"/>
              </w:rPr>
            </w:pPr>
          </w:p>
          <w:p w14:paraId="63DC1403" w14:textId="77777777" w:rsidR="00BF76A7" w:rsidRDefault="00BF76A7" w:rsidP="00277C6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0CF8AAC8" w14:textId="77777777" w:rsidR="00BF76A7" w:rsidRPr="002F1432" w:rsidRDefault="00BF76A7" w:rsidP="00277C69">
            <w:pPr>
              <w:ind w:left="142"/>
              <w:rPr>
                <w:i/>
                <w:sz w:val="16"/>
                <w:szCs w:val="16"/>
              </w:rPr>
            </w:pPr>
            <w:r w:rsidRPr="00210DD3">
              <w:rPr>
                <w:i/>
                <w:sz w:val="16"/>
                <w:szCs w:val="16"/>
              </w:rPr>
              <w:t>(подписано ЭЦП)</w:t>
            </w:r>
          </w:p>
        </w:tc>
        <w:tc>
          <w:tcPr>
            <w:tcW w:w="4820" w:type="dxa"/>
          </w:tcPr>
          <w:p w14:paraId="3ABC7F84" w14:textId="77777777" w:rsidR="00BF76A7" w:rsidRPr="00503F0B" w:rsidRDefault="00BF76A7" w:rsidP="00277C69">
            <w:pPr>
              <w:jc w:val="both"/>
              <w:rPr>
                <w:b/>
              </w:rPr>
            </w:pPr>
            <w:r w:rsidRPr="00503F0B">
              <w:rPr>
                <w:b/>
              </w:rPr>
              <w:t>ПОКУПАТЕЛЬ:</w:t>
            </w:r>
          </w:p>
          <w:p w14:paraId="6C74C204" w14:textId="77777777" w:rsidR="00BF76A7" w:rsidRPr="00503F0B" w:rsidRDefault="00BF76A7" w:rsidP="00277C69">
            <w:pPr>
              <w:jc w:val="both"/>
              <w:rPr>
                <w:b/>
              </w:rPr>
            </w:pPr>
            <w:r w:rsidRPr="00503F0B">
              <w:rPr>
                <w:b/>
              </w:rPr>
              <w:t>АО «</w:t>
            </w:r>
            <w:r>
              <w:rPr>
                <w:b/>
              </w:rPr>
              <w:t>КАВКАЗ</w:t>
            </w:r>
            <w:proofErr w:type="gramStart"/>
            <w:r>
              <w:rPr>
                <w:b/>
              </w:rPr>
              <w:t>.Р</w:t>
            </w:r>
            <w:proofErr w:type="gramEnd"/>
            <w:r>
              <w:rPr>
                <w:b/>
              </w:rPr>
              <w:t>Ф</w:t>
            </w:r>
            <w:r w:rsidRPr="00503F0B">
              <w:rPr>
                <w:b/>
              </w:rPr>
              <w:t>»</w:t>
            </w:r>
          </w:p>
          <w:p w14:paraId="56441634" w14:textId="77777777" w:rsidR="00BF76A7" w:rsidRPr="00503F0B" w:rsidRDefault="00BF76A7" w:rsidP="00277C69">
            <w:pPr>
              <w:rPr>
                <w:bCs/>
              </w:rPr>
            </w:pPr>
          </w:p>
          <w:p w14:paraId="0D14A162" w14:textId="77777777" w:rsidR="00BF76A7" w:rsidRPr="003035F8" w:rsidRDefault="00BF76A7" w:rsidP="00277C69">
            <w:pPr>
              <w:jc w:val="both"/>
              <w:rPr>
                <w:color w:val="000000"/>
                <w:u w:val="single"/>
              </w:rPr>
            </w:pPr>
            <w:r w:rsidRPr="00494FD6">
              <w:rPr>
                <w:bCs/>
                <w:u w:val="single"/>
              </w:rPr>
              <w:t>Адрес места нахождения</w:t>
            </w:r>
            <w:r w:rsidRPr="003035F8">
              <w:rPr>
                <w:color w:val="000000"/>
                <w:u w:val="single"/>
              </w:rPr>
              <w:t xml:space="preserve">: </w:t>
            </w:r>
          </w:p>
          <w:p w14:paraId="6B7FF3EE" w14:textId="77777777" w:rsidR="00BF76A7" w:rsidRDefault="00BF76A7" w:rsidP="00277C69">
            <w:pPr>
              <w:jc w:val="both"/>
            </w:pPr>
            <w:r w:rsidRPr="00494FD6">
              <w:t xml:space="preserve">улица </w:t>
            </w:r>
            <w:proofErr w:type="spellStart"/>
            <w:r w:rsidRPr="00494FD6">
              <w:t>Тестовская</w:t>
            </w:r>
            <w:proofErr w:type="spellEnd"/>
            <w:r w:rsidRPr="00494FD6">
              <w:t>, дом 10, 26 этаж, помещение I,</w:t>
            </w:r>
          </w:p>
          <w:p w14:paraId="26BDEEAB" w14:textId="77777777" w:rsidR="00BF76A7" w:rsidRPr="00494FD6" w:rsidRDefault="00BF76A7" w:rsidP="00277C69">
            <w:pPr>
              <w:jc w:val="both"/>
            </w:pPr>
            <w:r w:rsidRPr="00494FD6">
              <w:t>город Москва, Российская Федерация, 123112</w:t>
            </w:r>
          </w:p>
          <w:p w14:paraId="5F79DDAD" w14:textId="77777777" w:rsidR="00BF76A7" w:rsidRPr="003035F8" w:rsidRDefault="00BF76A7" w:rsidP="00277C69">
            <w:pPr>
              <w:jc w:val="both"/>
              <w:rPr>
                <w:color w:val="000000"/>
                <w:u w:val="single"/>
              </w:rPr>
            </w:pPr>
            <w:r w:rsidRPr="003035F8">
              <w:rPr>
                <w:color w:val="000000"/>
                <w:u w:val="single"/>
              </w:rPr>
              <w:t xml:space="preserve">Адрес для отправки </w:t>
            </w:r>
          </w:p>
          <w:p w14:paraId="613A2198" w14:textId="77777777" w:rsidR="00BF76A7" w:rsidRPr="003035F8" w:rsidRDefault="00BF76A7" w:rsidP="00277C69">
            <w:pPr>
              <w:jc w:val="both"/>
              <w:rPr>
                <w:color w:val="000000"/>
                <w:u w:val="single"/>
              </w:rPr>
            </w:pPr>
            <w:r w:rsidRPr="003035F8">
              <w:rPr>
                <w:color w:val="000000"/>
                <w:u w:val="single"/>
              </w:rPr>
              <w:t>почтовой корреспонденции:</w:t>
            </w:r>
          </w:p>
          <w:p w14:paraId="0E27A5B4" w14:textId="77777777" w:rsidR="00BF76A7" w:rsidRPr="00E1215F" w:rsidRDefault="00BF76A7" w:rsidP="00277C69">
            <w:pPr>
              <w:jc w:val="both"/>
            </w:pPr>
            <w:r w:rsidRPr="00494FD6">
              <w:t xml:space="preserve">123112, Российская Федерация, город Москва, </w:t>
            </w:r>
          </w:p>
          <w:p w14:paraId="220CA9EF" w14:textId="77777777" w:rsidR="00BF76A7" w:rsidRPr="00E1215F" w:rsidRDefault="00BF76A7" w:rsidP="00277C6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ADFEA7F" w14:textId="77777777" w:rsidR="00BF76A7" w:rsidRPr="00E1215F" w:rsidRDefault="00BF76A7" w:rsidP="00277C69">
            <w:pPr>
              <w:jc w:val="both"/>
            </w:pPr>
            <w:r w:rsidRPr="00E1215F">
              <w:t>Тел./факс: +7(495)775-91-22/ +7(495)775-91-24</w:t>
            </w:r>
          </w:p>
          <w:p w14:paraId="5B33FE93" w14:textId="77777777" w:rsidR="00BF76A7" w:rsidRPr="00E1215F" w:rsidRDefault="00BF76A7" w:rsidP="00277C69">
            <w:pPr>
              <w:jc w:val="both"/>
            </w:pPr>
            <w:r w:rsidRPr="00E1215F">
              <w:t xml:space="preserve">ИНН 2632100740, КПП </w:t>
            </w:r>
            <w:r w:rsidRPr="00494FD6">
              <w:t>770301001</w:t>
            </w:r>
          </w:p>
          <w:p w14:paraId="74BA3194" w14:textId="77777777" w:rsidR="00BF76A7" w:rsidRPr="00E1215F" w:rsidRDefault="00BF76A7" w:rsidP="00277C69">
            <w:pPr>
              <w:jc w:val="both"/>
            </w:pPr>
            <w:r w:rsidRPr="00E1215F">
              <w:t>ОКПО 67132337, ОГРН 1102632003320</w:t>
            </w:r>
          </w:p>
          <w:p w14:paraId="260CF55A" w14:textId="77777777" w:rsidR="00BF76A7" w:rsidRPr="005E415C" w:rsidRDefault="00BF76A7" w:rsidP="00277C69">
            <w:pPr>
              <w:jc w:val="both"/>
              <w:rPr>
                <w:color w:val="000000"/>
                <w:u w:val="single"/>
              </w:rPr>
            </w:pPr>
            <w:r w:rsidRPr="005E415C">
              <w:rPr>
                <w:color w:val="000000"/>
                <w:u w:val="single"/>
              </w:rPr>
              <w:t xml:space="preserve">Наименование: </w:t>
            </w:r>
          </w:p>
          <w:p w14:paraId="5A2D3777" w14:textId="77777777" w:rsidR="00BF76A7" w:rsidRPr="005E415C" w:rsidRDefault="00BF76A7" w:rsidP="00277C6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3B5ABCC" w14:textId="77777777" w:rsidR="00BF76A7" w:rsidRPr="005E415C" w:rsidRDefault="00BF76A7" w:rsidP="00277C6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B8C633D" w14:textId="77777777" w:rsidR="00BF76A7" w:rsidRPr="005E415C" w:rsidRDefault="00BF76A7" w:rsidP="00277C69">
            <w:pPr>
              <w:jc w:val="both"/>
            </w:pPr>
            <w:r w:rsidRPr="005E415C">
              <w:rPr>
                <w:color w:val="000000"/>
                <w:u w:val="single"/>
              </w:rPr>
              <w:t>Банк</w:t>
            </w:r>
            <w:r w:rsidRPr="005E415C">
              <w:t>: ГУ БАНКА РОССИИ ПО ЦФО//УФК ПО Г. МОСКВЕ г. Москва  </w:t>
            </w:r>
          </w:p>
          <w:p w14:paraId="13C7E27F" w14:textId="77777777" w:rsidR="00BF76A7" w:rsidRPr="005E415C" w:rsidRDefault="00BF76A7" w:rsidP="00277C69">
            <w:r w:rsidRPr="005E415C">
              <w:rPr>
                <w:u w:val="single"/>
              </w:rPr>
              <w:t>Корреспондентский счет:</w:t>
            </w:r>
            <w:r w:rsidRPr="005E415C">
              <w:t xml:space="preserve"> 40102810545370000003</w:t>
            </w:r>
          </w:p>
          <w:p w14:paraId="7648D29D" w14:textId="77777777" w:rsidR="00BF76A7" w:rsidRPr="005E415C" w:rsidRDefault="00BF76A7" w:rsidP="00277C69">
            <w:pPr>
              <w:rPr>
                <w:rFonts w:ascii="Georgia" w:hAnsi="Georgia" w:cs="Calibri"/>
              </w:rPr>
            </w:pPr>
            <w:r w:rsidRPr="005E415C">
              <w:rPr>
                <w:u w:val="single"/>
              </w:rPr>
              <w:t>БИК</w:t>
            </w:r>
            <w:r w:rsidRPr="005E415C">
              <w:t>: 004525988</w:t>
            </w:r>
          </w:p>
          <w:p w14:paraId="62C4BEE1" w14:textId="77777777" w:rsidR="00BF76A7" w:rsidRPr="00503F0B" w:rsidRDefault="00BF76A7" w:rsidP="00277C69">
            <w:pPr>
              <w:ind w:left="142" w:right="-533"/>
            </w:pPr>
          </w:p>
          <w:p w14:paraId="30DBA2AB" w14:textId="77777777" w:rsidR="00BF76A7" w:rsidRPr="00503F0B" w:rsidRDefault="00BF76A7" w:rsidP="00277C69">
            <w:pPr>
              <w:ind w:left="142"/>
            </w:pPr>
          </w:p>
          <w:p w14:paraId="74FC474B" w14:textId="77777777" w:rsidR="00BF76A7" w:rsidRPr="00503F0B" w:rsidRDefault="00BF76A7" w:rsidP="00277C69">
            <w:pPr>
              <w:ind w:left="142"/>
              <w:rPr>
                <w:b/>
              </w:rPr>
            </w:pPr>
            <w:r w:rsidRPr="00503F0B">
              <w:t>_____________________/ _____________/</w:t>
            </w:r>
          </w:p>
          <w:p w14:paraId="0D480BE6" w14:textId="77777777" w:rsidR="00BF76A7" w:rsidRPr="00503F0B" w:rsidRDefault="00BF76A7" w:rsidP="00277C69">
            <w:pPr>
              <w:ind w:left="142"/>
              <w:rPr>
                <w:rFonts w:eastAsia="Courier New"/>
              </w:rPr>
            </w:pPr>
            <w:r w:rsidRPr="00210DD3">
              <w:rPr>
                <w:i/>
                <w:sz w:val="16"/>
                <w:szCs w:val="16"/>
              </w:rPr>
              <w:t>(подписано ЭЦП)</w:t>
            </w:r>
          </w:p>
        </w:tc>
      </w:tr>
    </w:tbl>
    <w:p w14:paraId="4F16FD02" w14:textId="77777777" w:rsidR="00BF76A7" w:rsidRPr="00503F0B" w:rsidRDefault="00BF76A7" w:rsidP="00BF76A7">
      <w:pPr>
        <w:ind w:left="142"/>
        <w:jc w:val="right"/>
        <w:rPr>
          <w:b/>
        </w:rPr>
      </w:pPr>
    </w:p>
    <w:p w14:paraId="3FF51111" w14:textId="77777777" w:rsidR="00BF76A7" w:rsidRPr="00503F0B" w:rsidRDefault="00BF76A7" w:rsidP="00BF76A7">
      <w:pPr>
        <w:ind w:left="142"/>
        <w:jc w:val="right"/>
        <w:rPr>
          <w:b/>
        </w:rPr>
      </w:pPr>
    </w:p>
    <w:p w14:paraId="379C7CC3" w14:textId="77777777" w:rsidR="00BF76A7" w:rsidRPr="00503F0B" w:rsidRDefault="00BF76A7" w:rsidP="00BF76A7">
      <w:pPr>
        <w:ind w:left="142"/>
        <w:jc w:val="right"/>
        <w:rPr>
          <w:b/>
        </w:rPr>
        <w:sectPr w:rsidR="00BF76A7" w:rsidRPr="00503F0B" w:rsidSect="00C46F56">
          <w:footerReference w:type="default" r:id="rId43"/>
          <w:footerReference w:type="first" r:id="rId44"/>
          <w:pgSz w:w="11906" w:h="16838"/>
          <w:pgMar w:top="1134" w:right="992" w:bottom="992" w:left="1418" w:header="454" w:footer="510" w:gutter="0"/>
          <w:cols w:space="708"/>
          <w:docGrid w:linePitch="360"/>
        </w:sectPr>
      </w:pPr>
    </w:p>
    <w:p w14:paraId="096B188A" w14:textId="77777777" w:rsidR="00BF76A7" w:rsidRPr="00503F0B" w:rsidRDefault="00BF76A7" w:rsidP="00BF76A7">
      <w:pPr>
        <w:keepNext/>
        <w:jc w:val="right"/>
        <w:outlineLvl w:val="5"/>
        <w:rPr>
          <w:b/>
        </w:rPr>
      </w:pPr>
      <w:r w:rsidRPr="00503F0B">
        <w:rPr>
          <w:b/>
        </w:rPr>
        <w:lastRenderedPageBreak/>
        <w:t xml:space="preserve">ПРИЛОЖЕНИЕ </w:t>
      </w:r>
    </w:p>
    <w:p w14:paraId="6C99157C" w14:textId="77777777" w:rsidR="00BF76A7" w:rsidRPr="00503F0B" w:rsidRDefault="00BF76A7" w:rsidP="00BF76A7">
      <w:pPr>
        <w:keepNext/>
        <w:jc w:val="right"/>
        <w:outlineLvl w:val="5"/>
        <w:rPr>
          <w:b/>
        </w:rPr>
      </w:pPr>
      <w:r w:rsidRPr="00503F0B">
        <w:rPr>
          <w:b/>
        </w:rPr>
        <w:t>к договору от «__» _______________ 202</w:t>
      </w:r>
      <w:r>
        <w:rPr>
          <w:b/>
        </w:rPr>
        <w:t>2</w:t>
      </w:r>
      <w:r w:rsidRPr="00503F0B">
        <w:rPr>
          <w:b/>
        </w:rPr>
        <w:t xml:space="preserve"> г.</w:t>
      </w:r>
    </w:p>
    <w:p w14:paraId="47DA2E75" w14:textId="77777777" w:rsidR="00BF76A7" w:rsidRPr="00503F0B" w:rsidRDefault="00BF76A7" w:rsidP="00BF76A7">
      <w:pPr>
        <w:keepNext/>
        <w:jc w:val="right"/>
        <w:outlineLvl w:val="5"/>
        <w:rPr>
          <w:b/>
        </w:rPr>
      </w:pPr>
      <w:r w:rsidRPr="00503F0B">
        <w:rPr>
          <w:b/>
        </w:rPr>
        <w:t>№ _____________</w:t>
      </w:r>
    </w:p>
    <w:p w14:paraId="18351473" w14:textId="77777777" w:rsidR="00BF76A7" w:rsidRPr="00503F0B" w:rsidRDefault="00BF76A7" w:rsidP="00BF76A7">
      <w:pPr>
        <w:keepNext/>
        <w:outlineLvl w:val="5"/>
        <w:rPr>
          <w:b/>
        </w:rPr>
      </w:pPr>
    </w:p>
    <w:p w14:paraId="475E405E" w14:textId="77777777" w:rsidR="00BF76A7" w:rsidRDefault="00BF76A7" w:rsidP="00BF76A7">
      <w:pPr>
        <w:keepNext/>
        <w:jc w:val="center"/>
        <w:outlineLvl w:val="5"/>
        <w:rPr>
          <w:b/>
        </w:rPr>
      </w:pPr>
      <w:r w:rsidRPr="00503F0B">
        <w:rPr>
          <w:b/>
        </w:rPr>
        <w:t xml:space="preserve">СПЕЦИФИКАЦИЯ </w:t>
      </w:r>
    </w:p>
    <w:p w14:paraId="05D81FA8" w14:textId="77777777" w:rsidR="00BF76A7" w:rsidRDefault="00BF76A7" w:rsidP="00BF76A7">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BF76A7" w:rsidRPr="00C8117F" w14:paraId="488C0325" w14:textId="77777777" w:rsidTr="00277C69">
        <w:trPr>
          <w:trHeight w:val="1380"/>
          <w:jc w:val="center"/>
        </w:trPr>
        <w:tc>
          <w:tcPr>
            <w:tcW w:w="314" w:type="pct"/>
            <w:vAlign w:val="center"/>
          </w:tcPr>
          <w:p w14:paraId="4F432AC6" w14:textId="77777777" w:rsidR="00BF76A7" w:rsidRPr="00C8117F" w:rsidRDefault="00BF76A7" w:rsidP="00277C6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ECCD75A" w14:textId="77777777" w:rsidR="00BF76A7" w:rsidRPr="00C8117F" w:rsidRDefault="00BF76A7" w:rsidP="00277C69">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736E8756" w14:textId="77777777" w:rsidR="00BF76A7" w:rsidRPr="00C8117F" w:rsidRDefault="00BF76A7" w:rsidP="00277C69">
            <w:pPr>
              <w:ind w:left="33"/>
              <w:jc w:val="center"/>
              <w:rPr>
                <w:b/>
                <w:sz w:val="20"/>
                <w:szCs w:val="20"/>
              </w:rPr>
            </w:pPr>
            <w:r w:rsidRPr="00C8117F">
              <w:rPr>
                <w:b/>
                <w:bCs/>
                <w:sz w:val="20"/>
                <w:szCs w:val="20"/>
              </w:rPr>
              <w:t>Ед. изм.</w:t>
            </w:r>
          </w:p>
        </w:tc>
        <w:tc>
          <w:tcPr>
            <w:tcW w:w="445" w:type="pct"/>
            <w:vAlign w:val="center"/>
          </w:tcPr>
          <w:p w14:paraId="724AE0CE" w14:textId="77777777" w:rsidR="00BF76A7" w:rsidRPr="00C8117F" w:rsidRDefault="00BF76A7" w:rsidP="00277C69">
            <w:pPr>
              <w:ind w:left="33"/>
              <w:jc w:val="center"/>
              <w:rPr>
                <w:b/>
                <w:sz w:val="20"/>
                <w:szCs w:val="20"/>
              </w:rPr>
            </w:pPr>
            <w:r w:rsidRPr="00C8117F">
              <w:rPr>
                <w:b/>
                <w:sz w:val="20"/>
                <w:szCs w:val="20"/>
              </w:rPr>
              <w:t>Кол-во</w:t>
            </w:r>
          </w:p>
        </w:tc>
        <w:tc>
          <w:tcPr>
            <w:tcW w:w="834" w:type="pct"/>
            <w:vAlign w:val="center"/>
          </w:tcPr>
          <w:p w14:paraId="3D9F34B3" w14:textId="77777777" w:rsidR="00BF76A7" w:rsidRPr="00C8117F" w:rsidRDefault="00BF76A7" w:rsidP="00277C69">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1FB5863B" w14:textId="77777777" w:rsidR="00BF76A7" w:rsidRPr="00C8117F" w:rsidRDefault="00BF76A7" w:rsidP="00277C69">
            <w:pPr>
              <w:ind w:left="33"/>
              <w:jc w:val="center"/>
              <w:rPr>
                <w:b/>
                <w:sz w:val="20"/>
                <w:szCs w:val="20"/>
              </w:rPr>
            </w:pPr>
            <w:r w:rsidRPr="00C8117F">
              <w:rPr>
                <w:b/>
                <w:sz w:val="20"/>
                <w:szCs w:val="20"/>
              </w:rPr>
              <w:t>Цена за единицу, рублей,</w:t>
            </w:r>
          </w:p>
          <w:p w14:paraId="11EB38B0" w14:textId="77777777" w:rsidR="00BF76A7" w:rsidRPr="00C8117F" w:rsidRDefault="00BF76A7" w:rsidP="00277C69">
            <w:pPr>
              <w:ind w:left="33"/>
              <w:jc w:val="center"/>
              <w:rPr>
                <w:b/>
                <w:sz w:val="20"/>
                <w:szCs w:val="20"/>
              </w:rPr>
            </w:pPr>
            <w:r w:rsidRPr="00C8117F">
              <w:rPr>
                <w:b/>
                <w:sz w:val="20"/>
                <w:szCs w:val="20"/>
              </w:rPr>
              <w:t>включая НДС</w:t>
            </w:r>
          </w:p>
        </w:tc>
        <w:tc>
          <w:tcPr>
            <w:tcW w:w="842" w:type="pct"/>
            <w:shd w:val="clear" w:color="auto" w:fill="auto"/>
            <w:vAlign w:val="center"/>
          </w:tcPr>
          <w:p w14:paraId="07EA74B5" w14:textId="77777777" w:rsidR="00BF76A7" w:rsidRPr="00C8117F" w:rsidRDefault="00BF76A7" w:rsidP="00277C69">
            <w:pPr>
              <w:jc w:val="center"/>
              <w:rPr>
                <w:sz w:val="20"/>
                <w:szCs w:val="20"/>
              </w:rPr>
            </w:pPr>
            <w:r w:rsidRPr="00C8117F">
              <w:rPr>
                <w:b/>
                <w:sz w:val="20"/>
                <w:szCs w:val="20"/>
              </w:rPr>
              <w:t>Стоимость, рублей, включая НДС</w:t>
            </w:r>
          </w:p>
        </w:tc>
      </w:tr>
      <w:tr w:rsidR="00BF76A7" w:rsidRPr="00481863" w14:paraId="60E0C262" w14:textId="77777777" w:rsidTr="00277C69">
        <w:trPr>
          <w:trHeight w:val="547"/>
          <w:jc w:val="center"/>
        </w:trPr>
        <w:tc>
          <w:tcPr>
            <w:tcW w:w="314" w:type="pct"/>
            <w:vAlign w:val="center"/>
          </w:tcPr>
          <w:p w14:paraId="3E616F8B" w14:textId="77777777" w:rsidR="00BF76A7" w:rsidRPr="00CF445A" w:rsidRDefault="00BF76A7" w:rsidP="00277C69">
            <w:pPr>
              <w:ind w:left="34"/>
              <w:jc w:val="center"/>
              <w:rPr>
                <w:sz w:val="20"/>
                <w:szCs w:val="20"/>
                <w:lang w:val="en-US"/>
              </w:rPr>
            </w:pPr>
          </w:p>
        </w:tc>
        <w:tc>
          <w:tcPr>
            <w:tcW w:w="1448" w:type="pct"/>
            <w:gridSpan w:val="2"/>
          </w:tcPr>
          <w:p w14:paraId="3B00FDD0" w14:textId="77777777" w:rsidR="00BF76A7" w:rsidRPr="00481863" w:rsidRDefault="00BF76A7" w:rsidP="00277C69">
            <w:pPr>
              <w:rPr>
                <w:bCs/>
                <w:sz w:val="20"/>
                <w:szCs w:val="20"/>
                <w:lang w:val="en-US"/>
              </w:rPr>
            </w:pPr>
          </w:p>
        </w:tc>
        <w:tc>
          <w:tcPr>
            <w:tcW w:w="388" w:type="pct"/>
          </w:tcPr>
          <w:p w14:paraId="3015F7FE" w14:textId="77777777" w:rsidR="00BF76A7" w:rsidRPr="00481863" w:rsidRDefault="00BF76A7" w:rsidP="00277C69">
            <w:pPr>
              <w:ind w:left="284" w:hanging="251"/>
              <w:jc w:val="center"/>
              <w:rPr>
                <w:bCs/>
                <w:sz w:val="20"/>
                <w:szCs w:val="20"/>
              </w:rPr>
            </w:pPr>
          </w:p>
        </w:tc>
        <w:tc>
          <w:tcPr>
            <w:tcW w:w="445" w:type="pct"/>
          </w:tcPr>
          <w:p w14:paraId="55D7A689" w14:textId="77777777" w:rsidR="00BF76A7" w:rsidRPr="00481863" w:rsidRDefault="00BF76A7" w:rsidP="00277C69">
            <w:pPr>
              <w:ind w:left="284" w:hanging="251"/>
              <w:jc w:val="center"/>
              <w:rPr>
                <w:sz w:val="20"/>
                <w:szCs w:val="20"/>
              </w:rPr>
            </w:pPr>
          </w:p>
        </w:tc>
        <w:tc>
          <w:tcPr>
            <w:tcW w:w="834" w:type="pct"/>
            <w:vAlign w:val="center"/>
          </w:tcPr>
          <w:p w14:paraId="4D1CB8C0" w14:textId="77777777" w:rsidR="00BF76A7" w:rsidRPr="00481863" w:rsidRDefault="00BF76A7" w:rsidP="00277C69">
            <w:pPr>
              <w:jc w:val="center"/>
              <w:rPr>
                <w:sz w:val="20"/>
                <w:szCs w:val="20"/>
                <w:lang w:val="en-US"/>
              </w:rPr>
            </w:pPr>
          </w:p>
        </w:tc>
        <w:tc>
          <w:tcPr>
            <w:tcW w:w="729" w:type="pct"/>
          </w:tcPr>
          <w:p w14:paraId="61E87590" w14:textId="77777777" w:rsidR="00BF76A7" w:rsidRPr="00481863" w:rsidRDefault="00BF76A7" w:rsidP="00277C69">
            <w:pPr>
              <w:jc w:val="center"/>
              <w:rPr>
                <w:sz w:val="20"/>
                <w:szCs w:val="20"/>
                <w:lang w:val="en-US"/>
              </w:rPr>
            </w:pPr>
          </w:p>
        </w:tc>
        <w:tc>
          <w:tcPr>
            <w:tcW w:w="842" w:type="pct"/>
            <w:shd w:val="clear" w:color="auto" w:fill="auto"/>
            <w:vAlign w:val="center"/>
          </w:tcPr>
          <w:p w14:paraId="2DF31105" w14:textId="77777777" w:rsidR="00BF76A7" w:rsidRPr="00481863" w:rsidRDefault="00BF76A7" w:rsidP="00277C69">
            <w:pPr>
              <w:jc w:val="center"/>
              <w:rPr>
                <w:sz w:val="20"/>
                <w:szCs w:val="20"/>
                <w:lang w:val="en-US"/>
              </w:rPr>
            </w:pPr>
          </w:p>
        </w:tc>
      </w:tr>
      <w:tr w:rsidR="00BF76A7" w:rsidRPr="00C8117F" w14:paraId="2EC258DF" w14:textId="77777777" w:rsidTr="00277C69">
        <w:trPr>
          <w:trHeight w:val="160"/>
          <w:jc w:val="center"/>
        </w:trPr>
        <w:tc>
          <w:tcPr>
            <w:tcW w:w="317" w:type="pct"/>
            <w:gridSpan w:val="2"/>
          </w:tcPr>
          <w:p w14:paraId="298E1414" w14:textId="77777777" w:rsidR="00BF76A7" w:rsidRPr="00C8117F" w:rsidRDefault="00BF76A7" w:rsidP="00277C69">
            <w:pPr>
              <w:ind w:left="284"/>
              <w:jc w:val="right"/>
              <w:rPr>
                <w:b/>
              </w:rPr>
            </w:pPr>
          </w:p>
        </w:tc>
        <w:tc>
          <w:tcPr>
            <w:tcW w:w="3112" w:type="pct"/>
            <w:gridSpan w:val="4"/>
          </w:tcPr>
          <w:p w14:paraId="4AA4FB03" w14:textId="77777777" w:rsidR="00BF76A7" w:rsidRPr="00C8117F" w:rsidRDefault="00BF76A7" w:rsidP="00277C69">
            <w:pPr>
              <w:ind w:left="284"/>
              <w:jc w:val="right"/>
              <w:rPr>
                <w:b/>
                <w:bCs/>
                <w:sz w:val="20"/>
                <w:szCs w:val="20"/>
              </w:rPr>
            </w:pPr>
            <w:r w:rsidRPr="00C8117F">
              <w:rPr>
                <w:b/>
              </w:rPr>
              <w:t>ИТОГО, руб. (без НДС)</w:t>
            </w:r>
          </w:p>
        </w:tc>
        <w:tc>
          <w:tcPr>
            <w:tcW w:w="729" w:type="pct"/>
          </w:tcPr>
          <w:p w14:paraId="363E8153" w14:textId="77777777" w:rsidR="00BF76A7" w:rsidRPr="00C8117F" w:rsidRDefault="00BF76A7" w:rsidP="00277C69">
            <w:pPr>
              <w:rPr>
                <w:sz w:val="20"/>
                <w:szCs w:val="20"/>
              </w:rPr>
            </w:pPr>
          </w:p>
        </w:tc>
        <w:tc>
          <w:tcPr>
            <w:tcW w:w="842" w:type="pct"/>
            <w:shd w:val="clear" w:color="auto" w:fill="auto"/>
            <w:vAlign w:val="center"/>
          </w:tcPr>
          <w:p w14:paraId="16F421D3" w14:textId="77777777" w:rsidR="00BF76A7" w:rsidRPr="00C8117F" w:rsidRDefault="00BF76A7" w:rsidP="00277C69">
            <w:pPr>
              <w:rPr>
                <w:sz w:val="20"/>
                <w:szCs w:val="20"/>
              </w:rPr>
            </w:pPr>
          </w:p>
        </w:tc>
      </w:tr>
      <w:tr w:rsidR="00BF76A7" w:rsidRPr="00C8117F" w14:paraId="34FDD66F" w14:textId="77777777" w:rsidTr="00277C69">
        <w:trPr>
          <w:trHeight w:val="291"/>
          <w:jc w:val="center"/>
        </w:trPr>
        <w:tc>
          <w:tcPr>
            <w:tcW w:w="317" w:type="pct"/>
            <w:gridSpan w:val="2"/>
          </w:tcPr>
          <w:p w14:paraId="70D825D8" w14:textId="77777777" w:rsidR="00BF76A7" w:rsidRPr="00C8117F" w:rsidRDefault="00BF76A7" w:rsidP="00277C69">
            <w:pPr>
              <w:ind w:left="284"/>
              <w:jc w:val="right"/>
              <w:rPr>
                <w:b/>
              </w:rPr>
            </w:pPr>
          </w:p>
        </w:tc>
        <w:tc>
          <w:tcPr>
            <w:tcW w:w="3112" w:type="pct"/>
            <w:gridSpan w:val="4"/>
          </w:tcPr>
          <w:p w14:paraId="2F30D092" w14:textId="77777777" w:rsidR="00BF76A7" w:rsidRPr="00C8117F" w:rsidRDefault="00BF76A7" w:rsidP="00277C69">
            <w:pPr>
              <w:ind w:left="284"/>
              <w:jc w:val="right"/>
              <w:rPr>
                <w:b/>
              </w:rPr>
            </w:pPr>
            <w:r w:rsidRPr="00C8117F">
              <w:rPr>
                <w:b/>
              </w:rPr>
              <w:t>НДС 20%, руб.</w:t>
            </w:r>
          </w:p>
        </w:tc>
        <w:tc>
          <w:tcPr>
            <w:tcW w:w="729" w:type="pct"/>
          </w:tcPr>
          <w:p w14:paraId="7EBE49AD" w14:textId="77777777" w:rsidR="00BF76A7" w:rsidRPr="00C8117F" w:rsidRDefault="00BF76A7" w:rsidP="00277C69">
            <w:pPr>
              <w:rPr>
                <w:sz w:val="20"/>
                <w:szCs w:val="20"/>
              </w:rPr>
            </w:pPr>
          </w:p>
        </w:tc>
        <w:tc>
          <w:tcPr>
            <w:tcW w:w="842" w:type="pct"/>
            <w:shd w:val="clear" w:color="auto" w:fill="auto"/>
            <w:vAlign w:val="center"/>
          </w:tcPr>
          <w:p w14:paraId="651D6D7A" w14:textId="77777777" w:rsidR="00BF76A7" w:rsidRPr="00C8117F" w:rsidRDefault="00BF76A7" w:rsidP="00277C69">
            <w:pPr>
              <w:rPr>
                <w:sz w:val="20"/>
                <w:szCs w:val="20"/>
              </w:rPr>
            </w:pPr>
          </w:p>
        </w:tc>
      </w:tr>
      <w:tr w:rsidR="00BF76A7" w:rsidRPr="00C8117F" w14:paraId="51F98385" w14:textId="77777777" w:rsidTr="00277C69">
        <w:trPr>
          <w:trHeight w:val="280"/>
          <w:jc w:val="center"/>
        </w:trPr>
        <w:tc>
          <w:tcPr>
            <w:tcW w:w="317" w:type="pct"/>
            <w:gridSpan w:val="2"/>
          </w:tcPr>
          <w:p w14:paraId="0918367F" w14:textId="77777777" w:rsidR="00BF76A7" w:rsidRPr="00C8117F" w:rsidRDefault="00BF76A7" w:rsidP="00277C69">
            <w:pPr>
              <w:ind w:left="284"/>
              <w:jc w:val="right"/>
              <w:rPr>
                <w:b/>
              </w:rPr>
            </w:pPr>
          </w:p>
        </w:tc>
        <w:tc>
          <w:tcPr>
            <w:tcW w:w="3112" w:type="pct"/>
            <w:gridSpan w:val="4"/>
          </w:tcPr>
          <w:p w14:paraId="00EF5545" w14:textId="77777777" w:rsidR="00BF76A7" w:rsidRPr="00C8117F" w:rsidRDefault="00BF76A7" w:rsidP="00277C69">
            <w:pPr>
              <w:ind w:left="284"/>
              <w:jc w:val="right"/>
              <w:rPr>
                <w:b/>
              </w:rPr>
            </w:pPr>
            <w:r w:rsidRPr="00C8117F">
              <w:rPr>
                <w:b/>
              </w:rPr>
              <w:t>ВСЕГО, руб. (с НДС)</w:t>
            </w:r>
          </w:p>
        </w:tc>
        <w:tc>
          <w:tcPr>
            <w:tcW w:w="729" w:type="pct"/>
          </w:tcPr>
          <w:p w14:paraId="78A6F534" w14:textId="77777777" w:rsidR="00BF76A7" w:rsidRPr="00C8117F" w:rsidRDefault="00BF76A7" w:rsidP="00277C69">
            <w:pPr>
              <w:rPr>
                <w:sz w:val="20"/>
                <w:szCs w:val="20"/>
              </w:rPr>
            </w:pPr>
          </w:p>
        </w:tc>
        <w:tc>
          <w:tcPr>
            <w:tcW w:w="842" w:type="pct"/>
            <w:shd w:val="clear" w:color="auto" w:fill="auto"/>
            <w:vAlign w:val="center"/>
          </w:tcPr>
          <w:p w14:paraId="3819D47D" w14:textId="77777777" w:rsidR="00BF76A7" w:rsidRPr="00C8117F" w:rsidRDefault="00BF76A7" w:rsidP="00277C69">
            <w:pPr>
              <w:rPr>
                <w:sz w:val="20"/>
                <w:szCs w:val="20"/>
              </w:rPr>
            </w:pPr>
          </w:p>
        </w:tc>
      </w:tr>
    </w:tbl>
    <w:p w14:paraId="6C37636D" w14:textId="77777777" w:rsidR="00BF76A7" w:rsidRPr="00503F0B" w:rsidRDefault="00BF76A7" w:rsidP="00BF76A7">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BF76A7" w:rsidRPr="00503F0B" w14:paraId="2DC1B9E9" w14:textId="77777777" w:rsidTr="00277C69">
        <w:trPr>
          <w:trHeight w:val="676"/>
          <w:jc w:val="center"/>
        </w:trPr>
        <w:tc>
          <w:tcPr>
            <w:tcW w:w="5184" w:type="dxa"/>
            <w:vAlign w:val="center"/>
          </w:tcPr>
          <w:p w14:paraId="23EE2BD5" w14:textId="77777777" w:rsidR="00BF76A7" w:rsidRPr="00503F0B" w:rsidRDefault="00BF76A7" w:rsidP="00277C69">
            <w:pPr>
              <w:widowControl w:val="0"/>
              <w:autoSpaceDE w:val="0"/>
              <w:autoSpaceDN w:val="0"/>
              <w:adjustRightInd w:val="0"/>
              <w:rPr>
                <w:b/>
              </w:rPr>
            </w:pPr>
          </w:p>
          <w:p w14:paraId="03145F20" w14:textId="77777777" w:rsidR="00BF76A7" w:rsidRPr="00503F0B" w:rsidRDefault="00BF76A7" w:rsidP="00277C69">
            <w:pPr>
              <w:widowControl w:val="0"/>
              <w:autoSpaceDE w:val="0"/>
              <w:autoSpaceDN w:val="0"/>
              <w:adjustRightInd w:val="0"/>
              <w:rPr>
                <w:b/>
              </w:rPr>
            </w:pPr>
            <w:r w:rsidRPr="00503F0B">
              <w:rPr>
                <w:b/>
              </w:rPr>
              <w:t>ОТ ПОСТАВЩИКА:</w:t>
            </w:r>
          </w:p>
        </w:tc>
        <w:tc>
          <w:tcPr>
            <w:tcW w:w="5047" w:type="dxa"/>
            <w:vAlign w:val="center"/>
          </w:tcPr>
          <w:p w14:paraId="3F9212CF" w14:textId="77777777" w:rsidR="00BF76A7" w:rsidRPr="00503F0B" w:rsidRDefault="00BF76A7" w:rsidP="00277C69">
            <w:pPr>
              <w:widowControl w:val="0"/>
              <w:autoSpaceDE w:val="0"/>
              <w:autoSpaceDN w:val="0"/>
              <w:adjustRightInd w:val="0"/>
              <w:rPr>
                <w:b/>
              </w:rPr>
            </w:pPr>
          </w:p>
          <w:p w14:paraId="61E87447" w14:textId="77777777" w:rsidR="00BF76A7" w:rsidRPr="00503F0B" w:rsidRDefault="00BF76A7" w:rsidP="00277C69">
            <w:pPr>
              <w:widowControl w:val="0"/>
              <w:autoSpaceDE w:val="0"/>
              <w:autoSpaceDN w:val="0"/>
              <w:adjustRightInd w:val="0"/>
              <w:rPr>
                <w:b/>
              </w:rPr>
            </w:pPr>
            <w:r w:rsidRPr="00503F0B">
              <w:rPr>
                <w:b/>
              </w:rPr>
              <w:t>ОТ ПОКУПАТЕЛЯ:</w:t>
            </w:r>
          </w:p>
        </w:tc>
      </w:tr>
      <w:tr w:rsidR="00BF76A7" w:rsidRPr="002E155D" w14:paraId="252E0019" w14:textId="77777777" w:rsidTr="00277C69">
        <w:trPr>
          <w:trHeight w:val="562"/>
          <w:jc w:val="center"/>
        </w:trPr>
        <w:tc>
          <w:tcPr>
            <w:tcW w:w="5184" w:type="dxa"/>
          </w:tcPr>
          <w:p w14:paraId="7C05EB9E" w14:textId="77777777" w:rsidR="00BF76A7" w:rsidRPr="00503F0B" w:rsidRDefault="00BF76A7" w:rsidP="00277C69">
            <w:pPr>
              <w:widowControl w:val="0"/>
              <w:autoSpaceDE w:val="0"/>
              <w:autoSpaceDN w:val="0"/>
              <w:adjustRightInd w:val="0"/>
              <w:rPr>
                <w:sz w:val="16"/>
                <w:szCs w:val="16"/>
              </w:rPr>
            </w:pPr>
          </w:p>
          <w:p w14:paraId="0A2D13A6" w14:textId="77777777" w:rsidR="00BF76A7" w:rsidRPr="00503F0B" w:rsidRDefault="00BF76A7" w:rsidP="00277C69">
            <w:pPr>
              <w:widowControl w:val="0"/>
              <w:autoSpaceDE w:val="0"/>
              <w:autoSpaceDN w:val="0"/>
              <w:adjustRightInd w:val="0"/>
              <w:rPr>
                <w:sz w:val="16"/>
                <w:szCs w:val="16"/>
              </w:rPr>
            </w:pPr>
            <w:r w:rsidRPr="00503F0B">
              <w:rPr>
                <w:sz w:val="16"/>
                <w:szCs w:val="16"/>
              </w:rPr>
              <w:t>_______________________________</w:t>
            </w:r>
          </w:p>
          <w:p w14:paraId="7E577588" w14:textId="77777777" w:rsidR="00BF76A7" w:rsidRPr="00210DD3" w:rsidRDefault="00BF76A7" w:rsidP="00277C69">
            <w:pPr>
              <w:widowControl w:val="0"/>
              <w:autoSpaceDE w:val="0"/>
              <w:autoSpaceDN w:val="0"/>
              <w:adjustRightInd w:val="0"/>
              <w:rPr>
                <w:i/>
                <w:sz w:val="16"/>
                <w:szCs w:val="16"/>
              </w:rPr>
            </w:pPr>
            <w:r w:rsidRPr="00210DD3">
              <w:rPr>
                <w:i/>
                <w:sz w:val="16"/>
                <w:szCs w:val="16"/>
              </w:rPr>
              <w:t>(подписано ЭЦП)</w:t>
            </w:r>
          </w:p>
        </w:tc>
        <w:tc>
          <w:tcPr>
            <w:tcW w:w="5047" w:type="dxa"/>
          </w:tcPr>
          <w:p w14:paraId="7C44E561" w14:textId="77777777" w:rsidR="00BF76A7" w:rsidRPr="00503F0B" w:rsidRDefault="00BF76A7" w:rsidP="00277C69">
            <w:pPr>
              <w:widowControl w:val="0"/>
              <w:autoSpaceDE w:val="0"/>
              <w:autoSpaceDN w:val="0"/>
              <w:adjustRightInd w:val="0"/>
              <w:rPr>
                <w:sz w:val="16"/>
                <w:szCs w:val="16"/>
              </w:rPr>
            </w:pPr>
          </w:p>
          <w:p w14:paraId="7A20A78E" w14:textId="77777777" w:rsidR="00BF76A7" w:rsidRPr="00503F0B" w:rsidRDefault="00BF76A7" w:rsidP="00277C69">
            <w:pPr>
              <w:widowControl w:val="0"/>
              <w:autoSpaceDE w:val="0"/>
              <w:autoSpaceDN w:val="0"/>
              <w:adjustRightInd w:val="0"/>
              <w:rPr>
                <w:sz w:val="16"/>
                <w:szCs w:val="16"/>
              </w:rPr>
            </w:pPr>
            <w:r w:rsidRPr="00503F0B">
              <w:rPr>
                <w:sz w:val="16"/>
                <w:szCs w:val="16"/>
              </w:rPr>
              <w:t>____________________________________</w:t>
            </w:r>
          </w:p>
          <w:p w14:paraId="51C8F363" w14:textId="77777777" w:rsidR="00BF76A7" w:rsidRPr="002E155D" w:rsidRDefault="00BF76A7" w:rsidP="00277C69">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2504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77C69" w:rsidRDefault="00277C69" w:rsidP="00B067D9">
      <w:r>
        <w:separator/>
      </w:r>
    </w:p>
  </w:endnote>
  <w:endnote w:type="continuationSeparator" w:id="0">
    <w:p w14:paraId="0CED92E7" w14:textId="77777777" w:rsidR="00277C69" w:rsidRDefault="00277C6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77C69" w:rsidRDefault="00277C6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77C69" w:rsidRDefault="00277C6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C1B46A1" w:rsidR="00277C69" w:rsidRPr="00203AD7" w:rsidRDefault="00277C69" w:rsidP="00777A76">
    <w:pPr>
      <w:pStyle w:val="a6"/>
      <w:jc w:val="right"/>
    </w:pPr>
    <w:r>
      <w:fldChar w:fldCharType="begin"/>
    </w:r>
    <w:r>
      <w:instrText>PAGE   \* MERGEFORMAT</w:instrText>
    </w:r>
    <w:r>
      <w:fldChar w:fldCharType="separate"/>
    </w:r>
    <w:r w:rsidR="00323659">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77C69" w:rsidRPr="00203AD7" w:rsidRDefault="00277C6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C57BD6" w:rsidR="00277C69" w:rsidRPr="00B067D9" w:rsidRDefault="00277C6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2365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F34F2C4" w:rsidR="00277C69" w:rsidRDefault="00277C69">
    <w:pPr>
      <w:pStyle w:val="a6"/>
      <w:jc w:val="right"/>
    </w:pPr>
    <w:r>
      <w:fldChar w:fldCharType="begin"/>
    </w:r>
    <w:r>
      <w:instrText>PAGE   \* MERGEFORMAT</w:instrText>
    </w:r>
    <w:r>
      <w:fldChar w:fldCharType="separate"/>
    </w:r>
    <w:r w:rsidR="0032365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277C69" w:rsidRDefault="00277C6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77C69" w:rsidRDefault="00277C6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1180F832" w:rsidR="00277C69" w:rsidRPr="00B13D19" w:rsidRDefault="00277C69" w:rsidP="003C19CB">
    <w:pPr>
      <w:pStyle w:val="a6"/>
      <w:jc w:val="right"/>
    </w:pPr>
    <w:r w:rsidRPr="00B13D19">
      <w:fldChar w:fldCharType="begin"/>
    </w:r>
    <w:r w:rsidRPr="00B13D19">
      <w:instrText>PAGE   \* MERGEFORMAT</w:instrText>
    </w:r>
    <w:r w:rsidRPr="00B13D19">
      <w:fldChar w:fldCharType="separate"/>
    </w:r>
    <w:r w:rsidR="00323659">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CAD3135" w:rsidR="00277C69" w:rsidRPr="00203AD7" w:rsidRDefault="00277C69" w:rsidP="00C46F56">
    <w:pPr>
      <w:pStyle w:val="a6"/>
      <w:jc w:val="right"/>
    </w:pPr>
    <w:r>
      <w:fldChar w:fldCharType="begin"/>
    </w:r>
    <w:r>
      <w:instrText>PAGE   \* MERGEFORMAT</w:instrText>
    </w:r>
    <w:r>
      <w:fldChar w:fldCharType="separate"/>
    </w:r>
    <w:r w:rsidR="00323659">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77C69" w:rsidRPr="004B4EFB" w:rsidRDefault="00277C69" w:rsidP="00C46F56">
    <w:pPr>
      <w:pStyle w:val="a6"/>
      <w:jc w:val="right"/>
    </w:pPr>
    <w:r w:rsidRPr="004B4EFB">
      <w:t>Задание на проведение закупки</w:t>
    </w:r>
  </w:p>
  <w:p w14:paraId="12C535D2" w14:textId="77777777" w:rsidR="00277C69" w:rsidRPr="004B4EFB" w:rsidRDefault="00277C6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77C69" w:rsidRPr="00203AD7" w:rsidRDefault="00277C6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E081" w14:textId="391C348E" w:rsidR="00277C69" w:rsidRPr="00203AD7" w:rsidRDefault="00277C69" w:rsidP="00C46F56">
    <w:pPr>
      <w:pStyle w:val="a6"/>
      <w:jc w:val="right"/>
    </w:pPr>
    <w:r>
      <w:fldChar w:fldCharType="begin"/>
    </w:r>
    <w:r>
      <w:instrText>PAGE   \* MERGEFORMAT</w:instrText>
    </w:r>
    <w:r>
      <w:fldChar w:fldCharType="separate"/>
    </w:r>
    <w:r w:rsidR="00323659">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E5B8" w14:textId="77777777" w:rsidR="00277C69" w:rsidRPr="004B4EFB" w:rsidRDefault="00277C69" w:rsidP="00C46F56">
    <w:pPr>
      <w:pStyle w:val="a6"/>
      <w:jc w:val="right"/>
    </w:pPr>
    <w:r w:rsidRPr="004B4EFB">
      <w:t>Задание на проведение закупки</w:t>
    </w:r>
  </w:p>
  <w:p w14:paraId="5D179823" w14:textId="77777777" w:rsidR="00277C69" w:rsidRPr="004B4EFB" w:rsidRDefault="00277C6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D345DD0" w14:textId="77777777" w:rsidR="00277C69" w:rsidRPr="00203AD7" w:rsidRDefault="00277C6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77C69" w:rsidRDefault="00277C69" w:rsidP="00B067D9">
      <w:r>
        <w:separator/>
      </w:r>
    </w:p>
  </w:footnote>
  <w:footnote w:type="continuationSeparator" w:id="0">
    <w:p w14:paraId="622F64AD" w14:textId="77777777" w:rsidR="00277C69" w:rsidRDefault="00277C6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1AE9"/>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77C6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0AB8"/>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659"/>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5B4E"/>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6F7D84"/>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2B1F"/>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424E"/>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1FAD"/>
    <w:rsid w:val="00BF3D13"/>
    <w:rsid w:val="00BF4F5A"/>
    <w:rsid w:val="00BF51C4"/>
    <w:rsid w:val="00BF68B2"/>
    <w:rsid w:val="00BF76A7"/>
    <w:rsid w:val="00BF7B4B"/>
    <w:rsid w:val="00C00809"/>
    <w:rsid w:val="00C01AD3"/>
    <w:rsid w:val="00C02C14"/>
    <w:rsid w:val="00C02FDD"/>
    <w:rsid w:val="00C03C78"/>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47A8"/>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BD5"/>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4033491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FD49-F765-40CB-8079-968C605F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12617</Words>
  <Characters>71923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2022-10-13T12:49:00Z</dcterms:created>
  <dcterms:modified xsi:type="dcterms:W3CDTF">2022-10-21T12:33:00Z</dcterms:modified>
</cp:coreProperties>
</file>