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7626CA75" w14:textId="7A10F00B" w:rsidR="00B067D9" w:rsidRPr="00AC6E3E" w:rsidRDefault="00B067D9" w:rsidP="00AC6E3E">
      <w:pPr>
        <w:widowControl w:val="0"/>
        <w:spacing w:after="120"/>
        <w:ind w:right="34"/>
        <w:jc w:val="center"/>
      </w:pPr>
      <w:r w:rsidRPr="00057D45">
        <w:rPr>
          <w:b/>
        </w:rPr>
        <w:t xml:space="preserve">о проведении </w:t>
      </w:r>
      <w:r w:rsidRPr="00057D45">
        <w:rPr>
          <w:b/>
          <w:bCs/>
        </w:rPr>
        <w:t>запроса котировок в электронной форме</w:t>
      </w:r>
      <w:r w:rsidR="00F90579" w:rsidRPr="00057D45">
        <w:rPr>
          <w:b/>
          <w:bCs/>
        </w:rPr>
        <w:t>,</w:t>
      </w:r>
      <w:r w:rsidR="00AC6E3E" w:rsidRPr="00AC6E3E">
        <w:rPr>
          <w:b/>
          <w:bCs/>
        </w:rPr>
        <w:t xml:space="preserve"> </w:t>
      </w:r>
      <w:r w:rsidR="000622CE" w:rsidRPr="00057D45">
        <w:rPr>
          <w:b/>
        </w:rPr>
        <w:t xml:space="preserve">участниками </w:t>
      </w:r>
      <w:r w:rsidR="00F90579" w:rsidRPr="00057D45">
        <w:rPr>
          <w:b/>
        </w:rPr>
        <w:t>которого</w:t>
      </w:r>
      <w:r w:rsidR="000622CE" w:rsidRPr="00057D45">
        <w:rPr>
          <w:b/>
        </w:rPr>
        <w:t xml:space="preserve"> могут </w:t>
      </w:r>
      <w:r w:rsidR="00F90579" w:rsidRPr="00057D45">
        <w:rPr>
          <w:b/>
        </w:rPr>
        <w:t>являться</w:t>
      </w:r>
      <w:r w:rsidR="000622CE" w:rsidRPr="00057D45">
        <w:rPr>
          <w:b/>
        </w:rPr>
        <w:t xml:space="preserve"> только субъекты малого и среднего предпринимательства</w:t>
      </w:r>
      <w:r w:rsidRPr="00057D45">
        <w:rPr>
          <w:b/>
          <w:bCs/>
        </w:rPr>
        <w:br/>
      </w:r>
      <w:r w:rsidR="005756F2" w:rsidRPr="00057D45">
        <w:rPr>
          <w:b/>
          <w:bCs/>
        </w:rPr>
        <w:t xml:space="preserve">от </w:t>
      </w:r>
      <w:r w:rsidR="00A9594D">
        <w:rPr>
          <w:b/>
          <w:bCs/>
        </w:rPr>
        <w:t>07</w:t>
      </w:r>
      <w:r w:rsidR="0053248F" w:rsidRPr="00057D45">
        <w:rPr>
          <w:b/>
          <w:bCs/>
        </w:rPr>
        <w:t>.</w:t>
      </w:r>
      <w:r w:rsidR="00A9594D">
        <w:rPr>
          <w:b/>
          <w:bCs/>
        </w:rPr>
        <w:t>11</w:t>
      </w:r>
      <w:r w:rsidR="00E205DC" w:rsidRPr="00057D45">
        <w:rPr>
          <w:b/>
          <w:bCs/>
        </w:rPr>
        <w:t>.</w:t>
      </w:r>
      <w:r w:rsidR="00110AAB" w:rsidRPr="00057D45">
        <w:rPr>
          <w:b/>
          <w:bCs/>
        </w:rPr>
        <w:t>202</w:t>
      </w:r>
      <w:r w:rsidR="00AC6E3E" w:rsidRPr="00AC6E3E">
        <w:rPr>
          <w:b/>
          <w:bCs/>
        </w:rPr>
        <w:t>3</w:t>
      </w:r>
      <w:r w:rsidR="00110AAB" w:rsidRPr="00057D45">
        <w:rPr>
          <w:b/>
          <w:bCs/>
        </w:rPr>
        <w:t xml:space="preserve"> </w:t>
      </w:r>
      <w:r w:rsidR="009B4449" w:rsidRPr="00057D45">
        <w:rPr>
          <w:b/>
          <w:bCs/>
        </w:rPr>
        <w:t>г. № ЗКЭФ-</w:t>
      </w:r>
      <w:r w:rsidR="00AC6E3E">
        <w:rPr>
          <w:b/>
          <w:bCs/>
        </w:rPr>
        <w:t>ДЦТ-819</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2EBF2CAB" w14:textId="76D5C184" w:rsidR="00AC6E3E" w:rsidRDefault="00AC6E3E" w:rsidP="00AC6E3E">
            <w:pPr>
              <w:widowControl w:val="0"/>
              <w:ind w:right="34"/>
              <w:jc w:val="both"/>
            </w:pPr>
            <w:proofErr w:type="gramStart"/>
            <w: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r w:rsidR="00A9594D">
              <w:br/>
            </w:r>
            <w:r>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t xml:space="preserve"> Закона № 223-ФЗ с учетом требований, предусмотренных настоящим извещением.</w:t>
            </w:r>
          </w:p>
          <w:p w14:paraId="77216207" w14:textId="77777777" w:rsidR="00AC6E3E" w:rsidRDefault="00AC6E3E" w:rsidP="00AC6E3E">
            <w:pPr>
              <w:widowControl w:val="0"/>
              <w:ind w:right="34"/>
              <w:jc w:val="both"/>
            </w:pPr>
            <w:r>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56BA9270" w:rsidR="00B067D9" w:rsidRPr="00057D45" w:rsidRDefault="00AC6E3E" w:rsidP="00AC6E3E">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0131C57F" w:rsidR="00B067D9" w:rsidRPr="00057D45" w:rsidRDefault="00B067D9" w:rsidP="004531C3">
            <w:pPr>
              <w:widowControl w:val="0"/>
              <w:tabs>
                <w:tab w:val="left" w:pos="284"/>
                <w:tab w:val="left" w:pos="426"/>
              </w:tabs>
              <w:jc w:val="both"/>
              <w:outlineLvl w:val="0"/>
            </w:pPr>
            <w:r w:rsidRPr="00057D45">
              <w:t xml:space="preserve">Наименование: </w:t>
            </w:r>
            <w:r w:rsidR="00AC6E3E">
              <w:t>а</w:t>
            </w:r>
            <w:r w:rsidRPr="00057D45">
              <w:t>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00AC6E3E">
              <w:t>», ИНН 2632100740)</w:t>
            </w:r>
          </w:p>
          <w:p w14:paraId="492A42C9" w14:textId="0F692474"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w:t>
            </w:r>
            <w:r w:rsidR="00AC6E3E">
              <w:t>я</w:t>
            </w:r>
            <w:proofErr w:type="spellEnd"/>
            <w:r w:rsidR="00AC6E3E">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310295A9" w14:textId="77777777" w:rsidR="00AC6E3E" w:rsidRDefault="00AC6E3E" w:rsidP="00AC6E3E">
            <w:pPr>
              <w:widowControl w:val="0"/>
              <w:tabs>
                <w:tab w:val="left" w:pos="284"/>
                <w:tab w:val="left" w:pos="426"/>
              </w:tabs>
              <w:jc w:val="both"/>
              <w:outlineLvl w:val="0"/>
            </w:pPr>
            <w:r>
              <w:t xml:space="preserve">Почтовый адрес: Российская Федерация, 123112, </w:t>
            </w:r>
          </w:p>
          <w:p w14:paraId="4B343668" w14:textId="77777777" w:rsidR="00AC6E3E" w:rsidRDefault="00AC6E3E" w:rsidP="00AC6E3E">
            <w:pPr>
              <w:widowControl w:val="0"/>
              <w:tabs>
                <w:tab w:val="left" w:pos="284"/>
                <w:tab w:val="left" w:pos="426"/>
              </w:tabs>
              <w:jc w:val="both"/>
              <w:outlineLvl w:val="0"/>
            </w:pPr>
            <w:r>
              <w:t xml:space="preserve">г. Москва, ул. </w:t>
            </w:r>
            <w:proofErr w:type="spellStart"/>
            <w:r>
              <w:t>Тестовская</w:t>
            </w:r>
            <w:proofErr w:type="spellEnd"/>
            <w:r>
              <w:t>, д. 10, 26 этаж, помещение I</w:t>
            </w:r>
          </w:p>
          <w:p w14:paraId="2D180E99" w14:textId="77777777" w:rsidR="00AC6E3E" w:rsidRDefault="00AC6E3E" w:rsidP="00AC6E3E">
            <w:pPr>
              <w:widowControl w:val="0"/>
              <w:tabs>
                <w:tab w:val="left" w:pos="284"/>
                <w:tab w:val="left" w:pos="426"/>
              </w:tabs>
              <w:jc w:val="both"/>
              <w:outlineLvl w:val="0"/>
            </w:pPr>
            <w:r>
              <w:t>Адрес электронной почты: info@ncrc.ru, security@ncrc.ru</w:t>
            </w:r>
          </w:p>
          <w:p w14:paraId="0EF4BCC1" w14:textId="77777777" w:rsidR="00AC6E3E" w:rsidRDefault="00AC6E3E" w:rsidP="00AC6E3E">
            <w:pPr>
              <w:widowControl w:val="0"/>
              <w:tabs>
                <w:tab w:val="left" w:pos="284"/>
                <w:tab w:val="left" w:pos="426"/>
              </w:tabs>
              <w:jc w:val="both"/>
              <w:outlineLvl w:val="0"/>
            </w:pPr>
            <w:r>
              <w:t>Телефон: +7 (495) 775-91-22, доб.: 421</w:t>
            </w:r>
          </w:p>
          <w:p w14:paraId="5DFA024A" w14:textId="77777777" w:rsidR="00AC6E3E" w:rsidRDefault="00AC6E3E" w:rsidP="00AC6E3E">
            <w:pPr>
              <w:widowControl w:val="0"/>
              <w:tabs>
                <w:tab w:val="left" w:pos="284"/>
                <w:tab w:val="left" w:pos="426"/>
              </w:tabs>
              <w:jc w:val="both"/>
              <w:outlineLvl w:val="0"/>
            </w:pPr>
            <w:r>
              <w:t>Контактное лицо: Токарев Игорь Александрович</w:t>
            </w:r>
          </w:p>
          <w:p w14:paraId="5B36CA57" w14:textId="77777777" w:rsidR="00AC6E3E" w:rsidRDefault="00AC6E3E" w:rsidP="00AC6E3E">
            <w:pPr>
              <w:widowControl w:val="0"/>
              <w:tabs>
                <w:tab w:val="left" w:pos="284"/>
                <w:tab w:val="left" w:pos="426"/>
              </w:tabs>
              <w:jc w:val="both"/>
              <w:outlineLvl w:val="0"/>
            </w:pPr>
            <w:r>
              <w:t>Адрес сайта заказчика: www.ncrc.ru</w:t>
            </w:r>
          </w:p>
          <w:p w14:paraId="5FFD564D" w14:textId="77777777" w:rsidR="00AC6E3E" w:rsidRDefault="00AC6E3E" w:rsidP="00AC6E3E">
            <w:pPr>
              <w:widowControl w:val="0"/>
              <w:tabs>
                <w:tab w:val="left" w:pos="284"/>
                <w:tab w:val="left" w:pos="426"/>
              </w:tabs>
              <w:jc w:val="both"/>
              <w:outlineLvl w:val="0"/>
            </w:pPr>
            <w:r>
              <w:t>Адрес сайта Единой информационной системы в сфере закупок: www.zakupki.gov.ru (далее – сайт ЕИС, ЕИС)</w:t>
            </w:r>
          </w:p>
          <w:p w14:paraId="405B6117" w14:textId="14E4BAFE" w:rsidR="00B067D9" w:rsidRPr="00057D45" w:rsidRDefault="00AC6E3E" w:rsidP="00AC6E3E">
            <w:pPr>
              <w:widowControl w:val="0"/>
              <w:tabs>
                <w:tab w:val="left" w:pos="284"/>
                <w:tab w:val="left" w:pos="426"/>
              </w:tabs>
              <w:jc w:val="both"/>
              <w:rPr>
                <w:i/>
                <w:iCs/>
              </w:rPr>
            </w:pPr>
            <w:r>
              <w:t>Адрес сайта электронной площадки: АО «ЭТС» (Фабрикант) www.fabrikant.ru (далее – сайт электронной площадки,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3BE381DB" w:rsidR="0015609A" w:rsidRPr="00AA60A8" w:rsidRDefault="00110AAB" w:rsidP="00AA60A8">
            <w:pPr>
              <w:ind w:right="34"/>
              <w:jc w:val="both"/>
            </w:pPr>
            <w:r w:rsidRPr="00961E82">
              <w:t xml:space="preserve">Право заключения договора </w:t>
            </w:r>
            <w:r w:rsidR="005742A7" w:rsidRPr="005742A7">
              <w:t xml:space="preserve">на оказание </w:t>
            </w:r>
            <w:r w:rsidR="00441800" w:rsidRPr="00441800">
              <w:t>услуг по адаптации и</w:t>
            </w:r>
            <w:r w:rsidR="00441800">
              <w:t xml:space="preserve"> сопровождению установленных у з</w:t>
            </w:r>
            <w:r w:rsidR="00441800" w:rsidRPr="00441800">
              <w:t xml:space="preserve">аказчика экземпляров </w:t>
            </w:r>
            <w:r w:rsidR="00441800">
              <w:t>справочной правовой с</w:t>
            </w:r>
            <w:r w:rsidR="00441800" w:rsidRPr="005742A7">
              <w:t>истем</w:t>
            </w:r>
            <w:r w:rsidR="00441800">
              <w:t>ы</w:t>
            </w:r>
            <w:r w:rsidR="00441800" w:rsidRPr="005742A7">
              <w:t xml:space="preserve"> </w:t>
            </w:r>
            <w:r w:rsidR="00441800">
              <w:t xml:space="preserve">(СПС) </w:t>
            </w:r>
            <w:proofErr w:type="spellStart"/>
            <w:r w:rsidR="00441800" w:rsidRPr="00441800">
              <w:t>КонсультантПлюс</w:t>
            </w:r>
            <w:proofErr w:type="spellEnd"/>
            <w:r w:rsidR="00441800" w:rsidRPr="00441800">
              <w:t xml:space="preserve"> на основе специального лицензионного программного обеспечения</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69534DFB"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1B36F8">
              <w:t>к извещению)</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1072B46C" w:rsidR="00B067D9" w:rsidRPr="00961E82" w:rsidRDefault="005742A7" w:rsidP="0042596D">
            <w:pPr>
              <w:widowControl w:val="0"/>
              <w:tabs>
                <w:tab w:val="left" w:pos="284"/>
                <w:tab w:val="left" w:pos="426"/>
                <w:tab w:val="left" w:pos="1134"/>
              </w:tabs>
              <w:jc w:val="both"/>
              <w:outlineLvl w:val="0"/>
            </w:pPr>
            <w:r w:rsidRPr="005742A7">
              <w:t xml:space="preserve">Оказание услуг </w:t>
            </w:r>
            <w:r w:rsidR="00AA60A8" w:rsidRPr="00AA60A8">
              <w:t xml:space="preserve">по адаптации и сопровождению установленных у заказчика экземпляров справочной правовой системы (СПС) </w:t>
            </w:r>
            <w:proofErr w:type="spellStart"/>
            <w:r w:rsidR="00AA60A8" w:rsidRPr="00AA60A8">
              <w:t>КонсультантПлюс</w:t>
            </w:r>
            <w:proofErr w:type="spellEnd"/>
            <w:r w:rsidR="00AA60A8" w:rsidRPr="00AA60A8">
              <w:t xml:space="preserve"> на основе специального лицензионного программного обеспечения</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35C2E25C" w:rsidR="00B067D9" w:rsidRPr="00831C80" w:rsidRDefault="00F65F42" w:rsidP="00F76F6D">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7DF58413" w14:textId="27436151" w:rsidR="00AC6E3E" w:rsidRPr="00AC6E3E" w:rsidRDefault="00A82EA0" w:rsidP="00AC6E3E">
            <w:pPr>
              <w:jc w:val="both"/>
              <w:rPr>
                <w:bCs/>
              </w:rPr>
            </w:pPr>
            <w:r w:rsidRPr="00233F3F">
              <w:rPr>
                <w:b/>
              </w:rPr>
              <w:t>Начальная (максимальная) цена договора:</w:t>
            </w:r>
            <w:r w:rsidRPr="00233F3F">
              <w:rPr>
                <w:bCs/>
              </w:rPr>
              <w:t xml:space="preserve"> </w:t>
            </w:r>
            <w:r w:rsidR="003C5D72" w:rsidRPr="00233F3F">
              <w:rPr>
                <w:bCs/>
              </w:rPr>
              <w:br/>
            </w:r>
            <w:r w:rsidR="000878E0" w:rsidRPr="000878E0">
              <w:rPr>
                <w:bCs/>
              </w:rPr>
              <w:t>2 207 186,85</w:t>
            </w:r>
            <w:r w:rsidR="00AC6E3E" w:rsidRPr="000878E0">
              <w:rPr>
                <w:bCs/>
              </w:rPr>
              <w:t xml:space="preserve"> (</w:t>
            </w:r>
            <w:r w:rsidR="000878E0" w:rsidRPr="000878E0">
              <w:rPr>
                <w:bCs/>
              </w:rPr>
              <w:t>Два миллиона двести семь тысяч сто восемьдесят шесть</w:t>
            </w:r>
            <w:r w:rsidR="00AC6E3E" w:rsidRPr="000878E0">
              <w:rPr>
                <w:bCs/>
              </w:rPr>
              <w:t>) рубл</w:t>
            </w:r>
            <w:r w:rsidR="000878E0" w:rsidRPr="000878E0">
              <w:rPr>
                <w:bCs/>
              </w:rPr>
              <w:t>ей 85</w:t>
            </w:r>
            <w:r w:rsidR="00AC6E3E" w:rsidRPr="000878E0">
              <w:rPr>
                <w:bCs/>
              </w:rPr>
              <w:t xml:space="preserve"> копеек, без учета НДС</w:t>
            </w:r>
          </w:p>
          <w:p w14:paraId="4ED8C10A" w14:textId="7E666F35" w:rsidR="00AC6E3E" w:rsidRPr="00AC6E3E" w:rsidRDefault="00AC6E3E" w:rsidP="00AC6E3E">
            <w:pPr>
              <w:jc w:val="both"/>
              <w:rPr>
                <w:bCs/>
              </w:rPr>
            </w:pPr>
            <w:proofErr w:type="gramStart"/>
            <w:r w:rsidRPr="00AC6E3E">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AC6E3E">
              <w:rPr>
                <w:bCs/>
              </w:rPr>
              <w:t>справочно</w:t>
            </w:r>
            <w:proofErr w:type="spellEnd"/>
            <w:r w:rsidRPr="00AC6E3E">
              <w:rPr>
                <w:bCs/>
              </w:rPr>
              <w:t xml:space="preserve"> приводится начальная (максимальная) цена договора с учетом НДС в размере </w:t>
            </w:r>
            <w:r w:rsidRPr="000878E0">
              <w:rPr>
                <w:bCs/>
              </w:rPr>
              <w:t>2</w:t>
            </w:r>
            <w:r w:rsidR="000878E0" w:rsidRPr="000878E0">
              <w:rPr>
                <w:bCs/>
              </w:rPr>
              <w:t> 648 624,22</w:t>
            </w:r>
            <w:r w:rsidRPr="000878E0">
              <w:rPr>
                <w:bCs/>
              </w:rPr>
              <w:t xml:space="preserve"> (Два миллиона шестьсот </w:t>
            </w:r>
            <w:r w:rsidR="000878E0" w:rsidRPr="000878E0">
              <w:rPr>
                <w:bCs/>
              </w:rPr>
              <w:t xml:space="preserve">сорок восемь тысяч шестьсот </w:t>
            </w:r>
            <w:r w:rsidR="00CE0FF7">
              <w:rPr>
                <w:bCs/>
              </w:rPr>
              <w:t>двадцать четыре</w:t>
            </w:r>
            <w:r w:rsidRPr="000878E0">
              <w:rPr>
                <w:bCs/>
              </w:rPr>
              <w:t>) рубл</w:t>
            </w:r>
            <w:r w:rsidR="000878E0" w:rsidRPr="000878E0">
              <w:rPr>
                <w:bCs/>
              </w:rPr>
              <w:t>я</w:t>
            </w:r>
            <w:r w:rsidRPr="000878E0">
              <w:rPr>
                <w:bCs/>
              </w:rPr>
              <w:t xml:space="preserve"> </w:t>
            </w:r>
            <w:r w:rsidR="000878E0" w:rsidRPr="000878E0">
              <w:rPr>
                <w:bCs/>
              </w:rPr>
              <w:t>22</w:t>
            </w:r>
            <w:r w:rsidRPr="000878E0">
              <w:rPr>
                <w:bCs/>
              </w:rPr>
              <w:t xml:space="preserve"> копейки</w:t>
            </w:r>
            <w:r w:rsidR="001B36F8" w:rsidRPr="000878E0">
              <w:rPr>
                <w:bCs/>
              </w:rPr>
              <w:t>, включая НДС</w:t>
            </w:r>
            <w:proofErr w:type="gramEnd"/>
          </w:p>
          <w:p w14:paraId="6ABC987A" w14:textId="0F0C9C3D" w:rsidR="00EA7FB1" w:rsidRPr="00233F3F" w:rsidRDefault="00AC6E3E" w:rsidP="00AC6E3E">
            <w:pPr>
              <w:jc w:val="both"/>
              <w:rPr>
                <w:bCs/>
              </w:rPr>
            </w:pPr>
            <w:r w:rsidRPr="00AC6E3E">
              <w:rPr>
                <w:bCs/>
              </w:rPr>
              <w:t>Обоснование начальной (максимальной) цены договора указа</w:t>
            </w:r>
            <w:r w:rsidR="001B36F8">
              <w:rPr>
                <w:bCs/>
              </w:rPr>
              <w:t>но в приложении № 2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73FF29CF"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001B36F8">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711C3462" w:rsidR="00B067D9" w:rsidRPr="00961E82" w:rsidRDefault="005742A7" w:rsidP="000878E0">
            <w:pPr>
              <w:tabs>
                <w:tab w:val="left" w:pos="0"/>
                <w:tab w:val="left" w:pos="380"/>
              </w:tabs>
              <w:jc w:val="both"/>
              <w:rPr>
                <w:szCs w:val="22"/>
              </w:rPr>
            </w:pPr>
            <w:r>
              <w:t>В</w:t>
            </w:r>
            <w:r w:rsidRPr="005742A7">
              <w:t xml:space="preserve"> течение </w:t>
            </w:r>
            <w:r w:rsidRPr="000878E0">
              <w:t>11</w:t>
            </w:r>
            <w:r w:rsidRPr="000878E0">
              <w:rPr>
                <w:lang w:val="en-US"/>
              </w:rPr>
              <w:t> </w:t>
            </w:r>
            <w:r w:rsidRPr="000878E0">
              <w:t>(одиннадцати) месяцев</w:t>
            </w:r>
            <w:r w:rsidR="00961E82" w:rsidRPr="00961E82">
              <w:t xml:space="preserve"> </w:t>
            </w:r>
            <w:r w:rsidR="000878E0">
              <w:t>с 01 декабря 2023 года по 31 октября 2024 года</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7E560101" w:rsidR="00A54AF1" w:rsidRPr="00961E82" w:rsidRDefault="0042596D" w:rsidP="00A82EA0">
            <w:pPr>
              <w:jc w:val="both"/>
            </w:pPr>
            <w:r w:rsidRPr="0042596D">
              <w:t xml:space="preserve">Российская Федерация, город Москва, улица </w:t>
            </w:r>
            <w:proofErr w:type="spellStart"/>
            <w:r w:rsidRPr="0042596D">
              <w:t>Тестовская</w:t>
            </w:r>
            <w:proofErr w:type="spellEnd"/>
            <w:r w:rsidRPr="0042596D">
              <w:t>, дом 10, под. 1, БЦ «Северная Башня», этаж 26</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44716C90"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20D4EA4A"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007F3A96">
              <w:t xml:space="preserve"> </w:t>
            </w:r>
            <w:r w:rsidR="007F3A96">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0CADC8CC"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007F3A96">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 xml:space="preserve">Обеспечение заявки </w:t>
            </w:r>
            <w:r w:rsidRPr="00961E82">
              <w:rPr>
                <w:b/>
              </w:rPr>
              <w:lastRenderedPageBreak/>
              <w:t>на участие в закупке</w:t>
            </w:r>
          </w:p>
        </w:tc>
        <w:tc>
          <w:tcPr>
            <w:tcW w:w="6124" w:type="dxa"/>
            <w:shd w:val="clear" w:color="auto" w:fill="auto"/>
          </w:tcPr>
          <w:p w14:paraId="3B8D928F" w14:textId="624141FC"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lastRenderedPageBreak/>
              <w:t>Не</w:t>
            </w:r>
            <w:r w:rsidR="007F3A96">
              <w:t xml:space="preserve">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55725DAF" w:rsidR="00B067D9" w:rsidRPr="00961E82" w:rsidDel="004D7B04" w:rsidRDefault="007F3A96"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22214720" w:rsidR="00B067D9" w:rsidRPr="00961E82" w:rsidRDefault="00A9594D" w:rsidP="004531C3">
            <w:pPr>
              <w:widowControl w:val="0"/>
              <w:tabs>
                <w:tab w:val="left" w:pos="284"/>
                <w:tab w:val="left" w:pos="426"/>
                <w:tab w:val="left" w:pos="1134"/>
                <w:tab w:val="left" w:pos="1276"/>
              </w:tabs>
              <w:jc w:val="both"/>
              <w:outlineLvl w:val="0"/>
              <w:rPr>
                <w:b/>
              </w:rPr>
            </w:pPr>
            <w:r>
              <w:t>07</w:t>
            </w:r>
            <w:r w:rsidR="004774AA" w:rsidRPr="00961E82">
              <w:t xml:space="preserve"> </w:t>
            </w:r>
            <w:r>
              <w:t>ноября</w:t>
            </w:r>
            <w:r w:rsidR="00554944" w:rsidRPr="00961E82">
              <w:t xml:space="preserve"> </w:t>
            </w:r>
            <w:r w:rsidR="00462470" w:rsidRPr="00961E82">
              <w:t>20</w:t>
            </w:r>
            <w:r w:rsidR="003C19CB" w:rsidRPr="00961E82">
              <w:t>2</w:t>
            </w:r>
            <w:r w:rsidR="007F3A96">
              <w:t>3</w:t>
            </w:r>
            <w:r w:rsidR="001B36F8">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410F22AE" w:rsidR="00B067D9" w:rsidRPr="00961E82" w:rsidRDefault="007F3A96" w:rsidP="004531C3">
            <w:pPr>
              <w:widowControl w:val="0"/>
              <w:tabs>
                <w:tab w:val="left" w:pos="284"/>
                <w:tab w:val="left" w:pos="426"/>
                <w:tab w:val="left" w:pos="1134"/>
                <w:tab w:val="left" w:pos="1276"/>
              </w:tabs>
              <w:jc w:val="both"/>
              <w:outlineLvl w:val="0"/>
            </w:pPr>
            <w:r w:rsidRPr="007F3A96">
              <w:t>(Фабрикант) www.fabrikant.ru</w:t>
            </w:r>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3ABD9E12" w:rsidR="00B067D9" w:rsidRPr="00961E82" w:rsidRDefault="00A9594D" w:rsidP="00A9594D">
            <w:pPr>
              <w:widowControl w:val="0"/>
              <w:tabs>
                <w:tab w:val="left" w:pos="284"/>
                <w:tab w:val="left" w:pos="426"/>
                <w:tab w:val="left" w:pos="1134"/>
                <w:tab w:val="left" w:pos="1276"/>
              </w:tabs>
              <w:jc w:val="both"/>
              <w:outlineLvl w:val="0"/>
            </w:pPr>
            <w:r>
              <w:t>15</w:t>
            </w:r>
            <w:r w:rsidR="0053248F" w:rsidRPr="00961E82">
              <w:t xml:space="preserve"> </w:t>
            </w:r>
            <w:r>
              <w:t>ноября</w:t>
            </w:r>
            <w:r w:rsidR="009A4C79" w:rsidRPr="00961E82">
              <w:t xml:space="preserve"> </w:t>
            </w:r>
            <w:r w:rsidR="005E787F" w:rsidRPr="00961E82">
              <w:t>202</w:t>
            </w:r>
            <w:r w:rsidR="007F3A96">
              <w:t>3</w:t>
            </w:r>
            <w:r w:rsidR="005E787F" w:rsidRPr="00961E82">
              <w:t xml:space="preserve"> </w:t>
            </w:r>
            <w:r w:rsidR="000F6B4B" w:rsidRPr="00961E82">
              <w:t xml:space="preserve">года </w:t>
            </w:r>
            <w:r w:rsidR="003B29C8">
              <w:t>1</w:t>
            </w:r>
            <w:r w:rsidR="007F3A96">
              <w:t>0:00 (</w:t>
            </w:r>
            <w:proofErr w:type="spellStart"/>
            <w:proofErr w:type="gramStart"/>
            <w:r w:rsidR="007F3A96">
              <w:t>мск</w:t>
            </w:r>
            <w:proofErr w:type="spellEnd"/>
            <w:proofErr w:type="gramEnd"/>
            <w:r w:rsidR="007F3A96">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03045B13" w:rsidR="00B067D9" w:rsidRPr="00961E82" w:rsidRDefault="00A9594D" w:rsidP="004531C3">
            <w:pPr>
              <w:widowControl w:val="0"/>
              <w:tabs>
                <w:tab w:val="left" w:pos="993"/>
                <w:tab w:val="left" w:pos="1276"/>
                <w:tab w:val="left" w:pos="1701"/>
              </w:tabs>
              <w:jc w:val="both"/>
              <w:textAlignment w:val="baseline"/>
            </w:pPr>
            <w:r>
              <w:t>16</w:t>
            </w:r>
            <w:r w:rsidR="0053248F" w:rsidRPr="00961E82">
              <w:t xml:space="preserve"> </w:t>
            </w:r>
            <w:r>
              <w:t>ноября</w:t>
            </w:r>
            <w:r w:rsidR="00554944" w:rsidRPr="00961E82">
              <w:t xml:space="preserve"> </w:t>
            </w:r>
            <w:r w:rsidR="005E787F" w:rsidRPr="00961E82">
              <w:t>202</w:t>
            </w:r>
            <w:r w:rsidR="007F3A96">
              <w:t>3</w:t>
            </w:r>
            <w:r w:rsidR="005E787F" w:rsidRPr="00961E82">
              <w:t xml:space="preserve"> </w:t>
            </w:r>
            <w:bookmarkStart w:id="0" w:name="_Ref411241906"/>
            <w:r w:rsidR="001B36F8">
              <w:t>года</w:t>
            </w:r>
          </w:p>
          <w:p w14:paraId="26CF8FB1" w14:textId="2561A34C"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1323493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007F3A96">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77415273" w:rsidR="00AA0884" w:rsidRPr="00961E82" w:rsidRDefault="001F433A" w:rsidP="00067825">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w:t>
            </w:r>
            <w:r w:rsidR="00067825">
              <w:rPr>
                <w:bCs/>
              </w:rPr>
              <w:t>оказываемые услуги</w:t>
            </w:r>
            <w:r w:rsidRPr="001F433A">
              <w:rPr>
                <w:bCs/>
              </w:rPr>
              <w:t xml:space="preserve">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007F3A96">
              <w:rPr>
                <w:bCs/>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F91920">
              <w:rPr>
                <w:b/>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7CE592CA"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w:t>
            </w:r>
            <w:r w:rsidR="00067825" w:rsidRPr="00067825">
              <w:rPr>
                <w:bCs/>
              </w:rPr>
              <w:t>на оказываемые</w:t>
            </w:r>
            <w:proofErr w:type="gramEnd"/>
            <w:r w:rsidR="00067825" w:rsidRPr="00067825">
              <w:rPr>
                <w:bCs/>
              </w:rPr>
              <w:t xml:space="preserve"> услуги</w:t>
            </w:r>
            <w:r w:rsidRPr="001F433A">
              <w:rPr>
                <w:bCs/>
              </w:rPr>
              <w:t xml:space="preserve"> </w:t>
            </w:r>
            <w:r w:rsidRPr="001F433A">
              <w:t xml:space="preserve">(приложение № 1 к </w:t>
            </w:r>
            <w:r>
              <w:t>извещению</w:t>
            </w:r>
            <w:r w:rsidR="007F3A96">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9"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1"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961E82">
                <w:t>статьями 289</w:t>
              </w:r>
            </w:hyperlink>
            <w:r w:rsidRPr="00961E82">
              <w:t xml:space="preserve">, </w:t>
            </w:r>
            <w:hyperlink r:id="rId13" w:history="1">
              <w:r w:rsidRPr="00961E82">
                <w:t>290</w:t>
              </w:r>
            </w:hyperlink>
            <w:r w:rsidRPr="00961E82">
              <w:t xml:space="preserve">, </w:t>
            </w:r>
            <w:hyperlink r:id="rId14" w:history="1">
              <w:r w:rsidRPr="00961E82">
                <w:t>291</w:t>
              </w:r>
            </w:hyperlink>
            <w:r w:rsidRPr="00961E82">
              <w:t xml:space="preserve">, </w:t>
            </w:r>
            <w:hyperlink r:id="rId15" w:history="1">
              <w:r w:rsidRPr="00961E82">
                <w:t>291.1</w:t>
              </w:r>
            </w:hyperlink>
            <w:r w:rsidRPr="00961E82">
              <w:t xml:space="preserve"> Уголовного кодекса Российской Федерации, а </w:t>
            </w:r>
            <w:r w:rsidRPr="00961E82">
              <w:lastRenderedPageBreak/>
              <w:t>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16"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w:t>
            </w:r>
            <w:r w:rsidRPr="00961E82">
              <w:rPr>
                <w:b/>
              </w:rPr>
              <w:lastRenderedPageBreak/>
              <w:t>№ 223-ФЗ)</w:t>
            </w:r>
          </w:p>
        </w:tc>
        <w:tc>
          <w:tcPr>
            <w:tcW w:w="6124" w:type="dxa"/>
            <w:shd w:val="clear" w:color="auto" w:fill="auto"/>
          </w:tcPr>
          <w:p w14:paraId="79DB7681" w14:textId="622307F7" w:rsidR="00240340" w:rsidRPr="00961E82" w:rsidRDefault="00C956FE" w:rsidP="004E3819">
            <w:pPr>
              <w:widowControl w:val="0"/>
              <w:tabs>
                <w:tab w:val="left" w:pos="516"/>
                <w:tab w:val="left" w:pos="851"/>
                <w:tab w:val="left" w:pos="993"/>
              </w:tabs>
              <w:jc w:val="both"/>
            </w:pPr>
            <w:r w:rsidRPr="00961E82">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lastRenderedPageBreak/>
              <w:t>извещении</w:t>
            </w:r>
            <w:r w:rsidR="007F3A96">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1543A46" w14:textId="77777777" w:rsidR="007F3A96" w:rsidRPr="007601BC" w:rsidRDefault="007F3A96" w:rsidP="007F3A96">
            <w:pPr>
              <w:widowControl w:val="0"/>
              <w:tabs>
                <w:tab w:val="left" w:pos="0"/>
              </w:tabs>
              <w:jc w:val="both"/>
              <w:textAlignment w:val="baseline"/>
            </w:pPr>
            <w:r w:rsidRPr="007601BC">
              <w:t>2.3.1. 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674C525B" w14:textId="77777777" w:rsidR="007F3A96" w:rsidRPr="007601BC" w:rsidRDefault="007F3A96" w:rsidP="007F3A96">
            <w:pPr>
              <w:widowControl w:val="0"/>
              <w:tabs>
                <w:tab w:val="left" w:pos="0"/>
              </w:tabs>
              <w:jc w:val="both"/>
              <w:textAlignment w:val="baseline"/>
            </w:pPr>
            <w:r w:rsidRPr="007601BC">
              <w:t>(далее вместе - субъекты малого и среднего предпринимательства).</w:t>
            </w:r>
          </w:p>
          <w:p w14:paraId="760068F8" w14:textId="77777777" w:rsidR="007F3A96" w:rsidRPr="007601BC" w:rsidRDefault="007F3A96" w:rsidP="007F3A96">
            <w:pPr>
              <w:widowControl w:val="0"/>
              <w:tabs>
                <w:tab w:val="left" w:pos="0"/>
              </w:tabs>
              <w:jc w:val="both"/>
              <w:textAlignment w:val="baseline"/>
            </w:pPr>
            <w:r w:rsidRPr="007601BC">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7601BC" w:rsidDel="0046151E">
              <w:t xml:space="preserve"> </w:t>
            </w:r>
            <w:r w:rsidRPr="007601BC">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17" w:history="1">
              <w:r w:rsidRPr="007601BC">
                <w:rPr>
                  <w:rStyle w:val="ab"/>
                </w:rPr>
                <w:t>https://rmsp.nalog.ru/</w:t>
              </w:r>
            </w:hyperlink>
            <w:r w:rsidRPr="007601BC">
              <w:t>);</w:t>
            </w:r>
          </w:p>
          <w:p w14:paraId="08C7E470" w14:textId="77777777" w:rsidR="007F3A96" w:rsidRPr="007601BC" w:rsidRDefault="007F3A96" w:rsidP="007F3A96">
            <w:pPr>
              <w:widowControl w:val="0"/>
              <w:tabs>
                <w:tab w:val="left" w:pos="0"/>
                <w:tab w:val="left" w:pos="1134"/>
              </w:tabs>
              <w:jc w:val="both"/>
              <w:textAlignment w:val="baseline"/>
            </w:pPr>
            <w:proofErr w:type="gramStart"/>
            <w:r w:rsidRPr="007601BC">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8" w:history="1">
              <w:r w:rsidRPr="007601BC">
                <w:rPr>
                  <w:rStyle w:val="ab"/>
                </w:rPr>
                <w:t>https://npd.nalog.ru/check-status/</w:t>
              </w:r>
            </w:hyperlink>
            <w:r w:rsidRPr="007601BC">
              <w:t>).</w:t>
            </w:r>
            <w:proofErr w:type="gramEnd"/>
          </w:p>
          <w:p w14:paraId="7793575A" w14:textId="77777777" w:rsidR="007F3A96" w:rsidRPr="007601BC" w:rsidRDefault="007F3A96" w:rsidP="007F3A96">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A8B2083" w:rsidR="008B3D57" w:rsidRPr="00961E82" w:rsidRDefault="007F3A96" w:rsidP="007F3A96">
            <w:pPr>
              <w:widowControl w:val="0"/>
              <w:tabs>
                <w:tab w:val="left" w:pos="0"/>
                <w:tab w:val="left" w:pos="1134"/>
              </w:tabs>
              <w:jc w:val="both"/>
              <w:textAlignment w:val="baseline"/>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131F7B0E"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w:t>
            </w:r>
            <w:r w:rsidR="007F3A96">
              <w:t>ной площадки, на сайте Общества</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w:t>
            </w:r>
            <w:r w:rsidRPr="00961E82">
              <w:rPr>
                <w:b/>
              </w:rPr>
              <w:lastRenderedPageBreak/>
              <w:t xml:space="preserve">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09F06FA2" w:rsidR="00C568BF" w:rsidRPr="00961E82" w:rsidRDefault="00C568BF" w:rsidP="00040FED">
            <w:pPr>
              <w:pStyle w:val="32"/>
              <w:numPr>
                <w:ilvl w:val="0"/>
                <w:numId w:val="0"/>
              </w:numPr>
            </w:pPr>
            <w:r w:rsidRPr="00961E82">
              <w:lastRenderedPageBreak/>
              <w:t>Участник закупки вправе на сайте электронной площадки направить запрос о даче разъяснении положе</w:t>
            </w:r>
            <w:r w:rsidR="007F3A96">
              <w:t>ний извещения.</w:t>
            </w:r>
          </w:p>
          <w:p w14:paraId="171A1F93" w14:textId="77777777" w:rsidR="00C568BF" w:rsidRPr="00961E82" w:rsidRDefault="00C568BF" w:rsidP="00040FED">
            <w:pPr>
              <w:widowControl w:val="0"/>
              <w:adjustRightInd w:val="0"/>
              <w:jc w:val="both"/>
              <w:textAlignment w:val="baseline"/>
              <w:rPr>
                <w:bCs/>
              </w:rPr>
            </w:pPr>
            <w:r w:rsidRPr="00961E82">
              <w:t xml:space="preserve">Заказчик в течение 3 (трех) рабочих дней со дня поступления запроса предоставляет разъяснения </w:t>
            </w:r>
            <w:r w:rsidRPr="00961E82">
              <w:lastRenderedPageBreak/>
              <w:t>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lastRenderedPageBreak/>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lastRenderedPageBreak/>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w:t>
            </w:r>
            <w:r w:rsidRPr="00961E82">
              <w:lastRenderedPageBreak/>
              <w:t>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w:t>
            </w:r>
            <w:r w:rsidRPr="00961E82">
              <w:rPr>
                <w:i/>
              </w:rPr>
              <w:lastRenderedPageBreak/>
              <w:t>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9"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1"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961E82">
                <w:t>статьями 289</w:t>
              </w:r>
            </w:hyperlink>
            <w:r w:rsidRPr="00961E82">
              <w:t xml:space="preserve">, </w:t>
            </w:r>
            <w:hyperlink r:id="rId23" w:history="1">
              <w:r w:rsidRPr="00961E82">
                <w:t>290</w:t>
              </w:r>
            </w:hyperlink>
            <w:r w:rsidRPr="00961E82">
              <w:t xml:space="preserve">, </w:t>
            </w:r>
            <w:hyperlink r:id="rId24" w:history="1">
              <w:r w:rsidRPr="00961E82">
                <w:t>291</w:t>
              </w:r>
            </w:hyperlink>
            <w:r w:rsidRPr="00961E82">
              <w:t xml:space="preserve">, </w:t>
            </w:r>
            <w:hyperlink r:id="rId25"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61E82">
              <w:lastRenderedPageBreak/>
              <w:t>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6"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2BD758AD" w:rsidR="00257BA7" w:rsidRPr="00961E82" w:rsidRDefault="007F3A96"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 3.4.</w:t>
            </w:r>
            <w:proofErr w:type="gramEnd"/>
            <w:r w:rsidRPr="007601BC">
              <w:rPr>
                <w:i/>
              </w:rPr>
              <w:t xml:space="preserve"> </w:t>
            </w:r>
            <w:proofErr w:type="gramStart"/>
            <w:r w:rsidRPr="007601BC">
              <w:rPr>
                <w:i/>
              </w:rPr>
              <w:t>Закона № 223-ФЗ)</w:t>
            </w:r>
            <w:r w:rsidRPr="007601BC">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7601BC">
              <w:lastRenderedPageBreak/>
              <w:t>выполняемым, оказываемым иностранными</w:t>
            </w:r>
            <w:proofErr w:type="gramEnd"/>
            <w:r w:rsidRPr="007601BC">
              <w:t xml:space="preserve"> </w:t>
            </w:r>
            <w:proofErr w:type="gramStart"/>
            <w:r w:rsidRPr="007601BC">
              <w:t xml:space="preserve">лицами»; (спецификация или иной документ по форме, определенной приложением к извещению) </w:t>
            </w:r>
            <w:r w:rsidRPr="007601BC">
              <w:rPr>
                <w:i/>
              </w:rPr>
              <w:t>(согласно пункту 12 части 19.1 статьи 3.4.</w:t>
            </w:r>
            <w:proofErr w:type="gramEnd"/>
            <w:r w:rsidRPr="007601BC">
              <w:rPr>
                <w:i/>
              </w:rPr>
              <w:t xml:space="preserve"> </w:t>
            </w:r>
            <w:proofErr w:type="gramStart"/>
            <w:r w:rsidRPr="007601BC">
              <w:rPr>
                <w:i/>
              </w:rPr>
              <w:t>Закона № 223-ФЗ),</w:t>
            </w:r>
            <w:r w:rsidRPr="007601BC">
              <w:t xml:space="preserve"> предложение о цене договора (единицы товара, работы, услуги)</w:t>
            </w:r>
            <w:r w:rsidRPr="007601BC">
              <w:rPr>
                <w:i/>
              </w:rPr>
              <w:t xml:space="preserve"> (согласно пункту 13 части 19.1 статьи 3.4 Закона № 223-ФЗ) (предоставляется по форме приложения № 1 к извещению «Предложение </w:t>
            </w:r>
            <w:r w:rsidRPr="007601BC">
              <w:rPr>
                <w:bCs/>
                <w:i/>
              </w:rPr>
              <w:t xml:space="preserve">участника конкурентной закупки с участием субъектов малого и среднего предпринимательства </w:t>
            </w:r>
            <w:r w:rsidRPr="007601BC">
              <w:rPr>
                <w:i/>
              </w:rPr>
              <w:t>в отношении предмета такой закупки», включая приложение</w:t>
            </w:r>
            <w:r w:rsidR="00F91920" w:rsidRPr="00F91920">
              <w:rPr>
                <w:i/>
              </w:rPr>
              <w:t xml:space="preserve"> Спецификация </w:t>
            </w:r>
            <w:r w:rsidR="00067825" w:rsidRPr="00067825">
              <w:rPr>
                <w:bCs/>
                <w:i/>
              </w:rPr>
              <w:t>на оказываемые услуги</w:t>
            </w:r>
            <w:r w:rsidR="00E86915" w:rsidRPr="00961E82">
              <w:rPr>
                <w:i/>
              </w:rPr>
              <w:t>)</w:t>
            </w:r>
            <w:r w:rsidR="00257BA7" w:rsidRPr="00961E82">
              <w:t>;</w:t>
            </w:r>
            <w:proofErr w:type="gramEnd"/>
          </w:p>
          <w:p w14:paraId="47551BB9" w14:textId="7F71BEAF"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p>
          <w:p w14:paraId="1F41B57B" w14:textId="153B3537" w:rsidR="00822ECA" w:rsidRPr="00961E82" w:rsidRDefault="00822ECA" w:rsidP="007F3A96">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7F3A96">
              <w:rPr>
                <w:b/>
                <w:lang w:val="ru-RU"/>
              </w:rPr>
              <w:t>1</w:t>
            </w:r>
            <w:r w:rsidRPr="00961E82">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w:t>
            </w:r>
            <w:r w:rsidRPr="00961E82">
              <w:lastRenderedPageBreak/>
              <w:t>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55A0C2C5"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w:t>
            </w:r>
            <w:r w:rsidR="00067825" w:rsidRPr="00067825">
              <w:rPr>
                <w:bCs/>
              </w:rPr>
              <w:t>на оказываемые услуги</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ABDCE1F"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w:t>
            </w:r>
            <w:r w:rsidR="00E31251" w:rsidRPr="00E31251">
              <w:t>2.1-2.3</w:t>
            </w:r>
            <w:r w:rsidR="00B43971" w:rsidRPr="00961E82">
              <w:t xml:space="preserve"> </w:t>
            </w:r>
            <w:r w:rsidRPr="00961E82">
              <w:t>извещения;</w:t>
            </w:r>
          </w:p>
          <w:p w14:paraId="1E03F757" w14:textId="6D87BB72" w:rsidR="007B7241" w:rsidRPr="00961E82" w:rsidRDefault="00E31251" w:rsidP="004738B2">
            <w:pPr>
              <w:widowControl w:val="0"/>
              <w:numPr>
                <w:ilvl w:val="1"/>
                <w:numId w:val="9"/>
              </w:numPr>
              <w:tabs>
                <w:tab w:val="left" w:pos="464"/>
              </w:tabs>
              <w:ind w:left="0" w:firstLine="0"/>
              <w:jc w:val="both"/>
            </w:pPr>
            <w:proofErr w:type="gramStart"/>
            <w:r w:rsidRPr="00E31251">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B43971" w:rsidRPr="00961E82">
              <w:t>.</w:t>
            </w:r>
            <w:proofErr w:type="gramEnd"/>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w:t>
            </w:r>
            <w:r w:rsidRPr="00961E82">
              <w:lastRenderedPageBreak/>
              <w:t>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w:t>
            </w:r>
            <w:r w:rsidR="006D6E6D" w:rsidRPr="00961E82">
              <w:lastRenderedPageBreak/>
              <w:t>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w:t>
            </w:r>
            <w:r w:rsidRPr="00E43E09">
              <w:lastRenderedPageBreak/>
              <w:t>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 xml:space="preserve">начальную </w:t>
            </w:r>
            <w:r w:rsidRPr="00BD192B">
              <w:rPr>
                <w:bCs/>
                <w:lang w:val="ru-RU"/>
              </w:rPr>
              <w:lastRenderedPageBreak/>
              <w:t>(максимальную)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585F5433" w:rsidR="00554944" w:rsidRPr="00961E82" w:rsidRDefault="0053248F" w:rsidP="00554944">
      <w:pPr>
        <w:jc w:val="right"/>
        <w:rPr>
          <w:b/>
          <w:bCs/>
        </w:rPr>
      </w:pPr>
      <w:r w:rsidRPr="00961E82">
        <w:rPr>
          <w:b/>
          <w:bCs/>
        </w:rPr>
        <w:t xml:space="preserve">от </w:t>
      </w:r>
      <w:r w:rsidR="00A9594D">
        <w:rPr>
          <w:b/>
          <w:bCs/>
        </w:rPr>
        <w:t>07</w:t>
      </w:r>
      <w:r w:rsidRPr="00961E82">
        <w:rPr>
          <w:b/>
          <w:bCs/>
        </w:rPr>
        <w:t>.</w:t>
      </w:r>
      <w:r w:rsidR="00A9594D">
        <w:rPr>
          <w:b/>
          <w:bCs/>
        </w:rPr>
        <w:t>11</w:t>
      </w:r>
      <w:r w:rsidRPr="00961E82">
        <w:rPr>
          <w:b/>
          <w:bCs/>
        </w:rPr>
        <w:t>.202</w:t>
      </w:r>
      <w:r w:rsidR="00E31251">
        <w:rPr>
          <w:b/>
          <w:bCs/>
        </w:rPr>
        <w:t>3</w:t>
      </w:r>
      <w:r w:rsidRPr="00961E82">
        <w:rPr>
          <w:b/>
          <w:bCs/>
        </w:rPr>
        <w:t xml:space="preserve"> г. № ЗКЭФ-</w:t>
      </w:r>
      <w:r w:rsidR="00E31251">
        <w:rPr>
          <w:b/>
          <w:bCs/>
        </w:rPr>
        <w:t>ДЦТ-819</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68D76DCB"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A9594D">
        <w:rPr>
          <w:bCs/>
        </w:rPr>
        <w:t>07</w:t>
      </w:r>
      <w:r w:rsidR="0053248F" w:rsidRPr="00961E82">
        <w:rPr>
          <w:bCs/>
        </w:rPr>
        <w:t>.</w:t>
      </w:r>
      <w:r w:rsidR="00A9594D">
        <w:rPr>
          <w:bCs/>
        </w:rPr>
        <w:t>11</w:t>
      </w:r>
      <w:r w:rsidR="0053248F" w:rsidRPr="00961E82">
        <w:rPr>
          <w:bCs/>
        </w:rPr>
        <w:t>.202</w:t>
      </w:r>
      <w:r w:rsidR="00E31251">
        <w:rPr>
          <w:bCs/>
        </w:rPr>
        <w:t>3</w:t>
      </w:r>
      <w:r w:rsidR="0053248F" w:rsidRPr="00961E82">
        <w:rPr>
          <w:bCs/>
        </w:rPr>
        <w:t xml:space="preserve"> г. № ЗКЭФ-</w:t>
      </w:r>
      <w:r w:rsidR="00E31251">
        <w:rPr>
          <w:bCs/>
        </w:rPr>
        <w:t>ДЦТ-819</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59B9CDC" w:rsidR="0020603E" w:rsidRDefault="00E469DB" w:rsidP="0020603E">
      <w:pPr>
        <w:numPr>
          <w:ilvl w:val="0"/>
          <w:numId w:val="3"/>
        </w:numPr>
        <w:tabs>
          <w:tab w:val="left" w:pos="993"/>
        </w:tabs>
        <w:ind w:left="0" w:firstLine="709"/>
        <w:jc w:val="both"/>
      </w:pPr>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 xml:space="preserve">го предложения (спецификация на </w:t>
      </w:r>
      <w:r w:rsidR="001325F3">
        <w:t>оказываемые услуги</w:t>
      </w:r>
      <w:r w:rsidR="00A940B9">
        <w:t>)</w:t>
      </w:r>
      <w:r w:rsidR="001325F3">
        <w:t>,</w:t>
      </w:r>
      <w:r w:rsidRPr="00961E82">
        <w:t xml:space="preserve"> с ценой договора </w:t>
      </w:r>
    </w:p>
    <w:tbl>
      <w:tblPr>
        <w:tblStyle w:val="afb"/>
        <w:tblW w:w="5000" w:type="pct"/>
        <w:tblLook w:val="04A0" w:firstRow="1" w:lastRow="0" w:firstColumn="1" w:lastColumn="0" w:noHBand="0" w:noVBand="1"/>
      </w:tblPr>
      <w:tblGrid>
        <w:gridCol w:w="3265"/>
        <w:gridCol w:w="3205"/>
        <w:gridCol w:w="3527"/>
      </w:tblGrid>
      <w:tr w:rsidR="005D5611" w:rsidRPr="007601BC" w14:paraId="21DC0AA2" w14:textId="77777777" w:rsidTr="000878E0">
        <w:tc>
          <w:tcPr>
            <w:tcW w:w="1633" w:type="pct"/>
            <w:vAlign w:val="center"/>
          </w:tcPr>
          <w:p w14:paraId="22A89D12" w14:textId="77777777" w:rsidR="005D5611" w:rsidRPr="007601BC" w:rsidRDefault="005D5611" w:rsidP="000878E0">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399E8D83" w14:textId="77777777" w:rsidR="005D5611" w:rsidRPr="007601BC" w:rsidRDefault="005D5611" w:rsidP="000878E0">
            <w:pPr>
              <w:pStyle w:val="a4"/>
              <w:tabs>
                <w:tab w:val="left" w:pos="993"/>
              </w:tabs>
              <w:ind w:left="0"/>
              <w:jc w:val="center"/>
            </w:pPr>
            <w:proofErr w:type="spellStart"/>
            <w:r w:rsidRPr="007601BC">
              <w:t>рублей</w:t>
            </w:r>
            <w:proofErr w:type="spellEnd"/>
          </w:p>
        </w:tc>
        <w:tc>
          <w:tcPr>
            <w:tcW w:w="1603" w:type="pct"/>
            <w:vAlign w:val="center"/>
          </w:tcPr>
          <w:p w14:paraId="12A7A97E" w14:textId="77777777" w:rsidR="005D5611" w:rsidRPr="007601BC" w:rsidRDefault="005D5611" w:rsidP="000878E0">
            <w:pPr>
              <w:tabs>
                <w:tab w:val="left" w:pos="993"/>
              </w:tabs>
              <w:jc w:val="center"/>
            </w:pPr>
            <w:r w:rsidRPr="007601BC">
              <w:t>НДС, рублей *</w:t>
            </w:r>
          </w:p>
          <w:p w14:paraId="451E0484" w14:textId="77777777" w:rsidR="005D5611" w:rsidRPr="007601BC" w:rsidRDefault="005D5611" w:rsidP="000878E0">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2BA00935" w14:textId="77777777" w:rsidR="005D5611" w:rsidRPr="007601BC" w:rsidRDefault="005D5611" w:rsidP="000878E0">
            <w:pPr>
              <w:tabs>
                <w:tab w:val="left" w:pos="993"/>
              </w:tabs>
              <w:jc w:val="center"/>
            </w:pPr>
            <w:r w:rsidRPr="007601BC">
              <w:t>включая НДС, рублей*</w:t>
            </w:r>
          </w:p>
          <w:p w14:paraId="358DF425" w14:textId="77777777" w:rsidR="005D5611" w:rsidRPr="007601BC" w:rsidRDefault="005D5611" w:rsidP="000878E0">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5D5611" w:rsidRPr="007601BC" w14:paraId="5102FF45" w14:textId="77777777" w:rsidTr="000878E0">
        <w:trPr>
          <w:trHeight w:val="653"/>
        </w:trPr>
        <w:tc>
          <w:tcPr>
            <w:tcW w:w="1633" w:type="pct"/>
            <w:vAlign w:val="center"/>
          </w:tcPr>
          <w:p w14:paraId="11909E81" w14:textId="77777777" w:rsidR="005D5611" w:rsidRPr="00295CFD" w:rsidRDefault="005D5611" w:rsidP="000878E0">
            <w:pPr>
              <w:pStyle w:val="a4"/>
              <w:tabs>
                <w:tab w:val="left" w:pos="993"/>
              </w:tabs>
              <w:ind w:left="0"/>
              <w:jc w:val="center"/>
              <w:rPr>
                <w:lang w:val="ru-RU"/>
              </w:rPr>
            </w:pPr>
          </w:p>
        </w:tc>
        <w:tc>
          <w:tcPr>
            <w:tcW w:w="1603" w:type="pct"/>
            <w:vAlign w:val="center"/>
          </w:tcPr>
          <w:p w14:paraId="741D706F" w14:textId="77777777" w:rsidR="005D5611" w:rsidRPr="007601BC" w:rsidRDefault="005D5611" w:rsidP="000878E0">
            <w:pPr>
              <w:tabs>
                <w:tab w:val="left" w:pos="993"/>
              </w:tabs>
              <w:jc w:val="center"/>
            </w:pPr>
          </w:p>
        </w:tc>
        <w:tc>
          <w:tcPr>
            <w:tcW w:w="1764" w:type="pct"/>
            <w:vAlign w:val="center"/>
          </w:tcPr>
          <w:p w14:paraId="286F4DA8" w14:textId="77777777" w:rsidR="005D5611" w:rsidRPr="007601BC" w:rsidRDefault="005D5611" w:rsidP="000878E0">
            <w:pPr>
              <w:tabs>
                <w:tab w:val="left" w:pos="993"/>
              </w:tabs>
              <w:jc w:val="center"/>
            </w:pPr>
          </w:p>
        </w:tc>
      </w:tr>
    </w:tbl>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3A7DE427" w14:textId="77777777" w:rsidR="005D5611" w:rsidRPr="007601BC" w:rsidRDefault="005D5611" w:rsidP="005D5611">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0AA68137" w14:textId="77777777" w:rsidR="005D5611" w:rsidRPr="007601BC" w:rsidRDefault="005D5611" w:rsidP="005D5611">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30B7D4AD" w14:textId="77777777" w:rsidR="005D5611" w:rsidRPr="007601BC" w:rsidRDefault="005D5611" w:rsidP="005D5611">
      <w:pPr>
        <w:tabs>
          <w:tab w:val="left" w:pos="993"/>
        </w:tabs>
        <w:jc w:val="both"/>
        <w:rPr>
          <w:i/>
        </w:rPr>
      </w:pPr>
      <w:r w:rsidRPr="007601BC">
        <w:rPr>
          <w:i/>
        </w:rPr>
        <w:t xml:space="preserve">система налогообложения (УСН)) </w:t>
      </w:r>
    </w:p>
    <w:p w14:paraId="40CAF962" w14:textId="1766C572" w:rsidR="005D5611" w:rsidRDefault="005D5611" w:rsidP="005D5611">
      <w:pPr>
        <w:tabs>
          <w:tab w:val="left" w:pos="709"/>
          <w:tab w:val="left" w:pos="993"/>
        </w:tabs>
        <w:jc w:val="both"/>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lastRenderedPageBreak/>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02189943" w:rsidR="00BC7320" w:rsidRPr="00961E82" w:rsidRDefault="00BD192B" w:rsidP="002C5715">
      <w:pPr>
        <w:numPr>
          <w:ilvl w:val="0"/>
          <w:numId w:val="2"/>
        </w:numPr>
        <w:tabs>
          <w:tab w:val="left" w:pos="993"/>
        </w:tabs>
        <w:ind w:left="0" w:firstLine="709"/>
        <w:jc w:val="both"/>
        <w:rPr>
          <w:b/>
          <w:i/>
        </w:rPr>
      </w:pPr>
      <w:r>
        <w:t>С</w:t>
      </w:r>
      <w:r w:rsidRPr="00BD192B">
        <w:t xml:space="preserve">пецификация </w:t>
      </w:r>
      <w:r w:rsidR="00CF1502">
        <w:t xml:space="preserve">на </w:t>
      </w:r>
      <w:r w:rsidR="001325F3">
        <w:t>оказываемые услуги</w:t>
      </w:r>
    </w:p>
    <w:p w14:paraId="63049EE5" w14:textId="77777777" w:rsidR="006A12CC" w:rsidRDefault="006A12CC" w:rsidP="006A12CC">
      <w:pPr>
        <w:jc w:val="both"/>
        <w:rPr>
          <w:b/>
          <w:bCs/>
        </w:rPr>
      </w:pPr>
    </w:p>
    <w:p w14:paraId="01BAC2D9" w14:textId="5F4F5FB3" w:rsidR="005D5611" w:rsidRPr="00961E82" w:rsidRDefault="005D5611" w:rsidP="005D5611">
      <w:pP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27"/>
          <w:footerReference w:type="default" r:id="rId28"/>
          <w:footerReference w:type="first" r:id="rId29"/>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0AB43D3A" w14:textId="26F9F524" w:rsidR="002136E4" w:rsidRPr="00745B5C" w:rsidRDefault="00CA01BF" w:rsidP="009443E0">
      <w:pPr>
        <w:spacing w:after="120"/>
        <w:jc w:val="center"/>
        <w:rPr>
          <w:b/>
        </w:rPr>
      </w:pPr>
      <w:r w:rsidRPr="00745B5C">
        <w:rPr>
          <w:b/>
        </w:rPr>
        <w:t xml:space="preserve">Спецификация </w:t>
      </w:r>
      <w:r w:rsidR="00F76F6D">
        <w:rPr>
          <w:b/>
        </w:rPr>
        <w:t xml:space="preserve">на </w:t>
      </w:r>
      <w:r w:rsidR="001325F3">
        <w:rPr>
          <w:b/>
        </w:rPr>
        <w:t>оказываемые услуги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4438"/>
        <w:gridCol w:w="995"/>
        <w:gridCol w:w="1134"/>
        <w:gridCol w:w="992"/>
        <w:gridCol w:w="1277"/>
        <w:gridCol w:w="1416"/>
        <w:gridCol w:w="1618"/>
        <w:gridCol w:w="1351"/>
        <w:gridCol w:w="1642"/>
      </w:tblGrid>
      <w:tr w:rsidR="000878E0" w:rsidRPr="00C45344" w14:paraId="090C3037" w14:textId="77777777" w:rsidTr="009443E0">
        <w:trPr>
          <w:trHeight w:val="227"/>
        </w:trPr>
        <w:tc>
          <w:tcPr>
            <w:tcW w:w="204" w:type="pct"/>
            <w:vMerge w:val="restart"/>
            <w:shd w:val="clear" w:color="auto" w:fill="auto"/>
            <w:noWrap/>
            <w:vAlign w:val="center"/>
            <w:hideMark/>
          </w:tcPr>
          <w:p w14:paraId="067208F4" w14:textId="77777777" w:rsidR="000878E0" w:rsidRPr="00C45344" w:rsidRDefault="000878E0" w:rsidP="003665E0">
            <w:pPr>
              <w:jc w:val="center"/>
              <w:rPr>
                <w:b/>
                <w:bCs/>
                <w:sz w:val="20"/>
                <w:szCs w:val="20"/>
              </w:rPr>
            </w:pPr>
            <w:r w:rsidRPr="00C45344">
              <w:rPr>
                <w:b/>
                <w:bCs/>
                <w:sz w:val="20"/>
                <w:szCs w:val="20"/>
              </w:rPr>
              <w:t xml:space="preserve">№ </w:t>
            </w:r>
            <w:proofErr w:type="gramStart"/>
            <w:r w:rsidRPr="00C45344">
              <w:rPr>
                <w:b/>
                <w:bCs/>
                <w:sz w:val="20"/>
                <w:szCs w:val="20"/>
              </w:rPr>
              <w:t>п</w:t>
            </w:r>
            <w:proofErr w:type="gramEnd"/>
            <w:r w:rsidRPr="00C45344">
              <w:rPr>
                <w:b/>
                <w:bCs/>
                <w:sz w:val="20"/>
                <w:szCs w:val="20"/>
              </w:rPr>
              <w:t>/п</w:t>
            </w:r>
          </w:p>
        </w:tc>
        <w:tc>
          <w:tcPr>
            <w:tcW w:w="1432" w:type="pct"/>
            <w:vMerge w:val="restart"/>
            <w:shd w:val="clear" w:color="000000" w:fill="FFFFFF"/>
            <w:vAlign w:val="center"/>
            <w:hideMark/>
          </w:tcPr>
          <w:p w14:paraId="5FCE2A77" w14:textId="77777777" w:rsidR="000878E0" w:rsidRPr="00C45344" w:rsidRDefault="000878E0" w:rsidP="003665E0">
            <w:pPr>
              <w:jc w:val="center"/>
              <w:rPr>
                <w:b/>
                <w:bCs/>
                <w:sz w:val="20"/>
                <w:szCs w:val="20"/>
              </w:rPr>
            </w:pPr>
            <w:r w:rsidRPr="00C45344">
              <w:rPr>
                <w:b/>
                <w:bCs/>
                <w:sz w:val="20"/>
                <w:szCs w:val="20"/>
              </w:rPr>
              <w:t xml:space="preserve">Название экземпляра Системы </w:t>
            </w:r>
            <w:proofErr w:type="spellStart"/>
            <w:r w:rsidRPr="00C45344">
              <w:rPr>
                <w:b/>
                <w:bCs/>
                <w:sz w:val="20"/>
                <w:szCs w:val="20"/>
              </w:rPr>
              <w:t>КонсультантПлюс</w:t>
            </w:r>
            <w:proofErr w:type="spellEnd"/>
            <w:r w:rsidRPr="00C45344">
              <w:rPr>
                <w:kern w:val="24"/>
                <w:sz w:val="20"/>
                <w:szCs w:val="20"/>
                <w:lang w:eastAsia="en-US"/>
              </w:rPr>
              <w:t xml:space="preserve"> (в</w:t>
            </w:r>
            <w:r w:rsidRPr="00C45344">
              <w:rPr>
                <w:b/>
                <w:bCs/>
                <w:sz w:val="20"/>
                <w:szCs w:val="20"/>
              </w:rPr>
              <w:t xml:space="preserve">ерсия экземпляра Системы </w:t>
            </w:r>
            <w:proofErr w:type="spellStart"/>
            <w:r w:rsidRPr="00C45344">
              <w:rPr>
                <w:b/>
                <w:bCs/>
                <w:sz w:val="20"/>
                <w:szCs w:val="20"/>
              </w:rPr>
              <w:t>КонсультантПлюс</w:t>
            </w:r>
            <w:proofErr w:type="spellEnd"/>
            <w:r w:rsidRPr="00C45344">
              <w:rPr>
                <w:b/>
                <w:bCs/>
                <w:sz w:val="20"/>
                <w:szCs w:val="20"/>
              </w:rPr>
              <w:t>)</w:t>
            </w:r>
          </w:p>
        </w:tc>
        <w:tc>
          <w:tcPr>
            <w:tcW w:w="321" w:type="pct"/>
            <w:vMerge w:val="restart"/>
            <w:vAlign w:val="center"/>
          </w:tcPr>
          <w:p w14:paraId="03400F6B" w14:textId="39A613C0" w:rsidR="000878E0" w:rsidRPr="00C45344" w:rsidRDefault="000878E0" w:rsidP="003665E0">
            <w:pPr>
              <w:jc w:val="center"/>
              <w:rPr>
                <w:b/>
                <w:bCs/>
                <w:sz w:val="20"/>
                <w:szCs w:val="20"/>
              </w:rPr>
            </w:pPr>
            <w:r w:rsidRPr="00C45344">
              <w:rPr>
                <w:b/>
                <w:bCs/>
                <w:sz w:val="20"/>
                <w:szCs w:val="20"/>
              </w:rPr>
              <w:t xml:space="preserve">Кол-во, </w:t>
            </w:r>
            <w:r>
              <w:rPr>
                <w:b/>
                <w:bCs/>
                <w:sz w:val="20"/>
                <w:szCs w:val="20"/>
              </w:rPr>
              <w:t>экз</w:t>
            </w:r>
            <w:r w:rsidRPr="00C45344">
              <w:rPr>
                <w:b/>
                <w:bCs/>
                <w:sz w:val="20"/>
                <w:szCs w:val="20"/>
              </w:rPr>
              <w:t>.</w:t>
            </w:r>
          </w:p>
        </w:tc>
        <w:tc>
          <w:tcPr>
            <w:tcW w:w="366" w:type="pct"/>
            <w:vMerge w:val="restart"/>
            <w:shd w:val="clear" w:color="auto" w:fill="auto"/>
            <w:vAlign w:val="center"/>
            <w:hideMark/>
          </w:tcPr>
          <w:p w14:paraId="4B9C3CD5" w14:textId="77777777" w:rsidR="000878E0" w:rsidRPr="00C45344" w:rsidRDefault="000878E0" w:rsidP="003665E0">
            <w:pPr>
              <w:jc w:val="center"/>
              <w:rPr>
                <w:b/>
                <w:bCs/>
                <w:sz w:val="20"/>
                <w:szCs w:val="20"/>
              </w:rPr>
            </w:pPr>
            <w:r w:rsidRPr="00C45344">
              <w:rPr>
                <w:b/>
                <w:bCs/>
                <w:sz w:val="20"/>
                <w:szCs w:val="20"/>
              </w:rPr>
              <w:t>Число одновременных доступов (ОД)</w:t>
            </w:r>
            <w:r w:rsidRPr="00C45344">
              <w:rPr>
                <w:b/>
                <w:bCs/>
                <w:sz w:val="20"/>
                <w:szCs w:val="20"/>
                <w:lang w:val="en-US"/>
              </w:rPr>
              <w:t>&lt;</w:t>
            </w:r>
            <w:r w:rsidRPr="00C45344">
              <w:rPr>
                <w:b/>
                <w:bCs/>
                <w:sz w:val="20"/>
                <w:szCs w:val="20"/>
              </w:rPr>
              <w:t>*&gt;</w:t>
            </w:r>
          </w:p>
        </w:tc>
        <w:tc>
          <w:tcPr>
            <w:tcW w:w="320" w:type="pct"/>
            <w:vMerge w:val="restart"/>
            <w:vAlign w:val="center"/>
          </w:tcPr>
          <w:p w14:paraId="6992CD80" w14:textId="36D34414" w:rsidR="000878E0" w:rsidRPr="00C45344" w:rsidRDefault="000878E0" w:rsidP="000878E0">
            <w:pPr>
              <w:jc w:val="center"/>
              <w:rPr>
                <w:b/>
                <w:bCs/>
                <w:sz w:val="20"/>
                <w:szCs w:val="20"/>
              </w:rPr>
            </w:pPr>
            <w:r w:rsidRPr="000878E0">
              <w:rPr>
                <w:b/>
                <w:bCs/>
                <w:sz w:val="20"/>
                <w:szCs w:val="20"/>
              </w:rPr>
              <w:t>Кол-во, месяцев</w:t>
            </w:r>
          </w:p>
        </w:tc>
        <w:tc>
          <w:tcPr>
            <w:tcW w:w="869" w:type="pct"/>
            <w:gridSpan w:val="2"/>
            <w:vAlign w:val="center"/>
          </w:tcPr>
          <w:p w14:paraId="43D6A3BA" w14:textId="7818C6E2" w:rsidR="000878E0" w:rsidRPr="00C45344" w:rsidRDefault="000878E0" w:rsidP="003665E0">
            <w:pPr>
              <w:jc w:val="center"/>
              <w:rPr>
                <w:b/>
                <w:bCs/>
                <w:sz w:val="20"/>
                <w:szCs w:val="20"/>
              </w:rPr>
            </w:pPr>
            <w:r w:rsidRPr="00C45344">
              <w:rPr>
                <w:b/>
                <w:bCs/>
                <w:sz w:val="20"/>
                <w:szCs w:val="20"/>
              </w:rPr>
              <w:t>Начальная (максимальная) цена,</w:t>
            </w:r>
            <w:r w:rsidRPr="00C45344">
              <w:rPr>
                <w:b/>
                <w:sz w:val="20"/>
                <w:szCs w:val="20"/>
              </w:rPr>
              <w:t xml:space="preserve"> руб., без учета НДС </w:t>
            </w:r>
          </w:p>
        </w:tc>
        <w:tc>
          <w:tcPr>
            <w:tcW w:w="958" w:type="pct"/>
            <w:gridSpan w:val="2"/>
            <w:shd w:val="clear" w:color="auto" w:fill="auto"/>
            <w:vAlign w:val="bottom"/>
          </w:tcPr>
          <w:p w14:paraId="1C53FA14" w14:textId="77777777" w:rsidR="000878E0" w:rsidRPr="00C45344" w:rsidRDefault="000878E0" w:rsidP="003665E0">
            <w:pPr>
              <w:jc w:val="center"/>
              <w:rPr>
                <w:b/>
                <w:sz w:val="20"/>
                <w:szCs w:val="20"/>
              </w:rPr>
            </w:pPr>
            <w:r w:rsidRPr="00C45344">
              <w:rPr>
                <w:b/>
                <w:bCs/>
                <w:sz w:val="20"/>
                <w:szCs w:val="20"/>
              </w:rPr>
              <w:t>Предложение участника закупки:</w:t>
            </w:r>
            <w:r w:rsidRPr="00C45344">
              <w:rPr>
                <w:b/>
                <w:bCs/>
                <w:sz w:val="20"/>
                <w:szCs w:val="20"/>
              </w:rPr>
              <w:br/>
              <w:t>цена, руб., без учета НДС</w:t>
            </w:r>
          </w:p>
        </w:tc>
        <w:tc>
          <w:tcPr>
            <w:tcW w:w="530" w:type="pct"/>
            <w:vMerge w:val="restart"/>
          </w:tcPr>
          <w:p w14:paraId="5CAD8D22" w14:textId="788D5B3E" w:rsidR="000878E0" w:rsidRPr="00067825" w:rsidRDefault="000878E0" w:rsidP="003665E0">
            <w:pPr>
              <w:jc w:val="center"/>
              <w:rPr>
                <w:b/>
                <w:bCs/>
                <w:sz w:val="20"/>
                <w:szCs w:val="20"/>
              </w:rPr>
            </w:pPr>
            <w:r w:rsidRPr="00E322D3">
              <w:rPr>
                <w:b/>
                <w:color w:val="000000"/>
                <w:sz w:val="20"/>
                <w:szCs w:val="20"/>
              </w:rPr>
              <w:t xml:space="preserve">Информация о стране происхождения </w:t>
            </w:r>
            <w:r>
              <w:rPr>
                <w:b/>
                <w:color w:val="000000"/>
                <w:sz w:val="20"/>
                <w:szCs w:val="20"/>
              </w:rPr>
              <w:t xml:space="preserve">программы </w:t>
            </w:r>
            <w:r w:rsidRPr="0002364D">
              <w:rPr>
                <w:color w:val="000000"/>
                <w:sz w:val="20"/>
                <w:szCs w:val="20"/>
              </w:rPr>
              <w:t>(указывается</w:t>
            </w:r>
            <w:r>
              <w:rPr>
                <w:b/>
                <w:color w:val="000000"/>
                <w:sz w:val="20"/>
                <w:szCs w:val="20"/>
              </w:rPr>
              <w:t xml:space="preserve"> р</w:t>
            </w:r>
            <w:r w:rsidRPr="000B5E1F">
              <w:rPr>
                <w:color w:val="000000"/>
                <w:sz w:val="20"/>
                <w:szCs w:val="20"/>
              </w:rPr>
              <w:t>егистрационный номер в Едином реестре российских программ для электронных вычислительных машин и баз данных</w:t>
            </w:r>
            <w:r>
              <w:rPr>
                <w:color w:val="000000"/>
                <w:sz w:val="20"/>
                <w:szCs w:val="20"/>
              </w:rPr>
              <w:t>)</w:t>
            </w:r>
          </w:p>
        </w:tc>
      </w:tr>
      <w:tr w:rsidR="000878E0" w:rsidRPr="00C45344" w14:paraId="0C89E0B5" w14:textId="77777777" w:rsidTr="009443E0">
        <w:trPr>
          <w:trHeight w:val="227"/>
        </w:trPr>
        <w:tc>
          <w:tcPr>
            <w:tcW w:w="204" w:type="pct"/>
            <w:vMerge/>
            <w:shd w:val="clear" w:color="auto" w:fill="auto"/>
            <w:noWrap/>
            <w:vAlign w:val="center"/>
          </w:tcPr>
          <w:p w14:paraId="33A25FCF" w14:textId="77777777" w:rsidR="000878E0" w:rsidRPr="00C45344" w:rsidRDefault="000878E0" w:rsidP="003665E0">
            <w:pPr>
              <w:jc w:val="center"/>
              <w:rPr>
                <w:b/>
                <w:bCs/>
                <w:sz w:val="20"/>
                <w:szCs w:val="20"/>
              </w:rPr>
            </w:pPr>
          </w:p>
        </w:tc>
        <w:tc>
          <w:tcPr>
            <w:tcW w:w="1432" w:type="pct"/>
            <w:vMerge/>
            <w:shd w:val="clear" w:color="000000" w:fill="FFFFFF"/>
            <w:vAlign w:val="center"/>
          </w:tcPr>
          <w:p w14:paraId="77425A05" w14:textId="77777777" w:rsidR="000878E0" w:rsidRPr="00C45344" w:rsidRDefault="000878E0" w:rsidP="003665E0">
            <w:pPr>
              <w:jc w:val="center"/>
              <w:rPr>
                <w:b/>
                <w:bCs/>
                <w:sz w:val="20"/>
                <w:szCs w:val="20"/>
              </w:rPr>
            </w:pPr>
          </w:p>
        </w:tc>
        <w:tc>
          <w:tcPr>
            <w:tcW w:w="321" w:type="pct"/>
            <w:vMerge/>
          </w:tcPr>
          <w:p w14:paraId="47845924" w14:textId="77777777" w:rsidR="000878E0" w:rsidRPr="00C45344" w:rsidRDefault="000878E0" w:rsidP="003665E0">
            <w:pPr>
              <w:jc w:val="center"/>
              <w:rPr>
                <w:b/>
                <w:bCs/>
                <w:sz w:val="20"/>
                <w:szCs w:val="20"/>
              </w:rPr>
            </w:pPr>
          </w:p>
        </w:tc>
        <w:tc>
          <w:tcPr>
            <w:tcW w:w="366" w:type="pct"/>
            <w:vMerge/>
            <w:shd w:val="clear" w:color="auto" w:fill="auto"/>
            <w:vAlign w:val="center"/>
          </w:tcPr>
          <w:p w14:paraId="3B5CA680" w14:textId="77777777" w:rsidR="000878E0" w:rsidRPr="00C45344" w:rsidRDefault="000878E0" w:rsidP="003665E0">
            <w:pPr>
              <w:jc w:val="center"/>
              <w:rPr>
                <w:b/>
                <w:bCs/>
                <w:sz w:val="20"/>
                <w:szCs w:val="20"/>
              </w:rPr>
            </w:pPr>
          </w:p>
        </w:tc>
        <w:tc>
          <w:tcPr>
            <w:tcW w:w="320" w:type="pct"/>
            <w:vMerge/>
          </w:tcPr>
          <w:p w14:paraId="73880A3C" w14:textId="77777777" w:rsidR="000878E0" w:rsidRPr="00C45344" w:rsidRDefault="000878E0" w:rsidP="003665E0">
            <w:pPr>
              <w:jc w:val="center"/>
              <w:rPr>
                <w:b/>
                <w:bCs/>
                <w:sz w:val="20"/>
                <w:szCs w:val="20"/>
              </w:rPr>
            </w:pPr>
          </w:p>
        </w:tc>
        <w:tc>
          <w:tcPr>
            <w:tcW w:w="412" w:type="pct"/>
            <w:vAlign w:val="center"/>
          </w:tcPr>
          <w:p w14:paraId="6C6C4FF8" w14:textId="3FE29C04" w:rsidR="000878E0" w:rsidRPr="00C45344" w:rsidRDefault="000878E0" w:rsidP="003665E0">
            <w:pPr>
              <w:jc w:val="center"/>
              <w:rPr>
                <w:b/>
                <w:bCs/>
                <w:sz w:val="20"/>
                <w:szCs w:val="20"/>
              </w:rPr>
            </w:pPr>
            <w:r w:rsidRPr="00C45344">
              <w:rPr>
                <w:b/>
                <w:bCs/>
                <w:sz w:val="20"/>
                <w:szCs w:val="20"/>
              </w:rPr>
              <w:t>Цена за 1 месяц</w:t>
            </w:r>
          </w:p>
        </w:tc>
        <w:tc>
          <w:tcPr>
            <w:tcW w:w="457" w:type="pct"/>
            <w:vAlign w:val="center"/>
          </w:tcPr>
          <w:p w14:paraId="1244C446" w14:textId="5814B037" w:rsidR="000878E0" w:rsidRPr="00C45344" w:rsidRDefault="000878E0" w:rsidP="003665E0">
            <w:pPr>
              <w:jc w:val="center"/>
              <w:rPr>
                <w:b/>
                <w:bCs/>
                <w:sz w:val="20"/>
                <w:szCs w:val="20"/>
              </w:rPr>
            </w:pPr>
            <w:r>
              <w:rPr>
                <w:b/>
                <w:bCs/>
                <w:sz w:val="20"/>
                <w:szCs w:val="20"/>
              </w:rPr>
              <w:t>Сумма</w:t>
            </w:r>
          </w:p>
        </w:tc>
        <w:tc>
          <w:tcPr>
            <w:tcW w:w="522" w:type="pct"/>
            <w:shd w:val="clear" w:color="auto" w:fill="auto"/>
            <w:vAlign w:val="center"/>
          </w:tcPr>
          <w:p w14:paraId="732A698C" w14:textId="77777777" w:rsidR="000878E0" w:rsidRPr="00C45344" w:rsidRDefault="000878E0" w:rsidP="003665E0">
            <w:pPr>
              <w:jc w:val="center"/>
              <w:rPr>
                <w:b/>
                <w:bCs/>
                <w:sz w:val="20"/>
                <w:szCs w:val="20"/>
              </w:rPr>
            </w:pPr>
            <w:r w:rsidRPr="00C45344">
              <w:rPr>
                <w:b/>
                <w:bCs/>
                <w:sz w:val="20"/>
                <w:szCs w:val="20"/>
              </w:rPr>
              <w:t>Цена за 1 месяц</w:t>
            </w:r>
          </w:p>
        </w:tc>
        <w:tc>
          <w:tcPr>
            <w:tcW w:w="436" w:type="pct"/>
            <w:vAlign w:val="center"/>
          </w:tcPr>
          <w:p w14:paraId="3D2021EF" w14:textId="4D9B3031" w:rsidR="000878E0" w:rsidRPr="00C45344" w:rsidRDefault="000878E0" w:rsidP="003665E0">
            <w:pPr>
              <w:jc w:val="center"/>
              <w:rPr>
                <w:b/>
                <w:bCs/>
                <w:sz w:val="20"/>
                <w:szCs w:val="20"/>
              </w:rPr>
            </w:pPr>
            <w:r>
              <w:rPr>
                <w:b/>
                <w:bCs/>
                <w:sz w:val="20"/>
                <w:szCs w:val="20"/>
              </w:rPr>
              <w:t>Сумма</w:t>
            </w:r>
          </w:p>
        </w:tc>
        <w:tc>
          <w:tcPr>
            <w:tcW w:w="530" w:type="pct"/>
            <w:vMerge/>
          </w:tcPr>
          <w:p w14:paraId="14C2B441" w14:textId="77777777" w:rsidR="000878E0" w:rsidRPr="00C45344" w:rsidRDefault="000878E0" w:rsidP="003665E0">
            <w:pPr>
              <w:jc w:val="center"/>
              <w:rPr>
                <w:b/>
                <w:bCs/>
                <w:sz w:val="20"/>
                <w:szCs w:val="20"/>
              </w:rPr>
            </w:pPr>
          </w:p>
        </w:tc>
      </w:tr>
      <w:tr w:rsidR="000878E0" w:rsidRPr="00C45344" w14:paraId="084539CD" w14:textId="77777777" w:rsidTr="009443E0">
        <w:trPr>
          <w:trHeight w:val="227"/>
        </w:trPr>
        <w:tc>
          <w:tcPr>
            <w:tcW w:w="204" w:type="pct"/>
            <w:shd w:val="clear" w:color="auto" w:fill="auto"/>
            <w:noWrap/>
            <w:vAlign w:val="center"/>
          </w:tcPr>
          <w:p w14:paraId="207E30FC" w14:textId="77777777" w:rsidR="000878E0" w:rsidRPr="00C45344" w:rsidRDefault="000878E0" w:rsidP="003665E0">
            <w:pPr>
              <w:jc w:val="center"/>
              <w:rPr>
                <w:b/>
                <w:bCs/>
                <w:sz w:val="20"/>
                <w:szCs w:val="20"/>
              </w:rPr>
            </w:pPr>
            <w:r w:rsidRPr="00C45344">
              <w:rPr>
                <w:b/>
                <w:bCs/>
                <w:sz w:val="20"/>
                <w:szCs w:val="20"/>
              </w:rPr>
              <w:t>1</w:t>
            </w:r>
          </w:p>
        </w:tc>
        <w:tc>
          <w:tcPr>
            <w:tcW w:w="1432" w:type="pct"/>
            <w:shd w:val="clear" w:color="000000" w:fill="FFFFFF"/>
            <w:vAlign w:val="center"/>
          </w:tcPr>
          <w:p w14:paraId="2429F3FD" w14:textId="77777777" w:rsidR="000878E0" w:rsidRPr="00C45344" w:rsidRDefault="000878E0" w:rsidP="003665E0">
            <w:pPr>
              <w:jc w:val="center"/>
              <w:rPr>
                <w:b/>
                <w:bCs/>
                <w:sz w:val="20"/>
                <w:szCs w:val="20"/>
              </w:rPr>
            </w:pPr>
            <w:r w:rsidRPr="00C45344">
              <w:rPr>
                <w:b/>
                <w:bCs/>
                <w:sz w:val="20"/>
                <w:szCs w:val="20"/>
              </w:rPr>
              <w:t>2</w:t>
            </w:r>
          </w:p>
        </w:tc>
        <w:tc>
          <w:tcPr>
            <w:tcW w:w="321" w:type="pct"/>
          </w:tcPr>
          <w:p w14:paraId="7881EC7A" w14:textId="77777777" w:rsidR="000878E0" w:rsidRPr="00C45344" w:rsidRDefault="000878E0" w:rsidP="003665E0">
            <w:pPr>
              <w:jc w:val="center"/>
              <w:rPr>
                <w:b/>
                <w:bCs/>
                <w:sz w:val="20"/>
                <w:szCs w:val="20"/>
              </w:rPr>
            </w:pPr>
            <w:r w:rsidRPr="00C45344">
              <w:rPr>
                <w:b/>
                <w:bCs/>
                <w:sz w:val="20"/>
                <w:szCs w:val="20"/>
              </w:rPr>
              <w:t>3</w:t>
            </w:r>
          </w:p>
        </w:tc>
        <w:tc>
          <w:tcPr>
            <w:tcW w:w="366" w:type="pct"/>
            <w:shd w:val="clear" w:color="auto" w:fill="auto"/>
            <w:vAlign w:val="center"/>
          </w:tcPr>
          <w:p w14:paraId="2B59EDAC" w14:textId="77777777" w:rsidR="000878E0" w:rsidRPr="00C45344" w:rsidRDefault="000878E0" w:rsidP="003665E0">
            <w:pPr>
              <w:jc w:val="center"/>
              <w:rPr>
                <w:b/>
                <w:bCs/>
                <w:sz w:val="20"/>
                <w:szCs w:val="20"/>
              </w:rPr>
            </w:pPr>
            <w:r w:rsidRPr="00C45344">
              <w:rPr>
                <w:b/>
                <w:bCs/>
                <w:sz w:val="20"/>
                <w:szCs w:val="20"/>
              </w:rPr>
              <w:t>4</w:t>
            </w:r>
          </w:p>
        </w:tc>
        <w:tc>
          <w:tcPr>
            <w:tcW w:w="320" w:type="pct"/>
          </w:tcPr>
          <w:p w14:paraId="4F7A428F" w14:textId="61E78250" w:rsidR="000878E0" w:rsidRPr="00C45344" w:rsidRDefault="000878E0" w:rsidP="003665E0">
            <w:pPr>
              <w:jc w:val="center"/>
              <w:rPr>
                <w:b/>
                <w:bCs/>
                <w:sz w:val="20"/>
                <w:szCs w:val="20"/>
              </w:rPr>
            </w:pPr>
            <w:r>
              <w:rPr>
                <w:b/>
                <w:bCs/>
                <w:sz w:val="20"/>
                <w:szCs w:val="20"/>
              </w:rPr>
              <w:t>5</w:t>
            </w:r>
          </w:p>
        </w:tc>
        <w:tc>
          <w:tcPr>
            <w:tcW w:w="412" w:type="pct"/>
            <w:vAlign w:val="center"/>
          </w:tcPr>
          <w:p w14:paraId="33FFA1F2" w14:textId="6E58B5D1" w:rsidR="000878E0" w:rsidRPr="00C45344" w:rsidRDefault="000878E0" w:rsidP="003665E0">
            <w:pPr>
              <w:jc w:val="center"/>
              <w:rPr>
                <w:b/>
                <w:bCs/>
                <w:sz w:val="20"/>
                <w:szCs w:val="20"/>
              </w:rPr>
            </w:pPr>
            <w:r>
              <w:rPr>
                <w:b/>
                <w:bCs/>
                <w:sz w:val="20"/>
                <w:szCs w:val="20"/>
              </w:rPr>
              <w:t>6</w:t>
            </w:r>
          </w:p>
        </w:tc>
        <w:tc>
          <w:tcPr>
            <w:tcW w:w="457" w:type="pct"/>
            <w:vAlign w:val="center"/>
          </w:tcPr>
          <w:p w14:paraId="70F49F2C" w14:textId="368B399B" w:rsidR="000878E0" w:rsidRPr="00C45344" w:rsidRDefault="000878E0" w:rsidP="003665E0">
            <w:pPr>
              <w:jc w:val="center"/>
              <w:rPr>
                <w:b/>
                <w:bCs/>
                <w:sz w:val="20"/>
                <w:szCs w:val="20"/>
              </w:rPr>
            </w:pPr>
            <w:r>
              <w:rPr>
                <w:b/>
                <w:bCs/>
                <w:sz w:val="20"/>
                <w:szCs w:val="20"/>
              </w:rPr>
              <w:t>7</w:t>
            </w:r>
          </w:p>
        </w:tc>
        <w:tc>
          <w:tcPr>
            <w:tcW w:w="522" w:type="pct"/>
            <w:shd w:val="clear" w:color="auto" w:fill="auto"/>
            <w:vAlign w:val="center"/>
          </w:tcPr>
          <w:p w14:paraId="738B4827" w14:textId="7570A9A3" w:rsidR="000878E0" w:rsidRPr="00C45344" w:rsidRDefault="000878E0" w:rsidP="003665E0">
            <w:pPr>
              <w:jc w:val="center"/>
              <w:rPr>
                <w:b/>
                <w:bCs/>
                <w:sz w:val="20"/>
                <w:szCs w:val="20"/>
              </w:rPr>
            </w:pPr>
            <w:r>
              <w:rPr>
                <w:b/>
                <w:bCs/>
                <w:sz w:val="20"/>
                <w:szCs w:val="20"/>
              </w:rPr>
              <w:t>8</w:t>
            </w:r>
          </w:p>
        </w:tc>
        <w:tc>
          <w:tcPr>
            <w:tcW w:w="436" w:type="pct"/>
          </w:tcPr>
          <w:p w14:paraId="415BF309" w14:textId="7EDB0784" w:rsidR="000878E0" w:rsidRPr="00C45344" w:rsidRDefault="000878E0" w:rsidP="003665E0">
            <w:pPr>
              <w:jc w:val="center"/>
              <w:rPr>
                <w:b/>
                <w:bCs/>
                <w:sz w:val="20"/>
                <w:szCs w:val="20"/>
              </w:rPr>
            </w:pPr>
            <w:r>
              <w:rPr>
                <w:b/>
                <w:bCs/>
                <w:sz w:val="20"/>
                <w:szCs w:val="20"/>
              </w:rPr>
              <w:t>9</w:t>
            </w:r>
          </w:p>
        </w:tc>
        <w:tc>
          <w:tcPr>
            <w:tcW w:w="530" w:type="pct"/>
          </w:tcPr>
          <w:p w14:paraId="7F876546" w14:textId="57B59AF9" w:rsidR="000878E0" w:rsidRPr="00C45344" w:rsidRDefault="000878E0" w:rsidP="003665E0">
            <w:pPr>
              <w:jc w:val="center"/>
              <w:rPr>
                <w:b/>
                <w:bCs/>
                <w:sz w:val="20"/>
                <w:szCs w:val="20"/>
              </w:rPr>
            </w:pPr>
            <w:r>
              <w:rPr>
                <w:b/>
                <w:bCs/>
                <w:sz w:val="20"/>
                <w:szCs w:val="20"/>
              </w:rPr>
              <w:t>10</w:t>
            </w:r>
          </w:p>
        </w:tc>
      </w:tr>
      <w:tr w:rsidR="000878E0" w:rsidRPr="00C45344" w14:paraId="3B59FF33" w14:textId="77777777" w:rsidTr="009443E0">
        <w:trPr>
          <w:trHeight w:val="227"/>
        </w:trPr>
        <w:tc>
          <w:tcPr>
            <w:tcW w:w="204" w:type="pct"/>
            <w:shd w:val="clear" w:color="auto" w:fill="auto"/>
            <w:noWrap/>
            <w:hideMark/>
          </w:tcPr>
          <w:p w14:paraId="62C71B41" w14:textId="77777777" w:rsidR="000878E0" w:rsidRPr="00C45344" w:rsidRDefault="000878E0" w:rsidP="00067825">
            <w:pPr>
              <w:jc w:val="center"/>
              <w:rPr>
                <w:sz w:val="20"/>
                <w:szCs w:val="20"/>
              </w:rPr>
            </w:pPr>
            <w:r w:rsidRPr="00C45344">
              <w:rPr>
                <w:sz w:val="20"/>
                <w:szCs w:val="20"/>
              </w:rPr>
              <w:t>1</w:t>
            </w:r>
          </w:p>
        </w:tc>
        <w:tc>
          <w:tcPr>
            <w:tcW w:w="1432" w:type="pct"/>
            <w:shd w:val="clear" w:color="auto" w:fill="auto"/>
            <w:vAlign w:val="center"/>
          </w:tcPr>
          <w:p w14:paraId="0B6D65C8" w14:textId="28F258EE"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 xml:space="preserve">СС </w:t>
            </w:r>
            <w:proofErr w:type="spellStart"/>
            <w:r w:rsidRPr="005D5611">
              <w:rPr>
                <w:color w:val="000000"/>
                <w:spacing w:val="-1"/>
                <w:sz w:val="20"/>
                <w:szCs w:val="20"/>
                <w:lang w:eastAsia="en-US"/>
              </w:rPr>
              <w:t>КонсультантАрбитраж</w:t>
            </w:r>
            <w:proofErr w:type="spellEnd"/>
            <w:r w:rsidRPr="005D5611">
              <w:rPr>
                <w:color w:val="000000"/>
                <w:spacing w:val="-1"/>
                <w:sz w:val="20"/>
                <w:szCs w:val="20"/>
                <w:lang w:eastAsia="en-US"/>
              </w:rPr>
              <w:t>: Арбитражные суды всех округов</w:t>
            </w:r>
            <w:r w:rsidRPr="005D5611">
              <w:rPr>
                <w:color w:val="000000"/>
                <w:spacing w:val="-1"/>
                <w:sz w:val="20"/>
                <w:szCs w:val="20"/>
                <w:lang w:eastAsia="en-US"/>
              </w:rPr>
              <w:fldChar w:fldCharType="end"/>
            </w:r>
            <w:r>
              <w:rPr>
                <w:color w:val="000000"/>
                <w:spacing w:val="-1"/>
                <w:sz w:val="20"/>
                <w:szCs w:val="20"/>
                <w:lang w:eastAsia="en-US"/>
              </w:rPr>
              <w:t xml:space="preserve"> (</w:t>
            </w:r>
            <w:proofErr w:type="gramStart"/>
            <w:r>
              <w:rPr>
                <w:color w:val="000000"/>
                <w:spacing w:val="-1"/>
                <w:sz w:val="20"/>
                <w:szCs w:val="20"/>
                <w:lang w:eastAsia="en-US"/>
              </w:rPr>
              <w:t>сетевая</w:t>
            </w:r>
            <w:proofErr w:type="gramEnd"/>
            <w:r>
              <w:rPr>
                <w:color w:val="000000"/>
                <w:spacing w:val="-1"/>
                <w:sz w:val="20"/>
                <w:szCs w:val="20"/>
                <w:lang w:eastAsia="en-US"/>
              </w:rPr>
              <w:t>)</w:t>
            </w:r>
          </w:p>
        </w:tc>
        <w:tc>
          <w:tcPr>
            <w:tcW w:w="321" w:type="pct"/>
            <w:shd w:val="clear" w:color="auto" w:fill="auto"/>
          </w:tcPr>
          <w:p w14:paraId="7EE662F9" w14:textId="77777777" w:rsidR="000878E0" w:rsidRPr="00C45344" w:rsidRDefault="000878E0" w:rsidP="003665E0">
            <w:pPr>
              <w:jc w:val="center"/>
              <w:rPr>
                <w:sz w:val="20"/>
                <w:szCs w:val="20"/>
              </w:rPr>
            </w:pPr>
            <w:r w:rsidRPr="00C45344">
              <w:rPr>
                <w:sz w:val="20"/>
                <w:szCs w:val="20"/>
              </w:rPr>
              <w:t>1</w:t>
            </w:r>
          </w:p>
        </w:tc>
        <w:tc>
          <w:tcPr>
            <w:tcW w:w="366" w:type="pct"/>
            <w:vAlign w:val="center"/>
          </w:tcPr>
          <w:p w14:paraId="676FE8EF" w14:textId="5CD4D813"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50</w:t>
            </w:r>
            <w:r w:rsidRPr="00614B6A">
              <w:rPr>
                <w:color w:val="000000"/>
                <w:spacing w:val="-1"/>
                <w:sz w:val="20"/>
                <w:lang w:eastAsia="en-US"/>
              </w:rPr>
              <w:fldChar w:fldCharType="end"/>
            </w:r>
          </w:p>
        </w:tc>
        <w:tc>
          <w:tcPr>
            <w:tcW w:w="320" w:type="pct"/>
            <w:vMerge w:val="restart"/>
          </w:tcPr>
          <w:p w14:paraId="75A70B21" w14:textId="3E776417" w:rsidR="000878E0" w:rsidRPr="009443E0" w:rsidRDefault="000878E0" w:rsidP="003665E0">
            <w:pPr>
              <w:jc w:val="center"/>
              <w:rPr>
                <w:sz w:val="20"/>
                <w:szCs w:val="20"/>
              </w:rPr>
            </w:pPr>
            <w:r w:rsidRPr="009443E0">
              <w:rPr>
                <w:sz w:val="20"/>
                <w:szCs w:val="20"/>
              </w:rPr>
              <w:t>11</w:t>
            </w:r>
          </w:p>
        </w:tc>
        <w:tc>
          <w:tcPr>
            <w:tcW w:w="412" w:type="pct"/>
            <w:vMerge w:val="restart"/>
            <w:shd w:val="clear" w:color="auto" w:fill="auto"/>
          </w:tcPr>
          <w:p w14:paraId="4B480A0A" w14:textId="205846F6" w:rsidR="000878E0" w:rsidRPr="009443E0" w:rsidRDefault="000878E0" w:rsidP="003665E0">
            <w:pPr>
              <w:jc w:val="center"/>
              <w:rPr>
                <w:sz w:val="20"/>
                <w:szCs w:val="20"/>
              </w:rPr>
            </w:pPr>
            <w:r w:rsidRPr="009443E0">
              <w:rPr>
                <w:sz w:val="20"/>
                <w:szCs w:val="20"/>
              </w:rPr>
              <w:t>200 653,35</w:t>
            </w:r>
          </w:p>
        </w:tc>
        <w:tc>
          <w:tcPr>
            <w:tcW w:w="457" w:type="pct"/>
            <w:vMerge w:val="restart"/>
            <w:shd w:val="clear" w:color="auto" w:fill="auto"/>
          </w:tcPr>
          <w:p w14:paraId="25B60D15" w14:textId="14211B6B" w:rsidR="000878E0" w:rsidRPr="009443E0" w:rsidRDefault="000878E0" w:rsidP="00AA60A8">
            <w:pPr>
              <w:jc w:val="center"/>
              <w:rPr>
                <w:sz w:val="20"/>
                <w:szCs w:val="20"/>
              </w:rPr>
            </w:pPr>
            <w:r w:rsidRPr="009443E0">
              <w:rPr>
                <w:sz w:val="20"/>
                <w:szCs w:val="20"/>
              </w:rPr>
              <w:t>2 207 186,85</w:t>
            </w:r>
          </w:p>
        </w:tc>
        <w:tc>
          <w:tcPr>
            <w:tcW w:w="522" w:type="pct"/>
            <w:vMerge w:val="restart"/>
            <w:shd w:val="clear" w:color="auto" w:fill="auto"/>
          </w:tcPr>
          <w:p w14:paraId="5420A43D" w14:textId="77777777" w:rsidR="000878E0" w:rsidRPr="00C45344" w:rsidRDefault="000878E0" w:rsidP="003665E0">
            <w:pPr>
              <w:jc w:val="center"/>
              <w:rPr>
                <w:sz w:val="20"/>
                <w:szCs w:val="20"/>
              </w:rPr>
            </w:pPr>
          </w:p>
        </w:tc>
        <w:tc>
          <w:tcPr>
            <w:tcW w:w="436" w:type="pct"/>
            <w:vMerge w:val="restart"/>
          </w:tcPr>
          <w:p w14:paraId="03498830" w14:textId="77777777" w:rsidR="000878E0" w:rsidRPr="00C45344" w:rsidRDefault="000878E0" w:rsidP="003665E0">
            <w:pPr>
              <w:jc w:val="center"/>
              <w:rPr>
                <w:sz w:val="20"/>
                <w:szCs w:val="20"/>
              </w:rPr>
            </w:pPr>
          </w:p>
        </w:tc>
        <w:tc>
          <w:tcPr>
            <w:tcW w:w="530" w:type="pct"/>
            <w:vMerge w:val="restart"/>
          </w:tcPr>
          <w:p w14:paraId="36FA4C9D" w14:textId="77777777" w:rsidR="000878E0" w:rsidRPr="00C45344" w:rsidRDefault="000878E0" w:rsidP="003665E0">
            <w:pPr>
              <w:jc w:val="center"/>
              <w:rPr>
                <w:sz w:val="20"/>
                <w:szCs w:val="20"/>
              </w:rPr>
            </w:pPr>
          </w:p>
        </w:tc>
      </w:tr>
      <w:tr w:rsidR="000878E0" w:rsidRPr="00C45344" w14:paraId="24657FBA" w14:textId="77777777" w:rsidTr="009443E0">
        <w:trPr>
          <w:trHeight w:val="227"/>
        </w:trPr>
        <w:tc>
          <w:tcPr>
            <w:tcW w:w="204" w:type="pct"/>
            <w:shd w:val="clear" w:color="auto" w:fill="auto"/>
            <w:noWrap/>
            <w:hideMark/>
          </w:tcPr>
          <w:p w14:paraId="06A0220B" w14:textId="77777777" w:rsidR="000878E0" w:rsidRPr="00C45344" w:rsidRDefault="000878E0" w:rsidP="00067825">
            <w:pPr>
              <w:jc w:val="center"/>
              <w:rPr>
                <w:sz w:val="20"/>
                <w:szCs w:val="20"/>
              </w:rPr>
            </w:pPr>
            <w:r w:rsidRPr="00C45344">
              <w:rPr>
                <w:sz w:val="20"/>
                <w:szCs w:val="20"/>
              </w:rPr>
              <w:t>2</w:t>
            </w:r>
          </w:p>
        </w:tc>
        <w:tc>
          <w:tcPr>
            <w:tcW w:w="1432" w:type="pct"/>
            <w:shd w:val="clear" w:color="auto" w:fill="auto"/>
            <w:vAlign w:val="center"/>
          </w:tcPr>
          <w:p w14:paraId="4846C3A8" w14:textId="3B2DEE0D"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 xml:space="preserve">СС </w:t>
            </w:r>
            <w:proofErr w:type="spellStart"/>
            <w:r w:rsidRPr="005D5611">
              <w:rPr>
                <w:color w:val="000000"/>
                <w:spacing w:val="-1"/>
                <w:sz w:val="20"/>
                <w:szCs w:val="20"/>
                <w:lang w:eastAsia="en-US"/>
              </w:rPr>
              <w:t>КонсультантСудебнаяПрактика</w:t>
            </w:r>
            <w:proofErr w:type="spellEnd"/>
            <w:r w:rsidRPr="005D5611">
              <w:rPr>
                <w:color w:val="000000"/>
                <w:spacing w:val="-1"/>
                <w:sz w:val="20"/>
                <w:szCs w:val="20"/>
                <w:lang w:eastAsia="en-US"/>
              </w:rPr>
              <w:t>: Суды общей юрисдикции всех округов</w:t>
            </w:r>
            <w:r w:rsidRPr="005D5611">
              <w:rPr>
                <w:color w:val="000000"/>
                <w:spacing w:val="-1"/>
                <w:sz w:val="20"/>
                <w:szCs w:val="20"/>
                <w:lang w:eastAsia="en-US"/>
              </w:rPr>
              <w:fldChar w:fldCharType="end"/>
            </w:r>
            <w:r>
              <w:rPr>
                <w:color w:val="000000"/>
                <w:spacing w:val="-1"/>
                <w:sz w:val="20"/>
                <w:szCs w:val="20"/>
                <w:lang w:eastAsia="en-US"/>
              </w:rPr>
              <w:t xml:space="preserve"> (</w:t>
            </w:r>
            <w:proofErr w:type="gramStart"/>
            <w:r>
              <w:rPr>
                <w:color w:val="000000"/>
                <w:spacing w:val="-1"/>
                <w:sz w:val="20"/>
                <w:szCs w:val="20"/>
                <w:lang w:eastAsia="en-US"/>
              </w:rPr>
              <w:t>сетевая</w:t>
            </w:r>
            <w:proofErr w:type="gramEnd"/>
            <w:r>
              <w:rPr>
                <w:color w:val="000000"/>
                <w:spacing w:val="-1"/>
                <w:sz w:val="20"/>
                <w:szCs w:val="20"/>
                <w:lang w:eastAsia="en-US"/>
              </w:rPr>
              <w:t>)</w:t>
            </w:r>
          </w:p>
        </w:tc>
        <w:tc>
          <w:tcPr>
            <w:tcW w:w="321" w:type="pct"/>
            <w:shd w:val="clear" w:color="auto" w:fill="auto"/>
          </w:tcPr>
          <w:p w14:paraId="5DCCDEB1" w14:textId="77777777" w:rsidR="000878E0" w:rsidRPr="00C45344" w:rsidRDefault="000878E0" w:rsidP="003665E0">
            <w:pPr>
              <w:jc w:val="center"/>
              <w:rPr>
                <w:sz w:val="20"/>
                <w:szCs w:val="20"/>
              </w:rPr>
            </w:pPr>
            <w:r w:rsidRPr="00C45344">
              <w:rPr>
                <w:sz w:val="20"/>
                <w:szCs w:val="20"/>
              </w:rPr>
              <w:t>1</w:t>
            </w:r>
          </w:p>
        </w:tc>
        <w:tc>
          <w:tcPr>
            <w:tcW w:w="366" w:type="pct"/>
            <w:vAlign w:val="center"/>
          </w:tcPr>
          <w:p w14:paraId="17882444" w14:textId="756B0F56"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50</w:t>
            </w:r>
            <w:r w:rsidRPr="00614B6A">
              <w:rPr>
                <w:color w:val="000000"/>
                <w:spacing w:val="-1"/>
                <w:sz w:val="20"/>
                <w:lang w:eastAsia="en-US"/>
              </w:rPr>
              <w:fldChar w:fldCharType="end"/>
            </w:r>
          </w:p>
        </w:tc>
        <w:tc>
          <w:tcPr>
            <w:tcW w:w="320" w:type="pct"/>
            <w:vMerge/>
          </w:tcPr>
          <w:p w14:paraId="005BF2B1" w14:textId="77777777" w:rsidR="000878E0" w:rsidRPr="00C45344" w:rsidRDefault="000878E0" w:rsidP="003665E0">
            <w:pPr>
              <w:jc w:val="center"/>
              <w:rPr>
                <w:sz w:val="20"/>
                <w:szCs w:val="20"/>
              </w:rPr>
            </w:pPr>
          </w:p>
        </w:tc>
        <w:tc>
          <w:tcPr>
            <w:tcW w:w="412" w:type="pct"/>
            <w:vMerge/>
            <w:shd w:val="clear" w:color="auto" w:fill="auto"/>
            <w:vAlign w:val="bottom"/>
          </w:tcPr>
          <w:p w14:paraId="5CE3F0C2" w14:textId="2462E0EF" w:rsidR="000878E0" w:rsidRPr="00C45344" w:rsidRDefault="000878E0" w:rsidP="003665E0">
            <w:pPr>
              <w:jc w:val="center"/>
              <w:rPr>
                <w:sz w:val="20"/>
                <w:szCs w:val="20"/>
              </w:rPr>
            </w:pPr>
          </w:p>
        </w:tc>
        <w:tc>
          <w:tcPr>
            <w:tcW w:w="457" w:type="pct"/>
            <w:vMerge/>
            <w:shd w:val="clear" w:color="auto" w:fill="auto"/>
          </w:tcPr>
          <w:p w14:paraId="2F983B30" w14:textId="77777777" w:rsidR="000878E0" w:rsidRPr="00C45344" w:rsidRDefault="000878E0" w:rsidP="003665E0">
            <w:pPr>
              <w:jc w:val="center"/>
              <w:rPr>
                <w:sz w:val="20"/>
                <w:szCs w:val="20"/>
              </w:rPr>
            </w:pPr>
          </w:p>
        </w:tc>
        <w:tc>
          <w:tcPr>
            <w:tcW w:w="522" w:type="pct"/>
            <w:vMerge/>
            <w:shd w:val="clear" w:color="auto" w:fill="auto"/>
            <w:vAlign w:val="center"/>
          </w:tcPr>
          <w:p w14:paraId="7E236BD0" w14:textId="77777777" w:rsidR="000878E0" w:rsidRPr="00C45344" w:rsidRDefault="000878E0" w:rsidP="003665E0">
            <w:pPr>
              <w:jc w:val="center"/>
              <w:rPr>
                <w:sz w:val="20"/>
                <w:szCs w:val="20"/>
              </w:rPr>
            </w:pPr>
          </w:p>
        </w:tc>
        <w:tc>
          <w:tcPr>
            <w:tcW w:w="436" w:type="pct"/>
            <w:vMerge/>
            <w:vAlign w:val="center"/>
          </w:tcPr>
          <w:p w14:paraId="2FEC006D" w14:textId="77777777" w:rsidR="000878E0" w:rsidRPr="00C45344" w:rsidRDefault="000878E0" w:rsidP="003665E0">
            <w:pPr>
              <w:jc w:val="center"/>
              <w:rPr>
                <w:sz w:val="20"/>
                <w:szCs w:val="20"/>
              </w:rPr>
            </w:pPr>
          </w:p>
        </w:tc>
        <w:tc>
          <w:tcPr>
            <w:tcW w:w="530" w:type="pct"/>
            <w:vMerge/>
          </w:tcPr>
          <w:p w14:paraId="0BD924CD" w14:textId="77777777" w:rsidR="000878E0" w:rsidRPr="00C45344" w:rsidRDefault="000878E0" w:rsidP="003665E0">
            <w:pPr>
              <w:jc w:val="center"/>
              <w:rPr>
                <w:sz w:val="20"/>
                <w:szCs w:val="20"/>
              </w:rPr>
            </w:pPr>
          </w:p>
        </w:tc>
      </w:tr>
      <w:tr w:rsidR="000878E0" w:rsidRPr="00C45344" w14:paraId="5A66637C" w14:textId="77777777" w:rsidTr="009443E0">
        <w:trPr>
          <w:trHeight w:val="227"/>
        </w:trPr>
        <w:tc>
          <w:tcPr>
            <w:tcW w:w="204" w:type="pct"/>
            <w:shd w:val="clear" w:color="auto" w:fill="auto"/>
            <w:noWrap/>
          </w:tcPr>
          <w:p w14:paraId="64E1BF56" w14:textId="77777777" w:rsidR="000878E0" w:rsidRPr="00C45344" w:rsidRDefault="000878E0" w:rsidP="00067825">
            <w:pPr>
              <w:jc w:val="center"/>
              <w:rPr>
                <w:sz w:val="20"/>
                <w:szCs w:val="20"/>
              </w:rPr>
            </w:pPr>
            <w:r w:rsidRPr="00C45344">
              <w:rPr>
                <w:sz w:val="20"/>
                <w:szCs w:val="20"/>
              </w:rPr>
              <w:t>3</w:t>
            </w:r>
          </w:p>
        </w:tc>
        <w:tc>
          <w:tcPr>
            <w:tcW w:w="1432" w:type="pct"/>
            <w:shd w:val="clear" w:color="auto" w:fill="auto"/>
            <w:vAlign w:val="center"/>
          </w:tcPr>
          <w:p w14:paraId="43762BFF" w14:textId="39F28DAD"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 xml:space="preserve">СС </w:t>
            </w:r>
            <w:proofErr w:type="spellStart"/>
            <w:r w:rsidRPr="005D5611">
              <w:rPr>
                <w:color w:val="000000"/>
                <w:spacing w:val="-1"/>
                <w:sz w:val="20"/>
                <w:szCs w:val="20"/>
                <w:lang w:eastAsia="en-US"/>
              </w:rPr>
              <w:t>КонсультантАрбитраж</w:t>
            </w:r>
            <w:proofErr w:type="spellEnd"/>
            <w:r w:rsidRPr="005D5611">
              <w:rPr>
                <w:color w:val="000000"/>
                <w:spacing w:val="-1"/>
                <w:sz w:val="20"/>
                <w:szCs w:val="20"/>
                <w:lang w:eastAsia="en-US"/>
              </w:rPr>
              <w:t>:</w:t>
            </w:r>
            <w:r>
              <w:rPr>
                <w:color w:val="000000"/>
                <w:spacing w:val="-1"/>
                <w:sz w:val="20"/>
                <w:szCs w:val="20"/>
                <w:lang w:eastAsia="en-US"/>
              </w:rPr>
              <w:t xml:space="preserve"> </w:t>
            </w:r>
            <w:r w:rsidRPr="005D5611">
              <w:rPr>
                <w:color w:val="000000"/>
                <w:spacing w:val="-1"/>
                <w:sz w:val="20"/>
                <w:szCs w:val="20"/>
                <w:lang w:eastAsia="en-US"/>
              </w:rPr>
              <w:t>Все апелляционные суды</w:t>
            </w:r>
            <w:r w:rsidRPr="005D5611">
              <w:rPr>
                <w:color w:val="000000"/>
                <w:spacing w:val="-1"/>
                <w:sz w:val="20"/>
                <w:szCs w:val="20"/>
                <w:lang w:eastAsia="en-US"/>
              </w:rPr>
              <w:fldChar w:fldCharType="end"/>
            </w:r>
            <w:r>
              <w:rPr>
                <w:color w:val="000000"/>
                <w:spacing w:val="-1"/>
                <w:sz w:val="20"/>
                <w:szCs w:val="20"/>
                <w:lang w:eastAsia="en-US"/>
              </w:rPr>
              <w:t xml:space="preserve"> (</w:t>
            </w:r>
            <w:proofErr w:type="gramStart"/>
            <w:r>
              <w:rPr>
                <w:color w:val="000000"/>
                <w:spacing w:val="-1"/>
                <w:sz w:val="20"/>
                <w:szCs w:val="20"/>
                <w:lang w:eastAsia="en-US"/>
              </w:rPr>
              <w:t>сетевая</w:t>
            </w:r>
            <w:proofErr w:type="gramEnd"/>
            <w:r>
              <w:rPr>
                <w:color w:val="000000"/>
                <w:spacing w:val="-1"/>
                <w:sz w:val="20"/>
                <w:szCs w:val="20"/>
                <w:lang w:eastAsia="en-US"/>
              </w:rPr>
              <w:t>)</w:t>
            </w:r>
          </w:p>
        </w:tc>
        <w:tc>
          <w:tcPr>
            <w:tcW w:w="321" w:type="pct"/>
            <w:shd w:val="clear" w:color="auto" w:fill="auto"/>
          </w:tcPr>
          <w:p w14:paraId="2782A2BD" w14:textId="77777777" w:rsidR="000878E0" w:rsidRPr="00C45344" w:rsidRDefault="000878E0" w:rsidP="003665E0">
            <w:pPr>
              <w:jc w:val="center"/>
              <w:rPr>
                <w:sz w:val="20"/>
                <w:szCs w:val="20"/>
              </w:rPr>
            </w:pPr>
            <w:r w:rsidRPr="00C45344">
              <w:rPr>
                <w:sz w:val="20"/>
                <w:szCs w:val="20"/>
              </w:rPr>
              <w:t>1</w:t>
            </w:r>
          </w:p>
        </w:tc>
        <w:tc>
          <w:tcPr>
            <w:tcW w:w="366" w:type="pct"/>
            <w:vAlign w:val="center"/>
          </w:tcPr>
          <w:p w14:paraId="59AA02FA" w14:textId="35147F49"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50</w:t>
            </w:r>
            <w:r w:rsidRPr="00614B6A">
              <w:rPr>
                <w:color w:val="000000"/>
                <w:spacing w:val="-1"/>
                <w:sz w:val="20"/>
                <w:lang w:eastAsia="en-US"/>
              </w:rPr>
              <w:fldChar w:fldCharType="end"/>
            </w:r>
          </w:p>
        </w:tc>
        <w:tc>
          <w:tcPr>
            <w:tcW w:w="320" w:type="pct"/>
            <w:vMerge/>
          </w:tcPr>
          <w:p w14:paraId="00CA1158" w14:textId="77777777" w:rsidR="000878E0" w:rsidRPr="00C45344" w:rsidRDefault="000878E0" w:rsidP="003665E0">
            <w:pPr>
              <w:jc w:val="center"/>
              <w:rPr>
                <w:sz w:val="20"/>
                <w:szCs w:val="20"/>
              </w:rPr>
            </w:pPr>
          </w:p>
        </w:tc>
        <w:tc>
          <w:tcPr>
            <w:tcW w:w="412" w:type="pct"/>
            <w:vMerge/>
            <w:shd w:val="clear" w:color="auto" w:fill="auto"/>
            <w:vAlign w:val="bottom"/>
          </w:tcPr>
          <w:p w14:paraId="6A41143F" w14:textId="627A16D0" w:rsidR="000878E0" w:rsidRPr="00C45344" w:rsidRDefault="000878E0" w:rsidP="003665E0">
            <w:pPr>
              <w:jc w:val="center"/>
              <w:rPr>
                <w:sz w:val="20"/>
                <w:szCs w:val="20"/>
              </w:rPr>
            </w:pPr>
          </w:p>
        </w:tc>
        <w:tc>
          <w:tcPr>
            <w:tcW w:w="457" w:type="pct"/>
            <w:vMerge/>
            <w:shd w:val="clear" w:color="auto" w:fill="auto"/>
          </w:tcPr>
          <w:p w14:paraId="5DB2B683" w14:textId="77777777" w:rsidR="000878E0" w:rsidRPr="00C45344" w:rsidRDefault="000878E0" w:rsidP="003665E0">
            <w:pPr>
              <w:jc w:val="center"/>
              <w:rPr>
                <w:sz w:val="20"/>
                <w:szCs w:val="20"/>
              </w:rPr>
            </w:pPr>
          </w:p>
        </w:tc>
        <w:tc>
          <w:tcPr>
            <w:tcW w:w="522" w:type="pct"/>
            <w:vMerge/>
            <w:shd w:val="clear" w:color="auto" w:fill="auto"/>
            <w:vAlign w:val="center"/>
          </w:tcPr>
          <w:p w14:paraId="2C10A292" w14:textId="77777777" w:rsidR="000878E0" w:rsidRPr="00C45344" w:rsidRDefault="000878E0" w:rsidP="003665E0">
            <w:pPr>
              <w:jc w:val="center"/>
              <w:rPr>
                <w:sz w:val="20"/>
                <w:szCs w:val="20"/>
              </w:rPr>
            </w:pPr>
          </w:p>
        </w:tc>
        <w:tc>
          <w:tcPr>
            <w:tcW w:w="436" w:type="pct"/>
            <w:vMerge/>
            <w:vAlign w:val="center"/>
          </w:tcPr>
          <w:p w14:paraId="153992DC" w14:textId="77777777" w:rsidR="000878E0" w:rsidRPr="00C45344" w:rsidRDefault="000878E0" w:rsidP="003665E0">
            <w:pPr>
              <w:jc w:val="center"/>
              <w:rPr>
                <w:sz w:val="20"/>
                <w:szCs w:val="20"/>
              </w:rPr>
            </w:pPr>
          </w:p>
        </w:tc>
        <w:tc>
          <w:tcPr>
            <w:tcW w:w="530" w:type="pct"/>
            <w:vMerge/>
          </w:tcPr>
          <w:p w14:paraId="5CC3B0E7" w14:textId="77777777" w:rsidR="000878E0" w:rsidRPr="00C45344" w:rsidRDefault="000878E0" w:rsidP="003665E0">
            <w:pPr>
              <w:jc w:val="center"/>
              <w:rPr>
                <w:sz w:val="20"/>
                <w:szCs w:val="20"/>
              </w:rPr>
            </w:pPr>
          </w:p>
        </w:tc>
      </w:tr>
      <w:tr w:rsidR="000878E0" w:rsidRPr="00C45344" w14:paraId="4B4D1404" w14:textId="77777777" w:rsidTr="009443E0">
        <w:trPr>
          <w:trHeight w:val="227"/>
        </w:trPr>
        <w:tc>
          <w:tcPr>
            <w:tcW w:w="204" w:type="pct"/>
            <w:shd w:val="clear" w:color="auto" w:fill="auto"/>
            <w:noWrap/>
          </w:tcPr>
          <w:p w14:paraId="25037686" w14:textId="77777777" w:rsidR="000878E0" w:rsidRPr="00C45344" w:rsidRDefault="000878E0" w:rsidP="00067825">
            <w:pPr>
              <w:jc w:val="center"/>
              <w:rPr>
                <w:sz w:val="20"/>
                <w:szCs w:val="20"/>
              </w:rPr>
            </w:pPr>
            <w:r w:rsidRPr="00C45344">
              <w:rPr>
                <w:sz w:val="20"/>
                <w:szCs w:val="20"/>
              </w:rPr>
              <w:t>4</w:t>
            </w:r>
          </w:p>
        </w:tc>
        <w:tc>
          <w:tcPr>
            <w:tcW w:w="1432" w:type="pct"/>
            <w:shd w:val="clear" w:color="auto" w:fill="auto"/>
            <w:vAlign w:val="center"/>
          </w:tcPr>
          <w:p w14:paraId="10E6AA6E" w14:textId="235A1663"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 xml:space="preserve">СПС Консультант Бизнес: Версия </w:t>
            </w:r>
            <w:proofErr w:type="spellStart"/>
            <w:proofErr w:type="gramStart"/>
            <w:r w:rsidRPr="005D5611">
              <w:rPr>
                <w:color w:val="000000"/>
                <w:spacing w:val="-1"/>
                <w:sz w:val="20"/>
                <w:szCs w:val="20"/>
                <w:lang w:eastAsia="en-US"/>
              </w:rPr>
              <w:t>Проф</w:t>
            </w:r>
            <w:proofErr w:type="spellEnd"/>
            <w:proofErr w:type="gramEnd"/>
            <w:r w:rsidRPr="005D5611">
              <w:rPr>
                <w:color w:val="000000"/>
                <w:spacing w:val="-1"/>
                <w:sz w:val="20"/>
                <w:szCs w:val="20"/>
                <w:lang w:eastAsia="en-US"/>
              </w:rPr>
              <w:fldChar w:fldCharType="end"/>
            </w:r>
            <w:r>
              <w:rPr>
                <w:color w:val="000000"/>
                <w:spacing w:val="-1"/>
                <w:sz w:val="20"/>
                <w:szCs w:val="20"/>
                <w:lang w:eastAsia="en-US"/>
              </w:rPr>
              <w:t xml:space="preserve"> (сетевая)</w:t>
            </w:r>
          </w:p>
        </w:tc>
        <w:tc>
          <w:tcPr>
            <w:tcW w:w="321" w:type="pct"/>
            <w:shd w:val="clear" w:color="auto" w:fill="auto"/>
          </w:tcPr>
          <w:p w14:paraId="7C24F6D4" w14:textId="77777777" w:rsidR="000878E0" w:rsidRPr="00C45344" w:rsidRDefault="000878E0" w:rsidP="003665E0">
            <w:pPr>
              <w:jc w:val="center"/>
              <w:rPr>
                <w:sz w:val="20"/>
                <w:szCs w:val="20"/>
              </w:rPr>
            </w:pPr>
            <w:r w:rsidRPr="00C45344">
              <w:rPr>
                <w:sz w:val="20"/>
                <w:szCs w:val="20"/>
              </w:rPr>
              <w:t>1</w:t>
            </w:r>
          </w:p>
        </w:tc>
        <w:tc>
          <w:tcPr>
            <w:tcW w:w="366" w:type="pct"/>
            <w:vAlign w:val="center"/>
          </w:tcPr>
          <w:p w14:paraId="311E1E0D" w14:textId="09D51CC3"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50</w:t>
            </w:r>
            <w:r w:rsidRPr="00614B6A">
              <w:rPr>
                <w:color w:val="000000"/>
                <w:spacing w:val="-1"/>
                <w:sz w:val="20"/>
                <w:lang w:eastAsia="en-US"/>
              </w:rPr>
              <w:fldChar w:fldCharType="end"/>
            </w:r>
          </w:p>
        </w:tc>
        <w:tc>
          <w:tcPr>
            <w:tcW w:w="320" w:type="pct"/>
            <w:vMerge/>
          </w:tcPr>
          <w:p w14:paraId="471E1A94" w14:textId="77777777" w:rsidR="000878E0" w:rsidRPr="00C45344" w:rsidRDefault="000878E0" w:rsidP="003665E0">
            <w:pPr>
              <w:jc w:val="center"/>
              <w:rPr>
                <w:sz w:val="20"/>
                <w:szCs w:val="20"/>
              </w:rPr>
            </w:pPr>
          </w:p>
        </w:tc>
        <w:tc>
          <w:tcPr>
            <w:tcW w:w="412" w:type="pct"/>
            <w:vMerge/>
            <w:shd w:val="clear" w:color="auto" w:fill="auto"/>
            <w:vAlign w:val="bottom"/>
          </w:tcPr>
          <w:p w14:paraId="6B739616" w14:textId="63080E6B" w:rsidR="000878E0" w:rsidRPr="00C45344" w:rsidRDefault="000878E0" w:rsidP="003665E0">
            <w:pPr>
              <w:jc w:val="center"/>
              <w:rPr>
                <w:sz w:val="20"/>
                <w:szCs w:val="20"/>
              </w:rPr>
            </w:pPr>
          </w:p>
        </w:tc>
        <w:tc>
          <w:tcPr>
            <w:tcW w:w="457" w:type="pct"/>
            <w:vMerge/>
            <w:shd w:val="clear" w:color="auto" w:fill="auto"/>
          </w:tcPr>
          <w:p w14:paraId="4C51C121" w14:textId="77777777" w:rsidR="000878E0" w:rsidRPr="00C45344" w:rsidRDefault="000878E0" w:rsidP="003665E0">
            <w:pPr>
              <w:jc w:val="center"/>
              <w:rPr>
                <w:sz w:val="20"/>
                <w:szCs w:val="20"/>
              </w:rPr>
            </w:pPr>
          </w:p>
        </w:tc>
        <w:tc>
          <w:tcPr>
            <w:tcW w:w="522" w:type="pct"/>
            <w:vMerge/>
            <w:shd w:val="clear" w:color="auto" w:fill="auto"/>
            <w:vAlign w:val="center"/>
          </w:tcPr>
          <w:p w14:paraId="776AE1A2" w14:textId="77777777" w:rsidR="000878E0" w:rsidRPr="00C45344" w:rsidRDefault="000878E0" w:rsidP="003665E0">
            <w:pPr>
              <w:jc w:val="center"/>
              <w:rPr>
                <w:sz w:val="20"/>
                <w:szCs w:val="20"/>
              </w:rPr>
            </w:pPr>
          </w:p>
        </w:tc>
        <w:tc>
          <w:tcPr>
            <w:tcW w:w="436" w:type="pct"/>
            <w:vMerge/>
            <w:vAlign w:val="center"/>
          </w:tcPr>
          <w:p w14:paraId="5A5EEB1A" w14:textId="77777777" w:rsidR="000878E0" w:rsidRPr="00C45344" w:rsidRDefault="000878E0" w:rsidP="003665E0">
            <w:pPr>
              <w:jc w:val="center"/>
              <w:rPr>
                <w:sz w:val="20"/>
                <w:szCs w:val="20"/>
              </w:rPr>
            </w:pPr>
          </w:p>
        </w:tc>
        <w:tc>
          <w:tcPr>
            <w:tcW w:w="530" w:type="pct"/>
            <w:vMerge/>
          </w:tcPr>
          <w:p w14:paraId="066E29FA" w14:textId="77777777" w:rsidR="000878E0" w:rsidRPr="00C45344" w:rsidRDefault="000878E0" w:rsidP="003665E0">
            <w:pPr>
              <w:jc w:val="center"/>
              <w:rPr>
                <w:sz w:val="20"/>
                <w:szCs w:val="20"/>
              </w:rPr>
            </w:pPr>
          </w:p>
        </w:tc>
      </w:tr>
      <w:tr w:rsidR="000878E0" w:rsidRPr="00C45344" w14:paraId="6783AD3A" w14:textId="77777777" w:rsidTr="009443E0">
        <w:trPr>
          <w:trHeight w:val="227"/>
        </w:trPr>
        <w:tc>
          <w:tcPr>
            <w:tcW w:w="204" w:type="pct"/>
            <w:shd w:val="clear" w:color="auto" w:fill="auto"/>
            <w:noWrap/>
          </w:tcPr>
          <w:p w14:paraId="6705C022" w14:textId="77777777" w:rsidR="000878E0" w:rsidRPr="00C45344" w:rsidRDefault="000878E0" w:rsidP="00067825">
            <w:pPr>
              <w:jc w:val="center"/>
              <w:rPr>
                <w:sz w:val="20"/>
                <w:szCs w:val="20"/>
              </w:rPr>
            </w:pPr>
            <w:r w:rsidRPr="00C45344">
              <w:rPr>
                <w:sz w:val="20"/>
                <w:szCs w:val="20"/>
              </w:rPr>
              <w:t>5</w:t>
            </w:r>
          </w:p>
        </w:tc>
        <w:tc>
          <w:tcPr>
            <w:tcW w:w="1432" w:type="pct"/>
            <w:shd w:val="clear" w:color="auto" w:fill="auto"/>
            <w:vAlign w:val="center"/>
          </w:tcPr>
          <w:p w14:paraId="62A8BAA8" w14:textId="6708069C"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 xml:space="preserve">СПС </w:t>
            </w:r>
            <w:proofErr w:type="spellStart"/>
            <w:r w:rsidRPr="005D5611">
              <w:rPr>
                <w:color w:val="000000"/>
                <w:spacing w:val="-1"/>
                <w:sz w:val="20"/>
                <w:szCs w:val="20"/>
                <w:lang w:eastAsia="en-US"/>
              </w:rPr>
              <w:t>КонсультантПлюс</w:t>
            </w:r>
            <w:proofErr w:type="spellEnd"/>
            <w:r w:rsidRPr="005D5611">
              <w:rPr>
                <w:color w:val="000000"/>
                <w:spacing w:val="-1"/>
                <w:sz w:val="20"/>
                <w:szCs w:val="20"/>
                <w:lang w:eastAsia="en-US"/>
              </w:rPr>
              <w:t>:</w:t>
            </w:r>
            <w:r>
              <w:rPr>
                <w:color w:val="000000"/>
                <w:spacing w:val="-1"/>
                <w:sz w:val="20"/>
                <w:szCs w:val="20"/>
                <w:lang w:eastAsia="en-US"/>
              </w:rPr>
              <w:t xml:space="preserve"> </w:t>
            </w:r>
            <w:r w:rsidRPr="005D5611">
              <w:rPr>
                <w:color w:val="000000"/>
                <w:spacing w:val="-1"/>
                <w:sz w:val="20"/>
                <w:szCs w:val="20"/>
                <w:lang w:eastAsia="en-US"/>
              </w:rPr>
              <w:t>Сводное региональное законодательство</w:t>
            </w:r>
            <w:r w:rsidRPr="005D5611">
              <w:rPr>
                <w:color w:val="000000"/>
                <w:spacing w:val="-1"/>
                <w:sz w:val="20"/>
                <w:szCs w:val="20"/>
                <w:lang w:eastAsia="en-US"/>
              </w:rPr>
              <w:fldChar w:fldCharType="end"/>
            </w:r>
            <w:r>
              <w:rPr>
                <w:color w:val="000000"/>
                <w:spacing w:val="-1"/>
                <w:sz w:val="20"/>
                <w:szCs w:val="20"/>
                <w:lang w:eastAsia="en-US"/>
              </w:rPr>
              <w:t xml:space="preserve"> (</w:t>
            </w:r>
            <w:proofErr w:type="gramStart"/>
            <w:r>
              <w:rPr>
                <w:color w:val="000000"/>
                <w:spacing w:val="-1"/>
                <w:sz w:val="20"/>
                <w:szCs w:val="20"/>
                <w:lang w:eastAsia="en-US"/>
              </w:rPr>
              <w:t>сетевая</w:t>
            </w:r>
            <w:proofErr w:type="gramEnd"/>
            <w:r>
              <w:rPr>
                <w:color w:val="000000"/>
                <w:spacing w:val="-1"/>
                <w:sz w:val="20"/>
                <w:szCs w:val="20"/>
                <w:lang w:eastAsia="en-US"/>
              </w:rPr>
              <w:t xml:space="preserve"> однопользовательская)</w:t>
            </w:r>
          </w:p>
        </w:tc>
        <w:tc>
          <w:tcPr>
            <w:tcW w:w="321" w:type="pct"/>
            <w:shd w:val="clear" w:color="auto" w:fill="auto"/>
          </w:tcPr>
          <w:p w14:paraId="7E0DA4DB" w14:textId="77777777" w:rsidR="000878E0" w:rsidRPr="00C45344" w:rsidRDefault="000878E0" w:rsidP="003665E0">
            <w:pPr>
              <w:jc w:val="center"/>
              <w:rPr>
                <w:sz w:val="20"/>
                <w:szCs w:val="20"/>
              </w:rPr>
            </w:pPr>
            <w:r w:rsidRPr="00C45344">
              <w:rPr>
                <w:sz w:val="20"/>
                <w:szCs w:val="20"/>
              </w:rPr>
              <w:t>1</w:t>
            </w:r>
          </w:p>
        </w:tc>
        <w:tc>
          <w:tcPr>
            <w:tcW w:w="366" w:type="pct"/>
            <w:vAlign w:val="center"/>
          </w:tcPr>
          <w:p w14:paraId="6C7A5FFD" w14:textId="256EA0AF"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2</w:t>
            </w:r>
            <w:r w:rsidRPr="00614B6A">
              <w:rPr>
                <w:color w:val="000000"/>
                <w:spacing w:val="-1"/>
                <w:sz w:val="20"/>
                <w:lang w:eastAsia="en-US"/>
              </w:rPr>
              <w:fldChar w:fldCharType="end"/>
            </w:r>
          </w:p>
        </w:tc>
        <w:tc>
          <w:tcPr>
            <w:tcW w:w="320" w:type="pct"/>
            <w:vMerge/>
          </w:tcPr>
          <w:p w14:paraId="20CFF491" w14:textId="77777777" w:rsidR="000878E0" w:rsidRPr="00C45344" w:rsidRDefault="000878E0" w:rsidP="003665E0">
            <w:pPr>
              <w:jc w:val="center"/>
              <w:rPr>
                <w:sz w:val="20"/>
                <w:szCs w:val="20"/>
              </w:rPr>
            </w:pPr>
          </w:p>
        </w:tc>
        <w:tc>
          <w:tcPr>
            <w:tcW w:w="412" w:type="pct"/>
            <w:vMerge/>
            <w:shd w:val="clear" w:color="auto" w:fill="auto"/>
            <w:vAlign w:val="bottom"/>
          </w:tcPr>
          <w:p w14:paraId="2DC1659F" w14:textId="68EE80CC" w:rsidR="000878E0" w:rsidRPr="00C45344" w:rsidRDefault="000878E0" w:rsidP="003665E0">
            <w:pPr>
              <w:jc w:val="center"/>
              <w:rPr>
                <w:sz w:val="20"/>
                <w:szCs w:val="20"/>
              </w:rPr>
            </w:pPr>
          </w:p>
        </w:tc>
        <w:tc>
          <w:tcPr>
            <w:tcW w:w="457" w:type="pct"/>
            <w:vMerge/>
            <w:shd w:val="clear" w:color="auto" w:fill="auto"/>
          </w:tcPr>
          <w:p w14:paraId="6F645036" w14:textId="77777777" w:rsidR="000878E0" w:rsidRPr="00C45344" w:rsidRDefault="000878E0" w:rsidP="003665E0">
            <w:pPr>
              <w:jc w:val="center"/>
              <w:rPr>
                <w:sz w:val="20"/>
                <w:szCs w:val="20"/>
              </w:rPr>
            </w:pPr>
          </w:p>
        </w:tc>
        <w:tc>
          <w:tcPr>
            <w:tcW w:w="522" w:type="pct"/>
            <w:vMerge/>
            <w:shd w:val="clear" w:color="auto" w:fill="auto"/>
            <w:vAlign w:val="center"/>
          </w:tcPr>
          <w:p w14:paraId="76662472" w14:textId="77777777" w:rsidR="000878E0" w:rsidRPr="00C45344" w:rsidRDefault="000878E0" w:rsidP="003665E0">
            <w:pPr>
              <w:jc w:val="center"/>
              <w:rPr>
                <w:sz w:val="20"/>
                <w:szCs w:val="20"/>
              </w:rPr>
            </w:pPr>
          </w:p>
        </w:tc>
        <w:tc>
          <w:tcPr>
            <w:tcW w:w="436" w:type="pct"/>
            <w:vMerge/>
            <w:vAlign w:val="center"/>
          </w:tcPr>
          <w:p w14:paraId="47911AEE" w14:textId="77777777" w:rsidR="000878E0" w:rsidRPr="00C45344" w:rsidRDefault="000878E0" w:rsidP="003665E0">
            <w:pPr>
              <w:jc w:val="center"/>
              <w:rPr>
                <w:sz w:val="20"/>
                <w:szCs w:val="20"/>
              </w:rPr>
            </w:pPr>
          </w:p>
        </w:tc>
        <w:tc>
          <w:tcPr>
            <w:tcW w:w="530" w:type="pct"/>
            <w:vMerge/>
          </w:tcPr>
          <w:p w14:paraId="24C2FD7F" w14:textId="77777777" w:rsidR="000878E0" w:rsidRPr="00C45344" w:rsidRDefault="000878E0" w:rsidP="003665E0">
            <w:pPr>
              <w:jc w:val="center"/>
              <w:rPr>
                <w:sz w:val="20"/>
                <w:szCs w:val="20"/>
              </w:rPr>
            </w:pPr>
          </w:p>
        </w:tc>
      </w:tr>
      <w:tr w:rsidR="000878E0" w:rsidRPr="00C45344" w14:paraId="5B2BD1F0" w14:textId="77777777" w:rsidTr="009443E0">
        <w:trPr>
          <w:trHeight w:val="227"/>
        </w:trPr>
        <w:tc>
          <w:tcPr>
            <w:tcW w:w="204" w:type="pct"/>
            <w:shd w:val="clear" w:color="auto" w:fill="auto"/>
            <w:noWrap/>
          </w:tcPr>
          <w:p w14:paraId="41997DD6" w14:textId="77777777" w:rsidR="000878E0" w:rsidRPr="00C45344" w:rsidRDefault="000878E0" w:rsidP="00067825">
            <w:pPr>
              <w:jc w:val="center"/>
              <w:rPr>
                <w:sz w:val="20"/>
                <w:szCs w:val="20"/>
              </w:rPr>
            </w:pPr>
            <w:r w:rsidRPr="00C45344">
              <w:rPr>
                <w:sz w:val="20"/>
                <w:szCs w:val="20"/>
              </w:rPr>
              <w:t>6</w:t>
            </w:r>
          </w:p>
        </w:tc>
        <w:tc>
          <w:tcPr>
            <w:tcW w:w="1432" w:type="pct"/>
            <w:shd w:val="clear" w:color="auto" w:fill="auto"/>
            <w:vAlign w:val="center"/>
          </w:tcPr>
          <w:p w14:paraId="387D4692" w14:textId="01A7988E"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СС Ответственность и риски нарушения часто применяемых норм</w:t>
            </w:r>
            <w:r w:rsidRPr="005D5611">
              <w:rPr>
                <w:color w:val="000000"/>
                <w:spacing w:val="-1"/>
                <w:sz w:val="20"/>
                <w:szCs w:val="20"/>
                <w:lang w:eastAsia="en-US"/>
              </w:rPr>
              <w:fldChar w:fldCharType="end"/>
            </w:r>
            <w:r>
              <w:rPr>
                <w:color w:val="000000"/>
                <w:spacing w:val="-1"/>
                <w:sz w:val="20"/>
                <w:szCs w:val="20"/>
                <w:lang w:eastAsia="en-US"/>
              </w:rPr>
              <w:t xml:space="preserve"> (сетевая однопользовательская)</w:t>
            </w:r>
          </w:p>
        </w:tc>
        <w:tc>
          <w:tcPr>
            <w:tcW w:w="321" w:type="pct"/>
            <w:shd w:val="clear" w:color="auto" w:fill="auto"/>
          </w:tcPr>
          <w:p w14:paraId="390921FC" w14:textId="77777777" w:rsidR="000878E0" w:rsidRPr="00C45344" w:rsidRDefault="000878E0" w:rsidP="003665E0">
            <w:pPr>
              <w:jc w:val="center"/>
              <w:rPr>
                <w:sz w:val="20"/>
                <w:szCs w:val="20"/>
              </w:rPr>
            </w:pPr>
            <w:r w:rsidRPr="00C45344">
              <w:rPr>
                <w:sz w:val="20"/>
                <w:szCs w:val="20"/>
              </w:rPr>
              <w:t>1</w:t>
            </w:r>
          </w:p>
        </w:tc>
        <w:tc>
          <w:tcPr>
            <w:tcW w:w="366" w:type="pct"/>
            <w:vAlign w:val="center"/>
          </w:tcPr>
          <w:p w14:paraId="2E699D4F" w14:textId="333F10A6"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2</w:t>
            </w:r>
            <w:r w:rsidRPr="00614B6A">
              <w:rPr>
                <w:color w:val="000000"/>
                <w:spacing w:val="-1"/>
                <w:sz w:val="20"/>
                <w:lang w:eastAsia="en-US"/>
              </w:rPr>
              <w:fldChar w:fldCharType="end"/>
            </w:r>
          </w:p>
        </w:tc>
        <w:tc>
          <w:tcPr>
            <w:tcW w:w="320" w:type="pct"/>
            <w:vMerge/>
          </w:tcPr>
          <w:p w14:paraId="6D35C717" w14:textId="77777777" w:rsidR="000878E0" w:rsidRPr="00C45344" w:rsidRDefault="000878E0" w:rsidP="003665E0">
            <w:pPr>
              <w:jc w:val="center"/>
              <w:rPr>
                <w:sz w:val="20"/>
                <w:szCs w:val="20"/>
              </w:rPr>
            </w:pPr>
          </w:p>
        </w:tc>
        <w:tc>
          <w:tcPr>
            <w:tcW w:w="412" w:type="pct"/>
            <w:vMerge/>
            <w:shd w:val="clear" w:color="auto" w:fill="auto"/>
            <w:vAlign w:val="bottom"/>
          </w:tcPr>
          <w:p w14:paraId="24C4B498" w14:textId="64E62C13" w:rsidR="000878E0" w:rsidRPr="00C45344" w:rsidRDefault="000878E0" w:rsidP="003665E0">
            <w:pPr>
              <w:jc w:val="center"/>
              <w:rPr>
                <w:sz w:val="20"/>
                <w:szCs w:val="20"/>
              </w:rPr>
            </w:pPr>
          </w:p>
        </w:tc>
        <w:tc>
          <w:tcPr>
            <w:tcW w:w="457" w:type="pct"/>
            <w:vMerge/>
            <w:shd w:val="clear" w:color="auto" w:fill="auto"/>
          </w:tcPr>
          <w:p w14:paraId="2950FD58" w14:textId="77777777" w:rsidR="000878E0" w:rsidRPr="00C45344" w:rsidRDefault="000878E0" w:rsidP="003665E0">
            <w:pPr>
              <w:jc w:val="center"/>
              <w:rPr>
                <w:sz w:val="20"/>
                <w:szCs w:val="20"/>
              </w:rPr>
            </w:pPr>
          </w:p>
        </w:tc>
        <w:tc>
          <w:tcPr>
            <w:tcW w:w="522" w:type="pct"/>
            <w:vMerge/>
            <w:shd w:val="clear" w:color="auto" w:fill="auto"/>
            <w:vAlign w:val="center"/>
          </w:tcPr>
          <w:p w14:paraId="2313CF72" w14:textId="77777777" w:rsidR="000878E0" w:rsidRPr="00C45344" w:rsidRDefault="000878E0" w:rsidP="003665E0">
            <w:pPr>
              <w:jc w:val="center"/>
              <w:rPr>
                <w:sz w:val="20"/>
                <w:szCs w:val="20"/>
              </w:rPr>
            </w:pPr>
          </w:p>
        </w:tc>
        <w:tc>
          <w:tcPr>
            <w:tcW w:w="436" w:type="pct"/>
            <w:vMerge/>
            <w:vAlign w:val="center"/>
          </w:tcPr>
          <w:p w14:paraId="4A09FDEA" w14:textId="77777777" w:rsidR="000878E0" w:rsidRPr="00C45344" w:rsidRDefault="000878E0" w:rsidP="003665E0">
            <w:pPr>
              <w:jc w:val="center"/>
              <w:rPr>
                <w:sz w:val="20"/>
                <w:szCs w:val="20"/>
              </w:rPr>
            </w:pPr>
          </w:p>
        </w:tc>
        <w:tc>
          <w:tcPr>
            <w:tcW w:w="530" w:type="pct"/>
            <w:vMerge/>
          </w:tcPr>
          <w:p w14:paraId="7C5EC801" w14:textId="77777777" w:rsidR="000878E0" w:rsidRPr="00C45344" w:rsidRDefault="000878E0" w:rsidP="003665E0">
            <w:pPr>
              <w:jc w:val="center"/>
              <w:rPr>
                <w:sz w:val="20"/>
                <w:szCs w:val="20"/>
              </w:rPr>
            </w:pPr>
          </w:p>
        </w:tc>
      </w:tr>
      <w:tr w:rsidR="000878E0" w:rsidRPr="00C45344" w14:paraId="07CD4C97" w14:textId="77777777" w:rsidTr="009443E0">
        <w:trPr>
          <w:trHeight w:val="227"/>
        </w:trPr>
        <w:tc>
          <w:tcPr>
            <w:tcW w:w="204" w:type="pct"/>
            <w:shd w:val="clear" w:color="auto" w:fill="auto"/>
            <w:noWrap/>
          </w:tcPr>
          <w:p w14:paraId="3B21BC87" w14:textId="77777777" w:rsidR="000878E0" w:rsidRPr="00C45344" w:rsidRDefault="000878E0" w:rsidP="00067825">
            <w:pPr>
              <w:jc w:val="center"/>
              <w:rPr>
                <w:sz w:val="20"/>
                <w:szCs w:val="20"/>
              </w:rPr>
            </w:pPr>
            <w:r w:rsidRPr="00C45344">
              <w:rPr>
                <w:sz w:val="20"/>
                <w:szCs w:val="20"/>
              </w:rPr>
              <w:t>7</w:t>
            </w:r>
          </w:p>
        </w:tc>
        <w:tc>
          <w:tcPr>
            <w:tcW w:w="1432" w:type="pct"/>
            <w:shd w:val="clear" w:color="auto" w:fill="auto"/>
            <w:vAlign w:val="center"/>
          </w:tcPr>
          <w:p w14:paraId="184A66CE" w14:textId="182AD617"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 xml:space="preserve">СС </w:t>
            </w:r>
            <w:proofErr w:type="spellStart"/>
            <w:r w:rsidRPr="005D5611">
              <w:rPr>
                <w:color w:val="000000"/>
                <w:spacing w:val="-1"/>
                <w:sz w:val="20"/>
                <w:szCs w:val="20"/>
                <w:lang w:eastAsia="en-US"/>
              </w:rPr>
              <w:t>КонсультантПлюс</w:t>
            </w:r>
            <w:proofErr w:type="spellEnd"/>
            <w:r w:rsidRPr="005D5611">
              <w:rPr>
                <w:color w:val="000000"/>
                <w:spacing w:val="-1"/>
                <w:sz w:val="20"/>
                <w:szCs w:val="20"/>
                <w:lang w:eastAsia="en-US"/>
              </w:rPr>
              <w:t>:</w:t>
            </w:r>
            <w:r>
              <w:rPr>
                <w:color w:val="000000"/>
                <w:spacing w:val="-1"/>
                <w:sz w:val="20"/>
                <w:szCs w:val="20"/>
                <w:lang w:eastAsia="en-US"/>
              </w:rPr>
              <w:t xml:space="preserve"> </w:t>
            </w:r>
            <w:r w:rsidRPr="005D5611">
              <w:rPr>
                <w:color w:val="000000"/>
                <w:spacing w:val="-1"/>
                <w:sz w:val="20"/>
                <w:szCs w:val="20"/>
                <w:lang w:eastAsia="en-US"/>
              </w:rPr>
              <w:t>Строительство</w:t>
            </w:r>
            <w:r w:rsidRPr="005D5611">
              <w:rPr>
                <w:color w:val="000000"/>
                <w:spacing w:val="-1"/>
                <w:sz w:val="20"/>
                <w:szCs w:val="20"/>
                <w:lang w:eastAsia="en-US"/>
              </w:rPr>
              <w:fldChar w:fldCharType="end"/>
            </w:r>
            <w:r>
              <w:rPr>
                <w:color w:val="000000"/>
                <w:spacing w:val="-1"/>
                <w:sz w:val="20"/>
                <w:szCs w:val="20"/>
                <w:lang w:eastAsia="en-US"/>
              </w:rPr>
              <w:t xml:space="preserve"> (</w:t>
            </w:r>
            <w:proofErr w:type="gramStart"/>
            <w:r>
              <w:rPr>
                <w:color w:val="000000"/>
                <w:spacing w:val="-1"/>
                <w:sz w:val="20"/>
                <w:szCs w:val="20"/>
                <w:lang w:eastAsia="en-US"/>
              </w:rPr>
              <w:t>сетевая</w:t>
            </w:r>
            <w:proofErr w:type="gramEnd"/>
            <w:r>
              <w:rPr>
                <w:color w:val="000000"/>
                <w:spacing w:val="-1"/>
                <w:sz w:val="20"/>
                <w:szCs w:val="20"/>
                <w:lang w:eastAsia="en-US"/>
              </w:rPr>
              <w:t xml:space="preserve"> однопользовательская)</w:t>
            </w:r>
          </w:p>
        </w:tc>
        <w:tc>
          <w:tcPr>
            <w:tcW w:w="321" w:type="pct"/>
            <w:shd w:val="clear" w:color="auto" w:fill="auto"/>
          </w:tcPr>
          <w:p w14:paraId="7956A58E" w14:textId="77777777" w:rsidR="000878E0" w:rsidRPr="00C45344" w:rsidRDefault="000878E0" w:rsidP="003665E0">
            <w:pPr>
              <w:jc w:val="center"/>
              <w:rPr>
                <w:sz w:val="20"/>
                <w:szCs w:val="20"/>
              </w:rPr>
            </w:pPr>
            <w:r w:rsidRPr="00C45344">
              <w:rPr>
                <w:sz w:val="20"/>
                <w:szCs w:val="20"/>
              </w:rPr>
              <w:t>1</w:t>
            </w:r>
          </w:p>
        </w:tc>
        <w:tc>
          <w:tcPr>
            <w:tcW w:w="366" w:type="pct"/>
            <w:shd w:val="clear" w:color="auto" w:fill="auto"/>
            <w:vAlign w:val="center"/>
          </w:tcPr>
          <w:p w14:paraId="0C1A25AF" w14:textId="4BAE0B03"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2</w:t>
            </w:r>
            <w:r w:rsidRPr="00614B6A">
              <w:rPr>
                <w:color w:val="000000"/>
                <w:spacing w:val="-1"/>
                <w:sz w:val="20"/>
                <w:lang w:eastAsia="en-US"/>
              </w:rPr>
              <w:fldChar w:fldCharType="end"/>
            </w:r>
          </w:p>
        </w:tc>
        <w:tc>
          <w:tcPr>
            <w:tcW w:w="320" w:type="pct"/>
            <w:vMerge/>
          </w:tcPr>
          <w:p w14:paraId="4C237498" w14:textId="77777777" w:rsidR="000878E0" w:rsidRPr="00C45344" w:rsidRDefault="000878E0" w:rsidP="003665E0">
            <w:pPr>
              <w:jc w:val="center"/>
              <w:rPr>
                <w:sz w:val="20"/>
                <w:szCs w:val="20"/>
              </w:rPr>
            </w:pPr>
          </w:p>
        </w:tc>
        <w:tc>
          <w:tcPr>
            <w:tcW w:w="412" w:type="pct"/>
            <w:vMerge/>
            <w:shd w:val="clear" w:color="auto" w:fill="auto"/>
            <w:vAlign w:val="bottom"/>
          </w:tcPr>
          <w:p w14:paraId="62247008" w14:textId="4323B6AA" w:rsidR="000878E0" w:rsidRPr="00C45344" w:rsidRDefault="000878E0" w:rsidP="003665E0">
            <w:pPr>
              <w:jc w:val="center"/>
              <w:rPr>
                <w:sz w:val="20"/>
                <w:szCs w:val="20"/>
              </w:rPr>
            </w:pPr>
          </w:p>
        </w:tc>
        <w:tc>
          <w:tcPr>
            <w:tcW w:w="457" w:type="pct"/>
            <w:vMerge/>
            <w:shd w:val="clear" w:color="auto" w:fill="auto"/>
          </w:tcPr>
          <w:p w14:paraId="2AEACB5C" w14:textId="77777777" w:rsidR="000878E0" w:rsidRPr="00C45344" w:rsidRDefault="000878E0" w:rsidP="003665E0">
            <w:pPr>
              <w:jc w:val="center"/>
              <w:rPr>
                <w:sz w:val="20"/>
                <w:szCs w:val="20"/>
              </w:rPr>
            </w:pPr>
          </w:p>
        </w:tc>
        <w:tc>
          <w:tcPr>
            <w:tcW w:w="522" w:type="pct"/>
            <w:vMerge/>
            <w:shd w:val="clear" w:color="auto" w:fill="auto"/>
            <w:vAlign w:val="center"/>
          </w:tcPr>
          <w:p w14:paraId="0C8843D8" w14:textId="77777777" w:rsidR="000878E0" w:rsidRPr="00C45344" w:rsidRDefault="000878E0" w:rsidP="003665E0">
            <w:pPr>
              <w:jc w:val="center"/>
              <w:rPr>
                <w:sz w:val="20"/>
                <w:szCs w:val="20"/>
              </w:rPr>
            </w:pPr>
          </w:p>
        </w:tc>
        <w:tc>
          <w:tcPr>
            <w:tcW w:w="436" w:type="pct"/>
            <w:vMerge/>
            <w:vAlign w:val="center"/>
          </w:tcPr>
          <w:p w14:paraId="629F6A84" w14:textId="77777777" w:rsidR="000878E0" w:rsidRPr="00C45344" w:rsidRDefault="000878E0" w:rsidP="003665E0">
            <w:pPr>
              <w:jc w:val="center"/>
              <w:rPr>
                <w:sz w:val="20"/>
                <w:szCs w:val="20"/>
              </w:rPr>
            </w:pPr>
          </w:p>
        </w:tc>
        <w:tc>
          <w:tcPr>
            <w:tcW w:w="530" w:type="pct"/>
            <w:vMerge/>
          </w:tcPr>
          <w:p w14:paraId="18C63ADF" w14:textId="77777777" w:rsidR="000878E0" w:rsidRPr="00C45344" w:rsidRDefault="000878E0" w:rsidP="003665E0">
            <w:pPr>
              <w:jc w:val="center"/>
              <w:rPr>
                <w:sz w:val="20"/>
                <w:szCs w:val="20"/>
              </w:rPr>
            </w:pPr>
          </w:p>
        </w:tc>
      </w:tr>
      <w:tr w:rsidR="000878E0" w:rsidRPr="00C45344" w14:paraId="770EBC38" w14:textId="77777777" w:rsidTr="009443E0">
        <w:trPr>
          <w:trHeight w:val="227"/>
        </w:trPr>
        <w:tc>
          <w:tcPr>
            <w:tcW w:w="204" w:type="pct"/>
            <w:shd w:val="clear" w:color="auto" w:fill="auto"/>
            <w:noWrap/>
          </w:tcPr>
          <w:p w14:paraId="69FFEC95" w14:textId="77777777" w:rsidR="000878E0" w:rsidRPr="00C45344" w:rsidRDefault="000878E0" w:rsidP="00067825">
            <w:pPr>
              <w:jc w:val="center"/>
              <w:rPr>
                <w:sz w:val="20"/>
                <w:szCs w:val="20"/>
              </w:rPr>
            </w:pPr>
            <w:r w:rsidRPr="00C45344">
              <w:rPr>
                <w:sz w:val="20"/>
                <w:szCs w:val="20"/>
              </w:rPr>
              <w:t>8</w:t>
            </w:r>
          </w:p>
        </w:tc>
        <w:tc>
          <w:tcPr>
            <w:tcW w:w="1432" w:type="pct"/>
            <w:shd w:val="clear" w:color="auto" w:fill="auto"/>
            <w:vAlign w:val="center"/>
          </w:tcPr>
          <w:p w14:paraId="1A240505" w14:textId="5F4B4E4F"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 xml:space="preserve">СС </w:t>
            </w:r>
            <w:proofErr w:type="spellStart"/>
            <w:r w:rsidRPr="005D5611">
              <w:rPr>
                <w:color w:val="000000"/>
                <w:spacing w:val="-1"/>
                <w:sz w:val="20"/>
                <w:szCs w:val="20"/>
                <w:lang w:eastAsia="en-US"/>
              </w:rPr>
              <w:t>КонсультантСудебнаяПрактика</w:t>
            </w:r>
            <w:proofErr w:type="spellEnd"/>
            <w:r w:rsidRPr="005D5611">
              <w:rPr>
                <w:color w:val="000000"/>
                <w:spacing w:val="-1"/>
                <w:sz w:val="20"/>
                <w:szCs w:val="20"/>
                <w:lang w:eastAsia="en-US"/>
              </w:rPr>
              <w:t>:</w:t>
            </w:r>
            <w:r>
              <w:rPr>
                <w:color w:val="000000"/>
                <w:spacing w:val="-1"/>
                <w:sz w:val="20"/>
                <w:szCs w:val="20"/>
                <w:lang w:eastAsia="en-US"/>
              </w:rPr>
              <w:t xml:space="preserve"> </w:t>
            </w:r>
            <w:r w:rsidRPr="005D5611">
              <w:rPr>
                <w:color w:val="000000"/>
                <w:spacing w:val="-1"/>
                <w:sz w:val="20"/>
                <w:szCs w:val="20"/>
                <w:lang w:eastAsia="en-US"/>
              </w:rPr>
              <w:t>Суды Москвы и области</w:t>
            </w:r>
            <w:r w:rsidRPr="005D5611">
              <w:rPr>
                <w:color w:val="000000"/>
                <w:spacing w:val="-1"/>
                <w:sz w:val="20"/>
                <w:szCs w:val="20"/>
                <w:lang w:eastAsia="en-US"/>
              </w:rPr>
              <w:fldChar w:fldCharType="end"/>
            </w:r>
            <w:r>
              <w:rPr>
                <w:color w:val="000000"/>
                <w:spacing w:val="-1"/>
                <w:sz w:val="20"/>
                <w:szCs w:val="20"/>
                <w:lang w:eastAsia="en-US"/>
              </w:rPr>
              <w:t xml:space="preserve"> (сетевая однопользовательская)</w:t>
            </w:r>
          </w:p>
        </w:tc>
        <w:tc>
          <w:tcPr>
            <w:tcW w:w="321" w:type="pct"/>
            <w:shd w:val="clear" w:color="auto" w:fill="auto"/>
          </w:tcPr>
          <w:p w14:paraId="72E15213" w14:textId="77777777" w:rsidR="000878E0" w:rsidRPr="00C45344" w:rsidRDefault="000878E0" w:rsidP="003665E0">
            <w:pPr>
              <w:jc w:val="center"/>
              <w:rPr>
                <w:sz w:val="20"/>
                <w:szCs w:val="20"/>
              </w:rPr>
            </w:pPr>
            <w:r w:rsidRPr="00C45344">
              <w:rPr>
                <w:sz w:val="20"/>
                <w:szCs w:val="20"/>
              </w:rPr>
              <w:t>1</w:t>
            </w:r>
          </w:p>
        </w:tc>
        <w:tc>
          <w:tcPr>
            <w:tcW w:w="366" w:type="pct"/>
            <w:shd w:val="clear" w:color="auto" w:fill="auto"/>
            <w:vAlign w:val="center"/>
          </w:tcPr>
          <w:p w14:paraId="4916AB1F" w14:textId="065503AC"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2</w:t>
            </w:r>
            <w:r w:rsidRPr="00614B6A">
              <w:rPr>
                <w:color w:val="000000"/>
                <w:spacing w:val="-1"/>
                <w:sz w:val="20"/>
                <w:lang w:eastAsia="en-US"/>
              </w:rPr>
              <w:fldChar w:fldCharType="end"/>
            </w:r>
          </w:p>
        </w:tc>
        <w:tc>
          <w:tcPr>
            <w:tcW w:w="320" w:type="pct"/>
            <w:vMerge/>
          </w:tcPr>
          <w:p w14:paraId="41AE3EA1" w14:textId="77777777" w:rsidR="000878E0" w:rsidRPr="00C45344" w:rsidRDefault="000878E0" w:rsidP="003665E0">
            <w:pPr>
              <w:jc w:val="center"/>
              <w:rPr>
                <w:sz w:val="20"/>
                <w:szCs w:val="20"/>
              </w:rPr>
            </w:pPr>
          </w:p>
        </w:tc>
        <w:tc>
          <w:tcPr>
            <w:tcW w:w="412" w:type="pct"/>
            <w:vMerge/>
            <w:shd w:val="clear" w:color="auto" w:fill="auto"/>
            <w:vAlign w:val="bottom"/>
          </w:tcPr>
          <w:p w14:paraId="05AFA6CC" w14:textId="073CC716" w:rsidR="000878E0" w:rsidRPr="00C45344" w:rsidRDefault="000878E0" w:rsidP="003665E0">
            <w:pPr>
              <w:jc w:val="center"/>
              <w:rPr>
                <w:sz w:val="20"/>
                <w:szCs w:val="20"/>
              </w:rPr>
            </w:pPr>
          </w:p>
        </w:tc>
        <w:tc>
          <w:tcPr>
            <w:tcW w:w="457" w:type="pct"/>
            <w:vMerge/>
            <w:shd w:val="clear" w:color="auto" w:fill="auto"/>
          </w:tcPr>
          <w:p w14:paraId="3E9E8E1E" w14:textId="77777777" w:rsidR="000878E0" w:rsidRPr="00C45344" w:rsidRDefault="000878E0" w:rsidP="003665E0">
            <w:pPr>
              <w:jc w:val="center"/>
              <w:rPr>
                <w:sz w:val="20"/>
                <w:szCs w:val="20"/>
              </w:rPr>
            </w:pPr>
          </w:p>
        </w:tc>
        <w:tc>
          <w:tcPr>
            <w:tcW w:w="522" w:type="pct"/>
            <w:vMerge/>
            <w:shd w:val="clear" w:color="auto" w:fill="auto"/>
            <w:vAlign w:val="center"/>
          </w:tcPr>
          <w:p w14:paraId="63BEDC9A" w14:textId="77777777" w:rsidR="000878E0" w:rsidRPr="00C45344" w:rsidRDefault="000878E0" w:rsidP="003665E0">
            <w:pPr>
              <w:jc w:val="center"/>
              <w:rPr>
                <w:sz w:val="20"/>
                <w:szCs w:val="20"/>
              </w:rPr>
            </w:pPr>
          </w:p>
        </w:tc>
        <w:tc>
          <w:tcPr>
            <w:tcW w:w="436" w:type="pct"/>
            <w:vMerge/>
            <w:vAlign w:val="center"/>
          </w:tcPr>
          <w:p w14:paraId="2C21F9A1" w14:textId="77777777" w:rsidR="000878E0" w:rsidRPr="00C45344" w:rsidRDefault="000878E0" w:rsidP="003665E0">
            <w:pPr>
              <w:jc w:val="center"/>
              <w:rPr>
                <w:sz w:val="20"/>
                <w:szCs w:val="20"/>
              </w:rPr>
            </w:pPr>
          </w:p>
        </w:tc>
        <w:tc>
          <w:tcPr>
            <w:tcW w:w="530" w:type="pct"/>
            <w:vMerge/>
          </w:tcPr>
          <w:p w14:paraId="2E726EBB" w14:textId="77777777" w:rsidR="000878E0" w:rsidRPr="00C45344" w:rsidRDefault="000878E0" w:rsidP="003665E0">
            <w:pPr>
              <w:jc w:val="center"/>
              <w:rPr>
                <w:sz w:val="20"/>
                <w:szCs w:val="20"/>
              </w:rPr>
            </w:pPr>
          </w:p>
        </w:tc>
      </w:tr>
      <w:tr w:rsidR="000878E0" w:rsidRPr="00C45344" w14:paraId="1F2B41C1" w14:textId="77777777" w:rsidTr="009443E0">
        <w:trPr>
          <w:trHeight w:val="227"/>
        </w:trPr>
        <w:tc>
          <w:tcPr>
            <w:tcW w:w="204" w:type="pct"/>
            <w:shd w:val="clear" w:color="auto" w:fill="auto"/>
            <w:noWrap/>
          </w:tcPr>
          <w:p w14:paraId="0B57AAB5" w14:textId="77777777" w:rsidR="000878E0" w:rsidRPr="00C45344" w:rsidRDefault="000878E0" w:rsidP="00067825">
            <w:pPr>
              <w:jc w:val="center"/>
              <w:rPr>
                <w:sz w:val="20"/>
                <w:szCs w:val="20"/>
              </w:rPr>
            </w:pPr>
            <w:r w:rsidRPr="00C45344">
              <w:rPr>
                <w:sz w:val="20"/>
                <w:szCs w:val="20"/>
              </w:rPr>
              <w:t>9</w:t>
            </w:r>
          </w:p>
        </w:tc>
        <w:tc>
          <w:tcPr>
            <w:tcW w:w="1432" w:type="pct"/>
            <w:shd w:val="clear" w:color="auto" w:fill="auto"/>
            <w:vAlign w:val="center"/>
          </w:tcPr>
          <w:p w14:paraId="3D3C86B2" w14:textId="3A7EB3ED"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 xml:space="preserve">СС Перспективы и риски арбитражных споров </w:t>
            </w:r>
            <w:r w:rsidRPr="005D5611">
              <w:rPr>
                <w:color w:val="000000"/>
                <w:spacing w:val="-1"/>
                <w:sz w:val="20"/>
                <w:szCs w:val="20"/>
                <w:lang w:eastAsia="en-US"/>
              </w:rPr>
              <w:lastRenderedPageBreak/>
              <w:t xml:space="preserve">(Версия </w:t>
            </w:r>
            <w:proofErr w:type="spellStart"/>
            <w:proofErr w:type="gramStart"/>
            <w:r w:rsidRPr="005D5611">
              <w:rPr>
                <w:color w:val="000000"/>
                <w:spacing w:val="-1"/>
                <w:sz w:val="20"/>
                <w:szCs w:val="20"/>
                <w:lang w:eastAsia="en-US"/>
              </w:rPr>
              <w:t>Проф</w:t>
            </w:r>
            <w:proofErr w:type="spellEnd"/>
            <w:proofErr w:type="gramEnd"/>
            <w:r w:rsidRPr="005D5611">
              <w:rPr>
                <w:color w:val="000000"/>
                <w:spacing w:val="-1"/>
                <w:sz w:val="20"/>
                <w:szCs w:val="20"/>
                <w:lang w:eastAsia="en-US"/>
              </w:rPr>
              <w:t>)</w:t>
            </w:r>
            <w:r w:rsidRPr="005D5611">
              <w:rPr>
                <w:color w:val="000000"/>
                <w:spacing w:val="-1"/>
                <w:sz w:val="20"/>
                <w:szCs w:val="20"/>
                <w:lang w:eastAsia="en-US"/>
              </w:rPr>
              <w:fldChar w:fldCharType="end"/>
            </w:r>
            <w:r>
              <w:rPr>
                <w:color w:val="000000"/>
                <w:spacing w:val="-1"/>
                <w:sz w:val="20"/>
                <w:szCs w:val="20"/>
                <w:lang w:eastAsia="en-US"/>
              </w:rPr>
              <w:t xml:space="preserve"> (сетевая)</w:t>
            </w:r>
          </w:p>
        </w:tc>
        <w:tc>
          <w:tcPr>
            <w:tcW w:w="321" w:type="pct"/>
            <w:shd w:val="clear" w:color="auto" w:fill="auto"/>
          </w:tcPr>
          <w:p w14:paraId="56082332" w14:textId="77777777" w:rsidR="000878E0" w:rsidRPr="00C45344" w:rsidRDefault="000878E0" w:rsidP="003665E0">
            <w:pPr>
              <w:jc w:val="center"/>
              <w:rPr>
                <w:sz w:val="20"/>
                <w:szCs w:val="20"/>
              </w:rPr>
            </w:pPr>
            <w:r w:rsidRPr="00C45344">
              <w:rPr>
                <w:sz w:val="20"/>
                <w:szCs w:val="20"/>
              </w:rPr>
              <w:lastRenderedPageBreak/>
              <w:t>1</w:t>
            </w:r>
          </w:p>
        </w:tc>
        <w:tc>
          <w:tcPr>
            <w:tcW w:w="366" w:type="pct"/>
            <w:shd w:val="clear" w:color="auto" w:fill="auto"/>
            <w:vAlign w:val="center"/>
          </w:tcPr>
          <w:p w14:paraId="113B086A" w14:textId="278AF9DE"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50</w:t>
            </w:r>
            <w:r w:rsidRPr="00614B6A">
              <w:rPr>
                <w:color w:val="000000"/>
                <w:spacing w:val="-1"/>
                <w:sz w:val="20"/>
                <w:lang w:eastAsia="en-US"/>
              </w:rPr>
              <w:fldChar w:fldCharType="end"/>
            </w:r>
          </w:p>
        </w:tc>
        <w:tc>
          <w:tcPr>
            <w:tcW w:w="320" w:type="pct"/>
            <w:vMerge/>
          </w:tcPr>
          <w:p w14:paraId="6CBA425E" w14:textId="77777777" w:rsidR="000878E0" w:rsidRPr="00C45344" w:rsidRDefault="000878E0" w:rsidP="003665E0">
            <w:pPr>
              <w:jc w:val="center"/>
              <w:rPr>
                <w:sz w:val="20"/>
                <w:szCs w:val="20"/>
              </w:rPr>
            </w:pPr>
          </w:p>
        </w:tc>
        <w:tc>
          <w:tcPr>
            <w:tcW w:w="412" w:type="pct"/>
            <w:vMerge/>
            <w:shd w:val="clear" w:color="auto" w:fill="auto"/>
            <w:vAlign w:val="bottom"/>
          </w:tcPr>
          <w:p w14:paraId="20BE766B" w14:textId="54A583B3" w:rsidR="000878E0" w:rsidRPr="00C45344" w:rsidRDefault="000878E0" w:rsidP="003665E0">
            <w:pPr>
              <w:jc w:val="center"/>
              <w:rPr>
                <w:sz w:val="20"/>
                <w:szCs w:val="20"/>
              </w:rPr>
            </w:pPr>
          </w:p>
        </w:tc>
        <w:tc>
          <w:tcPr>
            <w:tcW w:w="457" w:type="pct"/>
            <w:vMerge/>
            <w:shd w:val="clear" w:color="auto" w:fill="auto"/>
          </w:tcPr>
          <w:p w14:paraId="45D1AB48" w14:textId="77777777" w:rsidR="000878E0" w:rsidRPr="00C45344" w:rsidRDefault="000878E0" w:rsidP="003665E0">
            <w:pPr>
              <w:jc w:val="center"/>
              <w:rPr>
                <w:sz w:val="20"/>
                <w:szCs w:val="20"/>
              </w:rPr>
            </w:pPr>
          </w:p>
        </w:tc>
        <w:tc>
          <w:tcPr>
            <w:tcW w:w="522" w:type="pct"/>
            <w:vMerge/>
            <w:shd w:val="clear" w:color="auto" w:fill="auto"/>
            <w:vAlign w:val="center"/>
          </w:tcPr>
          <w:p w14:paraId="17A4BCC7" w14:textId="77777777" w:rsidR="000878E0" w:rsidRPr="00C45344" w:rsidRDefault="000878E0" w:rsidP="003665E0">
            <w:pPr>
              <w:jc w:val="center"/>
              <w:rPr>
                <w:sz w:val="20"/>
                <w:szCs w:val="20"/>
              </w:rPr>
            </w:pPr>
          </w:p>
        </w:tc>
        <w:tc>
          <w:tcPr>
            <w:tcW w:w="436" w:type="pct"/>
            <w:vMerge/>
            <w:vAlign w:val="center"/>
          </w:tcPr>
          <w:p w14:paraId="25EAED0B" w14:textId="77777777" w:rsidR="000878E0" w:rsidRPr="00C45344" w:rsidRDefault="000878E0" w:rsidP="003665E0">
            <w:pPr>
              <w:jc w:val="center"/>
              <w:rPr>
                <w:sz w:val="20"/>
                <w:szCs w:val="20"/>
              </w:rPr>
            </w:pPr>
          </w:p>
        </w:tc>
        <w:tc>
          <w:tcPr>
            <w:tcW w:w="530" w:type="pct"/>
            <w:vMerge/>
          </w:tcPr>
          <w:p w14:paraId="4094952A" w14:textId="77777777" w:rsidR="000878E0" w:rsidRPr="00C45344" w:rsidRDefault="000878E0" w:rsidP="003665E0">
            <w:pPr>
              <w:jc w:val="center"/>
              <w:rPr>
                <w:sz w:val="20"/>
                <w:szCs w:val="20"/>
              </w:rPr>
            </w:pPr>
          </w:p>
        </w:tc>
      </w:tr>
      <w:tr w:rsidR="000878E0" w:rsidRPr="00C45344" w14:paraId="1D88DEB8" w14:textId="77777777" w:rsidTr="009443E0">
        <w:trPr>
          <w:trHeight w:val="227"/>
        </w:trPr>
        <w:tc>
          <w:tcPr>
            <w:tcW w:w="204" w:type="pct"/>
            <w:shd w:val="clear" w:color="auto" w:fill="auto"/>
            <w:noWrap/>
          </w:tcPr>
          <w:p w14:paraId="59864641" w14:textId="77777777" w:rsidR="000878E0" w:rsidRPr="00C45344" w:rsidRDefault="000878E0" w:rsidP="00067825">
            <w:pPr>
              <w:jc w:val="center"/>
              <w:rPr>
                <w:sz w:val="20"/>
                <w:szCs w:val="20"/>
              </w:rPr>
            </w:pPr>
            <w:r w:rsidRPr="00C45344">
              <w:rPr>
                <w:sz w:val="20"/>
                <w:szCs w:val="20"/>
              </w:rPr>
              <w:lastRenderedPageBreak/>
              <w:t>10</w:t>
            </w:r>
          </w:p>
        </w:tc>
        <w:tc>
          <w:tcPr>
            <w:tcW w:w="1432" w:type="pct"/>
            <w:shd w:val="clear" w:color="auto" w:fill="auto"/>
            <w:vAlign w:val="center"/>
          </w:tcPr>
          <w:p w14:paraId="0F420DD9" w14:textId="2F79CE1E"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СС Формы с комментариями о рисках по налогам и кадрам</w:t>
            </w:r>
            <w:r w:rsidRPr="005D5611">
              <w:rPr>
                <w:color w:val="000000"/>
                <w:spacing w:val="-1"/>
                <w:sz w:val="20"/>
                <w:szCs w:val="20"/>
                <w:lang w:eastAsia="en-US"/>
              </w:rPr>
              <w:fldChar w:fldCharType="end"/>
            </w:r>
            <w:r>
              <w:rPr>
                <w:color w:val="000000"/>
                <w:spacing w:val="-1"/>
                <w:sz w:val="20"/>
                <w:szCs w:val="20"/>
                <w:lang w:eastAsia="en-US"/>
              </w:rPr>
              <w:t xml:space="preserve"> (</w:t>
            </w:r>
            <w:proofErr w:type="gramStart"/>
            <w:r>
              <w:rPr>
                <w:color w:val="000000"/>
                <w:spacing w:val="-1"/>
                <w:sz w:val="20"/>
                <w:szCs w:val="20"/>
                <w:lang w:eastAsia="en-US"/>
              </w:rPr>
              <w:t>сетевая</w:t>
            </w:r>
            <w:proofErr w:type="gramEnd"/>
            <w:r>
              <w:rPr>
                <w:color w:val="000000"/>
                <w:spacing w:val="-1"/>
                <w:sz w:val="20"/>
                <w:szCs w:val="20"/>
                <w:lang w:eastAsia="en-US"/>
              </w:rPr>
              <w:t>)</w:t>
            </w:r>
          </w:p>
        </w:tc>
        <w:tc>
          <w:tcPr>
            <w:tcW w:w="321" w:type="pct"/>
            <w:shd w:val="clear" w:color="auto" w:fill="auto"/>
          </w:tcPr>
          <w:p w14:paraId="7419F653" w14:textId="77777777" w:rsidR="000878E0" w:rsidRPr="00C45344" w:rsidRDefault="000878E0" w:rsidP="003665E0">
            <w:pPr>
              <w:jc w:val="center"/>
              <w:rPr>
                <w:sz w:val="20"/>
                <w:szCs w:val="20"/>
              </w:rPr>
            </w:pPr>
            <w:r w:rsidRPr="00C45344">
              <w:rPr>
                <w:sz w:val="20"/>
                <w:szCs w:val="20"/>
              </w:rPr>
              <w:t>1</w:t>
            </w:r>
          </w:p>
        </w:tc>
        <w:tc>
          <w:tcPr>
            <w:tcW w:w="366" w:type="pct"/>
            <w:shd w:val="clear" w:color="auto" w:fill="auto"/>
            <w:vAlign w:val="center"/>
          </w:tcPr>
          <w:p w14:paraId="230BCCB5" w14:textId="3E80C884"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50</w:t>
            </w:r>
            <w:r w:rsidRPr="00614B6A">
              <w:rPr>
                <w:color w:val="000000"/>
                <w:spacing w:val="-1"/>
                <w:sz w:val="20"/>
                <w:lang w:eastAsia="en-US"/>
              </w:rPr>
              <w:fldChar w:fldCharType="end"/>
            </w:r>
          </w:p>
        </w:tc>
        <w:tc>
          <w:tcPr>
            <w:tcW w:w="320" w:type="pct"/>
            <w:vMerge/>
          </w:tcPr>
          <w:p w14:paraId="13507685" w14:textId="77777777" w:rsidR="000878E0" w:rsidRPr="00C45344" w:rsidRDefault="000878E0" w:rsidP="003665E0">
            <w:pPr>
              <w:jc w:val="center"/>
              <w:rPr>
                <w:sz w:val="20"/>
                <w:szCs w:val="20"/>
              </w:rPr>
            </w:pPr>
          </w:p>
        </w:tc>
        <w:tc>
          <w:tcPr>
            <w:tcW w:w="412" w:type="pct"/>
            <w:vMerge/>
            <w:shd w:val="clear" w:color="auto" w:fill="auto"/>
            <w:vAlign w:val="bottom"/>
          </w:tcPr>
          <w:p w14:paraId="16B90DA7" w14:textId="4090EFE8" w:rsidR="000878E0" w:rsidRPr="00C45344" w:rsidRDefault="000878E0" w:rsidP="003665E0">
            <w:pPr>
              <w:jc w:val="center"/>
              <w:rPr>
                <w:sz w:val="20"/>
                <w:szCs w:val="20"/>
              </w:rPr>
            </w:pPr>
          </w:p>
        </w:tc>
        <w:tc>
          <w:tcPr>
            <w:tcW w:w="457" w:type="pct"/>
            <w:vMerge/>
            <w:shd w:val="clear" w:color="auto" w:fill="auto"/>
          </w:tcPr>
          <w:p w14:paraId="544D8799" w14:textId="77777777" w:rsidR="000878E0" w:rsidRPr="00C45344" w:rsidRDefault="000878E0" w:rsidP="003665E0">
            <w:pPr>
              <w:jc w:val="center"/>
              <w:rPr>
                <w:sz w:val="20"/>
                <w:szCs w:val="20"/>
              </w:rPr>
            </w:pPr>
          </w:p>
        </w:tc>
        <w:tc>
          <w:tcPr>
            <w:tcW w:w="522" w:type="pct"/>
            <w:vMerge/>
            <w:shd w:val="clear" w:color="auto" w:fill="auto"/>
            <w:vAlign w:val="center"/>
          </w:tcPr>
          <w:p w14:paraId="3D57E0CF" w14:textId="77777777" w:rsidR="000878E0" w:rsidRPr="00C45344" w:rsidRDefault="000878E0" w:rsidP="003665E0">
            <w:pPr>
              <w:jc w:val="center"/>
              <w:rPr>
                <w:sz w:val="20"/>
                <w:szCs w:val="20"/>
              </w:rPr>
            </w:pPr>
          </w:p>
        </w:tc>
        <w:tc>
          <w:tcPr>
            <w:tcW w:w="436" w:type="pct"/>
            <w:vMerge/>
            <w:vAlign w:val="center"/>
          </w:tcPr>
          <w:p w14:paraId="6F583213" w14:textId="77777777" w:rsidR="000878E0" w:rsidRPr="00C45344" w:rsidRDefault="000878E0" w:rsidP="003665E0">
            <w:pPr>
              <w:jc w:val="center"/>
              <w:rPr>
                <w:sz w:val="20"/>
                <w:szCs w:val="20"/>
              </w:rPr>
            </w:pPr>
          </w:p>
        </w:tc>
        <w:tc>
          <w:tcPr>
            <w:tcW w:w="530" w:type="pct"/>
            <w:vMerge/>
          </w:tcPr>
          <w:p w14:paraId="2585EAAE" w14:textId="77777777" w:rsidR="000878E0" w:rsidRPr="00C45344" w:rsidRDefault="000878E0" w:rsidP="003665E0">
            <w:pPr>
              <w:jc w:val="center"/>
              <w:rPr>
                <w:sz w:val="20"/>
                <w:szCs w:val="20"/>
              </w:rPr>
            </w:pPr>
          </w:p>
        </w:tc>
      </w:tr>
      <w:tr w:rsidR="000878E0" w:rsidRPr="00C45344" w14:paraId="4DB4E2D4" w14:textId="77777777" w:rsidTr="009443E0">
        <w:trPr>
          <w:trHeight w:val="227"/>
        </w:trPr>
        <w:tc>
          <w:tcPr>
            <w:tcW w:w="204" w:type="pct"/>
            <w:shd w:val="clear" w:color="auto" w:fill="auto"/>
            <w:noWrap/>
          </w:tcPr>
          <w:p w14:paraId="26D4F397" w14:textId="77777777" w:rsidR="000878E0" w:rsidRPr="00C45344" w:rsidRDefault="000878E0" w:rsidP="00067825">
            <w:pPr>
              <w:jc w:val="center"/>
              <w:rPr>
                <w:sz w:val="20"/>
                <w:szCs w:val="20"/>
              </w:rPr>
            </w:pPr>
            <w:r w:rsidRPr="00C45344">
              <w:rPr>
                <w:sz w:val="20"/>
                <w:szCs w:val="20"/>
              </w:rPr>
              <w:t>11</w:t>
            </w:r>
          </w:p>
        </w:tc>
        <w:tc>
          <w:tcPr>
            <w:tcW w:w="1432" w:type="pct"/>
            <w:shd w:val="clear" w:color="auto" w:fill="auto"/>
            <w:vAlign w:val="center"/>
          </w:tcPr>
          <w:p w14:paraId="5291AAEA" w14:textId="67C36B67"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СС Формы с комментариями о рисках для корпоративной работы</w:t>
            </w:r>
            <w:r w:rsidRPr="005D5611">
              <w:rPr>
                <w:color w:val="000000"/>
                <w:spacing w:val="-1"/>
                <w:sz w:val="20"/>
                <w:szCs w:val="20"/>
                <w:lang w:eastAsia="en-US"/>
              </w:rPr>
              <w:fldChar w:fldCharType="end"/>
            </w:r>
            <w:r>
              <w:rPr>
                <w:color w:val="000000"/>
                <w:spacing w:val="-1"/>
                <w:sz w:val="20"/>
                <w:szCs w:val="20"/>
                <w:lang w:eastAsia="en-US"/>
              </w:rPr>
              <w:t xml:space="preserve"> (</w:t>
            </w:r>
            <w:proofErr w:type="gramStart"/>
            <w:r>
              <w:rPr>
                <w:color w:val="000000"/>
                <w:spacing w:val="-1"/>
                <w:sz w:val="20"/>
                <w:szCs w:val="20"/>
                <w:lang w:eastAsia="en-US"/>
              </w:rPr>
              <w:t>сетевая</w:t>
            </w:r>
            <w:proofErr w:type="gramEnd"/>
            <w:r>
              <w:rPr>
                <w:color w:val="000000"/>
                <w:spacing w:val="-1"/>
                <w:sz w:val="20"/>
                <w:szCs w:val="20"/>
                <w:lang w:eastAsia="en-US"/>
              </w:rPr>
              <w:t>)</w:t>
            </w:r>
          </w:p>
        </w:tc>
        <w:tc>
          <w:tcPr>
            <w:tcW w:w="321" w:type="pct"/>
            <w:shd w:val="clear" w:color="auto" w:fill="auto"/>
          </w:tcPr>
          <w:p w14:paraId="3956C2A7" w14:textId="77777777" w:rsidR="000878E0" w:rsidRPr="00C45344" w:rsidRDefault="000878E0" w:rsidP="003665E0">
            <w:pPr>
              <w:jc w:val="center"/>
              <w:rPr>
                <w:sz w:val="20"/>
                <w:szCs w:val="20"/>
              </w:rPr>
            </w:pPr>
            <w:r w:rsidRPr="00C45344">
              <w:rPr>
                <w:sz w:val="20"/>
                <w:szCs w:val="20"/>
              </w:rPr>
              <w:t>1</w:t>
            </w:r>
          </w:p>
        </w:tc>
        <w:tc>
          <w:tcPr>
            <w:tcW w:w="366" w:type="pct"/>
            <w:shd w:val="clear" w:color="auto" w:fill="auto"/>
            <w:vAlign w:val="center"/>
          </w:tcPr>
          <w:p w14:paraId="50764CDF" w14:textId="2C774502"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50</w:t>
            </w:r>
            <w:r w:rsidRPr="00614B6A">
              <w:rPr>
                <w:color w:val="000000"/>
                <w:spacing w:val="-1"/>
                <w:sz w:val="20"/>
                <w:lang w:eastAsia="en-US"/>
              </w:rPr>
              <w:fldChar w:fldCharType="end"/>
            </w:r>
          </w:p>
        </w:tc>
        <w:tc>
          <w:tcPr>
            <w:tcW w:w="320" w:type="pct"/>
            <w:vMerge/>
          </w:tcPr>
          <w:p w14:paraId="68700957" w14:textId="77777777" w:rsidR="000878E0" w:rsidRPr="00C45344" w:rsidRDefault="000878E0" w:rsidP="003665E0">
            <w:pPr>
              <w:jc w:val="center"/>
              <w:rPr>
                <w:sz w:val="20"/>
                <w:szCs w:val="20"/>
              </w:rPr>
            </w:pPr>
          </w:p>
        </w:tc>
        <w:tc>
          <w:tcPr>
            <w:tcW w:w="412" w:type="pct"/>
            <w:vMerge/>
            <w:shd w:val="clear" w:color="auto" w:fill="auto"/>
            <w:vAlign w:val="bottom"/>
          </w:tcPr>
          <w:p w14:paraId="656FD66F" w14:textId="10DF7AA0" w:rsidR="000878E0" w:rsidRPr="00C45344" w:rsidRDefault="000878E0" w:rsidP="003665E0">
            <w:pPr>
              <w:jc w:val="center"/>
              <w:rPr>
                <w:sz w:val="20"/>
                <w:szCs w:val="20"/>
              </w:rPr>
            </w:pPr>
          </w:p>
        </w:tc>
        <w:tc>
          <w:tcPr>
            <w:tcW w:w="457" w:type="pct"/>
            <w:vMerge/>
            <w:shd w:val="clear" w:color="auto" w:fill="auto"/>
          </w:tcPr>
          <w:p w14:paraId="0E824ED9" w14:textId="77777777" w:rsidR="000878E0" w:rsidRPr="00C45344" w:rsidRDefault="000878E0" w:rsidP="003665E0">
            <w:pPr>
              <w:jc w:val="center"/>
              <w:rPr>
                <w:sz w:val="20"/>
                <w:szCs w:val="20"/>
              </w:rPr>
            </w:pPr>
          </w:p>
        </w:tc>
        <w:tc>
          <w:tcPr>
            <w:tcW w:w="522" w:type="pct"/>
            <w:vMerge/>
            <w:shd w:val="clear" w:color="auto" w:fill="auto"/>
            <w:vAlign w:val="center"/>
          </w:tcPr>
          <w:p w14:paraId="38178B3D" w14:textId="77777777" w:rsidR="000878E0" w:rsidRPr="00C45344" w:rsidRDefault="000878E0" w:rsidP="003665E0">
            <w:pPr>
              <w:jc w:val="center"/>
              <w:rPr>
                <w:sz w:val="20"/>
                <w:szCs w:val="20"/>
              </w:rPr>
            </w:pPr>
          </w:p>
        </w:tc>
        <w:tc>
          <w:tcPr>
            <w:tcW w:w="436" w:type="pct"/>
            <w:vMerge/>
            <w:vAlign w:val="center"/>
          </w:tcPr>
          <w:p w14:paraId="7A4563AC" w14:textId="77777777" w:rsidR="000878E0" w:rsidRPr="00C45344" w:rsidRDefault="000878E0" w:rsidP="003665E0">
            <w:pPr>
              <w:jc w:val="center"/>
              <w:rPr>
                <w:sz w:val="20"/>
                <w:szCs w:val="20"/>
              </w:rPr>
            </w:pPr>
          </w:p>
        </w:tc>
        <w:tc>
          <w:tcPr>
            <w:tcW w:w="530" w:type="pct"/>
            <w:vMerge/>
          </w:tcPr>
          <w:p w14:paraId="530DA662" w14:textId="77777777" w:rsidR="000878E0" w:rsidRPr="00C45344" w:rsidRDefault="000878E0" w:rsidP="003665E0">
            <w:pPr>
              <w:jc w:val="center"/>
              <w:rPr>
                <w:sz w:val="20"/>
                <w:szCs w:val="20"/>
              </w:rPr>
            </w:pPr>
          </w:p>
        </w:tc>
      </w:tr>
      <w:tr w:rsidR="000878E0" w:rsidRPr="00C45344" w14:paraId="19CF356D" w14:textId="77777777" w:rsidTr="009443E0">
        <w:trPr>
          <w:trHeight w:val="227"/>
        </w:trPr>
        <w:tc>
          <w:tcPr>
            <w:tcW w:w="204" w:type="pct"/>
            <w:shd w:val="clear" w:color="auto" w:fill="auto"/>
            <w:noWrap/>
          </w:tcPr>
          <w:p w14:paraId="2F6EC811" w14:textId="77777777" w:rsidR="000878E0" w:rsidRPr="00C45344" w:rsidRDefault="000878E0" w:rsidP="00067825">
            <w:pPr>
              <w:jc w:val="center"/>
              <w:rPr>
                <w:sz w:val="20"/>
                <w:szCs w:val="20"/>
              </w:rPr>
            </w:pPr>
            <w:r w:rsidRPr="00C45344">
              <w:rPr>
                <w:sz w:val="20"/>
                <w:szCs w:val="20"/>
              </w:rPr>
              <w:t>12</w:t>
            </w:r>
          </w:p>
        </w:tc>
        <w:tc>
          <w:tcPr>
            <w:tcW w:w="1432" w:type="pct"/>
            <w:shd w:val="clear" w:color="auto" w:fill="auto"/>
            <w:vAlign w:val="center"/>
          </w:tcPr>
          <w:p w14:paraId="47FE00FA" w14:textId="3B9E3245"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СС Формы с комментариями о рисках для договорной работы</w:t>
            </w:r>
            <w:r w:rsidRPr="005D5611">
              <w:rPr>
                <w:color w:val="000000"/>
                <w:spacing w:val="-1"/>
                <w:sz w:val="20"/>
                <w:szCs w:val="20"/>
                <w:lang w:eastAsia="en-US"/>
              </w:rPr>
              <w:fldChar w:fldCharType="end"/>
            </w:r>
            <w:r>
              <w:rPr>
                <w:color w:val="000000"/>
                <w:spacing w:val="-1"/>
                <w:sz w:val="20"/>
                <w:szCs w:val="20"/>
                <w:lang w:eastAsia="en-US"/>
              </w:rPr>
              <w:t xml:space="preserve"> (</w:t>
            </w:r>
            <w:proofErr w:type="gramStart"/>
            <w:r>
              <w:rPr>
                <w:color w:val="000000"/>
                <w:spacing w:val="-1"/>
                <w:sz w:val="20"/>
                <w:szCs w:val="20"/>
                <w:lang w:eastAsia="en-US"/>
              </w:rPr>
              <w:t>сетевая</w:t>
            </w:r>
            <w:proofErr w:type="gramEnd"/>
            <w:r>
              <w:rPr>
                <w:color w:val="000000"/>
                <w:spacing w:val="-1"/>
                <w:sz w:val="20"/>
                <w:szCs w:val="20"/>
                <w:lang w:eastAsia="en-US"/>
              </w:rPr>
              <w:t>)</w:t>
            </w:r>
          </w:p>
        </w:tc>
        <w:tc>
          <w:tcPr>
            <w:tcW w:w="321" w:type="pct"/>
            <w:shd w:val="clear" w:color="auto" w:fill="auto"/>
          </w:tcPr>
          <w:p w14:paraId="767857A0" w14:textId="77777777" w:rsidR="000878E0" w:rsidRPr="00C45344" w:rsidRDefault="000878E0" w:rsidP="003665E0">
            <w:pPr>
              <w:jc w:val="center"/>
              <w:rPr>
                <w:sz w:val="20"/>
                <w:szCs w:val="20"/>
              </w:rPr>
            </w:pPr>
            <w:r w:rsidRPr="00C45344">
              <w:rPr>
                <w:sz w:val="20"/>
                <w:szCs w:val="20"/>
              </w:rPr>
              <w:t>1</w:t>
            </w:r>
          </w:p>
        </w:tc>
        <w:tc>
          <w:tcPr>
            <w:tcW w:w="366" w:type="pct"/>
            <w:shd w:val="clear" w:color="auto" w:fill="auto"/>
            <w:vAlign w:val="center"/>
          </w:tcPr>
          <w:p w14:paraId="01C6890B" w14:textId="5032C040"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50</w:t>
            </w:r>
            <w:r w:rsidRPr="00614B6A">
              <w:rPr>
                <w:color w:val="000000"/>
                <w:spacing w:val="-1"/>
                <w:sz w:val="20"/>
                <w:lang w:eastAsia="en-US"/>
              </w:rPr>
              <w:fldChar w:fldCharType="end"/>
            </w:r>
          </w:p>
        </w:tc>
        <w:tc>
          <w:tcPr>
            <w:tcW w:w="320" w:type="pct"/>
            <w:vMerge/>
          </w:tcPr>
          <w:p w14:paraId="3B20B493" w14:textId="77777777" w:rsidR="000878E0" w:rsidRPr="00C45344" w:rsidRDefault="000878E0" w:rsidP="003665E0">
            <w:pPr>
              <w:jc w:val="center"/>
              <w:rPr>
                <w:sz w:val="20"/>
                <w:szCs w:val="20"/>
              </w:rPr>
            </w:pPr>
          </w:p>
        </w:tc>
        <w:tc>
          <w:tcPr>
            <w:tcW w:w="412" w:type="pct"/>
            <w:vMerge/>
            <w:shd w:val="clear" w:color="auto" w:fill="auto"/>
            <w:vAlign w:val="bottom"/>
          </w:tcPr>
          <w:p w14:paraId="38841E79" w14:textId="2D2337CE" w:rsidR="000878E0" w:rsidRPr="00C45344" w:rsidRDefault="000878E0" w:rsidP="003665E0">
            <w:pPr>
              <w:jc w:val="center"/>
              <w:rPr>
                <w:sz w:val="20"/>
                <w:szCs w:val="20"/>
              </w:rPr>
            </w:pPr>
          </w:p>
        </w:tc>
        <w:tc>
          <w:tcPr>
            <w:tcW w:w="457" w:type="pct"/>
            <w:vMerge/>
            <w:shd w:val="clear" w:color="auto" w:fill="auto"/>
          </w:tcPr>
          <w:p w14:paraId="3F91D9A2" w14:textId="77777777" w:rsidR="000878E0" w:rsidRPr="00C45344" w:rsidRDefault="000878E0" w:rsidP="003665E0">
            <w:pPr>
              <w:jc w:val="center"/>
              <w:rPr>
                <w:sz w:val="20"/>
                <w:szCs w:val="20"/>
              </w:rPr>
            </w:pPr>
          </w:p>
        </w:tc>
        <w:tc>
          <w:tcPr>
            <w:tcW w:w="522" w:type="pct"/>
            <w:vMerge/>
            <w:shd w:val="clear" w:color="auto" w:fill="auto"/>
            <w:vAlign w:val="center"/>
          </w:tcPr>
          <w:p w14:paraId="5956E5E1" w14:textId="77777777" w:rsidR="000878E0" w:rsidRPr="00C45344" w:rsidRDefault="000878E0" w:rsidP="003665E0">
            <w:pPr>
              <w:jc w:val="center"/>
              <w:rPr>
                <w:sz w:val="20"/>
                <w:szCs w:val="20"/>
              </w:rPr>
            </w:pPr>
          </w:p>
        </w:tc>
        <w:tc>
          <w:tcPr>
            <w:tcW w:w="436" w:type="pct"/>
            <w:vMerge/>
            <w:vAlign w:val="center"/>
          </w:tcPr>
          <w:p w14:paraId="75BDD442" w14:textId="77777777" w:rsidR="000878E0" w:rsidRPr="00C45344" w:rsidRDefault="000878E0" w:rsidP="003665E0">
            <w:pPr>
              <w:jc w:val="center"/>
              <w:rPr>
                <w:sz w:val="20"/>
                <w:szCs w:val="20"/>
              </w:rPr>
            </w:pPr>
          </w:p>
        </w:tc>
        <w:tc>
          <w:tcPr>
            <w:tcW w:w="530" w:type="pct"/>
            <w:vMerge/>
          </w:tcPr>
          <w:p w14:paraId="0E84DAEB" w14:textId="77777777" w:rsidR="000878E0" w:rsidRPr="00C45344" w:rsidRDefault="000878E0" w:rsidP="003665E0">
            <w:pPr>
              <w:jc w:val="center"/>
              <w:rPr>
                <w:sz w:val="20"/>
                <w:szCs w:val="20"/>
              </w:rPr>
            </w:pPr>
          </w:p>
        </w:tc>
      </w:tr>
      <w:tr w:rsidR="000878E0" w:rsidRPr="00C45344" w14:paraId="049A2502" w14:textId="77777777" w:rsidTr="009443E0">
        <w:trPr>
          <w:trHeight w:val="227"/>
        </w:trPr>
        <w:tc>
          <w:tcPr>
            <w:tcW w:w="204" w:type="pct"/>
            <w:shd w:val="clear" w:color="auto" w:fill="auto"/>
            <w:noWrap/>
          </w:tcPr>
          <w:p w14:paraId="3D415816" w14:textId="77777777" w:rsidR="000878E0" w:rsidRPr="00C45344" w:rsidRDefault="000878E0" w:rsidP="00067825">
            <w:pPr>
              <w:jc w:val="center"/>
              <w:rPr>
                <w:sz w:val="20"/>
                <w:szCs w:val="20"/>
              </w:rPr>
            </w:pPr>
            <w:r w:rsidRPr="00C45344">
              <w:rPr>
                <w:sz w:val="20"/>
                <w:szCs w:val="20"/>
              </w:rPr>
              <w:t>13</w:t>
            </w:r>
          </w:p>
        </w:tc>
        <w:tc>
          <w:tcPr>
            <w:tcW w:w="1432" w:type="pct"/>
            <w:shd w:val="clear" w:color="auto" w:fill="auto"/>
            <w:vAlign w:val="center"/>
          </w:tcPr>
          <w:p w14:paraId="0EDD1465" w14:textId="492F26BB" w:rsidR="000878E0" w:rsidRPr="005D5611" w:rsidRDefault="000878E0" w:rsidP="003665E0">
            <w:pPr>
              <w:rPr>
                <w:sz w:val="20"/>
                <w:szCs w:val="20"/>
              </w:rPr>
            </w:pPr>
            <w:r w:rsidRPr="005D5611">
              <w:rPr>
                <w:color w:val="000000"/>
                <w:spacing w:val="-1"/>
                <w:sz w:val="20"/>
                <w:szCs w:val="20"/>
                <w:lang w:eastAsia="en-US"/>
              </w:rPr>
              <w:fldChar w:fldCharType="begin" w:fldLock="1"/>
            </w:r>
            <w:r w:rsidRPr="005D5611">
              <w:rPr>
                <w:color w:val="000000"/>
                <w:spacing w:val="-1"/>
                <w:sz w:val="20"/>
                <w:szCs w:val="20"/>
                <w:lang w:eastAsia="en-US"/>
              </w:rPr>
              <w:instrText xml:space="preserve"> DOCVARIABLE ТАБЛТОВПАР_СИСТЕМА_ПОЛНОЕНАИМЕНОВАНИЕ_КОММ </w:instrText>
            </w:r>
            <w:r w:rsidRPr="005D5611">
              <w:rPr>
                <w:color w:val="000000"/>
                <w:spacing w:val="-1"/>
                <w:sz w:val="20"/>
                <w:szCs w:val="20"/>
                <w:lang w:eastAsia="en-US"/>
              </w:rPr>
              <w:fldChar w:fldCharType="separate"/>
            </w:r>
            <w:r w:rsidRPr="005D5611">
              <w:rPr>
                <w:color w:val="000000"/>
                <w:spacing w:val="-1"/>
                <w:sz w:val="20"/>
                <w:szCs w:val="20"/>
                <w:lang w:eastAsia="en-US"/>
              </w:rPr>
              <w:t xml:space="preserve">СС </w:t>
            </w:r>
            <w:proofErr w:type="spellStart"/>
            <w:r w:rsidRPr="005D5611">
              <w:rPr>
                <w:color w:val="000000"/>
                <w:spacing w:val="-1"/>
                <w:sz w:val="20"/>
                <w:szCs w:val="20"/>
                <w:lang w:eastAsia="en-US"/>
              </w:rPr>
              <w:t>КонсультантСудебнаяПрактика</w:t>
            </w:r>
            <w:proofErr w:type="gramStart"/>
            <w:r w:rsidRPr="005D5611">
              <w:rPr>
                <w:color w:val="000000"/>
                <w:spacing w:val="-1"/>
                <w:sz w:val="20"/>
                <w:szCs w:val="20"/>
                <w:lang w:eastAsia="en-US"/>
              </w:rPr>
              <w:t>:П</w:t>
            </w:r>
            <w:proofErr w:type="gramEnd"/>
            <w:r w:rsidRPr="005D5611">
              <w:rPr>
                <w:color w:val="000000"/>
                <w:spacing w:val="-1"/>
                <w:sz w:val="20"/>
                <w:szCs w:val="20"/>
                <w:lang w:eastAsia="en-US"/>
              </w:rPr>
              <w:t>одборки</w:t>
            </w:r>
            <w:proofErr w:type="spellEnd"/>
            <w:r w:rsidRPr="005D5611">
              <w:rPr>
                <w:color w:val="000000"/>
                <w:spacing w:val="-1"/>
                <w:sz w:val="20"/>
                <w:szCs w:val="20"/>
                <w:lang w:eastAsia="en-US"/>
              </w:rPr>
              <w:t xml:space="preserve"> судебных решений</w:t>
            </w:r>
            <w:r w:rsidRPr="005D5611">
              <w:rPr>
                <w:color w:val="000000"/>
                <w:spacing w:val="-1"/>
                <w:sz w:val="20"/>
                <w:szCs w:val="20"/>
                <w:lang w:eastAsia="en-US"/>
              </w:rPr>
              <w:fldChar w:fldCharType="end"/>
            </w:r>
            <w:r>
              <w:rPr>
                <w:color w:val="000000"/>
                <w:spacing w:val="-1"/>
                <w:sz w:val="20"/>
                <w:szCs w:val="20"/>
                <w:lang w:eastAsia="en-US"/>
              </w:rPr>
              <w:t xml:space="preserve"> (сетевая)</w:t>
            </w:r>
          </w:p>
        </w:tc>
        <w:tc>
          <w:tcPr>
            <w:tcW w:w="321" w:type="pct"/>
            <w:shd w:val="clear" w:color="auto" w:fill="auto"/>
          </w:tcPr>
          <w:p w14:paraId="52641658" w14:textId="77777777" w:rsidR="000878E0" w:rsidRPr="00C45344" w:rsidRDefault="000878E0" w:rsidP="003665E0">
            <w:pPr>
              <w:jc w:val="center"/>
              <w:rPr>
                <w:sz w:val="20"/>
                <w:szCs w:val="20"/>
              </w:rPr>
            </w:pPr>
            <w:r w:rsidRPr="00C45344">
              <w:rPr>
                <w:sz w:val="20"/>
                <w:szCs w:val="20"/>
              </w:rPr>
              <w:t>1</w:t>
            </w:r>
          </w:p>
        </w:tc>
        <w:tc>
          <w:tcPr>
            <w:tcW w:w="366" w:type="pct"/>
            <w:shd w:val="clear" w:color="auto" w:fill="auto"/>
            <w:vAlign w:val="center"/>
          </w:tcPr>
          <w:p w14:paraId="64BA1BE3" w14:textId="78117FF4" w:rsidR="000878E0" w:rsidRPr="00614B6A" w:rsidRDefault="000878E0" w:rsidP="003665E0">
            <w:pPr>
              <w:jc w:val="center"/>
              <w:rPr>
                <w:sz w:val="20"/>
                <w:szCs w:val="20"/>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ТАБЛТОВПАР_СИСТЕМА_ТИПУСТАНОВКИ_КОЛИЧЕСТВООД_КОММ </w:instrText>
            </w:r>
            <w:r w:rsidRPr="00614B6A">
              <w:rPr>
                <w:color w:val="000000"/>
                <w:spacing w:val="-1"/>
                <w:sz w:val="20"/>
                <w:lang w:eastAsia="en-US"/>
              </w:rPr>
              <w:fldChar w:fldCharType="separate"/>
            </w:r>
            <w:r w:rsidRPr="00614B6A">
              <w:rPr>
                <w:color w:val="000000"/>
                <w:spacing w:val="-1"/>
                <w:sz w:val="20"/>
                <w:lang w:eastAsia="en-US"/>
              </w:rPr>
              <w:t>50</w:t>
            </w:r>
            <w:r w:rsidRPr="00614B6A">
              <w:rPr>
                <w:color w:val="000000"/>
                <w:spacing w:val="-1"/>
                <w:sz w:val="20"/>
                <w:lang w:eastAsia="en-US"/>
              </w:rPr>
              <w:fldChar w:fldCharType="end"/>
            </w:r>
          </w:p>
        </w:tc>
        <w:tc>
          <w:tcPr>
            <w:tcW w:w="320" w:type="pct"/>
            <w:vMerge/>
          </w:tcPr>
          <w:p w14:paraId="01884F66" w14:textId="77777777" w:rsidR="000878E0" w:rsidRPr="00C45344" w:rsidRDefault="000878E0" w:rsidP="003665E0">
            <w:pPr>
              <w:jc w:val="center"/>
              <w:rPr>
                <w:sz w:val="20"/>
                <w:szCs w:val="20"/>
              </w:rPr>
            </w:pPr>
          </w:p>
        </w:tc>
        <w:tc>
          <w:tcPr>
            <w:tcW w:w="412" w:type="pct"/>
            <w:vMerge/>
            <w:shd w:val="clear" w:color="auto" w:fill="auto"/>
            <w:vAlign w:val="bottom"/>
          </w:tcPr>
          <w:p w14:paraId="52CCBF36" w14:textId="70BC43F7" w:rsidR="000878E0" w:rsidRPr="00C45344" w:rsidRDefault="000878E0" w:rsidP="003665E0">
            <w:pPr>
              <w:jc w:val="center"/>
              <w:rPr>
                <w:sz w:val="20"/>
                <w:szCs w:val="20"/>
              </w:rPr>
            </w:pPr>
          </w:p>
        </w:tc>
        <w:tc>
          <w:tcPr>
            <w:tcW w:w="457" w:type="pct"/>
            <w:vMerge/>
            <w:shd w:val="clear" w:color="auto" w:fill="auto"/>
          </w:tcPr>
          <w:p w14:paraId="13D05C1A" w14:textId="77777777" w:rsidR="000878E0" w:rsidRPr="00C45344" w:rsidRDefault="000878E0" w:rsidP="003665E0">
            <w:pPr>
              <w:jc w:val="center"/>
              <w:rPr>
                <w:sz w:val="20"/>
                <w:szCs w:val="20"/>
              </w:rPr>
            </w:pPr>
          </w:p>
        </w:tc>
        <w:tc>
          <w:tcPr>
            <w:tcW w:w="522" w:type="pct"/>
            <w:vMerge/>
            <w:shd w:val="clear" w:color="auto" w:fill="auto"/>
            <w:vAlign w:val="center"/>
          </w:tcPr>
          <w:p w14:paraId="3B6A10FC" w14:textId="77777777" w:rsidR="000878E0" w:rsidRPr="00C45344" w:rsidRDefault="000878E0" w:rsidP="003665E0">
            <w:pPr>
              <w:jc w:val="center"/>
              <w:rPr>
                <w:sz w:val="20"/>
                <w:szCs w:val="20"/>
              </w:rPr>
            </w:pPr>
          </w:p>
        </w:tc>
        <w:tc>
          <w:tcPr>
            <w:tcW w:w="436" w:type="pct"/>
            <w:vMerge/>
            <w:vAlign w:val="center"/>
          </w:tcPr>
          <w:p w14:paraId="6F1A6E95" w14:textId="77777777" w:rsidR="000878E0" w:rsidRPr="00C45344" w:rsidRDefault="000878E0" w:rsidP="003665E0">
            <w:pPr>
              <w:jc w:val="center"/>
              <w:rPr>
                <w:sz w:val="20"/>
                <w:szCs w:val="20"/>
              </w:rPr>
            </w:pPr>
          </w:p>
        </w:tc>
        <w:tc>
          <w:tcPr>
            <w:tcW w:w="530" w:type="pct"/>
            <w:vMerge/>
          </w:tcPr>
          <w:p w14:paraId="64113E91" w14:textId="77777777" w:rsidR="000878E0" w:rsidRPr="00C45344" w:rsidRDefault="000878E0" w:rsidP="003665E0">
            <w:pPr>
              <w:jc w:val="center"/>
              <w:rPr>
                <w:sz w:val="20"/>
                <w:szCs w:val="20"/>
              </w:rPr>
            </w:pPr>
          </w:p>
        </w:tc>
      </w:tr>
      <w:tr w:rsidR="000878E0" w:rsidRPr="00C45344" w14:paraId="143C2412" w14:textId="77777777" w:rsidTr="009443E0">
        <w:trPr>
          <w:trHeight w:val="227"/>
        </w:trPr>
        <w:tc>
          <w:tcPr>
            <w:tcW w:w="204" w:type="pct"/>
            <w:shd w:val="clear" w:color="auto" w:fill="auto"/>
            <w:noWrap/>
          </w:tcPr>
          <w:p w14:paraId="5F836FE3" w14:textId="00759A69" w:rsidR="000878E0" w:rsidRPr="00C45344" w:rsidRDefault="000878E0" w:rsidP="00067825">
            <w:pPr>
              <w:jc w:val="center"/>
              <w:rPr>
                <w:sz w:val="20"/>
                <w:szCs w:val="20"/>
              </w:rPr>
            </w:pPr>
            <w:r>
              <w:rPr>
                <w:sz w:val="20"/>
                <w:szCs w:val="20"/>
              </w:rPr>
              <w:t>14</w:t>
            </w:r>
          </w:p>
        </w:tc>
        <w:tc>
          <w:tcPr>
            <w:tcW w:w="1432" w:type="pct"/>
            <w:shd w:val="clear" w:color="auto" w:fill="auto"/>
            <w:vAlign w:val="center"/>
          </w:tcPr>
          <w:p w14:paraId="50683F8A" w14:textId="2FA0DC0D" w:rsidR="000878E0" w:rsidRPr="00614B6A" w:rsidRDefault="000878E0" w:rsidP="000268D1">
            <w:pPr>
              <w:rPr>
                <w:color w:val="000000"/>
                <w:spacing w:val="-1"/>
                <w:sz w:val="20"/>
                <w:szCs w:val="20"/>
                <w:lang w:eastAsia="en-US"/>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ТАБЛТОВПАР_СИСТЕМА_ПОЛНОЕНАИМЕНОВАНИЕ_ОВП </w:instrText>
            </w:r>
            <w:r w:rsidRPr="00614B6A">
              <w:rPr>
                <w:color w:val="000000"/>
                <w:spacing w:val="-1"/>
                <w:sz w:val="20"/>
                <w:lang w:eastAsia="en-US"/>
              </w:rPr>
              <w:fldChar w:fldCharType="separate"/>
            </w:r>
            <w:r w:rsidRPr="00614B6A">
              <w:rPr>
                <w:color w:val="000000"/>
                <w:spacing w:val="-1"/>
                <w:sz w:val="20"/>
                <w:lang w:eastAsia="en-US"/>
              </w:rPr>
              <w:t xml:space="preserve">СПС Консультант Юрист смарт-комплект </w:t>
            </w:r>
            <w:proofErr w:type="spellStart"/>
            <w:proofErr w:type="gramStart"/>
            <w:r w:rsidRPr="00614B6A">
              <w:rPr>
                <w:color w:val="000000"/>
                <w:spacing w:val="-1"/>
                <w:sz w:val="20"/>
                <w:lang w:eastAsia="en-US"/>
              </w:rPr>
              <w:t>Проф</w:t>
            </w:r>
            <w:proofErr w:type="spellEnd"/>
            <w:proofErr w:type="gramEnd"/>
            <w:r w:rsidRPr="00614B6A">
              <w:rPr>
                <w:color w:val="000000"/>
                <w:spacing w:val="-1"/>
                <w:sz w:val="20"/>
                <w:lang w:eastAsia="en-US"/>
              </w:rPr>
              <w:fldChar w:fldCharType="end"/>
            </w:r>
            <w:r>
              <w:rPr>
                <w:color w:val="000000"/>
                <w:spacing w:val="-1"/>
                <w:sz w:val="20"/>
                <w:lang w:eastAsia="en-US"/>
              </w:rPr>
              <w:t xml:space="preserve"> </w:t>
            </w:r>
            <w:r>
              <w:t xml:space="preserve"> </w:t>
            </w:r>
            <w:r>
              <w:rPr>
                <w:color w:val="000000"/>
                <w:spacing w:val="-1"/>
                <w:sz w:val="20"/>
                <w:lang w:eastAsia="en-US"/>
              </w:rPr>
              <w:t>ОВП</w:t>
            </w:r>
          </w:p>
        </w:tc>
        <w:tc>
          <w:tcPr>
            <w:tcW w:w="321" w:type="pct"/>
            <w:shd w:val="clear" w:color="auto" w:fill="auto"/>
          </w:tcPr>
          <w:p w14:paraId="4A5A7670" w14:textId="5F36E9D5" w:rsidR="000878E0" w:rsidRPr="00C45344" w:rsidRDefault="000878E0" w:rsidP="003665E0">
            <w:pPr>
              <w:jc w:val="center"/>
              <w:rPr>
                <w:sz w:val="20"/>
                <w:szCs w:val="20"/>
              </w:rPr>
            </w:pPr>
            <w:r>
              <w:rPr>
                <w:sz w:val="20"/>
                <w:szCs w:val="20"/>
              </w:rPr>
              <w:t>1</w:t>
            </w:r>
          </w:p>
        </w:tc>
        <w:tc>
          <w:tcPr>
            <w:tcW w:w="366" w:type="pct"/>
            <w:shd w:val="clear" w:color="auto" w:fill="auto"/>
            <w:vAlign w:val="center"/>
          </w:tcPr>
          <w:p w14:paraId="0B7E7058" w14:textId="7479EDB8" w:rsidR="000878E0" w:rsidRPr="00614B6A" w:rsidRDefault="000878E0" w:rsidP="003665E0">
            <w:pPr>
              <w:jc w:val="center"/>
              <w:rPr>
                <w:color w:val="000000"/>
                <w:spacing w:val="-1"/>
                <w:sz w:val="20"/>
                <w:lang w:eastAsia="en-US"/>
              </w:rPr>
            </w:pPr>
            <w:r>
              <w:rPr>
                <w:color w:val="000000"/>
                <w:spacing w:val="-1"/>
                <w:sz w:val="20"/>
                <w:lang w:eastAsia="en-US"/>
              </w:rPr>
              <w:t>-</w:t>
            </w:r>
          </w:p>
        </w:tc>
        <w:tc>
          <w:tcPr>
            <w:tcW w:w="320" w:type="pct"/>
            <w:vMerge/>
          </w:tcPr>
          <w:p w14:paraId="61FE923C" w14:textId="77777777" w:rsidR="000878E0" w:rsidRPr="00C45344" w:rsidRDefault="000878E0" w:rsidP="003665E0">
            <w:pPr>
              <w:jc w:val="center"/>
              <w:rPr>
                <w:sz w:val="20"/>
                <w:szCs w:val="20"/>
              </w:rPr>
            </w:pPr>
          </w:p>
        </w:tc>
        <w:tc>
          <w:tcPr>
            <w:tcW w:w="412" w:type="pct"/>
            <w:vMerge/>
            <w:shd w:val="clear" w:color="auto" w:fill="auto"/>
            <w:vAlign w:val="bottom"/>
          </w:tcPr>
          <w:p w14:paraId="0CA8A8A7" w14:textId="655AA87C" w:rsidR="000878E0" w:rsidRPr="00C45344" w:rsidRDefault="000878E0" w:rsidP="003665E0">
            <w:pPr>
              <w:jc w:val="center"/>
              <w:rPr>
                <w:sz w:val="20"/>
                <w:szCs w:val="20"/>
              </w:rPr>
            </w:pPr>
          </w:p>
        </w:tc>
        <w:tc>
          <w:tcPr>
            <w:tcW w:w="457" w:type="pct"/>
            <w:vMerge/>
            <w:shd w:val="clear" w:color="auto" w:fill="auto"/>
          </w:tcPr>
          <w:p w14:paraId="3D5AC97D" w14:textId="77777777" w:rsidR="000878E0" w:rsidRPr="00C45344" w:rsidRDefault="000878E0" w:rsidP="003665E0">
            <w:pPr>
              <w:jc w:val="center"/>
              <w:rPr>
                <w:sz w:val="20"/>
                <w:szCs w:val="20"/>
              </w:rPr>
            </w:pPr>
          </w:p>
        </w:tc>
        <w:tc>
          <w:tcPr>
            <w:tcW w:w="522" w:type="pct"/>
            <w:vMerge/>
            <w:shd w:val="clear" w:color="auto" w:fill="auto"/>
            <w:vAlign w:val="center"/>
          </w:tcPr>
          <w:p w14:paraId="5EF08A70" w14:textId="77777777" w:rsidR="000878E0" w:rsidRPr="00C45344" w:rsidRDefault="000878E0" w:rsidP="003665E0">
            <w:pPr>
              <w:jc w:val="center"/>
              <w:rPr>
                <w:sz w:val="20"/>
                <w:szCs w:val="20"/>
              </w:rPr>
            </w:pPr>
          </w:p>
        </w:tc>
        <w:tc>
          <w:tcPr>
            <w:tcW w:w="436" w:type="pct"/>
            <w:vMerge/>
            <w:vAlign w:val="center"/>
          </w:tcPr>
          <w:p w14:paraId="4CFBD636" w14:textId="77777777" w:rsidR="000878E0" w:rsidRPr="00C45344" w:rsidRDefault="000878E0" w:rsidP="003665E0">
            <w:pPr>
              <w:jc w:val="center"/>
              <w:rPr>
                <w:sz w:val="20"/>
                <w:szCs w:val="20"/>
              </w:rPr>
            </w:pPr>
          </w:p>
        </w:tc>
        <w:tc>
          <w:tcPr>
            <w:tcW w:w="530" w:type="pct"/>
            <w:vMerge/>
          </w:tcPr>
          <w:p w14:paraId="7455A231" w14:textId="77777777" w:rsidR="000878E0" w:rsidRPr="00C45344" w:rsidRDefault="000878E0" w:rsidP="003665E0">
            <w:pPr>
              <w:jc w:val="center"/>
              <w:rPr>
                <w:sz w:val="20"/>
                <w:szCs w:val="20"/>
              </w:rPr>
            </w:pPr>
          </w:p>
        </w:tc>
      </w:tr>
      <w:tr w:rsidR="000878E0" w:rsidRPr="00C45344" w14:paraId="12A1FBCA" w14:textId="77777777" w:rsidTr="009443E0">
        <w:trPr>
          <w:trHeight w:val="227"/>
        </w:trPr>
        <w:tc>
          <w:tcPr>
            <w:tcW w:w="204" w:type="pct"/>
            <w:shd w:val="clear" w:color="auto" w:fill="auto"/>
            <w:noWrap/>
          </w:tcPr>
          <w:p w14:paraId="5CEFE194" w14:textId="3AB17178" w:rsidR="000878E0" w:rsidRPr="00C45344" w:rsidRDefault="000878E0" w:rsidP="00067825">
            <w:pPr>
              <w:jc w:val="center"/>
              <w:rPr>
                <w:sz w:val="20"/>
                <w:szCs w:val="20"/>
              </w:rPr>
            </w:pPr>
            <w:r>
              <w:rPr>
                <w:sz w:val="20"/>
                <w:szCs w:val="20"/>
              </w:rPr>
              <w:t>15</w:t>
            </w:r>
          </w:p>
        </w:tc>
        <w:tc>
          <w:tcPr>
            <w:tcW w:w="1432" w:type="pct"/>
            <w:shd w:val="clear" w:color="auto" w:fill="auto"/>
            <w:vAlign w:val="center"/>
          </w:tcPr>
          <w:p w14:paraId="79ADD47C" w14:textId="694D4E7B" w:rsidR="000878E0" w:rsidRPr="00614B6A" w:rsidRDefault="000878E0" w:rsidP="000268D1">
            <w:pPr>
              <w:rPr>
                <w:color w:val="000000"/>
                <w:spacing w:val="-1"/>
                <w:sz w:val="20"/>
                <w:szCs w:val="20"/>
                <w:lang w:eastAsia="en-US"/>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ТАБЛТОВПАР_СИСТЕМА_ПОЛНОЕНАИМЕНОВАНИЕ_ОВП </w:instrText>
            </w:r>
            <w:r w:rsidRPr="00614B6A">
              <w:rPr>
                <w:color w:val="000000"/>
                <w:spacing w:val="-1"/>
                <w:sz w:val="20"/>
                <w:lang w:eastAsia="en-US"/>
              </w:rPr>
              <w:fldChar w:fldCharType="separate"/>
            </w:r>
            <w:r w:rsidRPr="00614B6A">
              <w:rPr>
                <w:color w:val="000000"/>
                <w:spacing w:val="-1"/>
                <w:sz w:val="20"/>
                <w:lang w:eastAsia="en-US"/>
              </w:rPr>
              <w:t xml:space="preserve">СПС Консультант Премиум смарт-комплект </w:t>
            </w:r>
            <w:proofErr w:type="spellStart"/>
            <w:proofErr w:type="gramStart"/>
            <w:r w:rsidRPr="00614B6A">
              <w:rPr>
                <w:color w:val="000000"/>
                <w:spacing w:val="-1"/>
                <w:sz w:val="20"/>
                <w:lang w:eastAsia="en-US"/>
              </w:rPr>
              <w:t>Проф</w:t>
            </w:r>
            <w:proofErr w:type="spellEnd"/>
            <w:proofErr w:type="gramEnd"/>
            <w:r w:rsidRPr="00614B6A">
              <w:rPr>
                <w:color w:val="000000"/>
                <w:spacing w:val="-1"/>
                <w:sz w:val="20"/>
                <w:lang w:eastAsia="en-US"/>
              </w:rPr>
              <w:t xml:space="preserve"> +</w:t>
            </w:r>
            <w:r w:rsidRPr="00614B6A">
              <w:rPr>
                <w:color w:val="000000"/>
                <w:spacing w:val="-1"/>
                <w:sz w:val="20"/>
                <w:lang w:eastAsia="en-US"/>
              </w:rPr>
              <w:fldChar w:fldCharType="end"/>
            </w:r>
            <w:r>
              <w:rPr>
                <w:color w:val="000000"/>
                <w:spacing w:val="-1"/>
                <w:sz w:val="20"/>
                <w:lang w:eastAsia="en-US"/>
              </w:rPr>
              <w:t xml:space="preserve"> </w:t>
            </w:r>
            <w:r w:rsidRPr="00C45344">
              <w:rPr>
                <w:sz w:val="20"/>
                <w:szCs w:val="20"/>
              </w:rPr>
              <w:t xml:space="preserve"> </w:t>
            </w:r>
            <w:r>
              <w:rPr>
                <w:sz w:val="20"/>
                <w:szCs w:val="20"/>
              </w:rPr>
              <w:t>ОВП</w:t>
            </w:r>
          </w:p>
        </w:tc>
        <w:tc>
          <w:tcPr>
            <w:tcW w:w="321" w:type="pct"/>
            <w:shd w:val="clear" w:color="auto" w:fill="auto"/>
          </w:tcPr>
          <w:p w14:paraId="1CBDA491" w14:textId="58B57335" w:rsidR="000878E0" w:rsidRPr="00C45344" w:rsidRDefault="000878E0" w:rsidP="003665E0">
            <w:pPr>
              <w:jc w:val="center"/>
              <w:rPr>
                <w:sz w:val="20"/>
                <w:szCs w:val="20"/>
              </w:rPr>
            </w:pPr>
            <w:r>
              <w:rPr>
                <w:sz w:val="20"/>
                <w:szCs w:val="20"/>
              </w:rPr>
              <w:t>5</w:t>
            </w:r>
          </w:p>
        </w:tc>
        <w:tc>
          <w:tcPr>
            <w:tcW w:w="366" w:type="pct"/>
            <w:shd w:val="clear" w:color="auto" w:fill="auto"/>
            <w:vAlign w:val="center"/>
          </w:tcPr>
          <w:p w14:paraId="325F0A8B" w14:textId="04A1A708" w:rsidR="000878E0" w:rsidRPr="00614B6A" w:rsidRDefault="000878E0" w:rsidP="003665E0">
            <w:pPr>
              <w:jc w:val="center"/>
              <w:rPr>
                <w:color w:val="000000"/>
                <w:spacing w:val="-1"/>
                <w:sz w:val="20"/>
                <w:lang w:eastAsia="en-US"/>
              </w:rPr>
            </w:pPr>
            <w:r>
              <w:rPr>
                <w:color w:val="000000"/>
                <w:spacing w:val="-1"/>
                <w:sz w:val="20"/>
                <w:lang w:eastAsia="en-US"/>
              </w:rPr>
              <w:t>-</w:t>
            </w:r>
          </w:p>
        </w:tc>
        <w:tc>
          <w:tcPr>
            <w:tcW w:w="320" w:type="pct"/>
            <w:vMerge/>
          </w:tcPr>
          <w:p w14:paraId="02DF426A" w14:textId="77777777" w:rsidR="000878E0" w:rsidRPr="00C45344" w:rsidRDefault="000878E0" w:rsidP="003665E0">
            <w:pPr>
              <w:jc w:val="center"/>
              <w:rPr>
                <w:sz w:val="20"/>
                <w:szCs w:val="20"/>
              </w:rPr>
            </w:pPr>
          </w:p>
        </w:tc>
        <w:tc>
          <w:tcPr>
            <w:tcW w:w="412" w:type="pct"/>
            <w:vMerge/>
            <w:shd w:val="clear" w:color="auto" w:fill="auto"/>
            <w:vAlign w:val="bottom"/>
          </w:tcPr>
          <w:p w14:paraId="0324555C" w14:textId="7E3CF065" w:rsidR="000878E0" w:rsidRPr="00C45344" w:rsidRDefault="000878E0" w:rsidP="003665E0">
            <w:pPr>
              <w:jc w:val="center"/>
              <w:rPr>
                <w:sz w:val="20"/>
                <w:szCs w:val="20"/>
              </w:rPr>
            </w:pPr>
          </w:p>
        </w:tc>
        <w:tc>
          <w:tcPr>
            <w:tcW w:w="457" w:type="pct"/>
            <w:vMerge/>
            <w:shd w:val="clear" w:color="auto" w:fill="auto"/>
          </w:tcPr>
          <w:p w14:paraId="23EB5C40" w14:textId="77777777" w:rsidR="000878E0" w:rsidRPr="00C45344" w:rsidRDefault="000878E0" w:rsidP="003665E0">
            <w:pPr>
              <w:jc w:val="center"/>
              <w:rPr>
                <w:sz w:val="20"/>
                <w:szCs w:val="20"/>
              </w:rPr>
            </w:pPr>
          </w:p>
        </w:tc>
        <w:tc>
          <w:tcPr>
            <w:tcW w:w="522" w:type="pct"/>
            <w:vMerge/>
            <w:shd w:val="clear" w:color="auto" w:fill="auto"/>
            <w:vAlign w:val="center"/>
          </w:tcPr>
          <w:p w14:paraId="173ED514" w14:textId="77777777" w:rsidR="000878E0" w:rsidRPr="00C45344" w:rsidRDefault="000878E0" w:rsidP="003665E0">
            <w:pPr>
              <w:jc w:val="center"/>
              <w:rPr>
                <w:sz w:val="20"/>
                <w:szCs w:val="20"/>
              </w:rPr>
            </w:pPr>
          </w:p>
        </w:tc>
        <w:tc>
          <w:tcPr>
            <w:tcW w:w="436" w:type="pct"/>
            <w:vMerge/>
            <w:vAlign w:val="center"/>
          </w:tcPr>
          <w:p w14:paraId="608111DE" w14:textId="77777777" w:rsidR="000878E0" w:rsidRPr="00C45344" w:rsidRDefault="000878E0" w:rsidP="003665E0">
            <w:pPr>
              <w:jc w:val="center"/>
              <w:rPr>
                <w:sz w:val="20"/>
                <w:szCs w:val="20"/>
              </w:rPr>
            </w:pPr>
          </w:p>
        </w:tc>
        <w:tc>
          <w:tcPr>
            <w:tcW w:w="530" w:type="pct"/>
            <w:vMerge/>
          </w:tcPr>
          <w:p w14:paraId="529754ED" w14:textId="77777777" w:rsidR="000878E0" w:rsidRPr="00C45344" w:rsidRDefault="000878E0" w:rsidP="003665E0">
            <w:pPr>
              <w:jc w:val="center"/>
              <w:rPr>
                <w:sz w:val="20"/>
                <w:szCs w:val="20"/>
              </w:rPr>
            </w:pPr>
          </w:p>
        </w:tc>
      </w:tr>
      <w:tr w:rsidR="000878E0" w:rsidRPr="00C45344" w14:paraId="2E4AA3AB" w14:textId="77777777" w:rsidTr="009443E0">
        <w:trPr>
          <w:trHeight w:val="227"/>
        </w:trPr>
        <w:tc>
          <w:tcPr>
            <w:tcW w:w="204" w:type="pct"/>
            <w:shd w:val="clear" w:color="auto" w:fill="auto"/>
            <w:noWrap/>
          </w:tcPr>
          <w:p w14:paraId="06E11829" w14:textId="445AD715" w:rsidR="000878E0" w:rsidRPr="00C45344" w:rsidRDefault="000878E0" w:rsidP="00067825">
            <w:pPr>
              <w:jc w:val="center"/>
              <w:rPr>
                <w:sz w:val="20"/>
                <w:szCs w:val="20"/>
              </w:rPr>
            </w:pPr>
            <w:r>
              <w:rPr>
                <w:sz w:val="20"/>
                <w:szCs w:val="20"/>
              </w:rPr>
              <w:t>16</w:t>
            </w:r>
          </w:p>
        </w:tc>
        <w:tc>
          <w:tcPr>
            <w:tcW w:w="1432" w:type="pct"/>
            <w:shd w:val="clear" w:color="auto" w:fill="auto"/>
            <w:vAlign w:val="center"/>
          </w:tcPr>
          <w:p w14:paraId="0468862F" w14:textId="0E05DA61" w:rsidR="000878E0" w:rsidRPr="00614B6A" w:rsidRDefault="000878E0" w:rsidP="003665E0">
            <w:pPr>
              <w:rPr>
                <w:color w:val="000000"/>
                <w:spacing w:val="-1"/>
                <w:sz w:val="20"/>
                <w:szCs w:val="20"/>
                <w:lang w:eastAsia="en-US"/>
              </w:rPr>
            </w:pPr>
            <w:r w:rsidRPr="00614B6A">
              <w:rPr>
                <w:color w:val="000000"/>
                <w:spacing w:val="-1"/>
                <w:sz w:val="20"/>
                <w:lang w:eastAsia="en-US"/>
              </w:rPr>
              <w:fldChar w:fldCharType="begin" w:fldLock="1"/>
            </w:r>
            <w:r w:rsidRPr="00614B6A">
              <w:rPr>
                <w:color w:val="000000"/>
                <w:spacing w:val="-1"/>
                <w:sz w:val="20"/>
                <w:lang w:eastAsia="en-US"/>
              </w:rPr>
              <w:instrText xml:space="preserve"> DOCVARIABLE ТАБЛТОВПАР_СИСТЕМА_ПОЛНОЕНАИМЕНОВАНИЕ_ОВП </w:instrText>
            </w:r>
            <w:r w:rsidRPr="00614B6A">
              <w:rPr>
                <w:color w:val="000000"/>
                <w:spacing w:val="-1"/>
                <w:sz w:val="20"/>
                <w:lang w:eastAsia="en-US"/>
              </w:rPr>
              <w:fldChar w:fldCharType="separate"/>
            </w:r>
            <w:r w:rsidRPr="00614B6A">
              <w:rPr>
                <w:color w:val="000000"/>
                <w:spacing w:val="-1"/>
                <w:sz w:val="20"/>
                <w:lang w:eastAsia="en-US"/>
              </w:rPr>
              <w:t xml:space="preserve">СС Перспективы и риски арбитражных споров (Версия </w:t>
            </w:r>
            <w:proofErr w:type="spellStart"/>
            <w:proofErr w:type="gramStart"/>
            <w:r w:rsidRPr="00614B6A">
              <w:rPr>
                <w:color w:val="000000"/>
                <w:spacing w:val="-1"/>
                <w:sz w:val="20"/>
                <w:lang w:eastAsia="en-US"/>
              </w:rPr>
              <w:t>Проф</w:t>
            </w:r>
            <w:proofErr w:type="spellEnd"/>
            <w:proofErr w:type="gramEnd"/>
            <w:r w:rsidRPr="00614B6A">
              <w:rPr>
                <w:color w:val="000000"/>
                <w:spacing w:val="-1"/>
                <w:sz w:val="20"/>
                <w:lang w:eastAsia="en-US"/>
              </w:rPr>
              <w:t>)</w:t>
            </w:r>
            <w:r w:rsidRPr="00614B6A">
              <w:rPr>
                <w:color w:val="000000"/>
                <w:spacing w:val="-1"/>
                <w:sz w:val="20"/>
                <w:lang w:eastAsia="en-US"/>
              </w:rPr>
              <w:fldChar w:fldCharType="end"/>
            </w:r>
            <w:r>
              <w:rPr>
                <w:color w:val="000000"/>
                <w:spacing w:val="-1"/>
                <w:sz w:val="20"/>
                <w:lang w:eastAsia="en-US"/>
              </w:rPr>
              <w:t xml:space="preserve"> ОВП</w:t>
            </w:r>
          </w:p>
        </w:tc>
        <w:tc>
          <w:tcPr>
            <w:tcW w:w="321" w:type="pct"/>
            <w:shd w:val="clear" w:color="auto" w:fill="auto"/>
          </w:tcPr>
          <w:p w14:paraId="38F06FC6" w14:textId="4411A87F" w:rsidR="000878E0" w:rsidRPr="00C45344" w:rsidRDefault="000878E0" w:rsidP="003665E0">
            <w:pPr>
              <w:jc w:val="center"/>
              <w:rPr>
                <w:sz w:val="20"/>
                <w:szCs w:val="20"/>
              </w:rPr>
            </w:pPr>
            <w:r>
              <w:rPr>
                <w:sz w:val="20"/>
                <w:szCs w:val="20"/>
              </w:rPr>
              <w:t>6</w:t>
            </w:r>
          </w:p>
        </w:tc>
        <w:tc>
          <w:tcPr>
            <w:tcW w:w="366" w:type="pct"/>
            <w:shd w:val="clear" w:color="auto" w:fill="auto"/>
            <w:vAlign w:val="center"/>
          </w:tcPr>
          <w:p w14:paraId="7AFCC955" w14:textId="489182B2" w:rsidR="000878E0" w:rsidRPr="00614B6A" w:rsidRDefault="000878E0" w:rsidP="003665E0">
            <w:pPr>
              <w:jc w:val="center"/>
              <w:rPr>
                <w:color w:val="000000"/>
                <w:spacing w:val="-1"/>
                <w:sz w:val="20"/>
                <w:lang w:eastAsia="en-US"/>
              </w:rPr>
            </w:pPr>
            <w:r>
              <w:rPr>
                <w:color w:val="000000"/>
                <w:spacing w:val="-1"/>
                <w:sz w:val="20"/>
                <w:lang w:eastAsia="en-US"/>
              </w:rPr>
              <w:t>-</w:t>
            </w:r>
          </w:p>
        </w:tc>
        <w:tc>
          <w:tcPr>
            <w:tcW w:w="320" w:type="pct"/>
            <w:vMerge/>
          </w:tcPr>
          <w:p w14:paraId="04BA939B" w14:textId="77777777" w:rsidR="000878E0" w:rsidRPr="00C45344" w:rsidRDefault="000878E0" w:rsidP="003665E0">
            <w:pPr>
              <w:jc w:val="center"/>
              <w:rPr>
                <w:sz w:val="20"/>
                <w:szCs w:val="20"/>
              </w:rPr>
            </w:pPr>
          </w:p>
        </w:tc>
        <w:tc>
          <w:tcPr>
            <w:tcW w:w="412" w:type="pct"/>
            <w:vMerge/>
            <w:shd w:val="clear" w:color="auto" w:fill="auto"/>
            <w:vAlign w:val="bottom"/>
          </w:tcPr>
          <w:p w14:paraId="4EC4A9E1" w14:textId="4A038964" w:rsidR="000878E0" w:rsidRPr="00C45344" w:rsidRDefault="000878E0" w:rsidP="003665E0">
            <w:pPr>
              <w:jc w:val="center"/>
              <w:rPr>
                <w:sz w:val="20"/>
                <w:szCs w:val="20"/>
              </w:rPr>
            </w:pPr>
          </w:p>
        </w:tc>
        <w:tc>
          <w:tcPr>
            <w:tcW w:w="457" w:type="pct"/>
            <w:vMerge/>
            <w:shd w:val="clear" w:color="auto" w:fill="auto"/>
          </w:tcPr>
          <w:p w14:paraId="69B5FB12" w14:textId="77777777" w:rsidR="000878E0" w:rsidRPr="00C45344" w:rsidRDefault="000878E0" w:rsidP="003665E0">
            <w:pPr>
              <w:jc w:val="center"/>
              <w:rPr>
                <w:sz w:val="20"/>
                <w:szCs w:val="20"/>
              </w:rPr>
            </w:pPr>
          </w:p>
        </w:tc>
        <w:tc>
          <w:tcPr>
            <w:tcW w:w="522" w:type="pct"/>
            <w:vMerge/>
            <w:shd w:val="clear" w:color="auto" w:fill="auto"/>
            <w:vAlign w:val="center"/>
          </w:tcPr>
          <w:p w14:paraId="056DD5AF" w14:textId="77777777" w:rsidR="000878E0" w:rsidRPr="00C45344" w:rsidRDefault="000878E0" w:rsidP="003665E0">
            <w:pPr>
              <w:jc w:val="center"/>
              <w:rPr>
                <w:sz w:val="20"/>
                <w:szCs w:val="20"/>
              </w:rPr>
            </w:pPr>
          </w:p>
        </w:tc>
        <w:tc>
          <w:tcPr>
            <w:tcW w:w="436" w:type="pct"/>
            <w:vMerge/>
            <w:vAlign w:val="center"/>
          </w:tcPr>
          <w:p w14:paraId="61AB3C84" w14:textId="77777777" w:rsidR="000878E0" w:rsidRPr="00C45344" w:rsidRDefault="000878E0" w:rsidP="003665E0">
            <w:pPr>
              <w:jc w:val="center"/>
              <w:rPr>
                <w:sz w:val="20"/>
                <w:szCs w:val="20"/>
              </w:rPr>
            </w:pPr>
          </w:p>
        </w:tc>
        <w:tc>
          <w:tcPr>
            <w:tcW w:w="530" w:type="pct"/>
            <w:vMerge/>
          </w:tcPr>
          <w:p w14:paraId="013D78A9" w14:textId="77777777" w:rsidR="000878E0" w:rsidRPr="00C45344" w:rsidRDefault="000878E0" w:rsidP="003665E0">
            <w:pPr>
              <w:jc w:val="center"/>
              <w:rPr>
                <w:sz w:val="20"/>
                <w:szCs w:val="20"/>
              </w:rPr>
            </w:pPr>
          </w:p>
        </w:tc>
      </w:tr>
      <w:tr w:rsidR="009443E0" w:rsidRPr="00C45344" w14:paraId="5F8A5EC0" w14:textId="77777777" w:rsidTr="009443E0">
        <w:trPr>
          <w:trHeight w:val="227"/>
        </w:trPr>
        <w:tc>
          <w:tcPr>
            <w:tcW w:w="3055" w:type="pct"/>
            <w:gridSpan w:val="6"/>
            <w:vAlign w:val="center"/>
          </w:tcPr>
          <w:p w14:paraId="677ED619" w14:textId="3F088917" w:rsidR="009443E0" w:rsidRPr="00C45344" w:rsidRDefault="009443E0" w:rsidP="009443E0">
            <w:pPr>
              <w:jc w:val="right"/>
              <w:rPr>
                <w:sz w:val="20"/>
                <w:szCs w:val="20"/>
              </w:rPr>
            </w:pPr>
            <w:r w:rsidRPr="00C45344">
              <w:rPr>
                <w:sz w:val="20"/>
                <w:szCs w:val="20"/>
              </w:rPr>
              <w:t>Итого</w:t>
            </w:r>
            <w:r>
              <w:rPr>
                <w:sz w:val="20"/>
                <w:szCs w:val="20"/>
              </w:rPr>
              <w:t>:</w:t>
            </w:r>
          </w:p>
        </w:tc>
        <w:tc>
          <w:tcPr>
            <w:tcW w:w="457" w:type="pct"/>
            <w:vAlign w:val="center"/>
          </w:tcPr>
          <w:p w14:paraId="07E8666F" w14:textId="17C47707" w:rsidR="009443E0" w:rsidRPr="00C45344" w:rsidRDefault="009443E0" w:rsidP="003665E0">
            <w:pPr>
              <w:jc w:val="center"/>
              <w:rPr>
                <w:b/>
                <w:bCs/>
                <w:sz w:val="20"/>
                <w:szCs w:val="20"/>
              </w:rPr>
            </w:pPr>
            <w:r>
              <w:rPr>
                <w:b/>
                <w:bCs/>
                <w:sz w:val="20"/>
                <w:szCs w:val="20"/>
              </w:rPr>
              <w:t>2 207 186,85</w:t>
            </w:r>
          </w:p>
        </w:tc>
        <w:tc>
          <w:tcPr>
            <w:tcW w:w="522" w:type="pct"/>
            <w:vAlign w:val="center"/>
          </w:tcPr>
          <w:p w14:paraId="79AE72A2" w14:textId="77777777" w:rsidR="009443E0" w:rsidRPr="00C45344" w:rsidRDefault="009443E0" w:rsidP="003665E0">
            <w:pPr>
              <w:spacing w:after="160" w:line="259" w:lineRule="auto"/>
              <w:jc w:val="center"/>
              <w:rPr>
                <w:sz w:val="20"/>
                <w:szCs w:val="20"/>
              </w:rPr>
            </w:pPr>
            <w:r w:rsidRPr="00C45344">
              <w:rPr>
                <w:sz w:val="20"/>
                <w:szCs w:val="20"/>
              </w:rPr>
              <w:t>___</w:t>
            </w:r>
          </w:p>
        </w:tc>
        <w:tc>
          <w:tcPr>
            <w:tcW w:w="436" w:type="pct"/>
            <w:shd w:val="clear" w:color="auto" w:fill="auto"/>
          </w:tcPr>
          <w:p w14:paraId="3470A78A" w14:textId="77777777" w:rsidR="009443E0" w:rsidRPr="00C45344" w:rsidRDefault="009443E0" w:rsidP="003665E0">
            <w:pPr>
              <w:spacing w:after="160" w:line="259" w:lineRule="auto"/>
              <w:rPr>
                <w:sz w:val="20"/>
                <w:szCs w:val="20"/>
              </w:rPr>
            </w:pPr>
          </w:p>
        </w:tc>
        <w:tc>
          <w:tcPr>
            <w:tcW w:w="530" w:type="pct"/>
          </w:tcPr>
          <w:p w14:paraId="60D8282E" w14:textId="5BEA2C28" w:rsidR="009443E0" w:rsidRPr="00C45344" w:rsidRDefault="009443E0" w:rsidP="000268D1">
            <w:pPr>
              <w:spacing w:after="160" w:line="259" w:lineRule="auto"/>
              <w:jc w:val="center"/>
              <w:rPr>
                <w:sz w:val="20"/>
                <w:szCs w:val="20"/>
              </w:rPr>
            </w:pPr>
            <w:r>
              <w:rPr>
                <w:sz w:val="20"/>
                <w:szCs w:val="20"/>
              </w:rPr>
              <w:t>-</w:t>
            </w:r>
          </w:p>
        </w:tc>
      </w:tr>
    </w:tbl>
    <w:p w14:paraId="0FFFB098" w14:textId="61F24797" w:rsidR="002136E4" w:rsidRPr="003665E0" w:rsidRDefault="003665E0" w:rsidP="00067825">
      <w:pPr>
        <w:spacing w:before="240"/>
        <w:jc w:val="both"/>
        <w:rPr>
          <w:b/>
          <w:sz w:val="20"/>
          <w:szCs w:val="20"/>
        </w:rPr>
      </w:pPr>
      <w:r w:rsidRPr="003665E0">
        <w:rPr>
          <w:sz w:val="20"/>
          <w:szCs w:val="20"/>
        </w:rPr>
        <w:t>&lt;*&gt; Число одновременных доступов (число ОД) – параметр Системы,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E469DB">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4F19D0BF" w14:textId="6A1AF370" w:rsidR="005F3944" w:rsidRPr="00C61356" w:rsidRDefault="00AC24C8" w:rsidP="003B29C8">
      <w:pPr>
        <w:numPr>
          <w:ilvl w:val="2"/>
          <w:numId w:val="43"/>
        </w:numPr>
        <w:tabs>
          <w:tab w:val="left" w:pos="0"/>
        </w:tabs>
        <w:ind w:left="0" w:firstLine="0"/>
        <w:contextualSpacing/>
        <w:jc w:val="both"/>
        <w:rPr>
          <w:sz w:val="20"/>
          <w:szCs w:val="20"/>
          <w:lang w:eastAsia="en-US"/>
        </w:rPr>
      </w:pPr>
      <w:r w:rsidRPr="00642E91">
        <w:rPr>
          <w:sz w:val="20"/>
        </w:rPr>
        <w:t xml:space="preserve">Графы </w:t>
      </w:r>
      <w:r w:rsidR="009443E0">
        <w:rPr>
          <w:sz w:val="20"/>
        </w:rPr>
        <w:t>8</w:t>
      </w:r>
      <w:r w:rsidRPr="00642E91">
        <w:rPr>
          <w:sz w:val="20"/>
        </w:rPr>
        <w:t>-</w:t>
      </w:r>
      <w:r w:rsidR="009443E0">
        <w:rPr>
          <w:sz w:val="20"/>
        </w:rPr>
        <w:t>10</w:t>
      </w:r>
      <w:r w:rsidRPr="00642E91">
        <w:rPr>
          <w:sz w:val="20"/>
        </w:rPr>
        <w:t xml:space="preserve"> Спецификации</w:t>
      </w:r>
      <w:r>
        <w:rPr>
          <w:sz w:val="20"/>
        </w:rPr>
        <w:t xml:space="preserve"> </w:t>
      </w:r>
      <w:r w:rsidR="001325F3" w:rsidRPr="001325F3">
        <w:rPr>
          <w:sz w:val="20"/>
        </w:rPr>
        <w:t>на оказываемые услуги</w:t>
      </w:r>
      <w:r w:rsidR="003665E0">
        <w:rPr>
          <w:sz w:val="20"/>
        </w:rPr>
        <w:t xml:space="preserve"> заполнятся участником закупки</w:t>
      </w:r>
      <w:r w:rsidRPr="00642E91">
        <w:rPr>
          <w:sz w:val="20"/>
        </w:rPr>
        <w:t>.</w:t>
      </w:r>
    </w:p>
    <w:p w14:paraId="27BFD912" w14:textId="529668AF" w:rsidR="003665E0" w:rsidRPr="00A1292E" w:rsidRDefault="003665E0" w:rsidP="003665E0">
      <w:pPr>
        <w:numPr>
          <w:ilvl w:val="2"/>
          <w:numId w:val="43"/>
        </w:numPr>
        <w:tabs>
          <w:tab w:val="left" w:pos="0"/>
        </w:tabs>
        <w:ind w:left="0" w:firstLine="0"/>
        <w:contextualSpacing/>
        <w:jc w:val="both"/>
        <w:rPr>
          <w:sz w:val="20"/>
          <w:szCs w:val="20"/>
          <w:lang w:eastAsia="en-US"/>
        </w:rPr>
      </w:pPr>
      <w:r w:rsidRPr="00A1292E">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66832F1E" w14:textId="78EDAB44" w:rsidR="00C61356" w:rsidRPr="003665E0" w:rsidRDefault="003665E0" w:rsidP="003665E0">
      <w:pPr>
        <w:tabs>
          <w:tab w:val="left" w:pos="0"/>
        </w:tabs>
        <w:contextualSpacing/>
        <w:jc w:val="both"/>
        <w:rPr>
          <w:sz w:val="20"/>
          <w:szCs w:val="20"/>
          <w:lang w:eastAsia="en-US"/>
        </w:rPr>
      </w:pPr>
      <w:r w:rsidRPr="003665E0">
        <w:rPr>
          <w:sz w:val="20"/>
          <w:szCs w:val="20"/>
          <w:lang w:eastAsia="en-US"/>
        </w:rPr>
        <w:tab/>
      </w:r>
      <w:r w:rsidRPr="00A1292E">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w:t>
      </w:r>
      <w:r>
        <w:rPr>
          <w:sz w:val="20"/>
          <w:szCs w:val="20"/>
          <w:lang w:eastAsia="en-US"/>
        </w:rPr>
        <w:t xml:space="preserve">личества. </w:t>
      </w:r>
      <w:r w:rsidRPr="00A1292E">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791894B1" w14:textId="51208753" w:rsidR="003665E0" w:rsidRPr="00A1292E" w:rsidRDefault="003665E0" w:rsidP="003665E0">
      <w:pPr>
        <w:numPr>
          <w:ilvl w:val="2"/>
          <w:numId w:val="43"/>
        </w:numPr>
        <w:tabs>
          <w:tab w:val="left" w:pos="0"/>
        </w:tabs>
        <w:ind w:left="0" w:firstLine="0"/>
        <w:contextualSpacing/>
        <w:jc w:val="both"/>
        <w:rPr>
          <w:sz w:val="20"/>
          <w:szCs w:val="20"/>
          <w:lang w:eastAsia="en-US"/>
        </w:rPr>
      </w:pPr>
      <w:proofErr w:type="gramStart"/>
      <w:r w:rsidRPr="003665E0">
        <w:rPr>
          <w:sz w:val="20"/>
        </w:rPr>
        <w:t xml:space="preserve">В соответствии с пунктом 2 постановления Правительства РФ от 16.11.2015 № 1236 сведения о программном обеспечении </w:t>
      </w:r>
      <w:r>
        <w:rPr>
          <w:sz w:val="20"/>
        </w:rPr>
        <w:t>должны содержаться</w:t>
      </w:r>
      <w:r w:rsidRPr="00EF260B">
        <w:rPr>
          <w:sz w:val="20"/>
        </w:rPr>
        <w:t xml:space="preserve">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roofErr w:type="gramEnd"/>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9931A5">
          <w:footerReference w:type="even" r:id="rId30"/>
          <w:footerReference w:type="default" r:id="rId31"/>
          <w:pgSz w:w="16838" w:h="11906" w:orient="landscape"/>
          <w:pgMar w:top="1134" w:right="1134" w:bottom="851" w:left="425" w:header="454" w:footer="510" w:gutter="0"/>
          <w:cols w:space="708"/>
          <w:docGrid w:linePitch="360"/>
        </w:sectPr>
      </w:pPr>
    </w:p>
    <w:p w14:paraId="4FBCBFF1" w14:textId="3DD78B03" w:rsidR="00E469DB" w:rsidRPr="0088637E" w:rsidRDefault="00E469DB" w:rsidP="00E469DB">
      <w:pPr>
        <w:jc w:val="right"/>
        <w:rPr>
          <w:b/>
          <w:bCs/>
        </w:rPr>
      </w:pPr>
      <w:r w:rsidRPr="0088637E">
        <w:rPr>
          <w:b/>
          <w:bCs/>
        </w:rPr>
        <w:lastRenderedPageBreak/>
        <w:t xml:space="preserve">Приложение № </w:t>
      </w:r>
      <w:r w:rsidR="006D6E6D" w:rsidRPr="0088637E">
        <w:rPr>
          <w:b/>
          <w:bCs/>
        </w:rPr>
        <w:t>3</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17B0C570" w:rsidR="00E469DB" w:rsidRPr="0088637E" w:rsidRDefault="00E469DB" w:rsidP="00E469DB">
      <w:pPr>
        <w:widowControl w:val="0"/>
        <w:jc w:val="right"/>
        <w:rPr>
          <w:b/>
          <w:bCs/>
        </w:rPr>
      </w:pPr>
      <w:r w:rsidRPr="0088637E">
        <w:rPr>
          <w:b/>
          <w:bCs/>
        </w:rPr>
        <w:t xml:space="preserve">от </w:t>
      </w:r>
      <w:r w:rsidR="00A9594D">
        <w:rPr>
          <w:b/>
          <w:bCs/>
        </w:rPr>
        <w:t>07</w:t>
      </w:r>
      <w:r w:rsidR="004774AA" w:rsidRPr="0088637E">
        <w:rPr>
          <w:b/>
          <w:bCs/>
        </w:rPr>
        <w:t>.</w:t>
      </w:r>
      <w:r w:rsidR="00A9594D">
        <w:rPr>
          <w:b/>
          <w:bCs/>
        </w:rPr>
        <w:t>11</w:t>
      </w:r>
      <w:r w:rsidR="004D2714" w:rsidRPr="0088637E">
        <w:rPr>
          <w:b/>
          <w:bCs/>
        </w:rPr>
        <w:t>.202</w:t>
      </w:r>
      <w:r w:rsidR="00614B6A">
        <w:rPr>
          <w:b/>
          <w:bCs/>
        </w:rPr>
        <w:t>3</w:t>
      </w:r>
      <w:r w:rsidR="004D2714" w:rsidRPr="0088637E">
        <w:rPr>
          <w:b/>
          <w:bCs/>
        </w:rPr>
        <w:t xml:space="preserve"> г. № ЗКЭФ-</w:t>
      </w:r>
      <w:r w:rsidR="00614B6A">
        <w:rPr>
          <w:b/>
          <w:bCs/>
        </w:rPr>
        <w:t>ДЦТ-819</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AD05A12" w14:textId="2E5688B0" w:rsidR="00614B6A" w:rsidRPr="00665B11" w:rsidRDefault="00614B6A" w:rsidP="00614B6A">
      <w:pPr>
        <w:tabs>
          <w:tab w:val="left" w:pos="708"/>
        </w:tabs>
        <w:ind w:firstLine="709"/>
        <w:jc w:val="both"/>
        <w:rPr>
          <w:rFonts w:eastAsia="Calibri"/>
          <w:lang w:eastAsia="en-US"/>
        </w:rPr>
      </w:pPr>
      <w:r w:rsidRPr="00665B11">
        <w:rPr>
          <w:rFonts w:eastAsia="Calibri"/>
          <w:lang w:eastAsia="en-US"/>
        </w:rPr>
        <w:t xml:space="preserve">Начальная (максимальная) цена договора определена </w:t>
      </w:r>
      <w:r>
        <w:rPr>
          <w:rFonts w:eastAsia="Calibri"/>
          <w:lang w:eastAsia="en-US"/>
        </w:rPr>
        <w:t>в соответствии с</w:t>
      </w:r>
      <w:r w:rsidRPr="00665B11">
        <w:rPr>
          <w:rFonts w:eastAsia="Calibri"/>
          <w:lang w:eastAsia="en-US"/>
        </w:rPr>
        <w:t xml:space="preserve"> </w:t>
      </w:r>
      <w:r>
        <w:rPr>
          <w:rFonts w:eastAsia="Calibri"/>
          <w:lang w:eastAsia="en-US"/>
        </w:rPr>
        <w:t xml:space="preserve">пп.4 п. 6.3.1.24.5. Положения </w:t>
      </w:r>
      <w:r w:rsidRPr="00837E07">
        <w:rPr>
          <w:rFonts w:eastAsia="Calibri"/>
          <w:lang w:eastAsia="en-US"/>
        </w:rPr>
        <w:t>о закупке товаров, работ, услуг в АО «КАВКАЗ</w:t>
      </w:r>
      <w:proofErr w:type="gramStart"/>
      <w:r w:rsidRPr="00837E07">
        <w:rPr>
          <w:rFonts w:eastAsia="Calibri"/>
          <w:lang w:eastAsia="en-US"/>
        </w:rPr>
        <w:t>.Р</w:t>
      </w:r>
      <w:proofErr w:type="gramEnd"/>
      <w:r w:rsidRPr="00837E07">
        <w:rPr>
          <w:rFonts w:eastAsia="Calibri"/>
          <w:lang w:eastAsia="en-US"/>
        </w:rPr>
        <w:t>Ф»</w:t>
      </w:r>
      <w:r>
        <w:rPr>
          <w:rFonts w:eastAsia="Calibri"/>
          <w:lang w:eastAsia="en-US"/>
        </w:rPr>
        <w:t xml:space="preserve"> на основании </w:t>
      </w:r>
      <w:r>
        <w:rPr>
          <w:rFonts w:eastAsia="Calibri"/>
          <w:lang w:eastAsia="en-US"/>
        </w:rPr>
        <w:br/>
      </w:r>
      <w:r w:rsidRPr="00665B11">
        <w:rPr>
          <w:rFonts w:eastAsia="Calibri"/>
          <w:lang w:eastAsia="en-US"/>
        </w:rPr>
        <w:t>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p w14:paraId="5E0A2186" w14:textId="5347CC86" w:rsidR="00614B6A" w:rsidRDefault="00614B6A" w:rsidP="00614B6A">
      <w:pPr>
        <w:ind w:firstLine="709"/>
        <w:jc w:val="both"/>
      </w:pPr>
      <w:r w:rsidRPr="00665B11">
        <w:rPr>
          <w:rFonts w:eastAsia="Calibri"/>
          <w:lang w:eastAsia="en-US"/>
        </w:rPr>
        <w:t xml:space="preserve">Стоимости товара составляет </w:t>
      </w:r>
      <w:r w:rsidR="000878E0" w:rsidRPr="000878E0">
        <w:rPr>
          <w:rFonts w:eastAsia="Calibri"/>
          <w:bCs/>
          <w:lang w:eastAsia="en-US"/>
        </w:rPr>
        <w:t>2 207 186,85 (Два миллиона двести семь тысяч сто восемьдесят шесть) рублей 85 копеек</w:t>
      </w:r>
      <w:r w:rsidRPr="000878E0">
        <w:rPr>
          <w:rFonts w:eastAsia="Calibri"/>
          <w:bCs/>
          <w:lang w:eastAsia="en-US"/>
        </w:rPr>
        <w:t xml:space="preserve">, без учета НДС, или </w:t>
      </w:r>
      <w:r w:rsidR="000878E0" w:rsidRPr="000878E0">
        <w:rPr>
          <w:rFonts w:eastAsia="Calibri"/>
          <w:bCs/>
          <w:lang w:eastAsia="en-US"/>
        </w:rPr>
        <w:t xml:space="preserve">2 648 624,22 (Два миллиона шестьсот сорок восемь тысяч шестьсот </w:t>
      </w:r>
      <w:r w:rsidR="00CE0FF7" w:rsidRPr="00CE0FF7">
        <w:rPr>
          <w:rFonts w:eastAsia="Calibri"/>
          <w:bCs/>
          <w:lang w:eastAsia="en-US"/>
        </w:rPr>
        <w:t>двадцать четыре</w:t>
      </w:r>
      <w:r w:rsidR="000878E0" w:rsidRPr="000878E0">
        <w:rPr>
          <w:rFonts w:eastAsia="Calibri"/>
          <w:bCs/>
          <w:lang w:eastAsia="en-US"/>
        </w:rPr>
        <w:t>) рубля 22 копейки</w:t>
      </w:r>
      <w:r w:rsidRPr="005258B5">
        <w:rPr>
          <w:rFonts w:eastAsia="Calibri"/>
          <w:bCs/>
          <w:lang w:eastAsia="en-US"/>
        </w:rPr>
        <w:t>, включая НДС</w:t>
      </w:r>
      <w:r w:rsidRPr="00665B11">
        <w:rPr>
          <w:rFonts w:eastAsia="Calibri"/>
          <w:lang w:eastAsia="en-US"/>
        </w:rPr>
        <w:t>.</w:t>
      </w:r>
    </w:p>
    <w:p w14:paraId="780C1464" w14:textId="7CACDACF" w:rsidR="0088637E" w:rsidRDefault="0088637E" w:rsidP="00D27204">
      <w:pPr>
        <w:ind w:firstLine="709"/>
        <w:jc w:val="both"/>
        <w:rPr>
          <w:highlight w:val="yellow"/>
        </w:rPr>
      </w:pPr>
    </w:p>
    <w:tbl>
      <w:tblPr>
        <w:tblW w:w="5000" w:type="pct"/>
        <w:tblCellMar>
          <w:left w:w="0" w:type="dxa"/>
          <w:right w:w="0" w:type="dxa"/>
        </w:tblCellMar>
        <w:tblLook w:val="04A0" w:firstRow="1" w:lastRow="0" w:firstColumn="1" w:lastColumn="0" w:noHBand="0" w:noVBand="1"/>
      </w:tblPr>
      <w:tblGrid>
        <w:gridCol w:w="2252"/>
        <w:gridCol w:w="1045"/>
        <w:gridCol w:w="2175"/>
        <w:gridCol w:w="2189"/>
        <w:gridCol w:w="2051"/>
      </w:tblGrid>
      <w:tr w:rsidR="00C61356" w14:paraId="3ACD950E" w14:textId="77777777" w:rsidTr="00C61356">
        <w:trPr>
          <w:cantSplit/>
          <w:trHeight w:val="976"/>
        </w:trPr>
        <w:tc>
          <w:tcPr>
            <w:tcW w:w="1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01C3C" w14:textId="77777777" w:rsidR="00C61356" w:rsidRDefault="00C61356" w:rsidP="00324049">
            <w:pPr>
              <w:jc w:val="center"/>
            </w:pPr>
            <w:r>
              <w:t>Наименование товара (услуги, работы)</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B7FE9D" w14:textId="77777777" w:rsidR="00C61356" w:rsidRDefault="00C61356" w:rsidP="00324049">
            <w:pPr>
              <w:jc w:val="center"/>
            </w:pPr>
            <w:r>
              <w:t>Цена, руб.</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AFBE8E" w14:textId="1958F69C" w:rsidR="00C61356" w:rsidRDefault="000268D1" w:rsidP="00324049">
            <w:pPr>
              <w:jc w:val="center"/>
            </w:pPr>
            <w:r>
              <w:t>Кол-во, месяцев</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2E082E" w14:textId="26E3BEC6" w:rsidR="00C61356" w:rsidRDefault="000268D1" w:rsidP="00324049">
            <w:pPr>
              <w:jc w:val="center"/>
            </w:pPr>
            <w:r>
              <w:t>Цена за 1 месяц</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FCA834" w14:textId="712C2F45" w:rsidR="00C61356" w:rsidRDefault="000268D1" w:rsidP="00324049">
            <w:pPr>
              <w:jc w:val="center"/>
            </w:pPr>
            <w:r>
              <w:t>Сумма</w:t>
            </w:r>
          </w:p>
        </w:tc>
      </w:tr>
      <w:tr w:rsidR="00C61356" w14:paraId="5D16F5E6" w14:textId="77777777" w:rsidTr="00C61356">
        <w:trPr>
          <w:trHeight w:val="1875"/>
        </w:trPr>
        <w:tc>
          <w:tcPr>
            <w:tcW w:w="1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BFC78" w14:textId="77777777" w:rsidR="00C61356" w:rsidRDefault="00C61356" w:rsidP="00324049">
            <w:pPr>
              <w:rPr>
                <w:i/>
                <w:iCs/>
              </w:rPr>
            </w:pPr>
            <w:r>
              <w:t>О</w:t>
            </w:r>
            <w:r w:rsidRPr="00FD06AB">
              <w:t xml:space="preserve">казание услуг по адаптации и сопровождению на период 11 месяцев установленных экземпляров Систем </w:t>
            </w:r>
            <w:proofErr w:type="spellStart"/>
            <w:r w:rsidRPr="00FD06AB">
              <w:t>КонсультантПлюс</w:t>
            </w:r>
            <w:proofErr w:type="spellEnd"/>
            <w:r w:rsidRPr="00FD06AB">
              <w:t xml:space="preserve"> на основе специального лицензионного программного обеспечения</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718540" w14:textId="77777777" w:rsidR="00C61356" w:rsidRDefault="00C61356" w:rsidP="00324049">
            <w:pPr>
              <w:jc w:val="center"/>
            </w:pPr>
            <w:r>
              <w:t>с учетом НДС</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11B341" w14:textId="73155106" w:rsidR="00C61356" w:rsidRPr="00A51952" w:rsidRDefault="000268D1" w:rsidP="00324049">
            <w:pPr>
              <w:jc w:val="center"/>
              <w:rPr>
                <w:b/>
              </w:rPr>
            </w:pPr>
            <w:r>
              <w:rPr>
                <w:b/>
              </w:rPr>
              <w:t>11</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1697A3" w14:textId="6C1D13D7" w:rsidR="00C61356" w:rsidRDefault="000268D1" w:rsidP="00324049">
            <w:pPr>
              <w:jc w:val="center"/>
            </w:pPr>
            <w:r>
              <w:t>240 784,02</w:t>
            </w:r>
            <w:r w:rsidR="00C61356">
              <w:t xml:space="preserve"> </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C40595" w14:textId="126B3DA6" w:rsidR="00C61356" w:rsidRDefault="000268D1" w:rsidP="00324049">
            <w:pPr>
              <w:jc w:val="center"/>
            </w:pPr>
            <w:r w:rsidRPr="000268D1">
              <w:t>2 648 624,22</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5F3944">
          <w:footerReference w:type="default" r:id="rId32"/>
          <w:footerReference w:type="first" r:id="rId33"/>
          <w:pgSz w:w="11906" w:h="16838"/>
          <w:pgMar w:top="1134" w:right="992" w:bottom="992" w:left="1418" w:header="454" w:footer="510" w:gutter="0"/>
          <w:cols w:space="708"/>
          <w:docGrid w:linePitch="360"/>
        </w:sectPr>
      </w:pPr>
    </w:p>
    <w:p w14:paraId="6217F530" w14:textId="77777777" w:rsidR="005A7E9D" w:rsidRPr="00057D45" w:rsidRDefault="005A7E9D" w:rsidP="005A7E9D">
      <w:pPr>
        <w:jc w:val="right"/>
        <w:rPr>
          <w:b/>
          <w:bCs/>
        </w:rPr>
      </w:pPr>
      <w:r w:rsidRPr="00057D45">
        <w:rPr>
          <w:b/>
          <w:bCs/>
        </w:rPr>
        <w:lastRenderedPageBreak/>
        <w:t xml:space="preserve">Приложение № 4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55DB1DF9" w:rsidR="005A7E9D" w:rsidRPr="00057D45" w:rsidRDefault="005A7E9D" w:rsidP="005A7E9D">
      <w:pPr>
        <w:widowControl w:val="0"/>
        <w:jc w:val="right"/>
        <w:rPr>
          <w:b/>
        </w:rPr>
      </w:pPr>
      <w:r w:rsidRPr="00057D45">
        <w:rPr>
          <w:b/>
          <w:bCs/>
        </w:rPr>
        <w:t xml:space="preserve">от </w:t>
      </w:r>
      <w:r w:rsidR="00A9594D">
        <w:rPr>
          <w:b/>
          <w:bCs/>
        </w:rPr>
        <w:t>07</w:t>
      </w:r>
      <w:r w:rsidRPr="00057D45">
        <w:rPr>
          <w:b/>
          <w:bCs/>
        </w:rPr>
        <w:t>.</w:t>
      </w:r>
      <w:r w:rsidR="00A9594D">
        <w:rPr>
          <w:b/>
          <w:bCs/>
        </w:rPr>
        <w:t>11</w:t>
      </w:r>
      <w:bookmarkStart w:id="7" w:name="_GoBack"/>
      <w:bookmarkEnd w:id="7"/>
      <w:r w:rsidRPr="00057D45">
        <w:rPr>
          <w:b/>
          <w:bCs/>
        </w:rPr>
        <w:t>.202</w:t>
      </w:r>
      <w:r w:rsidR="000268D1">
        <w:rPr>
          <w:b/>
          <w:bCs/>
        </w:rPr>
        <w:t>3</w:t>
      </w:r>
      <w:r w:rsidRPr="00057D45">
        <w:rPr>
          <w:b/>
          <w:bCs/>
        </w:rPr>
        <w:t xml:space="preserve"> г. № ЗКЭФ-</w:t>
      </w:r>
      <w:r w:rsidR="000268D1">
        <w:rPr>
          <w:b/>
          <w:bCs/>
        </w:rPr>
        <w:t>ДЦТ-819</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62D42BAB" w14:textId="77777777" w:rsidR="000268D1" w:rsidRPr="00EC240E" w:rsidRDefault="000268D1" w:rsidP="000268D1">
      <w:pPr>
        <w:pStyle w:val="ConsPlusNormal"/>
        <w:jc w:val="center"/>
        <w:rPr>
          <w:rFonts w:ascii="Times New Roman" w:hAnsi="Times New Roman"/>
          <w:b/>
          <w:color w:val="000000"/>
          <w:sz w:val="24"/>
          <w:szCs w:val="24"/>
        </w:rPr>
      </w:pPr>
      <w:r w:rsidRPr="00EC240E">
        <w:rPr>
          <w:rFonts w:ascii="Times New Roman" w:hAnsi="Times New Roman"/>
          <w:b/>
          <w:color w:val="000000"/>
          <w:sz w:val="24"/>
          <w:szCs w:val="24"/>
        </w:rPr>
        <w:t xml:space="preserve">ДОГОВОР № </w:t>
      </w:r>
    </w:p>
    <w:p w14:paraId="009C3583" w14:textId="77777777" w:rsidR="000268D1" w:rsidRPr="00EC240E" w:rsidRDefault="000268D1" w:rsidP="000268D1">
      <w:pPr>
        <w:pStyle w:val="ConsPlusNormal"/>
        <w:widowControl/>
        <w:jc w:val="center"/>
        <w:rPr>
          <w:rFonts w:ascii="Times New Roman" w:hAnsi="Times New Roman"/>
          <w:color w:val="000000"/>
          <w:sz w:val="24"/>
          <w:szCs w:val="24"/>
        </w:rPr>
      </w:pPr>
      <w:r w:rsidRPr="00EC240E">
        <w:rPr>
          <w:rFonts w:ascii="Times New Roman" w:hAnsi="Times New Roman"/>
          <w:color w:val="000000"/>
          <w:sz w:val="24"/>
          <w:szCs w:val="24"/>
        </w:rPr>
        <w:t xml:space="preserve">адаптации и сопровождения экземпляров Систем </w:t>
      </w:r>
      <w:proofErr w:type="spellStart"/>
      <w:r w:rsidRPr="00EC240E">
        <w:rPr>
          <w:rFonts w:ascii="Times New Roman" w:hAnsi="Times New Roman"/>
          <w:color w:val="000000"/>
          <w:sz w:val="24"/>
          <w:szCs w:val="24"/>
        </w:rPr>
        <w:t>КонсультантПлюс</w:t>
      </w:r>
      <w:proofErr w:type="spellEnd"/>
    </w:p>
    <w:p w14:paraId="03BD95C5" w14:textId="77777777" w:rsidR="000268D1" w:rsidRPr="00EC240E" w:rsidRDefault="000268D1" w:rsidP="000268D1">
      <w:pPr>
        <w:widowControl w:val="0"/>
        <w:jc w:val="both"/>
        <w:rPr>
          <w:color w:val="000000"/>
        </w:rPr>
      </w:pPr>
    </w:p>
    <w:tbl>
      <w:tblPr>
        <w:tblW w:w="0" w:type="auto"/>
        <w:tblLook w:val="01E0" w:firstRow="1" w:lastRow="1" w:firstColumn="1" w:lastColumn="1" w:noHBand="0" w:noVBand="0"/>
      </w:tblPr>
      <w:tblGrid>
        <w:gridCol w:w="4928"/>
        <w:gridCol w:w="5670"/>
      </w:tblGrid>
      <w:tr w:rsidR="000268D1" w:rsidRPr="00EC240E" w14:paraId="76A93F43" w14:textId="77777777" w:rsidTr="000878E0">
        <w:trPr>
          <w:trHeight w:val="198"/>
        </w:trPr>
        <w:tc>
          <w:tcPr>
            <w:tcW w:w="4928" w:type="dxa"/>
            <w:vAlign w:val="center"/>
          </w:tcPr>
          <w:p w14:paraId="1B275C5E" w14:textId="77777777" w:rsidR="000268D1" w:rsidRPr="00EC240E" w:rsidRDefault="000268D1" w:rsidP="000878E0">
            <w:pPr>
              <w:pStyle w:val="af9"/>
              <w:rPr>
                <w:rFonts w:ascii="Times New Roman" w:hAnsi="Times New Roman" w:cs="Times New Roman"/>
                <w:color w:val="000000"/>
                <w:sz w:val="24"/>
                <w:szCs w:val="24"/>
              </w:rPr>
            </w:pPr>
            <w:r w:rsidRPr="00EC240E">
              <w:rPr>
                <w:rFonts w:ascii="Times New Roman" w:hAnsi="Times New Roman" w:cs="Times New Roman"/>
                <w:color w:val="000000"/>
                <w:sz w:val="24"/>
                <w:szCs w:val="24"/>
              </w:rPr>
              <w:fldChar w:fldCharType="begin" w:fldLock="1"/>
            </w:r>
            <w:r w:rsidRPr="00EC240E">
              <w:rPr>
                <w:rFonts w:ascii="Times New Roman" w:hAnsi="Times New Roman" w:cs="Times New Roman"/>
                <w:color w:val="000000"/>
                <w:sz w:val="24"/>
                <w:szCs w:val="24"/>
              </w:rPr>
              <w:instrText xml:space="preserve"> DOCVARIABLE СУ_ГОРОД_ТЕКСТ </w:instrText>
            </w:r>
            <w:r w:rsidRPr="00EC240E">
              <w:rPr>
                <w:rFonts w:ascii="Times New Roman" w:hAnsi="Times New Roman" w:cs="Times New Roman"/>
                <w:color w:val="000000"/>
                <w:sz w:val="24"/>
                <w:szCs w:val="24"/>
              </w:rPr>
              <w:fldChar w:fldCharType="end"/>
            </w:r>
          </w:p>
        </w:tc>
        <w:tc>
          <w:tcPr>
            <w:tcW w:w="5670" w:type="dxa"/>
            <w:vAlign w:val="center"/>
          </w:tcPr>
          <w:p w14:paraId="500F5128" w14:textId="77777777" w:rsidR="000268D1" w:rsidRPr="00EC240E" w:rsidRDefault="000268D1" w:rsidP="000878E0">
            <w:pPr>
              <w:pStyle w:val="af9"/>
              <w:jc w:val="right"/>
              <w:rPr>
                <w:rFonts w:ascii="Times New Roman" w:hAnsi="Times New Roman" w:cs="Times New Roman"/>
                <w:color w:val="000000"/>
                <w:sz w:val="24"/>
                <w:szCs w:val="24"/>
              </w:rPr>
            </w:pPr>
            <w:r w:rsidRPr="00EC240E">
              <w:rPr>
                <w:rFonts w:ascii="Times New Roman" w:hAnsi="Times New Roman" w:cs="Times New Roman"/>
                <w:color w:val="000000"/>
                <w:sz w:val="24"/>
                <w:szCs w:val="24"/>
              </w:rPr>
              <w:t>«___» ________ 2023 г.</w:t>
            </w:r>
          </w:p>
        </w:tc>
      </w:tr>
    </w:tbl>
    <w:p w14:paraId="55ECD9AF" w14:textId="77777777" w:rsidR="000268D1" w:rsidRPr="00EC240E" w:rsidRDefault="000268D1" w:rsidP="000268D1">
      <w:pPr>
        <w:pStyle w:val="3b"/>
        <w:rPr>
          <w:b/>
          <w:color w:val="000000"/>
          <w:spacing w:val="-1"/>
          <w:sz w:val="24"/>
          <w:szCs w:val="24"/>
        </w:rPr>
      </w:pPr>
    </w:p>
    <w:p w14:paraId="7A680196"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xml:space="preserve">______________________________ – официальный дистрибьютор Сети </w:t>
      </w:r>
      <w:proofErr w:type="spellStart"/>
      <w:r w:rsidRPr="00EC240E">
        <w:rPr>
          <w:rFonts w:ascii="Times New Roman" w:hAnsi="Times New Roman"/>
          <w:color w:val="000000"/>
          <w:sz w:val="24"/>
          <w:szCs w:val="24"/>
        </w:rPr>
        <w:t>КонсультантПлюс</w:t>
      </w:r>
      <w:proofErr w:type="spellEnd"/>
      <w:r w:rsidRPr="00EC240E">
        <w:rPr>
          <w:rFonts w:ascii="Times New Roman" w:hAnsi="Times New Roman"/>
          <w:color w:val="000000"/>
          <w:sz w:val="24"/>
          <w:szCs w:val="24"/>
        </w:rPr>
        <w:t xml:space="preserve">, именуемое в дальнейшем «Исполнитель»,  в лице _____________________________ </w:t>
      </w:r>
      <w:r w:rsidRPr="00EC240E">
        <w:rPr>
          <w:rFonts w:ascii="Times New Roman" w:hAnsi="Times New Roman"/>
          <w:color w:val="000000"/>
          <w:sz w:val="24"/>
          <w:szCs w:val="24"/>
        </w:rPr>
        <w:fldChar w:fldCharType="begin" w:fldLock="1"/>
      </w:r>
      <w:r w:rsidRPr="00EC240E">
        <w:rPr>
          <w:rFonts w:ascii="Times New Roman" w:hAnsi="Times New Roman"/>
          <w:color w:val="000000"/>
          <w:sz w:val="24"/>
          <w:szCs w:val="24"/>
        </w:rPr>
        <w:instrText xml:space="preserve"> DOCVARIABLE ПОДПИСАНТ_ИСПОЛНИТЕЛЬ_ОСНОВАНИЕ </w:instrText>
      </w:r>
      <w:r w:rsidRPr="00EC240E">
        <w:rPr>
          <w:rFonts w:ascii="Times New Roman" w:hAnsi="Times New Roman"/>
          <w:color w:val="000000"/>
          <w:sz w:val="24"/>
          <w:szCs w:val="24"/>
        </w:rPr>
        <w:fldChar w:fldCharType="separate"/>
      </w:r>
      <w:r w:rsidRPr="00EC240E">
        <w:rPr>
          <w:rFonts w:ascii="Times New Roman" w:hAnsi="Times New Roman"/>
          <w:color w:val="000000"/>
          <w:sz w:val="24"/>
          <w:szCs w:val="24"/>
        </w:rPr>
        <w:t>, действующего(ей) на основании __________________________________,</w:t>
      </w:r>
      <w:r w:rsidRPr="00EC240E">
        <w:rPr>
          <w:rFonts w:ascii="Times New Roman" w:hAnsi="Times New Roman"/>
          <w:color w:val="000000"/>
          <w:sz w:val="24"/>
          <w:szCs w:val="24"/>
        </w:rPr>
        <w:fldChar w:fldCharType="end"/>
      </w:r>
      <w:r w:rsidRPr="00EC240E">
        <w:rPr>
          <w:rFonts w:ascii="Times New Roman" w:hAnsi="Times New Roman"/>
          <w:color w:val="000000"/>
          <w:sz w:val="24"/>
          <w:szCs w:val="24"/>
        </w:rPr>
        <w:t xml:space="preserve"> с одной стороны и акционерное общество «КАВКАЗ</w:t>
      </w:r>
      <w:proofErr w:type="gramStart"/>
      <w:r w:rsidRPr="00EC240E">
        <w:rPr>
          <w:rFonts w:ascii="Times New Roman" w:hAnsi="Times New Roman"/>
          <w:color w:val="000000"/>
          <w:sz w:val="24"/>
          <w:szCs w:val="24"/>
        </w:rPr>
        <w:t>.Р</w:t>
      </w:r>
      <w:proofErr w:type="gramEnd"/>
      <w:r w:rsidRPr="00EC240E">
        <w:rPr>
          <w:rFonts w:ascii="Times New Roman" w:hAnsi="Times New Roman"/>
          <w:color w:val="000000"/>
          <w:sz w:val="24"/>
          <w:szCs w:val="24"/>
        </w:rPr>
        <w:t xml:space="preserve">Ф» (АО «КАВКАЗ.РФ»), </w:t>
      </w:r>
      <w:r w:rsidRPr="00EC240E">
        <w:rPr>
          <w:rFonts w:ascii="Times New Roman" w:hAnsi="Times New Roman"/>
          <w:color w:val="000000"/>
          <w:sz w:val="24"/>
          <w:szCs w:val="24"/>
        </w:rPr>
        <w:fldChar w:fldCharType="begin" w:fldLock="1"/>
      </w:r>
      <w:r w:rsidRPr="00EC240E">
        <w:rPr>
          <w:rFonts w:ascii="Times New Roman" w:hAnsi="Times New Roman"/>
          <w:color w:val="000000"/>
          <w:sz w:val="24"/>
          <w:szCs w:val="24"/>
        </w:rPr>
        <w:instrText xml:space="preserve"> DOCVARIABLE ЗАКАЗЧИК_ОКОНЧАНИЕ </w:instrText>
      </w:r>
      <w:r w:rsidRPr="00EC240E">
        <w:rPr>
          <w:rFonts w:ascii="Times New Roman" w:hAnsi="Times New Roman"/>
          <w:color w:val="000000"/>
          <w:sz w:val="24"/>
          <w:szCs w:val="24"/>
        </w:rPr>
        <w:fldChar w:fldCharType="separate"/>
      </w:r>
      <w:r w:rsidRPr="00EC240E">
        <w:rPr>
          <w:rFonts w:ascii="Times New Roman" w:hAnsi="Times New Roman"/>
          <w:color w:val="000000"/>
          <w:sz w:val="24"/>
          <w:szCs w:val="24"/>
        </w:rPr>
        <w:t>именуемое</w:t>
      </w:r>
      <w:r w:rsidRPr="00EC240E">
        <w:rPr>
          <w:rFonts w:ascii="Times New Roman" w:hAnsi="Times New Roman"/>
          <w:color w:val="000000"/>
          <w:sz w:val="24"/>
          <w:szCs w:val="24"/>
        </w:rPr>
        <w:fldChar w:fldCharType="end"/>
      </w:r>
      <w:r w:rsidRPr="00EC240E">
        <w:rPr>
          <w:rFonts w:ascii="Times New Roman" w:hAnsi="Times New Roman"/>
          <w:color w:val="000000"/>
          <w:sz w:val="24"/>
          <w:szCs w:val="24"/>
        </w:rPr>
        <w:t xml:space="preserve"> в дальнейшем Заказчик, в лице ___________________________________</w:t>
      </w:r>
      <w:r w:rsidRPr="00EC240E">
        <w:rPr>
          <w:rFonts w:ascii="Times New Roman" w:hAnsi="Times New Roman"/>
          <w:color w:val="000000"/>
          <w:sz w:val="24"/>
          <w:szCs w:val="24"/>
        </w:rPr>
        <w:fldChar w:fldCharType="begin" w:fldLock="1"/>
      </w:r>
      <w:r w:rsidRPr="00EC240E">
        <w:rPr>
          <w:rFonts w:ascii="Times New Roman" w:hAnsi="Times New Roman"/>
          <w:color w:val="000000"/>
          <w:sz w:val="24"/>
          <w:szCs w:val="24"/>
        </w:rPr>
        <w:instrText xml:space="preserve"> DOCVARIABLE ПОДПИСАНТ_ЗАКАЗЧИК_ОСНОВАНИЕ </w:instrText>
      </w:r>
      <w:r w:rsidRPr="00EC240E">
        <w:rPr>
          <w:rFonts w:ascii="Times New Roman" w:hAnsi="Times New Roman"/>
          <w:color w:val="000000"/>
          <w:sz w:val="24"/>
          <w:szCs w:val="24"/>
        </w:rPr>
        <w:fldChar w:fldCharType="separate"/>
      </w:r>
      <w:r w:rsidRPr="00EC240E">
        <w:rPr>
          <w:rFonts w:ascii="Times New Roman" w:hAnsi="Times New Roman"/>
          <w:color w:val="000000"/>
          <w:sz w:val="24"/>
          <w:szCs w:val="24"/>
        </w:rPr>
        <w:t>, действующего(ей) на основании ________________________________________,</w:t>
      </w:r>
      <w:r w:rsidRPr="00EC240E">
        <w:rPr>
          <w:rFonts w:ascii="Times New Roman" w:hAnsi="Times New Roman"/>
          <w:color w:val="000000"/>
          <w:sz w:val="24"/>
          <w:szCs w:val="24"/>
        </w:rPr>
        <w:fldChar w:fldCharType="end"/>
      </w:r>
      <w:r w:rsidRPr="00EC240E">
        <w:rPr>
          <w:rFonts w:ascii="Times New Roman" w:hAnsi="Times New Roman"/>
          <w:color w:val="000000"/>
          <w:sz w:val="24"/>
          <w:szCs w:val="24"/>
        </w:rPr>
        <w:t xml:space="preserve"> с другой стороны, вместе именуемые «Стороны», заключили настоящий договор (далее – Договор) о нижеследующем:</w:t>
      </w:r>
    </w:p>
    <w:p w14:paraId="0311D0BB" w14:textId="77777777" w:rsidR="000268D1" w:rsidRPr="00EC240E" w:rsidRDefault="000268D1" w:rsidP="000268D1">
      <w:pPr>
        <w:jc w:val="both"/>
        <w:rPr>
          <w:color w:val="000000"/>
        </w:rPr>
      </w:pPr>
    </w:p>
    <w:p w14:paraId="5D814583" w14:textId="77777777" w:rsidR="000268D1" w:rsidRPr="00EC240E" w:rsidRDefault="000268D1" w:rsidP="000268D1">
      <w:pPr>
        <w:jc w:val="center"/>
        <w:rPr>
          <w:b/>
          <w:color w:val="000000"/>
        </w:rPr>
      </w:pPr>
      <w:r w:rsidRPr="00EC240E">
        <w:rPr>
          <w:b/>
          <w:color w:val="000000"/>
        </w:rPr>
        <w:t>1. ОСНОВНЫЕ ПОНЯТИЯ</w:t>
      </w:r>
    </w:p>
    <w:p w14:paraId="4354998B"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xml:space="preserve">1.1. Справочная Правовая Система </w:t>
      </w:r>
      <w:proofErr w:type="spellStart"/>
      <w:r w:rsidRPr="00EC240E">
        <w:rPr>
          <w:rFonts w:ascii="Times New Roman" w:hAnsi="Times New Roman"/>
          <w:color w:val="000000"/>
          <w:sz w:val="24"/>
          <w:szCs w:val="24"/>
        </w:rPr>
        <w:t>КонсультантПлюс</w:t>
      </w:r>
      <w:proofErr w:type="spellEnd"/>
      <w:r w:rsidRPr="00EC240E">
        <w:rPr>
          <w:rFonts w:ascii="Times New Roman" w:hAnsi="Times New Roman"/>
          <w:color w:val="000000"/>
          <w:sz w:val="24"/>
          <w:szCs w:val="24"/>
        </w:rPr>
        <w:t xml:space="preserve"> (далее - Система </w:t>
      </w:r>
      <w:proofErr w:type="spellStart"/>
      <w:r w:rsidRPr="00EC240E">
        <w:rPr>
          <w:rFonts w:ascii="Times New Roman" w:hAnsi="Times New Roman"/>
          <w:color w:val="000000"/>
          <w:sz w:val="24"/>
          <w:szCs w:val="24"/>
        </w:rPr>
        <w:t>КонсультантПлюс</w:t>
      </w:r>
      <w:proofErr w:type="spellEnd"/>
      <w:r w:rsidRPr="00EC240E">
        <w:rPr>
          <w:rFonts w:ascii="Times New Roman" w:hAnsi="Times New Roman"/>
          <w:color w:val="000000"/>
          <w:sz w:val="24"/>
          <w:szCs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1F934A02" w14:textId="77777777" w:rsidR="000268D1" w:rsidRPr="00EC240E" w:rsidRDefault="000268D1" w:rsidP="000268D1">
      <w:pPr>
        <w:ind w:firstLine="567"/>
        <w:jc w:val="both"/>
        <w:rPr>
          <w:color w:val="000000"/>
        </w:rPr>
      </w:pPr>
      <w:r w:rsidRPr="00EC240E">
        <w:rPr>
          <w:color w:val="000000"/>
        </w:rPr>
        <w:t xml:space="preserve">1.2. Экземпляр Системы – копия Системы </w:t>
      </w:r>
      <w:proofErr w:type="spellStart"/>
      <w:r w:rsidRPr="00EC240E">
        <w:rPr>
          <w:color w:val="000000"/>
        </w:rPr>
        <w:t>КонсультантПлюс</w:t>
      </w:r>
      <w:proofErr w:type="spellEnd"/>
      <w:r w:rsidRPr="00EC240E">
        <w:rPr>
          <w:color w:val="000000"/>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708AE067" w14:textId="77777777" w:rsidR="000268D1" w:rsidRPr="00EC240E" w:rsidRDefault="000268D1" w:rsidP="000268D1">
      <w:pPr>
        <w:ind w:firstLine="567"/>
        <w:jc w:val="both"/>
        <w:rPr>
          <w:color w:val="000000"/>
        </w:rPr>
      </w:pPr>
      <w:r w:rsidRPr="00EC240E">
        <w:rPr>
          <w:color w:val="000000"/>
        </w:rPr>
        <w:t>1.3. Порядок использования Систем – совокупность технических параметров, разрешенных способов и условий использования комплекта Систем.</w:t>
      </w:r>
    </w:p>
    <w:p w14:paraId="1ACFB9AB"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1.4. Уникальный пользователь - физическое лицо, состоящее в трудовых отношениях с Заказчиком (работник), являющееся пользователем Системы.</w:t>
      </w:r>
    </w:p>
    <w:p w14:paraId="2E129E7A"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1.5. 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настоящим Договором.</w:t>
      </w:r>
    </w:p>
    <w:p w14:paraId="1B56817E"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xml:space="preserve">1.6. КЦ </w:t>
      </w:r>
      <w:proofErr w:type="spellStart"/>
      <w:r w:rsidRPr="00EC240E">
        <w:rPr>
          <w:rFonts w:ascii="Times New Roman" w:hAnsi="Times New Roman"/>
          <w:color w:val="000000"/>
          <w:sz w:val="24"/>
          <w:szCs w:val="24"/>
        </w:rPr>
        <w:t>КонсультантПлюс</w:t>
      </w:r>
      <w:proofErr w:type="spellEnd"/>
      <w:r w:rsidRPr="00EC240E">
        <w:rPr>
          <w:rFonts w:ascii="Times New Roman" w:hAnsi="Times New Roman"/>
          <w:color w:val="000000"/>
          <w:sz w:val="24"/>
          <w:szCs w:val="24"/>
        </w:rPr>
        <w:t xml:space="preserve">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14:paraId="60B28A13" w14:textId="77777777" w:rsidR="000268D1" w:rsidRPr="00EC240E" w:rsidRDefault="000268D1" w:rsidP="000268D1">
      <w:pPr>
        <w:widowControl w:val="0"/>
        <w:ind w:firstLine="567"/>
        <w:jc w:val="both"/>
        <w:rPr>
          <w:color w:val="000000"/>
        </w:rPr>
      </w:pPr>
      <w:r w:rsidRPr="00EC240E">
        <w:rPr>
          <w:color w:val="000000"/>
        </w:rPr>
        <w:t xml:space="preserve">1.7.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EC240E">
        <w:rPr>
          <w:color w:val="000000"/>
        </w:rPr>
        <w:t>КонсультантПлюс</w:t>
      </w:r>
      <w:proofErr w:type="spellEnd"/>
      <w:r w:rsidRPr="00EC240E">
        <w:rPr>
          <w:color w:val="000000"/>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EC240E">
        <w:rPr>
          <w:color w:val="000000"/>
        </w:rPr>
        <w:t>КонсультантПлюс</w:t>
      </w:r>
      <w:proofErr w:type="spellEnd"/>
      <w:r w:rsidRPr="00EC240E">
        <w:rPr>
          <w:color w:val="000000"/>
        </w:rPr>
        <w:t xml:space="preserve"> (от правомерного приобретателя экземпляра Системы).</w:t>
      </w:r>
    </w:p>
    <w:p w14:paraId="3C67E9CC"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xml:space="preserve">1.8. Разработчик (правообладатель) Систем </w:t>
      </w:r>
      <w:proofErr w:type="spellStart"/>
      <w:r w:rsidRPr="00EC240E">
        <w:rPr>
          <w:rFonts w:ascii="Times New Roman" w:hAnsi="Times New Roman"/>
          <w:color w:val="000000"/>
          <w:sz w:val="24"/>
          <w:szCs w:val="24"/>
        </w:rPr>
        <w:t>КонсультантПлюс</w:t>
      </w:r>
      <w:proofErr w:type="spellEnd"/>
      <w:r w:rsidRPr="00EC240E">
        <w:rPr>
          <w:rFonts w:ascii="Times New Roman" w:hAnsi="Times New Roman"/>
          <w:color w:val="000000"/>
          <w:sz w:val="24"/>
          <w:szCs w:val="24"/>
        </w:rPr>
        <w:t xml:space="preserve"> – ЗАО «Консультант Плюс».</w:t>
      </w:r>
    </w:p>
    <w:p w14:paraId="79810A5A" w14:textId="77777777" w:rsidR="000268D1" w:rsidRPr="00EC240E" w:rsidRDefault="000268D1" w:rsidP="000268D1">
      <w:pPr>
        <w:widowControl w:val="0"/>
        <w:jc w:val="both"/>
        <w:rPr>
          <w:color w:val="000000"/>
        </w:rPr>
      </w:pPr>
    </w:p>
    <w:p w14:paraId="66771754" w14:textId="77777777" w:rsidR="000268D1" w:rsidRPr="00EC240E" w:rsidRDefault="000268D1" w:rsidP="000268D1">
      <w:pPr>
        <w:widowControl w:val="0"/>
        <w:jc w:val="center"/>
        <w:rPr>
          <w:b/>
          <w:color w:val="000000"/>
        </w:rPr>
      </w:pPr>
      <w:r w:rsidRPr="00EC240E">
        <w:rPr>
          <w:b/>
          <w:color w:val="000000"/>
        </w:rPr>
        <w:t>2. ПРЕДМЕТ ДОГОВОРА</w:t>
      </w:r>
    </w:p>
    <w:p w14:paraId="01C6DC71"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2.1. По настоящему Договору Стороны принимают на себя исполнение следующих обязательств:</w:t>
      </w:r>
    </w:p>
    <w:p w14:paraId="4503963F" w14:textId="77777777" w:rsidR="000268D1" w:rsidRPr="00EC240E" w:rsidRDefault="000268D1" w:rsidP="000268D1">
      <w:pPr>
        <w:widowControl w:val="0"/>
        <w:ind w:firstLine="567"/>
        <w:jc w:val="both"/>
        <w:rPr>
          <w:color w:val="000000"/>
        </w:rPr>
      </w:pPr>
      <w:r>
        <w:rPr>
          <w:color w:val="000000"/>
        </w:rPr>
        <w:t xml:space="preserve">2.2. </w:t>
      </w:r>
      <w:r w:rsidRPr="00EC240E">
        <w:rPr>
          <w:color w:val="000000"/>
        </w:rPr>
        <w:t>Исполнитель обязуется оказывать Заказчику платные услуги по адаптации и сопровождению экземпляров Систем, иного программного обеспечения, в течение срока, указанного в п</w:t>
      </w:r>
      <w:r>
        <w:rPr>
          <w:color w:val="000000"/>
        </w:rPr>
        <w:t>ункте</w:t>
      </w:r>
      <w:r w:rsidRPr="00EC240E">
        <w:rPr>
          <w:color w:val="000000"/>
        </w:rPr>
        <w:t xml:space="preserve"> 3.1 Договора, в соответствии с условиями раздела 3 настоящего Договора. Порядок использования экземпляров Систем определяется настоящим Договором.</w:t>
      </w:r>
    </w:p>
    <w:p w14:paraId="35A7B566" w14:textId="77777777" w:rsidR="000268D1" w:rsidRPr="00EC240E" w:rsidRDefault="000268D1" w:rsidP="000268D1">
      <w:pPr>
        <w:widowControl w:val="0"/>
        <w:rPr>
          <w:b/>
          <w:color w:val="000000"/>
        </w:rPr>
      </w:pPr>
    </w:p>
    <w:p w14:paraId="7DE6D19C" w14:textId="77777777" w:rsidR="000268D1" w:rsidRPr="00EC240E" w:rsidRDefault="000268D1" w:rsidP="000268D1">
      <w:pPr>
        <w:jc w:val="center"/>
        <w:rPr>
          <w:b/>
          <w:color w:val="000000"/>
        </w:rPr>
      </w:pPr>
      <w:r w:rsidRPr="00EC240E">
        <w:rPr>
          <w:b/>
          <w:color w:val="000000"/>
        </w:rPr>
        <w:t>3. ПОРЯДОК ОКАЗАНИЯ УСЛУГ</w:t>
      </w:r>
    </w:p>
    <w:p w14:paraId="1B04396C" w14:textId="73DA4C6D"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lastRenderedPageBreak/>
        <w:t>3.1. Услуги оказываются</w:t>
      </w:r>
      <w:proofErr w:type="gramStart"/>
      <w:r w:rsidRPr="00EC240E">
        <w:rPr>
          <w:rFonts w:ascii="Times New Roman" w:hAnsi="Times New Roman"/>
          <w:color w:val="000000"/>
          <w:sz w:val="24"/>
          <w:szCs w:val="24"/>
        </w:rPr>
        <w:t xml:space="preserve"> </w:t>
      </w:r>
      <w:r w:rsidR="009443E0" w:rsidRPr="009443E0">
        <w:rPr>
          <w:rFonts w:ascii="Times New Roman" w:hAnsi="Times New Roman"/>
          <w:color w:val="000000"/>
          <w:sz w:val="24"/>
          <w:szCs w:val="24"/>
        </w:rPr>
        <w:t>В</w:t>
      </w:r>
      <w:proofErr w:type="gramEnd"/>
      <w:r w:rsidR="009443E0" w:rsidRPr="009443E0">
        <w:rPr>
          <w:rFonts w:ascii="Times New Roman" w:hAnsi="Times New Roman"/>
          <w:color w:val="000000"/>
          <w:sz w:val="24"/>
          <w:szCs w:val="24"/>
        </w:rPr>
        <w:t xml:space="preserve"> течение 11 (одиннадцати) месяцев с 01 декабря 2023 года по </w:t>
      </w:r>
      <w:r w:rsidR="009443E0">
        <w:rPr>
          <w:rFonts w:ascii="Times New Roman" w:hAnsi="Times New Roman"/>
          <w:color w:val="000000"/>
          <w:sz w:val="24"/>
          <w:szCs w:val="24"/>
        </w:rPr>
        <w:br/>
      </w:r>
      <w:r w:rsidR="009443E0" w:rsidRPr="009443E0">
        <w:rPr>
          <w:rFonts w:ascii="Times New Roman" w:hAnsi="Times New Roman"/>
          <w:color w:val="000000"/>
          <w:sz w:val="24"/>
          <w:szCs w:val="24"/>
        </w:rPr>
        <w:t>31 октября 2024 года</w:t>
      </w:r>
      <w:r w:rsidRPr="00EC240E">
        <w:rPr>
          <w:rFonts w:ascii="Times New Roman" w:hAnsi="Times New Roman"/>
          <w:color w:val="000000"/>
          <w:sz w:val="24"/>
          <w:szCs w:val="24"/>
        </w:rPr>
        <w:t xml:space="preserve">. </w:t>
      </w:r>
    </w:p>
    <w:p w14:paraId="0C1B9F82" w14:textId="77777777" w:rsidR="000268D1" w:rsidRPr="00EC240E" w:rsidRDefault="000268D1" w:rsidP="000268D1">
      <w:pPr>
        <w:ind w:firstLine="567"/>
        <w:jc w:val="both"/>
        <w:rPr>
          <w:color w:val="000000"/>
        </w:rPr>
      </w:pPr>
      <w:r w:rsidRPr="00EC240E">
        <w:rPr>
          <w:color w:val="000000"/>
        </w:rPr>
        <w:t>3.2. Оказание услуг предусматривает:</w:t>
      </w:r>
    </w:p>
    <w:p w14:paraId="1AC2E557"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14:paraId="41E50D67"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xml:space="preserve">- сопровождение адаптированных Исполнителем экземпляров Систем, в </w:t>
      </w:r>
      <w:proofErr w:type="spellStart"/>
      <w:r w:rsidRPr="00EC240E">
        <w:rPr>
          <w:rFonts w:ascii="Times New Roman" w:hAnsi="Times New Roman"/>
          <w:color w:val="000000"/>
          <w:sz w:val="24"/>
          <w:szCs w:val="24"/>
        </w:rPr>
        <w:t>т.ч</w:t>
      </w:r>
      <w:proofErr w:type="spellEnd"/>
      <w:r w:rsidRPr="00EC240E">
        <w:rPr>
          <w:rFonts w:ascii="Times New Roman" w:hAnsi="Times New Roman"/>
          <w:color w:val="000000"/>
          <w:sz w:val="24"/>
          <w:szCs w:val="24"/>
        </w:rPr>
        <w:t>.:</w:t>
      </w:r>
    </w:p>
    <w:p w14:paraId="0B3FF73F" w14:textId="77777777" w:rsidR="000268D1" w:rsidRPr="00EC240E" w:rsidRDefault="000268D1" w:rsidP="000268D1">
      <w:pPr>
        <w:pStyle w:val="ConsPlusNormal"/>
        <w:widowControl/>
        <w:numPr>
          <w:ilvl w:val="0"/>
          <w:numId w:val="64"/>
        </w:numPr>
        <w:autoSpaceDE/>
        <w:autoSpaceDN/>
        <w:snapToGrid w:val="0"/>
        <w:ind w:left="0" w:firstLine="567"/>
        <w:jc w:val="both"/>
        <w:rPr>
          <w:rFonts w:ascii="Times New Roman" w:hAnsi="Times New Roman"/>
          <w:color w:val="000000"/>
          <w:sz w:val="24"/>
          <w:szCs w:val="24"/>
        </w:rPr>
      </w:pPr>
      <w:r w:rsidRPr="00EC240E">
        <w:rPr>
          <w:rFonts w:ascii="Times New Roman" w:hAnsi="Times New Roman"/>
          <w:color w:val="000000"/>
          <w:sz w:val="24"/>
          <w:szCs w:val="24"/>
        </w:rPr>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2FFCE2A9" w14:textId="77777777" w:rsidR="000268D1" w:rsidRPr="00EC240E" w:rsidRDefault="000268D1" w:rsidP="000268D1">
      <w:pPr>
        <w:pStyle w:val="ConsPlusNormal"/>
        <w:widowControl/>
        <w:numPr>
          <w:ilvl w:val="0"/>
          <w:numId w:val="64"/>
        </w:numPr>
        <w:autoSpaceDE/>
        <w:autoSpaceDN/>
        <w:snapToGrid w:val="0"/>
        <w:ind w:left="0" w:firstLine="567"/>
        <w:jc w:val="both"/>
        <w:rPr>
          <w:rFonts w:ascii="Times New Roman" w:hAnsi="Times New Roman"/>
          <w:color w:val="000000"/>
          <w:sz w:val="24"/>
          <w:szCs w:val="24"/>
        </w:rPr>
      </w:pPr>
      <w:r w:rsidRPr="00EC240E">
        <w:rPr>
          <w:rFonts w:ascii="Times New Roman" w:hAnsi="Times New Roman"/>
          <w:color w:val="000000"/>
          <w:sz w:val="24"/>
          <w:szCs w:val="24"/>
        </w:rPr>
        <w:t xml:space="preserve">  техническую профилактику работоспособности Системы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13903EC5" w14:textId="77777777" w:rsidR="000268D1" w:rsidRPr="00EC240E" w:rsidRDefault="000268D1" w:rsidP="000268D1">
      <w:pPr>
        <w:pStyle w:val="ConsPlusNormal"/>
        <w:numPr>
          <w:ilvl w:val="0"/>
          <w:numId w:val="64"/>
        </w:numPr>
        <w:autoSpaceDE/>
        <w:autoSpaceDN/>
        <w:snapToGrid w:val="0"/>
        <w:ind w:left="0" w:firstLine="567"/>
        <w:jc w:val="both"/>
        <w:rPr>
          <w:rFonts w:ascii="Times New Roman" w:hAnsi="Times New Roman"/>
          <w:color w:val="000000"/>
          <w:sz w:val="24"/>
          <w:szCs w:val="24"/>
        </w:rPr>
      </w:pPr>
      <w:r w:rsidRPr="00EC240E">
        <w:rPr>
          <w:rFonts w:ascii="Times New Roman" w:hAnsi="Times New Roman"/>
          <w:color w:val="000000"/>
          <w:sz w:val="24"/>
          <w:szCs w:val="24"/>
        </w:rPr>
        <w:t>предоставление дополнительной информации и возможностей, состав которых определяется Исполнителем;</w:t>
      </w:r>
    </w:p>
    <w:p w14:paraId="1FC4C916" w14:textId="77777777" w:rsidR="000268D1" w:rsidRPr="00EC240E" w:rsidRDefault="000268D1" w:rsidP="000268D1">
      <w:pPr>
        <w:pStyle w:val="ConsPlusNormal"/>
        <w:numPr>
          <w:ilvl w:val="0"/>
          <w:numId w:val="64"/>
        </w:numPr>
        <w:autoSpaceDE/>
        <w:autoSpaceDN/>
        <w:snapToGrid w:val="0"/>
        <w:ind w:left="0" w:firstLine="567"/>
        <w:jc w:val="both"/>
        <w:rPr>
          <w:rFonts w:ascii="Times New Roman" w:hAnsi="Times New Roman"/>
          <w:color w:val="000000"/>
          <w:sz w:val="24"/>
          <w:szCs w:val="24"/>
        </w:rPr>
      </w:pPr>
      <w:r w:rsidRPr="00EC240E">
        <w:rPr>
          <w:rFonts w:ascii="Times New Roman" w:hAnsi="Times New Roman"/>
          <w:color w:val="000000"/>
          <w:sz w:val="24"/>
          <w:szCs w:val="24"/>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5B630956"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xml:space="preserve">- консультирование по работе с Системами, в </w:t>
      </w:r>
      <w:proofErr w:type="spellStart"/>
      <w:r w:rsidRPr="00EC240E">
        <w:rPr>
          <w:rFonts w:ascii="Times New Roman" w:hAnsi="Times New Roman"/>
          <w:color w:val="000000"/>
          <w:sz w:val="24"/>
          <w:szCs w:val="24"/>
        </w:rPr>
        <w:t>т.ч</w:t>
      </w:r>
      <w:proofErr w:type="spellEnd"/>
      <w:r w:rsidRPr="00EC240E">
        <w:rPr>
          <w:rFonts w:ascii="Times New Roman" w:hAnsi="Times New Roman"/>
          <w:color w:val="000000"/>
          <w:sz w:val="24"/>
          <w:szCs w:val="24"/>
        </w:rPr>
        <w:t xml:space="preserve">. обучение Заказчика работе с Системами по методикам Сети </w:t>
      </w:r>
      <w:proofErr w:type="spellStart"/>
      <w:r w:rsidRPr="00EC240E">
        <w:rPr>
          <w:rFonts w:ascii="Times New Roman" w:hAnsi="Times New Roman"/>
          <w:color w:val="000000"/>
          <w:sz w:val="24"/>
          <w:szCs w:val="24"/>
        </w:rPr>
        <w:t>КонсультантПлюс</w:t>
      </w:r>
      <w:proofErr w:type="spellEnd"/>
      <w:r w:rsidRPr="00EC240E">
        <w:rPr>
          <w:rFonts w:ascii="Times New Roman" w:hAnsi="Times New Roman"/>
          <w:color w:val="000000"/>
          <w:sz w:val="24"/>
          <w:szCs w:val="24"/>
        </w:rPr>
        <w:t xml:space="preserve"> с возможностью получения специального сертификата об обучении;</w:t>
      </w:r>
    </w:p>
    <w:p w14:paraId="016A18DD"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14:paraId="5E4889FC"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предоставление информационных материалов в соответствии с внутренним регламентом Исполнителя;</w:t>
      </w:r>
    </w:p>
    <w:p w14:paraId="1FE26F21"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предоставление иных услуг по сопровождению адаптированных Исполнителем экземпляров Систем.</w:t>
      </w:r>
    </w:p>
    <w:p w14:paraId="4CCDF71D" w14:textId="77777777" w:rsidR="000268D1" w:rsidRPr="00EC240E" w:rsidRDefault="000268D1" w:rsidP="000268D1">
      <w:pPr>
        <w:ind w:firstLine="567"/>
        <w:jc w:val="both"/>
        <w:rPr>
          <w:color w:val="000000"/>
        </w:rPr>
      </w:pPr>
      <w:r w:rsidRPr="00EC240E">
        <w:rPr>
          <w:color w:val="000000"/>
        </w:rPr>
        <w:t>3.3. Оказание Заказчику текущих услуг с использованием экземпляров Систем осуществляется без выбора документов.</w:t>
      </w:r>
    </w:p>
    <w:p w14:paraId="148E013C" w14:textId="77777777" w:rsidR="000268D1" w:rsidRPr="00EC240E" w:rsidRDefault="000268D1" w:rsidP="000268D1">
      <w:pPr>
        <w:ind w:firstLine="567"/>
        <w:jc w:val="both"/>
        <w:rPr>
          <w:color w:val="000000"/>
        </w:rPr>
      </w:pPr>
      <w:r w:rsidRPr="00EC240E">
        <w:rPr>
          <w:color w:val="000000"/>
        </w:rPr>
        <w:t>3.4. Особенности оказания услуг определяются Спецификациями.</w:t>
      </w:r>
    </w:p>
    <w:p w14:paraId="26D20B47" w14:textId="77777777" w:rsidR="000268D1" w:rsidRPr="00EC240E" w:rsidRDefault="000268D1" w:rsidP="000268D1">
      <w:pPr>
        <w:autoSpaceDE w:val="0"/>
        <w:autoSpaceDN w:val="0"/>
        <w:adjustRightInd w:val="0"/>
        <w:ind w:firstLine="567"/>
        <w:jc w:val="both"/>
        <w:rPr>
          <w:color w:val="000000"/>
        </w:rPr>
      </w:pPr>
      <w:r w:rsidRPr="00EC240E">
        <w:rPr>
          <w:color w:val="000000"/>
        </w:rPr>
        <w:t>3.5. Заказчик проверяет соответствие объема и качества оказываемых услуг требованиям, установленным в настоящем Договоре, ежемесячно в процессе пользования этими услугами.</w:t>
      </w:r>
    </w:p>
    <w:p w14:paraId="63076A46" w14:textId="77777777" w:rsidR="000268D1" w:rsidRPr="00EC240E" w:rsidRDefault="000268D1" w:rsidP="000268D1">
      <w:pPr>
        <w:autoSpaceDE w:val="0"/>
        <w:autoSpaceDN w:val="0"/>
        <w:adjustRightInd w:val="0"/>
        <w:ind w:firstLine="567"/>
        <w:jc w:val="both"/>
        <w:rPr>
          <w:color w:val="000000"/>
        </w:rPr>
      </w:pPr>
      <w:r w:rsidRPr="00EC240E">
        <w:rPr>
          <w:color w:val="000000"/>
        </w:rPr>
        <w:t>3.6. По факту оказания услуг ежемесячно составляется акт об оказанных услугах (далее – Акт) либо универсальный передаточный документ (далее УПД), в котором указываются экземпляры Систем, с использованием которых оказывались услуги, и стоимость оказанных услуг за оплачиваемый период.</w:t>
      </w:r>
    </w:p>
    <w:p w14:paraId="2E84E436" w14:textId="77777777" w:rsidR="000268D1" w:rsidRPr="00EC240E" w:rsidRDefault="000268D1" w:rsidP="000268D1">
      <w:pPr>
        <w:ind w:firstLine="567"/>
        <w:jc w:val="both"/>
        <w:rPr>
          <w:color w:val="000000"/>
        </w:rPr>
      </w:pPr>
      <w:r w:rsidRPr="00EC240E">
        <w:rPr>
          <w:color w:val="000000"/>
        </w:rPr>
        <w:t>3.7. Заказчик обязан подписать Акт\УПД и передать его Исполнителю не позднее 20-го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Акт\УПД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Акт\УПД в одностороннем порядке, что считается необходимым и достаточным для признания Сторонами Акта\УПД оформленным надлежащим образом.</w:t>
      </w:r>
    </w:p>
    <w:p w14:paraId="3B33AADB" w14:textId="77777777" w:rsidR="000268D1" w:rsidRPr="00EC240E" w:rsidRDefault="000268D1" w:rsidP="000268D1">
      <w:pPr>
        <w:ind w:firstLine="567"/>
        <w:jc w:val="both"/>
        <w:rPr>
          <w:color w:val="000000"/>
        </w:rPr>
      </w:pPr>
      <w:r w:rsidRPr="00EC240E">
        <w:rPr>
          <w:color w:val="000000"/>
        </w:rPr>
        <w:t xml:space="preserve">3.8. Ежемесячные\ежеквартальные услуги по адаптации и сопровождению являются длящимися и относятся к периоду их оказания, указанному в Акте, в </w:t>
      </w:r>
      <w:proofErr w:type="gramStart"/>
      <w:r w:rsidRPr="00EC240E">
        <w:rPr>
          <w:color w:val="000000"/>
        </w:rPr>
        <w:t>связи</w:t>
      </w:r>
      <w:proofErr w:type="gramEnd"/>
      <w:r w:rsidRPr="00EC240E">
        <w:rPr>
          <w:color w:val="000000"/>
        </w:rPr>
        <w:t xml:space="preserve"> с чем налоговая база по оказанным услугам определяется на последний день каждого месяца\последнего месяца квартала при ежеквартальных услугах независимо от фактической даты подписания первичного учетного документа Сторонами.</w:t>
      </w:r>
    </w:p>
    <w:p w14:paraId="482E7916" w14:textId="77777777" w:rsidR="000268D1" w:rsidRPr="00EC240E" w:rsidRDefault="000268D1" w:rsidP="000268D1">
      <w:pPr>
        <w:jc w:val="both"/>
        <w:rPr>
          <w:color w:val="000000"/>
        </w:rPr>
      </w:pPr>
    </w:p>
    <w:p w14:paraId="39E81F8D" w14:textId="77777777" w:rsidR="000268D1" w:rsidRPr="00EC240E" w:rsidRDefault="000268D1" w:rsidP="000268D1">
      <w:pPr>
        <w:widowControl w:val="0"/>
        <w:jc w:val="center"/>
        <w:rPr>
          <w:color w:val="000000"/>
        </w:rPr>
      </w:pPr>
      <w:r w:rsidRPr="00EC240E">
        <w:rPr>
          <w:b/>
          <w:color w:val="000000"/>
        </w:rPr>
        <w:t>4. СТОИМОСТЬ УСЛУГ. ПОРЯДОК РАСЧЕТОВ</w:t>
      </w:r>
    </w:p>
    <w:p w14:paraId="190F46E8" w14:textId="77777777" w:rsidR="000268D1" w:rsidRPr="00EC240E" w:rsidRDefault="000268D1" w:rsidP="009443E0">
      <w:pPr>
        <w:pStyle w:val="af4"/>
        <w:ind w:firstLine="567"/>
        <w:jc w:val="both"/>
        <w:rPr>
          <w:color w:val="000000"/>
          <w:sz w:val="24"/>
        </w:rPr>
      </w:pPr>
      <w:r w:rsidRPr="00EC240E">
        <w:rPr>
          <w:color w:val="000000"/>
          <w:sz w:val="24"/>
        </w:rPr>
        <w:t>4.1. Цена договора составляет</w:t>
      </w:r>
      <w:proofErr w:type="gramStart"/>
      <w:r w:rsidRPr="00EC240E">
        <w:rPr>
          <w:color w:val="000000"/>
          <w:sz w:val="24"/>
        </w:rPr>
        <w:t xml:space="preserve"> _______________ (_____________________________)</w:t>
      </w:r>
      <w:r w:rsidRPr="00EC240E">
        <w:rPr>
          <w:b w:val="0"/>
          <w:color w:val="000000"/>
          <w:sz w:val="24"/>
        </w:rPr>
        <w:t>,</w:t>
      </w:r>
      <w:r w:rsidRPr="00EC240E">
        <w:rPr>
          <w:color w:val="000000"/>
          <w:sz w:val="24"/>
        </w:rPr>
        <w:t xml:space="preserve"> </w:t>
      </w:r>
      <w:proofErr w:type="gramEnd"/>
      <w:r w:rsidRPr="00EC240E">
        <w:rPr>
          <w:color w:val="000000"/>
          <w:sz w:val="24"/>
        </w:rPr>
        <w:t xml:space="preserve">в том числе НДС </w:t>
      </w:r>
      <w:r w:rsidRPr="00EC240E">
        <w:rPr>
          <w:color w:val="000000"/>
          <w:sz w:val="24"/>
        </w:rPr>
        <w:fldChar w:fldCharType="begin" w:fldLock="1"/>
      </w:r>
      <w:r w:rsidRPr="00EC240E">
        <w:rPr>
          <w:color w:val="000000"/>
          <w:sz w:val="24"/>
        </w:rPr>
        <w:instrText xml:space="preserve"> DOCVARIABLE ФЦ_ТАБЛ_СТАВКАНДС </w:instrText>
      </w:r>
      <w:r w:rsidRPr="00EC240E">
        <w:rPr>
          <w:color w:val="000000"/>
          <w:sz w:val="24"/>
        </w:rPr>
        <w:fldChar w:fldCharType="separate"/>
      </w:r>
      <w:r w:rsidRPr="00EC240E">
        <w:rPr>
          <w:color w:val="000000"/>
          <w:sz w:val="24"/>
        </w:rPr>
        <w:t>20%</w:t>
      </w:r>
      <w:r w:rsidRPr="00EC240E">
        <w:rPr>
          <w:color w:val="000000"/>
          <w:sz w:val="24"/>
        </w:rPr>
        <w:fldChar w:fldCharType="end"/>
      </w:r>
      <w:r w:rsidRPr="00EC240E">
        <w:rPr>
          <w:color w:val="000000"/>
          <w:sz w:val="24"/>
        </w:rPr>
        <w:t xml:space="preserve"> – ______________ (____________________)/НДС не облагается на основании _____________, в том числе</w:t>
      </w:r>
      <w:r w:rsidRPr="00EC240E">
        <w:rPr>
          <w:color w:val="000000"/>
          <w:sz w:val="24"/>
        </w:rPr>
        <w:fldChar w:fldCharType="begin" w:fldLock="1"/>
      </w:r>
      <w:r w:rsidRPr="00EC240E">
        <w:rPr>
          <w:color w:val="000000"/>
          <w:sz w:val="24"/>
        </w:rPr>
        <w:instrText xml:space="preserve"> DOCVARIABLE НДСНЕТУДАЛИТЬ </w:instrText>
      </w:r>
      <w:r w:rsidRPr="00EC240E">
        <w:rPr>
          <w:color w:val="000000"/>
          <w:sz w:val="24"/>
        </w:rPr>
        <w:fldChar w:fldCharType="end"/>
      </w:r>
      <w:r w:rsidRPr="00EC240E">
        <w:rPr>
          <w:color w:val="000000"/>
          <w:sz w:val="24"/>
        </w:rPr>
        <w:t>:</w:t>
      </w:r>
    </w:p>
    <w:p w14:paraId="7A1FEE38" w14:textId="75B37BF7" w:rsidR="000268D1" w:rsidRPr="00EC240E" w:rsidRDefault="000268D1" w:rsidP="000268D1">
      <w:pPr>
        <w:pStyle w:val="25"/>
        <w:spacing w:line="240" w:lineRule="auto"/>
        <w:ind w:firstLine="567"/>
        <w:rPr>
          <w:color w:val="000000"/>
        </w:rPr>
      </w:pPr>
      <w:r w:rsidRPr="009443E0">
        <w:rPr>
          <w:color w:val="000000"/>
        </w:rPr>
        <w:lastRenderedPageBreak/>
        <w:t>- Стоимость услуг по адаптации и сопровождению экземпляров Систем, перечисленных в Спецификаци</w:t>
      </w:r>
      <w:r w:rsidR="00CE0FF7">
        <w:rPr>
          <w:color w:val="000000"/>
        </w:rPr>
        <w:t>ях</w:t>
      </w:r>
      <w:r w:rsidRPr="009443E0">
        <w:rPr>
          <w:color w:val="000000"/>
        </w:rPr>
        <w:t xml:space="preserve"> к Договору</w:t>
      </w:r>
      <w:r w:rsidR="009443E0" w:rsidRPr="009443E0">
        <w:rPr>
          <w:color w:val="000000"/>
        </w:rPr>
        <w:t xml:space="preserve"> за 1 (один) месяц</w:t>
      </w:r>
      <w:r w:rsidRPr="009443E0">
        <w:rPr>
          <w:color w:val="000000"/>
        </w:rPr>
        <w:t xml:space="preserve"> составляет</w:t>
      </w:r>
      <w:proofErr w:type="gramStart"/>
      <w:r w:rsidRPr="00EC240E">
        <w:rPr>
          <w:color w:val="000000"/>
        </w:rPr>
        <w:t xml:space="preserve"> _______________ (_____________________________)</w:t>
      </w:r>
      <w:r w:rsidRPr="00EC240E">
        <w:rPr>
          <w:b/>
          <w:color w:val="000000"/>
        </w:rPr>
        <w:t>,</w:t>
      </w:r>
      <w:r w:rsidRPr="00EC240E">
        <w:rPr>
          <w:color w:val="000000"/>
        </w:rPr>
        <w:t xml:space="preserve"> </w:t>
      </w:r>
      <w:proofErr w:type="gramEnd"/>
      <w:r w:rsidRPr="00EC240E">
        <w:rPr>
          <w:color w:val="000000"/>
        </w:rPr>
        <w:t xml:space="preserve">в том числе НДС </w:t>
      </w:r>
      <w:r w:rsidRPr="00EC240E">
        <w:rPr>
          <w:color w:val="000000"/>
        </w:rPr>
        <w:fldChar w:fldCharType="begin" w:fldLock="1"/>
      </w:r>
      <w:r w:rsidRPr="00EC240E">
        <w:rPr>
          <w:color w:val="000000"/>
        </w:rPr>
        <w:instrText xml:space="preserve"> DOCVARIABLE ФЦ_ТАБЛ_СТАВКАНДС </w:instrText>
      </w:r>
      <w:r w:rsidRPr="00EC240E">
        <w:rPr>
          <w:color w:val="000000"/>
        </w:rPr>
        <w:fldChar w:fldCharType="separate"/>
      </w:r>
      <w:r w:rsidRPr="00EC240E">
        <w:rPr>
          <w:color w:val="000000"/>
        </w:rPr>
        <w:t>20%</w:t>
      </w:r>
      <w:r w:rsidRPr="00EC240E">
        <w:rPr>
          <w:color w:val="000000"/>
        </w:rPr>
        <w:fldChar w:fldCharType="end"/>
      </w:r>
      <w:r w:rsidRPr="00EC240E">
        <w:rPr>
          <w:color w:val="000000"/>
        </w:rPr>
        <w:t xml:space="preserve"> – ______________ (____________________)/НДС не облагается на основании _____________.</w:t>
      </w:r>
    </w:p>
    <w:p w14:paraId="2852E9EA" w14:textId="77777777" w:rsidR="000268D1" w:rsidRPr="00EC240E" w:rsidRDefault="000268D1" w:rsidP="001B36F8">
      <w:pPr>
        <w:pStyle w:val="af4"/>
        <w:ind w:firstLine="567"/>
        <w:jc w:val="both"/>
        <w:rPr>
          <w:color w:val="000000"/>
          <w:sz w:val="24"/>
        </w:rPr>
      </w:pPr>
      <w:r w:rsidRPr="00EC240E">
        <w:rPr>
          <w:color w:val="000000"/>
          <w:sz w:val="24"/>
        </w:rPr>
        <w:t xml:space="preserve">4.2. Заказчик ежемесячно оплачивает стоимость информационных услуг с использованием экземпляров Системы (услуг по адаптации и сопровождению экземпляров Систем) в течение 7 (семи) рабочих дней с момента подписания Акта/УПД и предоставления оригинала счета и </w:t>
      </w:r>
      <w:proofErr w:type="gramStart"/>
      <w:r w:rsidRPr="00EC240E">
        <w:rPr>
          <w:color w:val="000000"/>
          <w:sz w:val="24"/>
        </w:rPr>
        <w:t>счет–фактуры</w:t>
      </w:r>
      <w:proofErr w:type="gramEnd"/>
      <w:r w:rsidRPr="00EC240E">
        <w:rPr>
          <w:color w:val="000000"/>
          <w:sz w:val="24"/>
        </w:rPr>
        <w:t>.</w:t>
      </w:r>
    </w:p>
    <w:p w14:paraId="0FE48F2D" w14:textId="77777777" w:rsidR="000268D1" w:rsidRPr="00EC240E" w:rsidRDefault="000268D1" w:rsidP="000268D1">
      <w:pPr>
        <w:widowControl w:val="0"/>
        <w:ind w:firstLine="567"/>
        <w:jc w:val="both"/>
        <w:rPr>
          <w:color w:val="000000"/>
        </w:rPr>
      </w:pPr>
      <w:r w:rsidRPr="00EC240E">
        <w:rPr>
          <w:color w:val="000000"/>
        </w:rPr>
        <w:t>4.3. Днем оплаты считается день списания денежных сре</w:t>
      </w:r>
      <w:proofErr w:type="gramStart"/>
      <w:r w:rsidRPr="00EC240E">
        <w:rPr>
          <w:color w:val="000000"/>
        </w:rPr>
        <w:t>дств с л</w:t>
      </w:r>
      <w:proofErr w:type="gramEnd"/>
      <w:r w:rsidRPr="00EC240E">
        <w:rPr>
          <w:color w:val="000000"/>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E556AAB" w14:textId="77777777" w:rsidR="000268D1" w:rsidRPr="00EC240E" w:rsidRDefault="000268D1" w:rsidP="000268D1">
      <w:pPr>
        <w:widowControl w:val="0"/>
        <w:ind w:firstLine="567"/>
        <w:jc w:val="both"/>
        <w:rPr>
          <w:color w:val="000000"/>
        </w:rPr>
      </w:pPr>
      <w:r w:rsidRPr="00EC240E">
        <w:rPr>
          <w:color w:val="000000"/>
        </w:rPr>
        <w:t>4.4. Исполнитель выставляет Заказчику счет на оплату оказываемых услуг. Во всех случаях выставления Исполнителем счетов Заказчик ставит отметку об их получении в соответствующих документах Исполнителя, подтверждающих передачу счетов.</w:t>
      </w:r>
    </w:p>
    <w:p w14:paraId="3DE9FA3D" w14:textId="77777777" w:rsidR="000268D1" w:rsidRPr="00EC240E" w:rsidRDefault="000268D1" w:rsidP="000268D1">
      <w:pPr>
        <w:ind w:firstLine="567"/>
        <w:jc w:val="both"/>
        <w:rPr>
          <w:color w:val="000000"/>
        </w:rPr>
      </w:pPr>
      <w:r w:rsidRPr="00EC240E">
        <w:rPr>
          <w:color w:val="000000"/>
        </w:rPr>
        <w:t>4.5.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14:paraId="5431C103" w14:textId="77777777" w:rsidR="000268D1" w:rsidRPr="00EC240E" w:rsidRDefault="000268D1" w:rsidP="000268D1">
      <w:pPr>
        <w:jc w:val="both"/>
        <w:rPr>
          <w:b/>
          <w:color w:val="000000"/>
        </w:rPr>
      </w:pPr>
    </w:p>
    <w:p w14:paraId="13C67B8A" w14:textId="77777777" w:rsidR="000268D1" w:rsidRPr="00EC240E" w:rsidRDefault="000268D1" w:rsidP="000268D1">
      <w:pPr>
        <w:jc w:val="center"/>
        <w:rPr>
          <w:b/>
          <w:color w:val="000000"/>
        </w:rPr>
      </w:pPr>
      <w:r w:rsidRPr="00EC240E">
        <w:rPr>
          <w:b/>
          <w:color w:val="000000"/>
        </w:rPr>
        <w:t>5. СРОК ДЕЙСТВИЯ ДОГОВОРА</w:t>
      </w:r>
    </w:p>
    <w:p w14:paraId="407E22BE" w14:textId="77777777" w:rsidR="000268D1" w:rsidRPr="00454D1F" w:rsidRDefault="000268D1" w:rsidP="000268D1">
      <w:pPr>
        <w:ind w:firstLine="709"/>
        <w:jc w:val="both"/>
        <w:rPr>
          <w:lang w:eastAsia="ar-SA"/>
        </w:rPr>
      </w:pPr>
      <w:r w:rsidRPr="00EC240E">
        <w:rPr>
          <w:color w:val="000000"/>
        </w:rPr>
        <w:t xml:space="preserve">5.1. </w:t>
      </w:r>
      <w:r w:rsidRPr="00454D1F">
        <w:rPr>
          <w:lang w:eastAsia="ar-SA"/>
        </w:rPr>
        <w:t xml:space="preserve">Договор вступает в силу </w:t>
      </w:r>
      <w:proofErr w:type="gramStart"/>
      <w:r w:rsidRPr="00454D1F">
        <w:rPr>
          <w:lang w:eastAsia="ar-SA"/>
        </w:rPr>
        <w:t>с даты</w:t>
      </w:r>
      <w:proofErr w:type="gramEnd"/>
      <w:r w:rsidRPr="00454D1F">
        <w:rPr>
          <w:lang w:eastAsia="ar-SA"/>
        </w:rPr>
        <w:t xml:space="preserve"> его подписания обеими Сторонами и действует до полного исполнения Сторонами своих обязательств по настоящему Договору.</w:t>
      </w:r>
    </w:p>
    <w:p w14:paraId="4207A30C" w14:textId="77777777" w:rsidR="000268D1" w:rsidRPr="00EC240E" w:rsidRDefault="000268D1" w:rsidP="000268D1">
      <w:pPr>
        <w:pStyle w:val="af4"/>
        <w:rPr>
          <w:color w:val="000000"/>
          <w:sz w:val="24"/>
        </w:rPr>
      </w:pPr>
    </w:p>
    <w:p w14:paraId="3A06DCE6" w14:textId="77777777" w:rsidR="000268D1" w:rsidRPr="00EC240E" w:rsidRDefault="000268D1" w:rsidP="000268D1">
      <w:pPr>
        <w:widowControl w:val="0"/>
        <w:jc w:val="center"/>
        <w:rPr>
          <w:b/>
          <w:color w:val="000000"/>
        </w:rPr>
      </w:pPr>
      <w:r w:rsidRPr="00EC240E">
        <w:rPr>
          <w:b/>
          <w:color w:val="000000"/>
        </w:rPr>
        <w:t>6. ОТВЕТСТВЕННОСТЬ СТОРОН</w:t>
      </w:r>
    </w:p>
    <w:p w14:paraId="34553FB8" w14:textId="77777777" w:rsidR="000268D1" w:rsidRPr="00EC240E" w:rsidRDefault="000268D1" w:rsidP="000268D1">
      <w:pPr>
        <w:ind w:firstLine="426"/>
        <w:jc w:val="both"/>
        <w:rPr>
          <w:color w:val="000000"/>
        </w:rPr>
      </w:pPr>
      <w:r w:rsidRPr="00EC240E">
        <w:rPr>
          <w:color w:val="000000"/>
        </w:rPr>
        <w:t>6.1.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а также условиями настоящего Договора.</w:t>
      </w:r>
    </w:p>
    <w:p w14:paraId="457A395B" w14:textId="77777777" w:rsidR="000268D1" w:rsidRPr="00EC240E" w:rsidRDefault="000268D1" w:rsidP="000268D1">
      <w:pPr>
        <w:pStyle w:val="ConsPlusNormal"/>
        <w:ind w:firstLine="426"/>
        <w:jc w:val="both"/>
        <w:rPr>
          <w:rFonts w:ascii="Times New Roman" w:hAnsi="Times New Roman"/>
          <w:color w:val="000000"/>
          <w:sz w:val="24"/>
          <w:szCs w:val="24"/>
        </w:rPr>
      </w:pPr>
      <w:r w:rsidRPr="00EC240E">
        <w:rPr>
          <w:rFonts w:ascii="Times New Roman" w:hAnsi="Times New Roman"/>
          <w:color w:val="000000"/>
          <w:sz w:val="24"/>
          <w:szCs w:val="24"/>
        </w:rPr>
        <w:t xml:space="preserve">6.2. В случае если у Заказчика возникнут обоснованные претензии к </w:t>
      </w:r>
      <w:proofErr w:type="gramStart"/>
      <w:r w:rsidRPr="00EC240E">
        <w:rPr>
          <w:rFonts w:ascii="Times New Roman" w:hAnsi="Times New Roman"/>
          <w:color w:val="000000"/>
          <w:sz w:val="24"/>
          <w:szCs w:val="24"/>
        </w:rPr>
        <w:t>Системе</w:t>
      </w:r>
      <w:proofErr w:type="gramEnd"/>
      <w:r w:rsidRPr="00EC240E">
        <w:rPr>
          <w:rFonts w:ascii="Times New Roman" w:hAnsi="Times New Roman"/>
          <w:color w:val="000000"/>
          <w:sz w:val="24"/>
          <w:szCs w:val="24"/>
        </w:rPr>
        <w:t xml:space="preserve">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экземпляров Систем,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w:t>
      </w:r>
      <w:proofErr w:type="spellStart"/>
      <w:r w:rsidRPr="00EC240E">
        <w:rPr>
          <w:rFonts w:ascii="Times New Roman" w:hAnsi="Times New Roman"/>
          <w:color w:val="000000"/>
          <w:sz w:val="24"/>
          <w:szCs w:val="24"/>
        </w:rPr>
        <w:t>неустранения</w:t>
      </w:r>
      <w:proofErr w:type="spellEnd"/>
      <w:r w:rsidRPr="00EC240E">
        <w:rPr>
          <w:rFonts w:ascii="Times New Roman" w:hAnsi="Times New Roman"/>
          <w:color w:val="000000"/>
          <w:sz w:val="24"/>
          <w:szCs w:val="24"/>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7CF724C8" w14:textId="77777777" w:rsidR="000268D1" w:rsidRPr="00EC240E" w:rsidRDefault="000268D1" w:rsidP="000268D1">
      <w:pPr>
        <w:pStyle w:val="ConsPlusNormal"/>
        <w:ind w:firstLine="426"/>
        <w:jc w:val="both"/>
        <w:rPr>
          <w:rFonts w:ascii="Times New Roman" w:hAnsi="Times New Roman"/>
          <w:color w:val="000000"/>
          <w:sz w:val="24"/>
          <w:szCs w:val="24"/>
        </w:rPr>
      </w:pPr>
      <w:r w:rsidRPr="00EC240E">
        <w:rPr>
          <w:rFonts w:ascii="Times New Roman" w:hAnsi="Times New Roman"/>
          <w:color w:val="000000"/>
          <w:sz w:val="24"/>
          <w:szCs w:val="24"/>
        </w:rPr>
        <w:t>6.3. Исполнитель не несет ответственности за качество отключенного от сопровождения экземпляра Системы.</w:t>
      </w:r>
    </w:p>
    <w:p w14:paraId="304B0CDC" w14:textId="77777777" w:rsidR="000268D1" w:rsidRPr="00EC240E" w:rsidRDefault="000268D1" w:rsidP="000268D1">
      <w:pPr>
        <w:pStyle w:val="ConsPlusNormal"/>
        <w:ind w:firstLine="426"/>
        <w:jc w:val="both"/>
        <w:rPr>
          <w:rFonts w:ascii="Times New Roman" w:hAnsi="Times New Roman"/>
          <w:color w:val="000000"/>
          <w:sz w:val="24"/>
          <w:szCs w:val="24"/>
        </w:rPr>
      </w:pPr>
      <w:r w:rsidRPr="00EC240E">
        <w:rPr>
          <w:rFonts w:ascii="Times New Roman" w:hAnsi="Times New Roman"/>
          <w:color w:val="000000"/>
          <w:sz w:val="24"/>
          <w:szCs w:val="24"/>
        </w:rPr>
        <w:t>6.4. Исполнитель имеет право отказаться от исполнения настоящего Договора в одностороннем внесудебном порядке в случаях:</w:t>
      </w:r>
    </w:p>
    <w:p w14:paraId="4A3925AB" w14:textId="77777777" w:rsidR="000268D1" w:rsidRPr="00EC240E" w:rsidRDefault="000268D1" w:rsidP="000268D1">
      <w:pPr>
        <w:pStyle w:val="ConsPlusNormal"/>
        <w:ind w:firstLine="426"/>
        <w:jc w:val="both"/>
        <w:rPr>
          <w:rFonts w:ascii="Times New Roman" w:hAnsi="Times New Roman"/>
          <w:color w:val="000000"/>
          <w:sz w:val="24"/>
          <w:szCs w:val="24"/>
        </w:rPr>
      </w:pPr>
      <w:r w:rsidRPr="00EC240E">
        <w:rPr>
          <w:rFonts w:ascii="Times New Roman" w:hAnsi="Times New Roman"/>
          <w:color w:val="000000"/>
          <w:sz w:val="24"/>
          <w:szCs w:val="24"/>
        </w:rPr>
        <w:t>6.4.1. Внесения Заказчиком изменений в средства программной защиты Системы, приводящих к ее декомпилированию или модификации;</w:t>
      </w:r>
    </w:p>
    <w:p w14:paraId="0D66F17B" w14:textId="77777777" w:rsidR="000268D1" w:rsidRPr="00EC240E" w:rsidRDefault="000268D1" w:rsidP="000268D1">
      <w:pPr>
        <w:pStyle w:val="ConsPlusNormal"/>
        <w:ind w:firstLine="426"/>
        <w:jc w:val="both"/>
        <w:rPr>
          <w:rFonts w:ascii="Times New Roman" w:hAnsi="Times New Roman"/>
          <w:color w:val="000000"/>
          <w:sz w:val="24"/>
          <w:szCs w:val="24"/>
        </w:rPr>
      </w:pPr>
      <w:r w:rsidRPr="00EC240E">
        <w:rPr>
          <w:rFonts w:ascii="Times New Roman" w:hAnsi="Times New Roman"/>
          <w:color w:val="000000"/>
          <w:sz w:val="24"/>
          <w:szCs w:val="24"/>
        </w:rPr>
        <w:t>6.4.2. Изготовления, воспроизведения, распространения (любым способом) Заказчиком контрафактных экземпляров Систем.</w:t>
      </w:r>
    </w:p>
    <w:p w14:paraId="414AC5CA" w14:textId="77777777" w:rsidR="000268D1" w:rsidRPr="00EC240E" w:rsidRDefault="000268D1" w:rsidP="000268D1">
      <w:pPr>
        <w:pStyle w:val="ConsPlusNormal"/>
        <w:widowControl/>
        <w:ind w:firstLine="426"/>
        <w:jc w:val="both"/>
        <w:rPr>
          <w:rFonts w:ascii="Times New Roman" w:hAnsi="Times New Roman"/>
          <w:color w:val="000000"/>
          <w:sz w:val="24"/>
          <w:szCs w:val="24"/>
        </w:rPr>
      </w:pPr>
      <w:r w:rsidRPr="00EC240E">
        <w:rPr>
          <w:rFonts w:ascii="Times New Roman" w:hAnsi="Times New Roman"/>
          <w:color w:val="000000"/>
          <w:sz w:val="24"/>
          <w:szCs w:val="24"/>
        </w:rPr>
        <w:t>6.4.3. В иных случаях, установленных настоящим Договором.</w:t>
      </w:r>
    </w:p>
    <w:p w14:paraId="6C92A282" w14:textId="77777777" w:rsidR="000268D1" w:rsidRPr="00EC240E" w:rsidRDefault="000268D1" w:rsidP="000268D1">
      <w:pPr>
        <w:pStyle w:val="ConsPlusNormal"/>
        <w:ind w:firstLine="426"/>
        <w:jc w:val="both"/>
        <w:rPr>
          <w:rFonts w:ascii="Times New Roman" w:hAnsi="Times New Roman"/>
          <w:color w:val="000000"/>
          <w:sz w:val="24"/>
          <w:szCs w:val="24"/>
        </w:rPr>
      </w:pPr>
      <w:r w:rsidRPr="00EC240E">
        <w:rPr>
          <w:rFonts w:ascii="Times New Roman" w:hAnsi="Times New Roman"/>
          <w:color w:val="000000"/>
          <w:sz w:val="24"/>
          <w:szCs w:val="24"/>
        </w:rPr>
        <w:t xml:space="preserve">6.5.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w:t>
      </w:r>
      <w:r w:rsidRPr="00EC240E">
        <w:rPr>
          <w:rFonts w:ascii="Times New Roman" w:hAnsi="Times New Roman"/>
          <w:color w:val="000000"/>
          <w:sz w:val="24"/>
          <w:szCs w:val="24"/>
        </w:rPr>
        <w:lastRenderedPageBreak/>
        <w:t>предоставляющего Заказчику услуги связи), а также в иных согласованных Сторонами случаях.</w:t>
      </w:r>
    </w:p>
    <w:p w14:paraId="5071440B" w14:textId="77777777" w:rsidR="000268D1" w:rsidRPr="00EC240E" w:rsidRDefault="000268D1" w:rsidP="000268D1">
      <w:pPr>
        <w:pStyle w:val="ConsPlusNormal"/>
        <w:ind w:firstLine="426"/>
        <w:jc w:val="both"/>
        <w:rPr>
          <w:rFonts w:ascii="Times New Roman" w:hAnsi="Times New Roman"/>
          <w:color w:val="000000"/>
          <w:sz w:val="24"/>
          <w:szCs w:val="24"/>
        </w:rPr>
      </w:pPr>
      <w:r w:rsidRPr="00EC240E">
        <w:rPr>
          <w:rFonts w:ascii="Times New Roman" w:hAnsi="Times New Roman"/>
          <w:color w:val="000000"/>
          <w:sz w:val="24"/>
          <w:szCs w:val="24"/>
        </w:rPr>
        <w:t>6.6. Заказчик обязан оплачивать услуги Исполнителя, в том числе и за периоды, в которые Заказчик фактически не использовал Системы по независящим от Исполнителя причинам.</w:t>
      </w:r>
    </w:p>
    <w:p w14:paraId="244C4CB7" w14:textId="77777777" w:rsidR="000268D1" w:rsidRPr="00EC240E" w:rsidRDefault="000268D1" w:rsidP="000268D1">
      <w:pPr>
        <w:ind w:firstLine="426"/>
        <w:jc w:val="both"/>
        <w:rPr>
          <w:color w:val="000000"/>
        </w:rPr>
      </w:pPr>
      <w:r w:rsidRPr="00EC240E">
        <w:rPr>
          <w:color w:val="000000"/>
        </w:rPr>
        <w:t xml:space="preserve">6.7 Настоящий </w:t>
      </w:r>
      <w:proofErr w:type="gramStart"/>
      <w:r w:rsidRPr="00EC240E">
        <w:rPr>
          <w:color w:val="000000"/>
        </w:rPr>
        <w:t>Договор</w:t>
      </w:r>
      <w:proofErr w:type="gramEnd"/>
      <w:r w:rsidRPr="00EC240E">
        <w:rPr>
          <w:color w:val="000000"/>
        </w:rPr>
        <w:t xml:space="preserve"> может быть расторгнут в одностороннем порядке Заказчиком, если в ходе его исполнения установлено, что Исполнитель не имеет документов, подтверждающих, что он является официальным представителем Сети </w:t>
      </w:r>
      <w:proofErr w:type="spellStart"/>
      <w:r w:rsidRPr="00EC240E">
        <w:rPr>
          <w:color w:val="000000"/>
        </w:rPr>
        <w:t>КонсультантПлюс</w:t>
      </w:r>
      <w:proofErr w:type="spellEnd"/>
      <w:r w:rsidRPr="00EC240E">
        <w:rPr>
          <w:color w:val="000000"/>
        </w:rPr>
        <w:t xml:space="preserve">, в том числе, копии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экземплярами Систем </w:t>
      </w:r>
      <w:proofErr w:type="spellStart"/>
      <w:r w:rsidRPr="00EC240E">
        <w:rPr>
          <w:color w:val="000000"/>
        </w:rPr>
        <w:t>КонсультантПлюс</w:t>
      </w:r>
      <w:proofErr w:type="spellEnd"/>
      <w:r w:rsidRPr="00EC240E">
        <w:rPr>
          <w:color w:val="000000"/>
        </w:rPr>
        <w:t xml:space="preserve">. Исполнитель обязан предъявить такие документы по письменному требованию Заказчика. </w:t>
      </w:r>
    </w:p>
    <w:p w14:paraId="1E27BF7B" w14:textId="77777777" w:rsidR="000268D1" w:rsidRPr="00EC240E" w:rsidRDefault="000268D1" w:rsidP="000268D1">
      <w:pPr>
        <w:ind w:firstLine="426"/>
        <w:jc w:val="both"/>
        <w:rPr>
          <w:color w:val="000000"/>
        </w:rPr>
      </w:pPr>
      <w:r w:rsidRPr="00EC240E">
        <w:rPr>
          <w:color w:val="000000"/>
        </w:rPr>
        <w:t xml:space="preserve">6.8. </w:t>
      </w:r>
      <w:proofErr w:type="gramStart"/>
      <w:r w:rsidRPr="00EC240E">
        <w:rPr>
          <w:color w:val="000000"/>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75E99198" w14:textId="77777777" w:rsidR="000268D1" w:rsidRPr="00EC240E" w:rsidRDefault="000268D1" w:rsidP="000268D1">
      <w:pPr>
        <w:ind w:firstLine="426"/>
        <w:jc w:val="both"/>
        <w:rPr>
          <w:color w:val="000000"/>
        </w:rPr>
      </w:pPr>
      <w:r w:rsidRPr="00EC240E">
        <w:rPr>
          <w:color w:val="000000"/>
        </w:rPr>
        <w:t>6.9. 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C83721A" w14:textId="77777777" w:rsidR="000268D1" w:rsidRPr="00EC240E" w:rsidRDefault="000268D1" w:rsidP="000268D1">
      <w:pPr>
        <w:ind w:firstLine="426"/>
        <w:jc w:val="both"/>
        <w:rPr>
          <w:color w:val="000000"/>
        </w:rPr>
      </w:pPr>
      <w:r w:rsidRPr="00EC240E">
        <w:rPr>
          <w:color w:val="000000"/>
        </w:rPr>
        <w:t>- декларацию по НДС с подтверждением ФНС России о принятии декларации.</w:t>
      </w:r>
    </w:p>
    <w:p w14:paraId="79BD08EA" w14:textId="77777777" w:rsidR="000268D1" w:rsidRPr="00EC240E" w:rsidRDefault="000268D1" w:rsidP="000268D1">
      <w:pPr>
        <w:ind w:firstLine="426"/>
        <w:jc w:val="both"/>
        <w:rPr>
          <w:color w:val="000000"/>
        </w:rPr>
      </w:pPr>
      <w:r w:rsidRPr="00EC240E">
        <w:rPr>
          <w:color w:val="000000"/>
        </w:rPr>
        <w:t xml:space="preserve">Указанные документы предоставляются в течение 10 (десяти) календарных дней </w:t>
      </w:r>
      <w:proofErr w:type="gramStart"/>
      <w:r w:rsidRPr="00EC240E">
        <w:rPr>
          <w:color w:val="000000"/>
        </w:rPr>
        <w:t>с даты</w:t>
      </w:r>
      <w:proofErr w:type="gramEnd"/>
      <w:r w:rsidRPr="00EC240E">
        <w:rPr>
          <w:color w:val="000000"/>
        </w:rPr>
        <w:t xml:space="preserve"> их запроса Заказчиком. </w:t>
      </w:r>
      <w:proofErr w:type="gramStart"/>
      <w:r w:rsidRPr="00EC240E">
        <w:rPr>
          <w:color w:val="000000"/>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640BDF0F" w14:textId="77777777" w:rsidR="000268D1" w:rsidRPr="00EC240E" w:rsidRDefault="000268D1" w:rsidP="000268D1">
      <w:pPr>
        <w:jc w:val="both"/>
        <w:rPr>
          <w:color w:val="000000"/>
        </w:rPr>
      </w:pPr>
    </w:p>
    <w:p w14:paraId="36792B93" w14:textId="77777777" w:rsidR="000268D1" w:rsidRPr="00EC240E" w:rsidRDefault="000268D1" w:rsidP="000268D1">
      <w:pPr>
        <w:jc w:val="center"/>
        <w:rPr>
          <w:color w:val="000000"/>
        </w:rPr>
      </w:pPr>
      <w:r w:rsidRPr="00EC240E">
        <w:rPr>
          <w:b/>
          <w:color w:val="000000"/>
        </w:rPr>
        <w:t>7. АНТИКОРРУПЦИОННАЯ ОГОВОРКА</w:t>
      </w:r>
    </w:p>
    <w:p w14:paraId="61897A2C" w14:textId="77777777" w:rsidR="000268D1" w:rsidRPr="00EC240E" w:rsidRDefault="000268D1" w:rsidP="000268D1">
      <w:pPr>
        <w:autoSpaceDE w:val="0"/>
        <w:autoSpaceDN w:val="0"/>
        <w:adjustRightInd w:val="0"/>
        <w:ind w:firstLine="567"/>
        <w:jc w:val="both"/>
        <w:rPr>
          <w:rFonts w:eastAsia="Calibri"/>
          <w:color w:val="000000"/>
          <w:spacing w:val="-2"/>
        </w:rPr>
      </w:pPr>
      <w:r w:rsidRPr="00EC240E">
        <w:rPr>
          <w:rFonts w:eastAsia="Calibri"/>
          <w:color w:val="000000"/>
          <w:spacing w:val="-2"/>
        </w:rPr>
        <w:t xml:space="preserve">7.1. </w:t>
      </w:r>
      <w:proofErr w:type="gramStart"/>
      <w:r w:rsidRPr="00EC240E">
        <w:rPr>
          <w:rFonts w:eastAsia="Calibri"/>
          <w:color w:val="000000"/>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EC240E">
        <w:rPr>
          <w:rFonts w:eastAsia="Calibri"/>
          <w:color w:val="000000"/>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220C6AB" w14:textId="77777777" w:rsidR="000268D1" w:rsidRPr="00EC240E" w:rsidRDefault="000268D1" w:rsidP="000268D1">
      <w:pPr>
        <w:autoSpaceDE w:val="0"/>
        <w:autoSpaceDN w:val="0"/>
        <w:adjustRightInd w:val="0"/>
        <w:ind w:firstLine="567"/>
        <w:jc w:val="both"/>
        <w:rPr>
          <w:rFonts w:eastAsia="Calibri"/>
          <w:color w:val="000000"/>
          <w:spacing w:val="-2"/>
        </w:rPr>
      </w:pPr>
      <w:r w:rsidRPr="00EC240E">
        <w:rPr>
          <w:rFonts w:eastAsia="Calibri"/>
          <w:bCs/>
          <w:color w:val="000000"/>
        </w:rPr>
        <w:t xml:space="preserve">7.2. </w:t>
      </w:r>
      <w:proofErr w:type="gramStart"/>
      <w:r w:rsidRPr="00EC240E">
        <w:rPr>
          <w:rFonts w:eastAsia="Calibri"/>
          <w:color w:val="000000"/>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E728268" w14:textId="77777777" w:rsidR="000268D1" w:rsidRPr="00EC240E" w:rsidRDefault="000268D1" w:rsidP="000268D1">
      <w:pPr>
        <w:autoSpaceDE w:val="0"/>
        <w:autoSpaceDN w:val="0"/>
        <w:adjustRightInd w:val="0"/>
        <w:ind w:firstLine="567"/>
        <w:jc w:val="both"/>
        <w:rPr>
          <w:rFonts w:eastAsia="Calibri"/>
          <w:color w:val="000000"/>
        </w:rPr>
      </w:pPr>
      <w:r w:rsidRPr="00EC240E">
        <w:rPr>
          <w:rFonts w:eastAsia="Calibri"/>
          <w:color w:val="000000"/>
        </w:rPr>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A01CC63" w14:textId="77777777" w:rsidR="000268D1" w:rsidRPr="00EC240E" w:rsidRDefault="000268D1" w:rsidP="000268D1">
      <w:pPr>
        <w:autoSpaceDE w:val="0"/>
        <w:autoSpaceDN w:val="0"/>
        <w:adjustRightInd w:val="0"/>
        <w:ind w:firstLine="567"/>
        <w:jc w:val="both"/>
        <w:rPr>
          <w:rFonts w:eastAsia="Calibri"/>
          <w:color w:val="000000"/>
        </w:rPr>
      </w:pPr>
      <w:r w:rsidRPr="00EC240E">
        <w:rPr>
          <w:rFonts w:eastAsia="Calibri"/>
          <w:color w:val="000000"/>
        </w:rPr>
        <w:t xml:space="preserve">7.4. </w:t>
      </w:r>
      <w:proofErr w:type="gramStart"/>
      <w:r w:rsidRPr="00EC240E">
        <w:rPr>
          <w:rFonts w:eastAsia="Calibri"/>
          <w:color w:val="000000"/>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w:t>
      </w:r>
      <w:r w:rsidRPr="00EC240E">
        <w:rPr>
          <w:rFonts w:eastAsia="Calibri"/>
          <w:color w:val="000000"/>
        </w:rPr>
        <w:lastRenderedPageBreak/>
        <w:t>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20ACE80" w14:textId="77777777" w:rsidR="000268D1" w:rsidRPr="00EC240E" w:rsidRDefault="000268D1" w:rsidP="000268D1">
      <w:pPr>
        <w:autoSpaceDE w:val="0"/>
        <w:autoSpaceDN w:val="0"/>
        <w:adjustRightInd w:val="0"/>
        <w:ind w:firstLine="567"/>
        <w:jc w:val="both"/>
        <w:rPr>
          <w:rFonts w:eastAsia="Calibri"/>
          <w:color w:val="000000"/>
        </w:rPr>
      </w:pPr>
      <w:r w:rsidRPr="00EC240E">
        <w:rPr>
          <w:rFonts w:eastAsia="Calibri"/>
          <w:color w:val="000000"/>
        </w:rPr>
        <w:t>7.5.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3A0EADB" w14:textId="77777777" w:rsidR="000268D1" w:rsidRPr="00EC240E" w:rsidRDefault="000268D1" w:rsidP="000268D1">
      <w:pPr>
        <w:autoSpaceDE w:val="0"/>
        <w:autoSpaceDN w:val="0"/>
        <w:adjustRightInd w:val="0"/>
        <w:ind w:firstLine="567"/>
        <w:jc w:val="both"/>
        <w:rPr>
          <w:rFonts w:eastAsia="Calibri"/>
          <w:color w:val="000000"/>
        </w:rPr>
      </w:pPr>
      <w:r w:rsidRPr="00EC240E">
        <w:rPr>
          <w:rFonts w:eastAsia="Calibri"/>
          <w:color w:val="000000"/>
        </w:rPr>
        <w:t xml:space="preserve">7.6. </w:t>
      </w:r>
      <w:proofErr w:type="gramStart"/>
      <w:r w:rsidRPr="00EC240E">
        <w:rPr>
          <w:rFonts w:eastAsia="Calibri"/>
          <w:color w:val="000000"/>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EC240E">
        <w:rPr>
          <w:rFonts w:eastAsia="Calibri"/>
          <w:color w:val="000000"/>
        </w:rPr>
        <w:t xml:space="preserve"> по Договору, в том числе оплату по Договору, до урегулирования Сторонами спора или его разрешения в судебном порядке.</w:t>
      </w:r>
    </w:p>
    <w:p w14:paraId="6F5E8BD4" w14:textId="77777777" w:rsidR="000268D1" w:rsidRPr="00EC240E" w:rsidRDefault="000268D1" w:rsidP="000268D1">
      <w:pPr>
        <w:autoSpaceDE w:val="0"/>
        <w:autoSpaceDN w:val="0"/>
        <w:adjustRightInd w:val="0"/>
        <w:ind w:firstLine="567"/>
        <w:jc w:val="both"/>
        <w:rPr>
          <w:rFonts w:eastAsia="Calibri"/>
          <w:color w:val="000000"/>
        </w:rPr>
      </w:pPr>
      <w:r w:rsidRPr="00EC240E">
        <w:rPr>
          <w:rFonts w:eastAsia="Calibri"/>
          <w:color w:val="000000"/>
        </w:rPr>
        <w:t>7.7.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9272DAB" w14:textId="77777777" w:rsidR="000268D1" w:rsidRPr="00EC240E" w:rsidRDefault="000268D1" w:rsidP="000268D1">
      <w:pPr>
        <w:pStyle w:val="af4"/>
        <w:rPr>
          <w:color w:val="000000"/>
          <w:sz w:val="24"/>
        </w:rPr>
      </w:pPr>
    </w:p>
    <w:p w14:paraId="0F0FB119" w14:textId="77777777" w:rsidR="000268D1" w:rsidRPr="00EC240E" w:rsidRDefault="000268D1" w:rsidP="000268D1">
      <w:pPr>
        <w:widowControl w:val="0"/>
        <w:jc w:val="center"/>
        <w:rPr>
          <w:b/>
          <w:color w:val="000000"/>
        </w:rPr>
      </w:pPr>
      <w:r w:rsidRPr="00EC240E">
        <w:rPr>
          <w:b/>
          <w:color w:val="000000"/>
        </w:rPr>
        <w:t>8. ОСОБЫЕ УСЛОВИЯ</w:t>
      </w:r>
    </w:p>
    <w:p w14:paraId="6809B37E" w14:textId="77777777" w:rsidR="000268D1" w:rsidRPr="00EC240E" w:rsidRDefault="000268D1" w:rsidP="000268D1">
      <w:pPr>
        <w:ind w:firstLine="567"/>
        <w:jc w:val="both"/>
        <w:rPr>
          <w:color w:val="000000"/>
        </w:rPr>
      </w:pPr>
      <w:r w:rsidRPr="00EC240E">
        <w:rPr>
          <w:color w:val="000000"/>
        </w:rPr>
        <w:t>8.1. Заказчик имеет право полностью или частично отказаться от услуг, оказываемых Исполнителем, до истечения срока действия настоящего Договора путем письменного уведомления Исполнителя за 30 (тридцать) дней до такого отказа. До окончания тридцатидневного срока с момента получения Исполнителем письменного уведомления Заказчика об отказе от услуг права и обязанности Сторон по настоящему Договору остаются в неизменном виде.</w:t>
      </w:r>
    </w:p>
    <w:p w14:paraId="5737D771" w14:textId="77777777" w:rsidR="000268D1" w:rsidRPr="00EC240E" w:rsidRDefault="000268D1" w:rsidP="000268D1">
      <w:pPr>
        <w:ind w:firstLine="567"/>
        <w:jc w:val="both"/>
        <w:rPr>
          <w:color w:val="000000"/>
        </w:rPr>
      </w:pPr>
      <w:r w:rsidRPr="00EC240E">
        <w:rPr>
          <w:color w:val="000000"/>
        </w:rPr>
        <w:t xml:space="preserve">В случае отказа от услуг с использованием экземпляров Систем (услуг по адаптации и сопровождению экземпляров Систем) Заказчик обязан полностью </w:t>
      </w:r>
      <w:proofErr w:type="gramStart"/>
      <w:r w:rsidRPr="00EC240E">
        <w:rPr>
          <w:color w:val="000000"/>
        </w:rPr>
        <w:t>оплатить стоимость фактически</w:t>
      </w:r>
      <w:proofErr w:type="gramEnd"/>
      <w:r w:rsidRPr="00EC240E">
        <w:rPr>
          <w:color w:val="000000"/>
        </w:rPr>
        <w:t xml:space="preserve"> оказанных Исполнителем услуг.</w:t>
      </w:r>
    </w:p>
    <w:p w14:paraId="1450EEC2" w14:textId="77777777" w:rsidR="000268D1" w:rsidRPr="00EC240E" w:rsidRDefault="000268D1" w:rsidP="000268D1">
      <w:pPr>
        <w:ind w:firstLine="567"/>
        <w:jc w:val="both"/>
        <w:rPr>
          <w:color w:val="000000"/>
        </w:rPr>
      </w:pPr>
      <w:r w:rsidRPr="00EC240E">
        <w:rPr>
          <w:color w:val="000000"/>
        </w:rPr>
        <w:t>8.2. Оказание услуг, отмененное Заказчиком в соответствии с п. 8.1 настоящего Договора, может быть продолжено Исполнителем по заявлению Заказчика после оплаты Заказчиком стоимости возобновления оказания услуг по Прейскуранту Исполнителя.</w:t>
      </w:r>
    </w:p>
    <w:p w14:paraId="7FE440BE" w14:textId="77777777" w:rsidR="000268D1" w:rsidRPr="00EC240E" w:rsidRDefault="000268D1" w:rsidP="000268D1">
      <w:pPr>
        <w:ind w:firstLine="567"/>
        <w:jc w:val="both"/>
        <w:rPr>
          <w:color w:val="000000"/>
        </w:rPr>
      </w:pPr>
      <w:r w:rsidRPr="00EC240E">
        <w:rPr>
          <w:color w:val="000000"/>
        </w:rPr>
        <w:t>8.3. Заказчик обязан обеспечить соблюдение Уникальными пользователями положений настоящего Договора.</w:t>
      </w:r>
    </w:p>
    <w:p w14:paraId="7294C908" w14:textId="77777777" w:rsidR="000268D1" w:rsidRPr="00EC240E" w:rsidRDefault="000268D1" w:rsidP="000268D1">
      <w:pPr>
        <w:pStyle w:val="25"/>
        <w:spacing w:line="240" w:lineRule="auto"/>
        <w:ind w:firstLine="567"/>
        <w:rPr>
          <w:color w:val="000000"/>
        </w:rPr>
      </w:pPr>
      <w:r w:rsidRPr="00EC240E">
        <w:rPr>
          <w:color w:val="000000"/>
        </w:rPr>
        <w:t xml:space="preserve">8.4. Исполнитель вправе передать все права и обязанности по настоящему Договору другому официальному дистрибьютору Сети </w:t>
      </w:r>
      <w:proofErr w:type="spellStart"/>
      <w:r w:rsidRPr="00EC240E">
        <w:rPr>
          <w:color w:val="000000"/>
        </w:rPr>
        <w:t>КонсультантПлюс</w:t>
      </w:r>
      <w:proofErr w:type="spellEnd"/>
      <w:r w:rsidRPr="00EC240E">
        <w:rPr>
          <w:color w:val="000000"/>
        </w:rPr>
        <w:t xml:space="preserve"> с уведомлением Заказчика за 10 (десять) дней до момента передачи.</w:t>
      </w:r>
    </w:p>
    <w:p w14:paraId="50F13C9B" w14:textId="77777777" w:rsidR="000268D1" w:rsidRPr="00EC240E" w:rsidRDefault="000268D1" w:rsidP="009443E0">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t xml:space="preserve">8.5.  Экземпляры Систем передаются и сопровождаются Исполнителем в виде «как есть» с параметрами информационного содержания,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w:t>
      </w:r>
      <w:proofErr w:type="gramStart"/>
      <w:r w:rsidRPr="00EC240E">
        <w:rPr>
          <w:rFonts w:ascii="Times New Roman" w:hAnsi="Times New Roman"/>
          <w:color w:val="000000"/>
          <w:sz w:val="24"/>
          <w:szCs w:val="24"/>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EC240E">
        <w:rPr>
          <w:rFonts w:ascii="Times New Roman" w:hAnsi="Times New Roman"/>
          <w:color w:val="000000"/>
          <w:sz w:val="24"/>
          <w:szCs w:val="24"/>
        </w:rPr>
        <w:t xml:space="preserve"> Разработчик не несет ответственности за правильность информации, изложенной в авторских материалах.</w:t>
      </w:r>
    </w:p>
    <w:p w14:paraId="51AED429" w14:textId="77777777" w:rsidR="000268D1" w:rsidRPr="00EC240E" w:rsidRDefault="000268D1" w:rsidP="009443E0">
      <w:pPr>
        <w:pStyle w:val="25"/>
        <w:spacing w:line="240" w:lineRule="auto"/>
        <w:ind w:firstLine="567"/>
        <w:jc w:val="both"/>
        <w:rPr>
          <w:color w:val="000000"/>
        </w:rPr>
      </w:pPr>
      <w:r w:rsidRPr="00EC240E">
        <w:rPr>
          <w:color w:val="000000"/>
        </w:rPr>
        <w:t>8.6.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 действующими в отношении экземпляров данной Системы.</w:t>
      </w:r>
    </w:p>
    <w:p w14:paraId="3B0DF82B" w14:textId="77777777" w:rsidR="000268D1" w:rsidRPr="00EC240E" w:rsidRDefault="000268D1" w:rsidP="000268D1">
      <w:pPr>
        <w:ind w:firstLine="567"/>
        <w:jc w:val="both"/>
        <w:rPr>
          <w:color w:val="000000"/>
        </w:rPr>
      </w:pPr>
      <w:r w:rsidRPr="00EC240E">
        <w:rPr>
          <w:color w:val="000000"/>
        </w:rPr>
        <w:t>8.7. Исполнитель может исполнять свои обязательства по настоящему Договору с привлечением третьих лиц.</w:t>
      </w:r>
    </w:p>
    <w:p w14:paraId="21F66A35" w14:textId="77777777" w:rsidR="000268D1" w:rsidRPr="00EC240E" w:rsidRDefault="000268D1" w:rsidP="000268D1">
      <w:pPr>
        <w:pStyle w:val="ConsPlusNormal"/>
        <w:ind w:firstLine="567"/>
        <w:jc w:val="both"/>
        <w:rPr>
          <w:rFonts w:ascii="Times New Roman" w:hAnsi="Times New Roman"/>
          <w:color w:val="000000"/>
          <w:sz w:val="24"/>
          <w:szCs w:val="24"/>
        </w:rPr>
      </w:pPr>
      <w:r w:rsidRPr="00EC240E">
        <w:rPr>
          <w:rFonts w:ascii="Times New Roman" w:hAnsi="Times New Roman"/>
          <w:color w:val="000000"/>
          <w:sz w:val="24"/>
          <w:szCs w:val="24"/>
        </w:rPr>
        <w:t>8.8.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05552BE7" w14:textId="77777777" w:rsidR="000268D1" w:rsidRPr="00EC240E" w:rsidRDefault="000268D1" w:rsidP="000268D1">
      <w:pPr>
        <w:pStyle w:val="ConsPlusNormal"/>
        <w:widowControl/>
        <w:ind w:firstLine="567"/>
        <w:jc w:val="both"/>
        <w:rPr>
          <w:rFonts w:ascii="Times New Roman" w:hAnsi="Times New Roman"/>
          <w:color w:val="000000"/>
          <w:sz w:val="24"/>
          <w:szCs w:val="24"/>
        </w:rPr>
      </w:pPr>
      <w:r w:rsidRPr="00EC240E">
        <w:rPr>
          <w:rFonts w:ascii="Times New Roman" w:hAnsi="Times New Roman"/>
          <w:color w:val="000000"/>
          <w:sz w:val="24"/>
          <w:szCs w:val="24"/>
        </w:rPr>
        <w:lastRenderedPageBreak/>
        <w:t>8.9. С согласия Заказчика Исполнитель вправе изменить параметры и/или название экземпляров Систем, сопровождаемых по настоящему Договору, путем передачи в адрес Заказчика письма с указанием новых параметров и/или названия экземпляров Систем.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2F81FCAF" w14:textId="77777777" w:rsidR="000268D1" w:rsidRPr="00EC240E" w:rsidRDefault="000268D1" w:rsidP="000268D1">
      <w:pPr>
        <w:ind w:firstLine="567"/>
        <w:jc w:val="both"/>
        <w:rPr>
          <w:color w:val="000000"/>
        </w:rPr>
      </w:pPr>
      <w:r w:rsidRPr="00EC240E">
        <w:rPr>
          <w:color w:val="000000"/>
        </w:rPr>
        <w:t>8.10.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 а также случаев нарушения Сторонами условий Договора.</w:t>
      </w:r>
    </w:p>
    <w:p w14:paraId="28C78F28" w14:textId="77777777" w:rsidR="000268D1" w:rsidRPr="00EC240E" w:rsidRDefault="000268D1" w:rsidP="000268D1">
      <w:pPr>
        <w:pStyle w:val="ConsPlusNormal"/>
        <w:ind w:firstLine="567"/>
        <w:jc w:val="both"/>
        <w:rPr>
          <w:rFonts w:ascii="Times New Roman" w:hAnsi="Times New Roman"/>
          <w:color w:val="000000"/>
          <w:sz w:val="24"/>
          <w:szCs w:val="24"/>
        </w:rPr>
      </w:pPr>
      <w:r w:rsidRPr="00EC240E">
        <w:rPr>
          <w:rFonts w:ascii="Times New Roman" w:hAnsi="Times New Roman"/>
          <w:color w:val="000000"/>
          <w:sz w:val="24"/>
          <w:szCs w:val="24"/>
        </w:rPr>
        <w:t xml:space="preserve">8.11.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 </w:t>
      </w:r>
    </w:p>
    <w:p w14:paraId="0ACBB33F" w14:textId="77777777" w:rsidR="000268D1" w:rsidRPr="00EC240E" w:rsidRDefault="000268D1" w:rsidP="000268D1">
      <w:pPr>
        <w:pStyle w:val="ConsPlusNormal"/>
        <w:ind w:firstLine="567"/>
        <w:jc w:val="both"/>
        <w:rPr>
          <w:rFonts w:ascii="Times New Roman" w:hAnsi="Times New Roman"/>
          <w:color w:val="000000"/>
          <w:sz w:val="24"/>
          <w:szCs w:val="24"/>
        </w:rPr>
      </w:pPr>
      <w:r w:rsidRPr="00EC240E">
        <w:rPr>
          <w:rFonts w:ascii="Times New Roman" w:hAnsi="Times New Roman"/>
          <w:color w:val="000000"/>
          <w:sz w:val="24"/>
          <w:szCs w:val="24"/>
        </w:rPr>
        <w:t>8.12. В случае заключения дополнительного соглашения к настоящему Договору, Стороны могут установить приоритет условий дополнительного соглашения над условиями настоящего Договора.</w:t>
      </w:r>
    </w:p>
    <w:p w14:paraId="43A836D4" w14:textId="77777777" w:rsidR="000268D1" w:rsidRPr="00EC240E" w:rsidRDefault="000268D1" w:rsidP="009443E0">
      <w:pPr>
        <w:pStyle w:val="25"/>
        <w:spacing w:line="240" w:lineRule="auto"/>
        <w:ind w:firstLine="567"/>
        <w:jc w:val="both"/>
        <w:rPr>
          <w:color w:val="000000"/>
        </w:rPr>
      </w:pPr>
      <w:r w:rsidRPr="00EC240E">
        <w:rPr>
          <w:color w:val="000000"/>
        </w:rPr>
        <w:t>8.13. Во всех случаях указания каких-либо сроков по настоящему Договору под днями понимаются официальные рабочие дни, под месяцами - полные календарные месяцы, если Договором не предусмотрено иное.</w:t>
      </w:r>
    </w:p>
    <w:p w14:paraId="274C2CAC" w14:textId="77777777" w:rsidR="000268D1" w:rsidRPr="00EC240E" w:rsidRDefault="000268D1" w:rsidP="009443E0">
      <w:pPr>
        <w:ind w:firstLine="567"/>
        <w:jc w:val="both"/>
        <w:rPr>
          <w:color w:val="000000"/>
        </w:rPr>
      </w:pPr>
      <w:r w:rsidRPr="00EC240E">
        <w:rPr>
          <w:color w:val="000000"/>
        </w:rPr>
        <w:t>8.14. Стороны настоящего Договора допускают обмен документами посредством электронной почты и факсимильной связи (в этом случае Сторона, направившая документ указанным способом, обязана в кратчайшие сроки направить (передать) противоположной Стороне оригинал документа).</w:t>
      </w:r>
    </w:p>
    <w:p w14:paraId="305A8B2B" w14:textId="77777777" w:rsidR="000268D1" w:rsidRPr="00EC240E" w:rsidRDefault="000268D1" w:rsidP="009443E0">
      <w:pPr>
        <w:pStyle w:val="25"/>
        <w:spacing w:line="240" w:lineRule="auto"/>
        <w:ind w:firstLine="567"/>
        <w:jc w:val="both"/>
        <w:rPr>
          <w:color w:val="000000"/>
        </w:rPr>
      </w:pPr>
      <w:r w:rsidRPr="00EC240E">
        <w:rPr>
          <w:color w:val="000000"/>
        </w:rPr>
        <w:t>8.15 Настоящий Договор, все приложения, дополнения и изменения к нему действительны лишь при условии, если они совершены в письменной форме и подписаны полномочными представителями Сторон, Стороны обязуются скреплять такие документы печатями. Также Стороны признают, что наличие на документах печати Стороны настоящего Договора является доказательством наличия у лица, подписавшего такие документы от имени этой Стороны, достаточных полномочий для подписания.</w:t>
      </w:r>
    </w:p>
    <w:p w14:paraId="1C99AB71" w14:textId="77777777" w:rsidR="000268D1" w:rsidRPr="00EC240E" w:rsidRDefault="000268D1" w:rsidP="009443E0">
      <w:pPr>
        <w:pStyle w:val="210"/>
        <w:ind w:firstLine="567"/>
        <w:jc w:val="both"/>
        <w:rPr>
          <w:szCs w:val="24"/>
        </w:rPr>
      </w:pPr>
      <w:r w:rsidRPr="00EC240E">
        <w:rPr>
          <w:szCs w:val="24"/>
        </w:rPr>
        <w:t xml:space="preserve">8.16. Оформление и обмен любыми документами по настоящему Договору (включая, </w:t>
      </w:r>
      <w:proofErr w:type="gramStart"/>
      <w:r w:rsidRPr="00EC240E">
        <w:rPr>
          <w:szCs w:val="24"/>
        </w:rPr>
        <w:t>но</w:t>
      </w:r>
      <w:proofErr w:type="gramEnd"/>
      <w:r w:rsidRPr="00EC240E">
        <w:rPr>
          <w:szCs w:val="24"/>
        </w:rPr>
        <w:t xml:space="preserve">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spellStart"/>
      <w:r w:rsidRPr="00EC240E">
        <w:rPr>
          <w:szCs w:val="24"/>
        </w:rPr>
        <w:t>т.ч</w:t>
      </w:r>
      <w:proofErr w:type="spellEnd"/>
      <w:r w:rsidRPr="00EC240E">
        <w:rPr>
          <w:szCs w:val="24"/>
        </w:rPr>
        <w:t xml:space="preserve">. Федерального закона от 6 апреля 2011 г. </w:t>
      </w:r>
      <w:r>
        <w:rPr>
          <w:szCs w:val="24"/>
        </w:rPr>
        <w:t>№</w:t>
      </w:r>
      <w:r w:rsidRPr="00EC240E">
        <w:rPr>
          <w:szCs w:val="24"/>
        </w:rPr>
        <w:t xml:space="preserve"> 63-ФЗ </w:t>
      </w:r>
      <w:r>
        <w:rPr>
          <w:szCs w:val="24"/>
        </w:rPr>
        <w:t>«</w:t>
      </w:r>
      <w:r w:rsidRPr="00EC240E">
        <w:rPr>
          <w:szCs w:val="24"/>
        </w:rPr>
        <w:t>Об электронной подписи</w:t>
      </w:r>
      <w:r>
        <w:rPr>
          <w:szCs w:val="24"/>
        </w:rPr>
        <w:t>»</w:t>
      </w:r>
      <w:r w:rsidRPr="00EC240E">
        <w:rPr>
          <w:szCs w:val="24"/>
        </w:rPr>
        <w:t>, и подписываются квалифицированной электронной подписью.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4E52D814" w14:textId="77777777" w:rsidR="000268D1" w:rsidRPr="00EC240E" w:rsidRDefault="000268D1" w:rsidP="009443E0">
      <w:pPr>
        <w:pStyle w:val="25"/>
        <w:spacing w:line="240" w:lineRule="auto"/>
        <w:ind w:firstLine="567"/>
        <w:jc w:val="both"/>
        <w:rPr>
          <w:color w:val="000000"/>
        </w:rPr>
      </w:pPr>
      <w:r w:rsidRPr="00EC240E">
        <w:rPr>
          <w:color w:val="000000"/>
        </w:rPr>
        <w:t>8.17. Споры, связанные с исполнением, изменением и расторжением Договора, не урегулированные Сторонами путем переговоров, передаются на рассмотрение в Арбитражный суд города Москвы.</w:t>
      </w:r>
    </w:p>
    <w:p w14:paraId="5B3862C9" w14:textId="77777777" w:rsidR="000268D1" w:rsidRPr="00EC240E" w:rsidRDefault="000268D1" w:rsidP="009443E0">
      <w:pPr>
        <w:pStyle w:val="25"/>
        <w:spacing w:line="240" w:lineRule="auto"/>
        <w:ind w:firstLine="567"/>
        <w:jc w:val="both"/>
        <w:rPr>
          <w:color w:val="000000"/>
        </w:rPr>
      </w:pPr>
      <w:r w:rsidRPr="00EC240E">
        <w:rPr>
          <w:color w:val="000000"/>
        </w:rPr>
        <w:t xml:space="preserve">8.18. Стороны обязуются незамедлительно сообщать друг другу о любых изменениях данных, указанных в разделе </w:t>
      </w:r>
      <w:r>
        <w:rPr>
          <w:color w:val="000000"/>
        </w:rPr>
        <w:t>«</w:t>
      </w:r>
      <w:r w:rsidRPr="00EC240E">
        <w:rPr>
          <w:color w:val="000000"/>
        </w:rPr>
        <w:t>РЕКВИЗИТЫ СТОРОН</w:t>
      </w:r>
      <w:r>
        <w:rPr>
          <w:color w:val="000000"/>
        </w:rPr>
        <w:t>»</w:t>
      </w:r>
      <w:r w:rsidRPr="00EC240E">
        <w:rPr>
          <w:color w:val="000000"/>
        </w:rPr>
        <w:t xml:space="preserve"> настоящего Договора, в письменной форме с приложением заверенных надлежащим образом копий документов, подтверждающих изменение соответствующих данных.</w:t>
      </w:r>
    </w:p>
    <w:p w14:paraId="1D32ABF6" w14:textId="77777777" w:rsidR="000268D1" w:rsidRPr="00EC240E" w:rsidRDefault="000268D1" w:rsidP="009443E0">
      <w:pPr>
        <w:pStyle w:val="210"/>
        <w:ind w:firstLine="567"/>
        <w:jc w:val="both"/>
        <w:rPr>
          <w:szCs w:val="24"/>
        </w:rPr>
      </w:pPr>
      <w:r w:rsidRPr="00EC240E">
        <w:rPr>
          <w:szCs w:val="24"/>
        </w:rPr>
        <w:t xml:space="preserve">8.19. Системы по заказу Разработчика Систем могут модифицироваться официальными Представителями Сети </w:t>
      </w:r>
      <w:proofErr w:type="spellStart"/>
      <w:r w:rsidRPr="00EC240E">
        <w:rPr>
          <w:szCs w:val="24"/>
        </w:rPr>
        <w:t>КонсультантПлюс</w:t>
      </w:r>
      <w:proofErr w:type="spellEnd"/>
      <w:r w:rsidRPr="00EC240E">
        <w:rPr>
          <w:szCs w:val="24"/>
        </w:rPr>
        <w:t>,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14:paraId="3BFBC845" w14:textId="77777777" w:rsidR="000268D1" w:rsidRPr="00EC240E" w:rsidRDefault="000268D1" w:rsidP="009443E0">
      <w:pPr>
        <w:pStyle w:val="210"/>
        <w:ind w:firstLine="567"/>
        <w:jc w:val="both"/>
        <w:rPr>
          <w:szCs w:val="24"/>
        </w:rPr>
      </w:pPr>
      <w:r w:rsidRPr="00EC240E">
        <w:rPr>
          <w:szCs w:val="24"/>
        </w:rPr>
        <w:lastRenderedPageBreak/>
        <w:t>8.20.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53ED8FB" w14:textId="77777777" w:rsidR="000268D1" w:rsidRPr="00EC240E" w:rsidRDefault="000268D1" w:rsidP="000268D1">
      <w:pPr>
        <w:pStyle w:val="210"/>
        <w:rPr>
          <w:szCs w:val="24"/>
        </w:rPr>
      </w:pPr>
    </w:p>
    <w:p w14:paraId="1716EDD4" w14:textId="77777777" w:rsidR="000268D1" w:rsidRPr="00EC240E" w:rsidRDefault="000268D1" w:rsidP="000268D1">
      <w:pPr>
        <w:pStyle w:val="210"/>
        <w:rPr>
          <w:b/>
          <w:szCs w:val="24"/>
        </w:rPr>
      </w:pPr>
      <w:r w:rsidRPr="00EC240E">
        <w:rPr>
          <w:b/>
          <w:szCs w:val="24"/>
        </w:rPr>
        <w:t>9. ПРИЛОЖЕНИЯ:</w:t>
      </w:r>
    </w:p>
    <w:p w14:paraId="65AE8CEB" w14:textId="77777777" w:rsidR="000268D1" w:rsidRPr="00EC240E" w:rsidRDefault="000268D1" w:rsidP="000268D1">
      <w:pPr>
        <w:ind w:firstLine="567"/>
        <w:jc w:val="both"/>
        <w:rPr>
          <w:color w:val="000000"/>
        </w:rPr>
      </w:pPr>
      <w:r>
        <w:rPr>
          <w:color w:val="000000"/>
        </w:rPr>
        <w:t xml:space="preserve">9.1. </w:t>
      </w:r>
      <w:r w:rsidRPr="00EC240E">
        <w:rPr>
          <w:color w:val="000000"/>
        </w:rPr>
        <w:t xml:space="preserve">Приложение № 1 – Спецификация № 1. </w:t>
      </w:r>
    </w:p>
    <w:p w14:paraId="74610855" w14:textId="77777777" w:rsidR="000268D1" w:rsidRPr="00EC240E" w:rsidRDefault="000268D1" w:rsidP="000268D1">
      <w:pPr>
        <w:ind w:firstLine="567"/>
        <w:jc w:val="both"/>
        <w:rPr>
          <w:color w:val="000000"/>
        </w:rPr>
      </w:pPr>
      <w:r>
        <w:rPr>
          <w:color w:val="000000"/>
        </w:rPr>
        <w:t xml:space="preserve">9.2. </w:t>
      </w:r>
      <w:r w:rsidRPr="00EC240E">
        <w:rPr>
          <w:color w:val="000000"/>
        </w:rPr>
        <w:t>Приложение № 2 – Спецификация № 2.</w:t>
      </w:r>
    </w:p>
    <w:p w14:paraId="49899379" w14:textId="77777777" w:rsidR="000268D1" w:rsidRPr="00EC240E" w:rsidRDefault="000268D1" w:rsidP="000268D1">
      <w:pPr>
        <w:ind w:firstLine="567"/>
        <w:jc w:val="both"/>
        <w:rPr>
          <w:color w:val="000000"/>
        </w:rPr>
      </w:pPr>
      <w:r>
        <w:rPr>
          <w:color w:val="000000"/>
        </w:rPr>
        <w:t xml:space="preserve">9.3. </w:t>
      </w:r>
      <w:r w:rsidRPr="00EC240E">
        <w:rPr>
          <w:color w:val="000000"/>
        </w:rPr>
        <w:t>Приложение № 3 – Форма уведомления об изменении адреса электронной почты Заказчика.</w:t>
      </w:r>
    </w:p>
    <w:p w14:paraId="3DEB66B1" w14:textId="77777777" w:rsidR="000268D1" w:rsidRPr="00EC240E" w:rsidRDefault="000268D1" w:rsidP="000268D1">
      <w:pPr>
        <w:jc w:val="both"/>
        <w:rPr>
          <w:color w:val="000000"/>
        </w:rPr>
      </w:pPr>
    </w:p>
    <w:p w14:paraId="0ACF770F" w14:textId="77777777" w:rsidR="000268D1" w:rsidRPr="00EC240E" w:rsidRDefault="000268D1" w:rsidP="000268D1">
      <w:pPr>
        <w:pStyle w:val="10"/>
        <w:spacing w:before="0"/>
        <w:jc w:val="center"/>
        <w:rPr>
          <w:rFonts w:ascii="Times New Roman" w:hAnsi="Times New Roman" w:cs="Times New Roman"/>
          <w:color w:val="000000"/>
          <w:sz w:val="24"/>
          <w:szCs w:val="24"/>
        </w:rPr>
      </w:pPr>
      <w:r w:rsidRPr="00EC240E">
        <w:rPr>
          <w:rFonts w:ascii="Times New Roman" w:hAnsi="Times New Roman" w:cs="Times New Roman"/>
          <w:color w:val="000000"/>
          <w:sz w:val="24"/>
          <w:szCs w:val="24"/>
        </w:rPr>
        <w:t>10. РЕКВИЗИТЫ СТОРОН</w:t>
      </w:r>
    </w:p>
    <w:tbl>
      <w:tblPr>
        <w:tblW w:w="10773" w:type="dxa"/>
        <w:tblInd w:w="108" w:type="dxa"/>
        <w:tblLayout w:type="fixed"/>
        <w:tblLook w:val="04A0" w:firstRow="1" w:lastRow="0" w:firstColumn="1" w:lastColumn="0" w:noHBand="0" w:noVBand="1"/>
      </w:tblPr>
      <w:tblGrid>
        <w:gridCol w:w="4819"/>
        <w:gridCol w:w="5954"/>
      </w:tblGrid>
      <w:tr w:rsidR="000268D1" w:rsidRPr="00EC240E" w14:paraId="1A6BCA6F" w14:textId="77777777" w:rsidTr="000878E0">
        <w:tc>
          <w:tcPr>
            <w:tcW w:w="4819" w:type="dxa"/>
            <w:hideMark/>
          </w:tcPr>
          <w:p w14:paraId="54173D5C" w14:textId="77777777" w:rsidR="000268D1" w:rsidRPr="00EC240E" w:rsidRDefault="000268D1" w:rsidP="000878E0">
            <w:r w:rsidRPr="00EC240E">
              <w:rPr>
                <w:b/>
              </w:rPr>
              <w:t>Исполнитель:</w:t>
            </w:r>
          </w:p>
        </w:tc>
        <w:tc>
          <w:tcPr>
            <w:tcW w:w="5954" w:type="dxa"/>
            <w:hideMark/>
          </w:tcPr>
          <w:p w14:paraId="1A99D422" w14:textId="77777777" w:rsidR="000268D1" w:rsidRPr="00EC240E" w:rsidRDefault="000268D1" w:rsidP="000878E0">
            <w:r w:rsidRPr="00EC240E">
              <w:rPr>
                <w:b/>
              </w:rPr>
              <w:t>Заказчик:</w:t>
            </w:r>
          </w:p>
        </w:tc>
      </w:tr>
      <w:tr w:rsidR="000268D1" w:rsidRPr="00EC240E" w14:paraId="62EB5C24" w14:textId="77777777" w:rsidTr="000878E0">
        <w:tc>
          <w:tcPr>
            <w:tcW w:w="4819" w:type="dxa"/>
          </w:tcPr>
          <w:p w14:paraId="3441D300" w14:textId="77777777" w:rsidR="000268D1" w:rsidRPr="00EC240E" w:rsidRDefault="000268D1" w:rsidP="000878E0"/>
        </w:tc>
        <w:tc>
          <w:tcPr>
            <w:tcW w:w="5954" w:type="dxa"/>
            <w:vAlign w:val="center"/>
            <w:hideMark/>
          </w:tcPr>
          <w:p w14:paraId="5C487633" w14:textId="77777777" w:rsidR="000268D1" w:rsidRPr="00EC240E" w:rsidRDefault="000268D1" w:rsidP="000878E0">
            <w:pPr>
              <w:keepNext/>
              <w:keepLines/>
              <w:ind w:left="41"/>
              <w:outlineLvl w:val="1"/>
              <w:rPr>
                <w:b/>
              </w:rPr>
            </w:pPr>
            <w:r w:rsidRPr="00EC240E">
              <w:t>АО «КАВКАЗ</w:t>
            </w:r>
            <w:proofErr w:type="gramStart"/>
            <w:r w:rsidRPr="00EC240E">
              <w:t>.Р</w:t>
            </w:r>
            <w:proofErr w:type="gramEnd"/>
            <w:r w:rsidRPr="00EC240E">
              <w:t>Ф»</w:t>
            </w:r>
          </w:p>
        </w:tc>
      </w:tr>
      <w:tr w:rsidR="000268D1" w:rsidRPr="00EC240E" w14:paraId="47592DDC" w14:textId="77777777" w:rsidTr="000878E0">
        <w:tc>
          <w:tcPr>
            <w:tcW w:w="4819" w:type="dxa"/>
          </w:tcPr>
          <w:p w14:paraId="7A3AB434" w14:textId="77777777" w:rsidR="000268D1" w:rsidRPr="00EC240E" w:rsidRDefault="000268D1" w:rsidP="000878E0">
            <w:pPr>
              <w:widowControl w:val="0"/>
              <w:jc w:val="both"/>
            </w:pPr>
          </w:p>
        </w:tc>
        <w:tc>
          <w:tcPr>
            <w:tcW w:w="5954" w:type="dxa"/>
          </w:tcPr>
          <w:p w14:paraId="39203B02" w14:textId="77777777" w:rsidR="000268D1" w:rsidRPr="00EC240E" w:rsidRDefault="000268D1" w:rsidP="000878E0">
            <w:pPr>
              <w:jc w:val="both"/>
              <w:rPr>
                <w:color w:val="000000"/>
                <w:u w:val="single"/>
              </w:rPr>
            </w:pPr>
            <w:r w:rsidRPr="00EC240E">
              <w:rPr>
                <w:bCs/>
                <w:u w:val="single"/>
              </w:rPr>
              <w:t>Адрес места нахождения</w:t>
            </w:r>
            <w:r w:rsidRPr="00EC240E">
              <w:rPr>
                <w:color w:val="000000"/>
                <w:u w:val="single"/>
              </w:rPr>
              <w:t xml:space="preserve">: </w:t>
            </w:r>
          </w:p>
          <w:p w14:paraId="248488FB" w14:textId="77777777" w:rsidR="000268D1" w:rsidRPr="00EC240E" w:rsidRDefault="000268D1" w:rsidP="000878E0">
            <w:pPr>
              <w:jc w:val="both"/>
            </w:pPr>
            <w:r w:rsidRPr="00EC240E">
              <w:t xml:space="preserve">улица </w:t>
            </w:r>
            <w:proofErr w:type="spellStart"/>
            <w:r w:rsidRPr="00EC240E">
              <w:t>Тестовская</w:t>
            </w:r>
            <w:proofErr w:type="spellEnd"/>
            <w:r w:rsidRPr="00EC240E">
              <w:t>, дом 10, 26 этаж, помещение I,</w:t>
            </w:r>
          </w:p>
          <w:p w14:paraId="0B87C314" w14:textId="77777777" w:rsidR="000268D1" w:rsidRPr="00EC240E" w:rsidRDefault="000268D1" w:rsidP="000878E0">
            <w:pPr>
              <w:jc w:val="both"/>
            </w:pPr>
            <w:r w:rsidRPr="00EC240E">
              <w:t>город Москва, Российская Федерация, 123112</w:t>
            </w:r>
          </w:p>
          <w:p w14:paraId="72538B16" w14:textId="77777777" w:rsidR="000268D1" w:rsidRPr="00EC240E" w:rsidRDefault="000268D1" w:rsidP="000878E0">
            <w:pPr>
              <w:jc w:val="both"/>
              <w:rPr>
                <w:color w:val="000000"/>
                <w:u w:val="single"/>
              </w:rPr>
            </w:pPr>
            <w:r w:rsidRPr="00EC240E">
              <w:rPr>
                <w:color w:val="000000"/>
                <w:u w:val="single"/>
              </w:rPr>
              <w:t xml:space="preserve">Адрес для отправки </w:t>
            </w:r>
          </w:p>
          <w:p w14:paraId="0A0BCD5F" w14:textId="77777777" w:rsidR="000268D1" w:rsidRPr="00EC240E" w:rsidRDefault="000268D1" w:rsidP="000878E0">
            <w:pPr>
              <w:jc w:val="both"/>
              <w:rPr>
                <w:color w:val="000000"/>
                <w:u w:val="single"/>
              </w:rPr>
            </w:pPr>
            <w:r w:rsidRPr="00EC240E">
              <w:rPr>
                <w:color w:val="000000"/>
                <w:u w:val="single"/>
              </w:rPr>
              <w:t>почтовой корреспонденции:</w:t>
            </w:r>
          </w:p>
          <w:p w14:paraId="01D26B17" w14:textId="77777777" w:rsidR="000268D1" w:rsidRPr="00EC240E" w:rsidRDefault="000268D1" w:rsidP="000878E0">
            <w:pPr>
              <w:jc w:val="both"/>
            </w:pPr>
            <w:r w:rsidRPr="00EC240E">
              <w:t xml:space="preserve">123112, Российская Федерация, город Москва, </w:t>
            </w:r>
          </w:p>
          <w:p w14:paraId="0062FFF7" w14:textId="77777777" w:rsidR="000268D1" w:rsidRPr="00EC240E" w:rsidRDefault="000268D1" w:rsidP="000878E0">
            <w:pPr>
              <w:jc w:val="both"/>
            </w:pPr>
            <w:r w:rsidRPr="00EC240E">
              <w:t xml:space="preserve">улица </w:t>
            </w:r>
            <w:proofErr w:type="spellStart"/>
            <w:r w:rsidRPr="00EC240E">
              <w:t>Тестовская</w:t>
            </w:r>
            <w:proofErr w:type="spellEnd"/>
            <w:r w:rsidRPr="00EC240E">
              <w:t xml:space="preserve">, дом 10, 26 этаж, помещение I </w:t>
            </w:r>
          </w:p>
          <w:p w14:paraId="71025975" w14:textId="77777777" w:rsidR="000268D1" w:rsidRPr="00EC240E" w:rsidRDefault="000268D1" w:rsidP="000878E0">
            <w:pPr>
              <w:jc w:val="both"/>
            </w:pPr>
            <w:r w:rsidRPr="00EC240E">
              <w:t>Тел./факс: +7(495)775-91-22/ +7(495)775-91-24</w:t>
            </w:r>
          </w:p>
          <w:p w14:paraId="022ECD38" w14:textId="77777777" w:rsidR="000268D1" w:rsidRPr="00EC240E" w:rsidRDefault="000268D1" w:rsidP="000878E0">
            <w:pPr>
              <w:jc w:val="both"/>
            </w:pPr>
            <w:r w:rsidRPr="00EC240E">
              <w:t>ИНН 2632100740, КПП 770301001</w:t>
            </w:r>
          </w:p>
          <w:p w14:paraId="5883A067" w14:textId="77777777" w:rsidR="000268D1" w:rsidRPr="00EC240E" w:rsidRDefault="000268D1" w:rsidP="000878E0">
            <w:pPr>
              <w:jc w:val="both"/>
            </w:pPr>
            <w:r w:rsidRPr="00EC240E">
              <w:t>ОКПО 67132337, ОГРН 1102632003320</w:t>
            </w:r>
          </w:p>
          <w:p w14:paraId="4CAD7F10" w14:textId="77777777" w:rsidR="000268D1" w:rsidRPr="00EC240E" w:rsidRDefault="000268D1" w:rsidP="000878E0">
            <w:pPr>
              <w:jc w:val="both"/>
              <w:rPr>
                <w:color w:val="000000"/>
                <w:u w:val="single"/>
              </w:rPr>
            </w:pPr>
            <w:r w:rsidRPr="00EC240E">
              <w:rPr>
                <w:color w:val="000000"/>
                <w:u w:val="single"/>
              </w:rPr>
              <w:t>Платежные реквизиты:</w:t>
            </w:r>
          </w:p>
          <w:p w14:paraId="36F06C05" w14:textId="77777777" w:rsidR="000268D1" w:rsidRPr="00EC240E" w:rsidRDefault="000268D1" w:rsidP="000878E0">
            <w:pPr>
              <w:jc w:val="both"/>
              <w:rPr>
                <w:color w:val="000000"/>
                <w:u w:val="single"/>
              </w:rPr>
            </w:pPr>
            <w:r w:rsidRPr="00EC240E">
              <w:rPr>
                <w:color w:val="000000"/>
                <w:u w:val="single"/>
              </w:rPr>
              <w:t xml:space="preserve">Наименование: </w:t>
            </w:r>
          </w:p>
          <w:p w14:paraId="406CC22D" w14:textId="77777777" w:rsidR="000268D1" w:rsidRPr="00EC240E" w:rsidRDefault="000268D1" w:rsidP="000878E0">
            <w:pPr>
              <w:jc w:val="both"/>
            </w:pPr>
            <w:r w:rsidRPr="00EC240E">
              <w:t>УФК по г. Москве (акционерное общество «КАВКАЗ</w:t>
            </w:r>
            <w:proofErr w:type="gramStart"/>
            <w:r w:rsidRPr="00EC240E">
              <w:t>.Р</w:t>
            </w:r>
            <w:proofErr w:type="gramEnd"/>
            <w:r w:rsidRPr="00EC240E">
              <w:t>Ф» л/</w:t>
            </w:r>
            <w:proofErr w:type="spellStart"/>
            <w:r w:rsidRPr="00EC240E">
              <w:t>сч</w:t>
            </w:r>
            <w:proofErr w:type="spellEnd"/>
            <w:r w:rsidRPr="00EC240E">
              <w:t xml:space="preserve"> 711Н7550001)</w:t>
            </w:r>
          </w:p>
          <w:p w14:paraId="27620154" w14:textId="77777777" w:rsidR="000268D1" w:rsidRPr="00EC240E" w:rsidRDefault="000268D1" w:rsidP="000878E0">
            <w:pPr>
              <w:jc w:val="both"/>
            </w:pPr>
            <w:proofErr w:type="gramStart"/>
            <w:r w:rsidRPr="00EC240E">
              <w:rPr>
                <w:u w:val="single"/>
              </w:rPr>
              <w:t>р</w:t>
            </w:r>
            <w:proofErr w:type="gramEnd"/>
            <w:r w:rsidRPr="00EC240E">
              <w:rPr>
                <w:u w:val="single"/>
              </w:rPr>
              <w:t>/</w:t>
            </w:r>
            <w:r w:rsidRPr="00EC240E">
              <w:rPr>
                <w:color w:val="000000"/>
                <w:u w:val="single"/>
              </w:rPr>
              <w:t>счет</w:t>
            </w:r>
            <w:r w:rsidRPr="00EC240E">
              <w:t xml:space="preserve"> № 03215643000000017301</w:t>
            </w:r>
          </w:p>
          <w:p w14:paraId="75D9CA34" w14:textId="77777777" w:rsidR="000268D1" w:rsidRPr="00EC240E" w:rsidRDefault="000268D1" w:rsidP="000878E0">
            <w:pPr>
              <w:jc w:val="both"/>
            </w:pPr>
            <w:r w:rsidRPr="00EC240E">
              <w:rPr>
                <w:color w:val="000000"/>
                <w:u w:val="single"/>
              </w:rPr>
              <w:t>Банк</w:t>
            </w:r>
            <w:r w:rsidRPr="00EC240E">
              <w:t>: ГУ БАНКА РОССИИ ПО ЦФО//УФК ПО Г. МОСКВЕ г. Москва  </w:t>
            </w:r>
          </w:p>
          <w:p w14:paraId="3F2F332A" w14:textId="77777777" w:rsidR="000268D1" w:rsidRPr="00EC240E" w:rsidRDefault="000268D1" w:rsidP="000878E0">
            <w:r w:rsidRPr="00EC240E">
              <w:rPr>
                <w:u w:val="single"/>
              </w:rPr>
              <w:t>Корреспондентский счет:</w:t>
            </w:r>
            <w:r w:rsidRPr="00EC240E">
              <w:t xml:space="preserve"> 40102810545370000003</w:t>
            </w:r>
          </w:p>
          <w:p w14:paraId="10CA98EB" w14:textId="77777777" w:rsidR="000268D1" w:rsidRPr="00EC240E" w:rsidRDefault="000268D1" w:rsidP="000878E0">
            <w:r w:rsidRPr="00EC240E">
              <w:rPr>
                <w:u w:val="single"/>
              </w:rPr>
              <w:t>БИК</w:t>
            </w:r>
            <w:r w:rsidRPr="00EC240E">
              <w:t>: 004525988</w:t>
            </w:r>
          </w:p>
        </w:tc>
      </w:tr>
      <w:tr w:rsidR="000268D1" w:rsidRPr="00EC240E" w14:paraId="3BAEFF26" w14:textId="77777777" w:rsidTr="000878E0">
        <w:tc>
          <w:tcPr>
            <w:tcW w:w="4819" w:type="dxa"/>
            <w:hideMark/>
          </w:tcPr>
          <w:p w14:paraId="43413D7E" w14:textId="77777777" w:rsidR="000268D1" w:rsidRPr="00EC240E" w:rsidRDefault="000268D1" w:rsidP="000878E0">
            <w:pPr>
              <w:widowControl w:val="0"/>
              <w:jc w:val="both"/>
            </w:pPr>
            <w:r w:rsidRPr="00EC240E">
              <w:t>____________________ /________________/</w:t>
            </w:r>
          </w:p>
          <w:p w14:paraId="38E0EC2E" w14:textId="77777777" w:rsidR="000268D1" w:rsidRPr="00EC240E" w:rsidRDefault="000268D1" w:rsidP="000878E0">
            <w:r w:rsidRPr="00EC240E">
              <w:t xml:space="preserve"> </w:t>
            </w:r>
            <w:r w:rsidRPr="00EC240E">
              <w:rPr>
                <w:i/>
              </w:rPr>
              <w:t>(подписано ЭЦП)</w:t>
            </w:r>
          </w:p>
        </w:tc>
        <w:tc>
          <w:tcPr>
            <w:tcW w:w="5954" w:type="dxa"/>
            <w:hideMark/>
          </w:tcPr>
          <w:p w14:paraId="27D17FA6" w14:textId="77777777" w:rsidR="000268D1" w:rsidRPr="00EC240E" w:rsidRDefault="000268D1" w:rsidP="000878E0">
            <w:pPr>
              <w:widowControl w:val="0"/>
              <w:jc w:val="both"/>
            </w:pPr>
            <w:r w:rsidRPr="00EC240E">
              <w:t>____________________ /________________/</w:t>
            </w:r>
          </w:p>
          <w:p w14:paraId="2B1ABC1A" w14:textId="77777777" w:rsidR="000268D1" w:rsidRPr="00EC240E" w:rsidRDefault="000268D1" w:rsidP="000878E0">
            <w:r w:rsidRPr="00EC240E">
              <w:t xml:space="preserve"> </w:t>
            </w:r>
            <w:r w:rsidRPr="00EC240E">
              <w:rPr>
                <w:i/>
              </w:rPr>
              <w:t>(подписано ЭЦП)</w:t>
            </w:r>
          </w:p>
        </w:tc>
      </w:tr>
    </w:tbl>
    <w:p w14:paraId="437F1624" w14:textId="77777777" w:rsidR="000268D1" w:rsidRPr="00EC240E" w:rsidRDefault="000268D1" w:rsidP="000268D1">
      <w:pPr>
        <w:rPr>
          <w:b/>
          <w:color w:val="000000"/>
        </w:rPr>
      </w:pPr>
    </w:p>
    <w:p w14:paraId="7D814BE6" w14:textId="77777777" w:rsidR="000268D1" w:rsidRPr="00EC240E" w:rsidRDefault="000268D1" w:rsidP="000268D1">
      <w:pPr>
        <w:rPr>
          <w:b/>
          <w:color w:val="000000"/>
        </w:rPr>
        <w:sectPr w:rsidR="000268D1" w:rsidRPr="00EC240E" w:rsidSect="000268D1">
          <w:headerReference w:type="default" r:id="rId34"/>
          <w:pgSz w:w="11906" w:h="16838"/>
          <w:pgMar w:top="720" w:right="720" w:bottom="720" w:left="720" w:header="708" w:footer="708" w:gutter="0"/>
          <w:cols w:space="708"/>
          <w:docGrid w:linePitch="360"/>
        </w:sectPr>
      </w:pPr>
    </w:p>
    <w:p w14:paraId="6449BB2D" w14:textId="77777777" w:rsidR="000268D1" w:rsidRPr="00EC240E" w:rsidRDefault="000268D1" w:rsidP="000268D1">
      <w:pPr>
        <w:jc w:val="right"/>
        <w:rPr>
          <w:color w:val="000000"/>
        </w:rPr>
      </w:pPr>
      <w:r w:rsidRPr="00EC240E">
        <w:rPr>
          <w:color w:val="000000"/>
        </w:rPr>
        <w:lastRenderedPageBreak/>
        <w:t xml:space="preserve">Приложение № 1 к </w:t>
      </w:r>
      <w:r w:rsidRPr="00EC240E">
        <w:rPr>
          <w:color w:val="000000"/>
        </w:rPr>
        <w:fldChar w:fldCharType="begin" w:fldLock="1"/>
      </w:r>
      <w:r w:rsidRPr="00EC240E">
        <w:rPr>
          <w:color w:val="000000"/>
        </w:rPr>
        <w:instrText xml:space="preserve"> DOCVARIABLE ЭСОСНДОГ_НАЗВАНИЕТИПАВДОКУМЕНТАХДП </w:instrText>
      </w:r>
      <w:r w:rsidRPr="00EC240E">
        <w:rPr>
          <w:color w:val="000000"/>
        </w:rPr>
        <w:fldChar w:fldCharType="separate"/>
      </w:r>
      <w:r w:rsidRPr="00EC240E">
        <w:rPr>
          <w:color w:val="000000"/>
        </w:rPr>
        <w:t>Договору</w:t>
      </w:r>
      <w:r w:rsidRPr="00EC240E">
        <w:rPr>
          <w:color w:val="000000"/>
        </w:rPr>
        <w:fldChar w:fldCharType="end"/>
      </w:r>
      <w:r w:rsidRPr="00EC240E">
        <w:rPr>
          <w:color w:val="000000"/>
        </w:rPr>
        <w:t xml:space="preserve"> </w:t>
      </w:r>
      <w:proofErr w:type="gramStart"/>
      <w:r w:rsidRPr="00EC240E">
        <w:rPr>
          <w:color w:val="000000"/>
        </w:rPr>
        <w:t>от</w:t>
      </w:r>
      <w:proofErr w:type="gramEnd"/>
      <w:r w:rsidRPr="00EC240E">
        <w:rPr>
          <w:color w:val="000000"/>
        </w:rPr>
        <w:t xml:space="preserve"> ______________ № _________________</w:t>
      </w:r>
    </w:p>
    <w:p w14:paraId="7B9E9AAA" w14:textId="77777777" w:rsidR="000268D1" w:rsidRPr="00EC240E" w:rsidRDefault="000268D1" w:rsidP="000268D1">
      <w:pPr>
        <w:jc w:val="center"/>
        <w:rPr>
          <w:color w:val="000000"/>
        </w:rPr>
      </w:pPr>
    </w:p>
    <w:p w14:paraId="0EA06C7D" w14:textId="77777777" w:rsidR="000268D1" w:rsidRPr="00EC240E" w:rsidRDefault="000268D1" w:rsidP="000268D1">
      <w:pPr>
        <w:jc w:val="center"/>
        <w:rPr>
          <w:b/>
          <w:color w:val="000000"/>
        </w:rPr>
      </w:pPr>
      <w:r w:rsidRPr="00EC240E">
        <w:rPr>
          <w:b/>
          <w:color w:val="000000"/>
        </w:rPr>
        <w:t>СПЕЦИФИКАЦИЯ № 1</w:t>
      </w:r>
    </w:p>
    <w:p w14:paraId="3B6EAD49" w14:textId="77777777" w:rsidR="000268D1" w:rsidRPr="00EC240E" w:rsidRDefault="000268D1" w:rsidP="000268D1">
      <w:pPr>
        <w:jc w:val="center"/>
        <w:rPr>
          <w:b/>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0268D1" w:rsidRPr="00EC240E" w14:paraId="5B7AF085" w14:textId="77777777" w:rsidTr="000878E0">
        <w:tc>
          <w:tcPr>
            <w:tcW w:w="5353" w:type="dxa"/>
            <w:tcBorders>
              <w:top w:val="nil"/>
              <w:left w:val="nil"/>
              <w:bottom w:val="nil"/>
              <w:right w:val="nil"/>
            </w:tcBorders>
            <w:hideMark/>
          </w:tcPr>
          <w:p w14:paraId="1FFA9400" w14:textId="77777777" w:rsidR="000268D1" w:rsidRPr="00EC240E" w:rsidRDefault="000268D1" w:rsidP="000878E0">
            <w:pPr>
              <w:widowControl w:val="0"/>
              <w:ind w:right="-5" w:firstLine="6"/>
              <w:jc w:val="both"/>
              <w:rPr>
                <w:color w:val="000000"/>
              </w:rPr>
            </w:pPr>
            <w:r w:rsidRPr="00EC240E">
              <w:rPr>
                <w:color w:val="000000"/>
              </w:rPr>
              <w:fldChar w:fldCharType="begin" w:fldLock="1"/>
            </w:r>
            <w:r w:rsidRPr="00EC240E">
              <w:rPr>
                <w:color w:val="000000"/>
              </w:rPr>
              <w:instrText xml:space="preserve"> DOCVARIABLE СУ_ГОРОД_ТЕКСТ </w:instrText>
            </w:r>
            <w:r w:rsidRPr="00EC240E">
              <w:rPr>
                <w:color w:val="000000"/>
              </w:rPr>
              <w:fldChar w:fldCharType="end"/>
            </w:r>
          </w:p>
        </w:tc>
        <w:tc>
          <w:tcPr>
            <w:tcW w:w="5245" w:type="dxa"/>
            <w:tcBorders>
              <w:top w:val="nil"/>
              <w:left w:val="nil"/>
              <w:bottom w:val="nil"/>
              <w:right w:val="nil"/>
            </w:tcBorders>
            <w:hideMark/>
          </w:tcPr>
          <w:p w14:paraId="6B0C8C9A" w14:textId="77777777" w:rsidR="000268D1" w:rsidRPr="00EC240E" w:rsidRDefault="000268D1" w:rsidP="001820D6">
            <w:pPr>
              <w:widowControl w:val="0"/>
              <w:spacing w:after="120"/>
              <w:ind w:right="-5" w:firstLine="6"/>
              <w:jc w:val="right"/>
              <w:rPr>
                <w:color w:val="000000"/>
              </w:rPr>
            </w:pPr>
            <w:r w:rsidRPr="00EC240E">
              <w:rPr>
                <w:color w:val="000000"/>
              </w:rPr>
              <w:t>«__» ___________ 2023 г.</w:t>
            </w:r>
          </w:p>
        </w:tc>
      </w:tr>
    </w:tbl>
    <w:p w14:paraId="7E613A29" w14:textId="77777777" w:rsidR="000268D1" w:rsidRPr="00EC240E" w:rsidRDefault="000268D1" w:rsidP="001820D6">
      <w:pPr>
        <w:ind w:firstLine="6"/>
        <w:jc w:val="center"/>
        <w:rPr>
          <w:b/>
          <w:color w:val="000000"/>
        </w:rPr>
      </w:pPr>
      <w:r w:rsidRPr="00EC240E">
        <w:rPr>
          <w:b/>
          <w:color w:val="000000"/>
        </w:rPr>
        <w:t>ПЕРЕЧЕНЬ ЭКЗЕМПЛЯРОВ СИСТЕМ (КОМПЛЕКТ СИСТЕМ)</w:t>
      </w:r>
    </w:p>
    <w:tbl>
      <w:tblPr>
        <w:tblW w:w="10565" w:type="dxa"/>
        <w:tblCellSpacing w:w="5" w:type="nil"/>
        <w:tblLayout w:type="fixed"/>
        <w:tblCellMar>
          <w:top w:w="75" w:type="dxa"/>
          <w:left w:w="75" w:type="dxa"/>
          <w:bottom w:w="75" w:type="dxa"/>
          <w:right w:w="75" w:type="dxa"/>
        </w:tblCellMar>
        <w:tblLook w:val="0000" w:firstRow="0" w:lastRow="0" w:firstColumn="0" w:lastColumn="0" w:noHBand="0" w:noVBand="0"/>
      </w:tblPr>
      <w:tblGrid>
        <w:gridCol w:w="5887"/>
        <w:gridCol w:w="851"/>
        <w:gridCol w:w="1275"/>
        <w:gridCol w:w="2552"/>
      </w:tblGrid>
      <w:tr w:rsidR="000268D1" w:rsidRPr="00EC240E" w14:paraId="5D02B53B" w14:textId="77777777" w:rsidTr="000878E0">
        <w:trPr>
          <w:trHeight w:val="600"/>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73012D5A" w14:textId="77777777" w:rsidR="000268D1" w:rsidRPr="00EC240E" w:rsidRDefault="000268D1" w:rsidP="000878E0">
            <w:pPr>
              <w:widowControl w:val="0"/>
              <w:autoSpaceDE w:val="0"/>
              <w:autoSpaceDN w:val="0"/>
              <w:adjustRightInd w:val="0"/>
              <w:ind w:firstLine="6"/>
              <w:jc w:val="center"/>
              <w:rPr>
                <w:b/>
                <w:color w:val="000000"/>
              </w:rPr>
            </w:pPr>
            <w:r w:rsidRPr="00EC240E">
              <w:rPr>
                <w:color w:val="000000"/>
              </w:rPr>
              <w:t xml:space="preserve">Название экземпляра Системы </w:t>
            </w:r>
            <w:proofErr w:type="spellStart"/>
            <w:r w:rsidRPr="00EC240E">
              <w:rPr>
                <w:color w:val="000000"/>
              </w:rPr>
              <w:t>КонсультантПлюс</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F35DCA5" w14:textId="77777777" w:rsidR="000268D1" w:rsidRPr="00EC240E" w:rsidRDefault="000268D1" w:rsidP="000878E0">
            <w:pPr>
              <w:widowControl w:val="0"/>
              <w:autoSpaceDE w:val="0"/>
              <w:autoSpaceDN w:val="0"/>
              <w:adjustRightInd w:val="0"/>
              <w:ind w:firstLine="6"/>
              <w:jc w:val="center"/>
              <w:rPr>
                <w:color w:val="000000"/>
              </w:rPr>
            </w:pPr>
            <w:r w:rsidRPr="00EC240E">
              <w:rPr>
                <w:color w:val="000000"/>
              </w:rPr>
              <w:t>Количество</w:t>
            </w:r>
          </w:p>
        </w:tc>
        <w:tc>
          <w:tcPr>
            <w:tcW w:w="1275" w:type="dxa"/>
            <w:tcBorders>
              <w:top w:val="single" w:sz="4" w:space="0" w:color="auto"/>
              <w:left w:val="single" w:sz="4" w:space="0" w:color="auto"/>
              <w:bottom w:val="single" w:sz="4" w:space="0" w:color="auto"/>
              <w:right w:val="single" w:sz="4" w:space="0" w:color="auto"/>
            </w:tcBorders>
            <w:vAlign w:val="center"/>
          </w:tcPr>
          <w:p w14:paraId="205E5EAA" w14:textId="77777777" w:rsidR="000268D1" w:rsidRPr="00EC240E" w:rsidRDefault="000268D1" w:rsidP="000878E0">
            <w:pPr>
              <w:widowControl w:val="0"/>
              <w:autoSpaceDE w:val="0"/>
              <w:autoSpaceDN w:val="0"/>
              <w:adjustRightInd w:val="0"/>
              <w:ind w:firstLine="6"/>
              <w:jc w:val="center"/>
              <w:rPr>
                <w:color w:val="000000"/>
              </w:rPr>
            </w:pPr>
            <w:r w:rsidRPr="00EC240E">
              <w:rPr>
                <w:color w:val="000000"/>
              </w:rPr>
              <w:t>Число ОД &lt;*&gt;</w:t>
            </w:r>
          </w:p>
        </w:tc>
        <w:tc>
          <w:tcPr>
            <w:tcW w:w="2552" w:type="dxa"/>
            <w:tcBorders>
              <w:top w:val="single" w:sz="4" w:space="0" w:color="auto"/>
              <w:left w:val="single" w:sz="4" w:space="0" w:color="auto"/>
              <w:bottom w:val="single" w:sz="4" w:space="0" w:color="auto"/>
              <w:right w:val="single" w:sz="4" w:space="0" w:color="auto"/>
            </w:tcBorders>
            <w:vAlign w:val="center"/>
          </w:tcPr>
          <w:p w14:paraId="5F62667D" w14:textId="77777777" w:rsidR="000268D1" w:rsidRPr="00EC240E" w:rsidRDefault="000268D1" w:rsidP="000878E0">
            <w:pPr>
              <w:widowControl w:val="0"/>
              <w:autoSpaceDE w:val="0"/>
              <w:autoSpaceDN w:val="0"/>
              <w:adjustRightInd w:val="0"/>
              <w:ind w:firstLine="6"/>
              <w:jc w:val="center"/>
              <w:rPr>
                <w:color w:val="000000"/>
              </w:rPr>
            </w:pPr>
            <w:r w:rsidRPr="00EC240E">
              <w:rPr>
                <w:color w:val="000000"/>
              </w:rPr>
              <w:t>Регистрационный номер</w:t>
            </w:r>
          </w:p>
        </w:tc>
      </w:tr>
      <w:tr w:rsidR="000268D1" w:rsidRPr="00EC240E" w14:paraId="7E0ED0CC"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4BEF80E2"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 xml:space="preserve">СПС Консультант Бизнес: Версия </w:t>
            </w:r>
            <w:proofErr w:type="spellStart"/>
            <w:proofErr w:type="gramStart"/>
            <w:r w:rsidRPr="00EC240E">
              <w:rPr>
                <w:color w:val="000000"/>
                <w:lang w:eastAsia="en-US"/>
              </w:rPr>
              <w:t>Проф</w:t>
            </w:r>
            <w:proofErr w:type="spellEnd"/>
            <w:proofErr w:type="gramEnd"/>
            <w:r w:rsidRPr="00EC240E">
              <w:rPr>
                <w:color w:val="000000"/>
                <w:lang w:eastAsia="en-US"/>
              </w:rPr>
              <w:t xml:space="preserve"> (сет)</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E303FE2"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C0F9C83"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50</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5DF43E81"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482173</w:t>
            </w:r>
            <w:r w:rsidRPr="00EC240E">
              <w:rPr>
                <w:color w:val="000000"/>
                <w:lang w:eastAsia="en-US"/>
              </w:rPr>
              <w:fldChar w:fldCharType="end"/>
            </w:r>
          </w:p>
        </w:tc>
      </w:tr>
      <w:tr w:rsidR="000268D1" w:rsidRPr="00EC240E" w14:paraId="751DC1D6"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196D1E91"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 xml:space="preserve">СПС </w:t>
            </w:r>
            <w:proofErr w:type="spellStart"/>
            <w:r w:rsidRPr="00EC240E">
              <w:rPr>
                <w:color w:val="000000"/>
                <w:lang w:eastAsia="en-US"/>
              </w:rPr>
              <w:t>КонсультантПлюс</w:t>
            </w:r>
            <w:proofErr w:type="gramStart"/>
            <w:r w:rsidRPr="00EC240E">
              <w:rPr>
                <w:color w:val="000000"/>
                <w:lang w:eastAsia="en-US"/>
              </w:rPr>
              <w:t>:С</w:t>
            </w:r>
            <w:proofErr w:type="gramEnd"/>
            <w:r w:rsidRPr="00EC240E">
              <w:rPr>
                <w:color w:val="000000"/>
                <w:lang w:eastAsia="en-US"/>
              </w:rPr>
              <w:t>водное</w:t>
            </w:r>
            <w:proofErr w:type="spellEnd"/>
            <w:r w:rsidRPr="00EC240E">
              <w:rPr>
                <w:color w:val="000000"/>
                <w:lang w:eastAsia="en-US"/>
              </w:rPr>
              <w:t xml:space="preserve"> региональное законодательство (с/о)</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A3A6F47"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ECBBF05"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2</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696C26EA"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5875</w:t>
            </w:r>
            <w:r w:rsidRPr="00EC240E">
              <w:rPr>
                <w:color w:val="000000"/>
                <w:lang w:eastAsia="en-US"/>
              </w:rPr>
              <w:fldChar w:fldCharType="end"/>
            </w:r>
          </w:p>
        </w:tc>
      </w:tr>
      <w:tr w:rsidR="000268D1" w:rsidRPr="00EC240E" w14:paraId="50A56F27"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11A21EFD"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 xml:space="preserve">СС </w:t>
            </w:r>
            <w:proofErr w:type="spellStart"/>
            <w:r w:rsidRPr="00EC240E">
              <w:rPr>
                <w:color w:val="000000"/>
                <w:lang w:eastAsia="en-US"/>
              </w:rPr>
              <w:t>КонсультантАрбитраж</w:t>
            </w:r>
            <w:proofErr w:type="spellEnd"/>
            <w:r w:rsidRPr="00EC240E">
              <w:rPr>
                <w:color w:val="000000"/>
                <w:lang w:eastAsia="en-US"/>
              </w:rPr>
              <w:t>: Арбитражные суды всех округов (сет)</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38B8749"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AD1B7E9"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50</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0A894EEC"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108452</w:t>
            </w:r>
            <w:r w:rsidRPr="00EC240E">
              <w:rPr>
                <w:color w:val="000000"/>
                <w:lang w:eastAsia="en-US"/>
              </w:rPr>
              <w:fldChar w:fldCharType="end"/>
            </w:r>
          </w:p>
        </w:tc>
      </w:tr>
      <w:tr w:rsidR="000268D1" w:rsidRPr="00EC240E" w14:paraId="439D27D7"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75A60694"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 xml:space="preserve">СС </w:t>
            </w:r>
            <w:proofErr w:type="spellStart"/>
            <w:r w:rsidRPr="00EC240E">
              <w:rPr>
                <w:color w:val="000000"/>
                <w:lang w:eastAsia="en-US"/>
              </w:rPr>
              <w:t>КонсультантАрбитраж</w:t>
            </w:r>
            <w:proofErr w:type="gramStart"/>
            <w:r w:rsidRPr="00EC240E">
              <w:rPr>
                <w:color w:val="000000"/>
                <w:lang w:eastAsia="en-US"/>
              </w:rPr>
              <w:t>:В</w:t>
            </w:r>
            <w:proofErr w:type="gramEnd"/>
            <w:r w:rsidRPr="00EC240E">
              <w:rPr>
                <w:color w:val="000000"/>
                <w:lang w:eastAsia="en-US"/>
              </w:rPr>
              <w:t>се</w:t>
            </w:r>
            <w:proofErr w:type="spellEnd"/>
            <w:r w:rsidRPr="00EC240E">
              <w:rPr>
                <w:color w:val="000000"/>
                <w:lang w:eastAsia="en-US"/>
              </w:rPr>
              <w:t xml:space="preserve"> апелляционные суды (сет)</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D574CAE"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1925A53A"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50</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544058D8"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3772</w:t>
            </w:r>
            <w:r w:rsidRPr="00EC240E">
              <w:rPr>
                <w:color w:val="000000"/>
                <w:lang w:eastAsia="en-US"/>
              </w:rPr>
              <w:fldChar w:fldCharType="end"/>
            </w:r>
          </w:p>
        </w:tc>
      </w:tr>
      <w:tr w:rsidR="000268D1" w:rsidRPr="00EC240E" w14:paraId="54EA29B6"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7F0E46FB"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 xml:space="preserve">СС </w:t>
            </w:r>
            <w:proofErr w:type="spellStart"/>
            <w:r w:rsidRPr="00EC240E">
              <w:rPr>
                <w:color w:val="000000"/>
                <w:lang w:eastAsia="en-US"/>
              </w:rPr>
              <w:t>КонсультантПлюс</w:t>
            </w:r>
            <w:proofErr w:type="gramStart"/>
            <w:r w:rsidRPr="00EC240E">
              <w:rPr>
                <w:color w:val="000000"/>
                <w:lang w:eastAsia="en-US"/>
              </w:rPr>
              <w:t>:С</w:t>
            </w:r>
            <w:proofErr w:type="gramEnd"/>
            <w:r w:rsidRPr="00EC240E">
              <w:rPr>
                <w:color w:val="000000"/>
                <w:lang w:eastAsia="en-US"/>
              </w:rPr>
              <w:t>троительство</w:t>
            </w:r>
            <w:proofErr w:type="spellEnd"/>
            <w:r w:rsidRPr="00EC240E">
              <w:rPr>
                <w:color w:val="000000"/>
                <w:lang w:eastAsia="en-US"/>
              </w:rPr>
              <w:t xml:space="preserve"> (с/о)</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1C61041"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66A7E3C"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2</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3E79777F"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30605</w:t>
            </w:r>
            <w:r w:rsidRPr="00EC240E">
              <w:rPr>
                <w:color w:val="000000"/>
                <w:lang w:eastAsia="en-US"/>
              </w:rPr>
              <w:fldChar w:fldCharType="end"/>
            </w:r>
          </w:p>
        </w:tc>
      </w:tr>
      <w:tr w:rsidR="000268D1" w:rsidRPr="00EC240E" w14:paraId="2734CE8C"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364F1E82"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 xml:space="preserve">СС </w:t>
            </w:r>
            <w:proofErr w:type="spellStart"/>
            <w:r w:rsidRPr="00EC240E">
              <w:rPr>
                <w:color w:val="000000"/>
                <w:lang w:eastAsia="en-US"/>
              </w:rPr>
              <w:t>КонсультантСудебнаяПрактика</w:t>
            </w:r>
            <w:proofErr w:type="spellEnd"/>
            <w:r w:rsidRPr="00EC240E">
              <w:rPr>
                <w:color w:val="000000"/>
                <w:lang w:eastAsia="en-US"/>
              </w:rPr>
              <w:t>: Суды общей юрисдикции всех округов (сет)</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4523094"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301E5EF4"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50</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182D9188"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19747</w:t>
            </w:r>
            <w:r w:rsidRPr="00EC240E">
              <w:rPr>
                <w:color w:val="000000"/>
                <w:lang w:eastAsia="en-US"/>
              </w:rPr>
              <w:fldChar w:fldCharType="end"/>
            </w:r>
          </w:p>
        </w:tc>
      </w:tr>
      <w:tr w:rsidR="000268D1" w:rsidRPr="00EC240E" w14:paraId="5CB6764A"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2FE496EB"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 xml:space="preserve">СС </w:t>
            </w:r>
            <w:proofErr w:type="spellStart"/>
            <w:r w:rsidRPr="00EC240E">
              <w:rPr>
                <w:color w:val="000000"/>
                <w:lang w:eastAsia="en-US"/>
              </w:rPr>
              <w:t>КонсультантСудебнаяПрактика</w:t>
            </w:r>
            <w:proofErr w:type="gramStart"/>
            <w:r w:rsidRPr="00EC240E">
              <w:rPr>
                <w:color w:val="000000"/>
                <w:lang w:eastAsia="en-US"/>
              </w:rPr>
              <w:t>:П</w:t>
            </w:r>
            <w:proofErr w:type="gramEnd"/>
            <w:r w:rsidRPr="00EC240E">
              <w:rPr>
                <w:color w:val="000000"/>
                <w:lang w:eastAsia="en-US"/>
              </w:rPr>
              <w:t>одборки</w:t>
            </w:r>
            <w:proofErr w:type="spellEnd"/>
            <w:r w:rsidRPr="00EC240E">
              <w:rPr>
                <w:color w:val="000000"/>
                <w:lang w:eastAsia="en-US"/>
              </w:rPr>
              <w:t xml:space="preserve"> судебных решений (сет)</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F7E88D7"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4548748"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50</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19D6B3A5"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32821</w:t>
            </w:r>
            <w:r w:rsidRPr="00EC240E">
              <w:rPr>
                <w:color w:val="000000"/>
                <w:lang w:eastAsia="en-US"/>
              </w:rPr>
              <w:fldChar w:fldCharType="end"/>
            </w:r>
          </w:p>
        </w:tc>
      </w:tr>
      <w:tr w:rsidR="000268D1" w:rsidRPr="00EC240E" w14:paraId="0D7AD8BA"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5EE4DB4F"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 xml:space="preserve">СС </w:t>
            </w:r>
            <w:proofErr w:type="spellStart"/>
            <w:r w:rsidRPr="00EC240E">
              <w:rPr>
                <w:color w:val="000000"/>
                <w:lang w:eastAsia="en-US"/>
              </w:rPr>
              <w:t>КонсультантСудебнаяПрактика</w:t>
            </w:r>
            <w:proofErr w:type="gramStart"/>
            <w:r w:rsidRPr="00EC240E">
              <w:rPr>
                <w:color w:val="000000"/>
                <w:lang w:eastAsia="en-US"/>
              </w:rPr>
              <w:t>:С</w:t>
            </w:r>
            <w:proofErr w:type="gramEnd"/>
            <w:r w:rsidRPr="00EC240E">
              <w:rPr>
                <w:color w:val="000000"/>
                <w:lang w:eastAsia="en-US"/>
              </w:rPr>
              <w:t>уды</w:t>
            </w:r>
            <w:proofErr w:type="spellEnd"/>
            <w:r w:rsidRPr="00EC240E">
              <w:rPr>
                <w:color w:val="000000"/>
                <w:lang w:eastAsia="en-US"/>
              </w:rPr>
              <w:t xml:space="preserve"> Москвы и области (с/о)</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CBE4B28"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B55EEC1"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2</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2AB56F48"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30661</w:t>
            </w:r>
            <w:r w:rsidRPr="00EC240E">
              <w:rPr>
                <w:color w:val="000000"/>
                <w:lang w:eastAsia="en-US"/>
              </w:rPr>
              <w:fldChar w:fldCharType="end"/>
            </w:r>
          </w:p>
        </w:tc>
      </w:tr>
      <w:tr w:rsidR="000268D1" w:rsidRPr="00EC240E" w14:paraId="04864CF5"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3CD91A8F"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СС Ответственность и риски нарушения часто применяемых норм (с/о)</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FDCA242"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E49B4A9"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2</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6CA4ACCE"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15712</w:t>
            </w:r>
            <w:r w:rsidRPr="00EC240E">
              <w:rPr>
                <w:color w:val="000000"/>
                <w:lang w:eastAsia="en-US"/>
              </w:rPr>
              <w:fldChar w:fldCharType="end"/>
            </w:r>
          </w:p>
        </w:tc>
      </w:tr>
      <w:tr w:rsidR="000268D1" w:rsidRPr="00EC240E" w14:paraId="7EED4A38"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2F42F8B2"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 xml:space="preserve">СС Перспективы и риски арбитражных споров (Версия </w:t>
            </w:r>
            <w:proofErr w:type="spellStart"/>
            <w:proofErr w:type="gramStart"/>
            <w:r w:rsidRPr="00EC240E">
              <w:rPr>
                <w:color w:val="000000"/>
                <w:lang w:eastAsia="en-US"/>
              </w:rPr>
              <w:t>Проф</w:t>
            </w:r>
            <w:proofErr w:type="spellEnd"/>
            <w:proofErr w:type="gramEnd"/>
            <w:r w:rsidRPr="00EC240E">
              <w:rPr>
                <w:color w:val="000000"/>
                <w:lang w:eastAsia="en-US"/>
              </w:rPr>
              <w:t>) (сет)</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74B8627"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7665690"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50</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5C13CEB1"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45622</w:t>
            </w:r>
            <w:r w:rsidRPr="00EC240E">
              <w:rPr>
                <w:color w:val="000000"/>
                <w:lang w:eastAsia="en-US"/>
              </w:rPr>
              <w:fldChar w:fldCharType="end"/>
            </w:r>
          </w:p>
        </w:tc>
      </w:tr>
      <w:tr w:rsidR="000268D1" w:rsidRPr="00EC240E" w14:paraId="431E998E"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70453217"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СС Формы с комментариями о рисках для договорной работы (сет)</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99F7DFD"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6B12075"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50</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343728A2"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17815</w:t>
            </w:r>
            <w:r w:rsidRPr="00EC240E">
              <w:rPr>
                <w:color w:val="000000"/>
                <w:lang w:eastAsia="en-US"/>
              </w:rPr>
              <w:fldChar w:fldCharType="end"/>
            </w:r>
          </w:p>
        </w:tc>
      </w:tr>
      <w:tr w:rsidR="000268D1" w:rsidRPr="00EC240E" w14:paraId="7D431181"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07F5BA1A" w14:textId="77777777" w:rsidR="000268D1" w:rsidRPr="00EC240E" w:rsidRDefault="000268D1" w:rsidP="000878E0">
            <w:pPr>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СС Формы с комментариями о рисках для корпоративной работы (сет)</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8F11EEE"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53C8619"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50</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0DF14DD1"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17806</w:t>
            </w:r>
            <w:r w:rsidRPr="00EC240E">
              <w:rPr>
                <w:color w:val="000000"/>
                <w:lang w:eastAsia="en-US"/>
              </w:rPr>
              <w:fldChar w:fldCharType="end"/>
            </w:r>
          </w:p>
        </w:tc>
      </w:tr>
      <w:tr w:rsidR="000268D1" w:rsidRPr="00EC240E" w14:paraId="396013C8" w14:textId="77777777" w:rsidTr="000878E0">
        <w:trPr>
          <w:tblCellSpacing w:w="5" w:type="nil"/>
        </w:trPr>
        <w:tc>
          <w:tcPr>
            <w:tcW w:w="5887" w:type="dxa"/>
            <w:tcBorders>
              <w:top w:val="single" w:sz="4" w:space="0" w:color="auto"/>
              <w:left w:val="single" w:sz="4" w:space="0" w:color="auto"/>
              <w:bottom w:val="single" w:sz="4" w:space="0" w:color="auto"/>
              <w:right w:val="single" w:sz="4" w:space="0" w:color="auto"/>
            </w:tcBorders>
            <w:vAlign w:val="center"/>
          </w:tcPr>
          <w:p w14:paraId="1103861D" w14:textId="77777777" w:rsidR="000268D1" w:rsidRPr="00EC240E" w:rsidRDefault="000268D1" w:rsidP="000878E0">
            <w:pPr>
              <w:keepNext/>
              <w:ind w:firstLine="6"/>
              <w:rPr>
                <w:color w:val="000000"/>
              </w:rPr>
            </w:pPr>
            <w:r w:rsidRPr="00EC240E">
              <w:rPr>
                <w:color w:val="000000"/>
                <w:lang w:eastAsia="en-US"/>
              </w:rPr>
              <w:fldChar w:fldCharType="begin" w:fldLock="1"/>
            </w:r>
            <w:r w:rsidRPr="00EC240E">
              <w:rPr>
                <w:color w:val="000000"/>
                <w:lang w:eastAsia="en-US"/>
              </w:rPr>
              <w:instrText xml:space="preserve"> DOCVARIABLE ЭСНАЗВАНИЕЭКЗСИСТЕМЫ </w:instrText>
            </w:r>
            <w:r w:rsidRPr="00EC240E">
              <w:rPr>
                <w:color w:val="000000"/>
                <w:lang w:eastAsia="en-US"/>
              </w:rPr>
              <w:fldChar w:fldCharType="separate"/>
            </w:r>
            <w:r w:rsidRPr="00EC240E">
              <w:rPr>
                <w:color w:val="000000"/>
                <w:lang w:eastAsia="en-US"/>
              </w:rPr>
              <w:t>СС Формы с комментариями о рисках по налогам и кадрам (сет)</w:t>
            </w:r>
            <w:r w:rsidRPr="00EC240E">
              <w:rPr>
                <w:color w:val="000000"/>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F3CD0F0"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ЭСКОЛИЧЕСТВОЭКЗСИСТЕМ </w:instrText>
            </w:r>
            <w:r w:rsidRPr="00EC240E">
              <w:rPr>
                <w:color w:val="000000"/>
                <w:lang w:eastAsia="en-US"/>
              </w:rPr>
              <w:fldChar w:fldCharType="separate"/>
            </w:r>
            <w:r w:rsidRPr="00EC240E">
              <w:rPr>
                <w:color w:val="000000"/>
                <w:lang w:eastAsia="en-US"/>
              </w:rPr>
              <w:t>1</w:t>
            </w:r>
            <w:r w:rsidRPr="00EC240E">
              <w:rPr>
                <w:color w:val="000000"/>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B286F30"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ЭСЧИСЛООД </w:instrText>
            </w:r>
            <w:r w:rsidRPr="00EC240E">
              <w:rPr>
                <w:color w:val="000000"/>
                <w:lang w:eastAsia="en-US"/>
              </w:rPr>
              <w:fldChar w:fldCharType="separate"/>
            </w:r>
            <w:r w:rsidRPr="00EC240E">
              <w:rPr>
                <w:color w:val="000000"/>
                <w:lang w:eastAsia="en-US"/>
              </w:rPr>
              <w:t>50</w:t>
            </w:r>
            <w:r w:rsidRPr="00EC240E">
              <w:rPr>
                <w:color w:val="000000"/>
                <w:lang w:eastAsia="en-US"/>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093E62C7" w14:textId="77777777" w:rsidR="000268D1" w:rsidRPr="00EC240E" w:rsidRDefault="000268D1" w:rsidP="000878E0">
            <w:pPr>
              <w:ind w:firstLine="6"/>
              <w:jc w:val="center"/>
              <w:rPr>
                <w:color w:val="000000"/>
              </w:rPr>
            </w:pPr>
            <w:r w:rsidRPr="00EC240E">
              <w:rPr>
                <w:color w:val="000000"/>
                <w:lang w:eastAsia="en-US"/>
              </w:rPr>
              <w:fldChar w:fldCharType="begin" w:fldLock="1"/>
            </w:r>
            <w:r w:rsidRPr="00EC240E">
              <w:rPr>
                <w:color w:val="000000"/>
                <w:lang w:eastAsia="en-US"/>
              </w:rPr>
              <w:instrText xml:space="preserve"> DOCVARIABLE ЭССЕРИЙНЫЙНОМЕР </w:instrText>
            </w:r>
            <w:r w:rsidRPr="00EC240E">
              <w:rPr>
                <w:color w:val="000000"/>
                <w:lang w:eastAsia="en-US"/>
              </w:rPr>
              <w:fldChar w:fldCharType="separate"/>
            </w:r>
            <w:r w:rsidRPr="00EC240E">
              <w:rPr>
                <w:color w:val="000000"/>
                <w:lang w:eastAsia="en-US"/>
              </w:rPr>
              <w:t>14088</w:t>
            </w:r>
            <w:r w:rsidRPr="00EC240E">
              <w:rPr>
                <w:color w:val="000000"/>
                <w:lang w:eastAsia="en-US"/>
              </w:rPr>
              <w:fldChar w:fldCharType="end"/>
            </w:r>
          </w:p>
        </w:tc>
      </w:tr>
    </w:tbl>
    <w:p w14:paraId="35E3AEEE" w14:textId="77777777" w:rsidR="000268D1" w:rsidRPr="00EC240E" w:rsidRDefault="000268D1" w:rsidP="000268D1">
      <w:pPr>
        <w:ind w:firstLine="6"/>
        <w:rPr>
          <w:color w:val="000000"/>
        </w:rPr>
      </w:pPr>
    </w:p>
    <w:p w14:paraId="7ABAC10A" w14:textId="77777777" w:rsidR="000268D1" w:rsidRPr="00C93BBC" w:rsidRDefault="000268D1" w:rsidP="000268D1">
      <w:pPr>
        <w:pStyle w:val="ConsPlusNormal"/>
        <w:ind w:firstLine="6"/>
        <w:jc w:val="both"/>
        <w:rPr>
          <w:rFonts w:ascii="Times New Roman" w:hAnsi="Times New Roman"/>
          <w:i/>
          <w:color w:val="000000"/>
          <w:sz w:val="18"/>
          <w:szCs w:val="18"/>
        </w:rPr>
      </w:pPr>
      <w:r w:rsidRPr="00C93BBC">
        <w:rPr>
          <w:rFonts w:ascii="Times New Roman" w:hAnsi="Times New Roman"/>
          <w:i/>
          <w:color w:val="000000"/>
          <w:sz w:val="18"/>
          <w:szCs w:val="18"/>
        </w:rPr>
        <w:t>&lt;*&gt; Число одновременных доступов (число ОД) - параметр Системы,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698CA201" w14:textId="77777777" w:rsidR="000268D1" w:rsidRPr="00C93BBC" w:rsidRDefault="000268D1" w:rsidP="000268D1">
      <w:pPr>
        <w:pStyle w:val="ConsPlusNormal"/>
        <w:ind w:firstLine="6"/>
        <w:jc w:val="both"/>
        <w:rPr>
          <w:rFonts w:ascii="Times New Roman" w:hAnsi="Times New Roman"/>
          <w:i/>
          <w:color w:val="000000"/>
          <w:sz w:val="18"/>
          <w:szCs w:val="18"/>
        </w:rPr>
      </w:pPr>
      <w:r w:rsidRPr="00C93BBC">
        <w:rPr>
          <w:rFonts w:ascii="Times New Roman" w:hAnsi="Times New Roman"/>
          <w:i/>
          <w:color w:val="000000"/>
          <w:sz w:val="18"/>
          <w:szCs w:val="18"/>
        </w:rPr>
        <w:t>&lt;**&gt; Если поставка экземпляра не производится, в строке ставится прочерк.</w:t>
      </w:r>
    </w:p>
    <w:p w14:paraId="7F2B0EA1" w14:textId="06E0024C" w:rsidR="000268D1" w:rsidRPr="00EC240E" w:rsidRDefault="000268D1" w:rsidP="000268D1">
      <w:pPr>
        <w:ind w:firstLine="540"/>
        <w:jc w:val="both"/>
        <w:rPr>
          <w:color w:val="000000"/>
        </w:rPr>
      </w:pPr>
    </w:p>
    <w:p w14:paraId="31DD303F" w14:textId="4D53969E" w:rsidR="000268D1" w:rsidRPr="00EC240E" w:rsidRDefault="00CE0FF7" w:rsidP="000268D1">
      <w:pPr>
        <w:pStyle w:val="ConsPlusNormal"/>
        <w:jc w:val="center"/>
        <w:rPr>
          <w:rFonts w:ascii="Times New Roman" w:hAnsi="Times New Roman"/>
          <w:b/>
          <w:color w:val="000000"/>
          <w:sz w:val="24"/>
          <w:szCs w:val="24"/>
        </w:rPr>
      </w:pPr>
      <w:r>
        <w:rPr>
          <w:rFonts w:ascii="Times New Roman" w:hAnsi="Times New Roman"/>
          <w:b/>
          <w:color w:val="000000"/>
          <w:sz w:val="24"/>
          <w:szCs w:val="24"/>
        </w:rPr>
        <w:t>1</w:t>
      </w:r>
      <w:r w:rsidR="000268D1" w:rsidRPr="00EC240E">
        <w:rPr>
          <w:rFonts w:ascii="Times New Roman" w:hAnsi="Times New Roman"/>
          <w:b/>
          <w:color w:val="000000"/>
          <w:sz w:val="24"/>
          <w:szCs w:val="24"/>
        </w:rPr>
        <w:t>. АДАПТАЦИЯ</w:t>
      </w:r>
    </w:p>
    <w:p w14:paraId="0D90C12C" w14:textId="3BB51076" w:rsidR="000268D1" w:rsidRPr="00EC240E" w:rsidRDefault="00CE0FF7" w:rsidP="000268D1">
      <w:pPr>
        <w:widowControl w:val="0"/>
        <w:autoSpaceDE w:val="0"/>
        <w:autoSpaceDN w:val="0"/>
        <w:adjustRightInd w:val="0"/>
        <w:ind w:firstLine="540"/>
        <w:jc w:val="both"/>
        <w:rPr>
          <w:b/>
          <w:color w:val="000000"/>
        </w:rPr>
      </w:pPr>
      <w:r>
        <w:rPr>
          <w:b/>
          <w:color w:val="000000"/>
        </w:rPr>
        <w:t>1</w:t>
      </w:r>
      <w:r w:rsidR="000268D1" w:rsidRPr="00EC240E">
        <w:rPr>
          <w:b/>
          <w:color w:val="000000"/>
        </w:rPr>
        <w:t xml:space="preserve">.1. Адаптация (регистрация и иные действия согласно </w:t>
      </w:r>
      <w:r w:rsidR="000268D1" w:rsidRPr="00EC240E">
        <w:rPr>
          <w:b/>
          <w:color w:val="000000"/>
        </w:rPr>
        <w:fldChar w:fldCharType="begin" w:fldLock="1"/>
      </w:r>
      <w:r w:rsidR="000268D1" w:rsidRPr="00EC240E">
        <w:rPr>
          <w:b/>
          <w:color w:val="000000"/>
        </w:rPr>
        <w:instrText xml:space="preserve"> DOCVARIABLE ЭСОСНДОГ_НАЗВАНИЕТИПАВДОКУМЕНТАХДП </w:instrText>
      </w:r>
      <w:r w:rsidR="000268D1" w:rsidRPr="00EC240E">
        <w:rPr>
          <w:b/>
          <w:color w:val="000000"/>
        </w:rPr>
        <w:fldChar w:fldCharType="separate"/>
      </w:r>
      <w:r w:rsidR="000268D1" w:rsidRPr="00EC240E">
        <w:rPr>
          <w:b/>
          <w:color w:val="000000"/>
        </w:rPr>
        <w:t>Договору</w:t>
      </w:r>
      <w:r w:rsidR="000268D1" w:rsidRPr="00EC240E">
        <w:rPr>
          <w:b/>
          <w:color w:val="000000"/>
        </w:rPr>
        <w:fldChar w:fldCharType="end"/>
      </w:r>
      <w:r w:rsidR="000268D1" w:rsidRPr="00EC240E">
        <w:rPr>
          <w:b/>
          <w:color w:val="000000"/>
        </w:rPr>
        <w:t>).</w:t>
      </w:r>
      <w:r w:rsidR="000268D1" w:rsidRPr="00EC240E">
        <w:rPr>
          <w:color w:val="000000"/>
        </w:rPr>
        <w:t xml:space="preserve"> Для организации сопровождения экземпляры Систем регистрируются и адаптируются на ЭВМ ЛВС Заказчика.</w:t>
      </w:r>
    </w:p>
    <w:p w14:paraId="054F7820" w14:textId="77FC30DE" w:rsidR="000268D1" w:rsidRPr="00EC240E" w:rsidRDefault="00CE0FF7" w:rsidP="000268D1">
      <w:pPr>
        <w:widowControl w:val="0"/>
        <w:autoSpaceDE w:val="0"/>
        <w:autoSpaceDN w:val="0"/>
        <w:adjustRightInd w:val="0"/>
        <w:ind w:firstLine="540"/>
        <w:jc w:val="both"/>
        <w:rPr>
          <w:b/>
          <w:color w:val="000000"/>
        </w:rPr>
      </w:pPr>
      <w:r>
        <w:rPr>
          <w:b/>
          <w:color w:val="000000"/>
        </w:rPr>
        <w:t>1</w:t>
      </w:r>
      <w:r w:rsidR="000268D1" w:rsidRPr="00EC240E">
        <w:rPr>
          <w:b/>
          <w:color w:val="000000"/>
        </w:rPr>
        <w:t xml:space="preserve">.2. Порядок перерегистрации. </w:t>
      </w:r>
      <w:r w:rsidR="000268D1" w:rsidRPr="00EC240E">
        <w:rPr>
          <w:color w:val="000000"/>
        </w:rPr>
        <w:t>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и адаптировать экземпляр Системы на другом компьютере Заказчика.</w:t>
      </w:r>
    </w:p>
    <w:p w14:paraId="54C00D82" w14:textId="0C18D14C" w:rsidR="000268D1" w:rsidRPr="00EC240E" w:rsidRDefault="00CE0FF7" w:rsidP="000268D1">
      <w:pPr>
        <w:widowControl w:val="0"/>
        <w:autoSpaceDE w:val="0"/>
        <w:autoSpaceDN w:val="0"/>
        <w:adjustRightInd w:val="0"/>
        <w:ind w:firstLine="540"/>
        <w:jc w:val="both"/>
        <w:rPr>
          <w:color w:val="000000"/>
        </w:rPr>
      </w:pPr>
      <w:r>
        <w:rPr>
          <w:b/>
          <w:color w:val="000000"/>
        </w:rPr>
        <w:t>1</w:t>
      </w:r>
      <w:r w:rsidR="000268D1" w:rsidRPr="00EC240E">
        <w:rPr>
          <w:b/>
          <w:color w:val="000000"/>
        </w:rPr>
        <w:t>.3. Доступ сотрудника Исполнителя</w:t>
      </w:r>
      <w:r w:rsidR="000268D1" w:rsidRPr="00EC240E">
        <w:rPr>
          <w:color w:val="000000"/>
        </w:rPr>
        <w:t xml:space="preserve">. Заказчик обязан обеспечить техническую готовность </w:t>
      </w:r>
      <w:r w:rsidR="000268D1" w:rsidRPr="00EC240E">
        <w:rPr>
          <w:color w:val="000000"/>
        </w:rPr>
        <w:lastRenderedPageBreak/>
        <w:t>оборудования и беспрепятственный доступ к нему сотрудника Исполнителя во время передачи (установки) экземпляров Системы, а также предоставить сотруднику Исполнителя все пользовательские (программные) права доступа, необходимые для адаптации (установки, тестирования, регистрации, формирования в комплек</w:t>
      </w:r>
      <w:proofErr w:type="gramStart"/>
      <w:r w:rsidR="000268D1" w:rsidRPr="00EC240E">
        <w:rPr>
          <w:color w:val="000000"/>
        </w:rPr>
        <w:t>т(</w:t>
      </w:r>
      <w:proofErr w:type="gramEnd"/>
      <w:r w:rsidR="000268D1" w:rsidRPr="00EC240E">
        <w:rPr>
          <w:color w:val="000000"/>
        </w:rPr>
        <w:t>ы)) экземпляров Системы.</w:t>
      </w:r>
    </w:p>
    <w:p w14:paraId="66D322AB" w14:textId="77777777" w:rsidR="000268D1" w:rsidRPr="00EC240E" w:rsidRDefault="000268D1" w:rsidP="000268D1">
      <w:pPr>
        <w:widowControl w:val="0"/>
        <w:autoSpaceDE w:val="0"/>
        <w:autoSpaceDN w:val="0"/>
        <w:adjustRightInd w:val="0"/>
        <w:ind w:firstLine="540"/>
        <w:jc w:val="both"/>
        <w:rPr>
          <w:color w:val="000000"/>
        </w:rPr>
      </w:pPr>
    </w:p>
    <w:p w14:paraId="4CE5F048" w14:textId="44E44A1B" w:rsidR="000268D1" w:rsidRPr="00EC240E" w:rsidRDefault="00CE0FF7" w:rsidP="000268D1">
      <w:pPr>
        <w:pStyle w:val="ConsPlusNormal"/>
        <w:jc w:val="center"/>
        <w:rPr>
          <w:rFonts w:ascii="Times New Roman" w:hAnsi="Times New Roman"/>
          <w:b/>
          <w:color w:val="000000"/>
          <w:sz w:val="24"/>
          <w:szCs w:val="24"/>
        </w:rPr>
      </w:pPr>
      <w:r>
        <w:rPr>
          <w:rFonts w:ascii="Times New Roman" w:hAnsi="Times New Roman"/>
          <w:b/>
          <w:color w:val="000000"/>
          <w:sz w:val="24"/>
          <w:szCs w:val="24"/>
        </w:rPr>
        <w:t>2</w:t>
      </w:r>
      <w:r w:rsidR="000268D1" w:rsidRPr="00EC240E">
        <w:rPr>
          <w:rFonts w:ascii="Times New Roman" w:hAnsi="Times New Roman"/>
          <w:b/>
          <w:color w:val="000000"/>
          <w:sz w:val="24"/>
          <w:szCs w:val="24"/>
        </w:rPr>
        <w:t>. ПОРЯДОК ИСПОЛЬЗОВАНИЯ ЭКЗЕМПЛЯРОВ СИСТЕМ</w:t>
      </w:r>
    </w:p>
    <w:p w14:paraId="2C3FE528" w14:textId="4BD349B5"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2</w:t>
      </w:r>
      <w:r w:rsidR="000268D1" w:rsidRPr="00EC240E">
        <w:rPr>
          <w:rFonts w:ascii="Times New Roman" w:hAnsi="Times New Roman"/>
          <w:b/>
          <w:color w:val="000000"/>
          <w:sz w:val="24"/>
          <w:szCs w:val="24"/>
        </w:rPr>
        <w:t>.1. Пределы правомерного использования</w:t>
      </w:r>
      <w:r w:rsidR="000268D1" w:rsidRPr="00EC240E">
        <w:rPr>
          <w:rFonts w:ascii="Times New Roman" w:hAnsi="Times New Roman"/>
          <w:color w:val="000000"/>
          <w:sz w:val="24"/>
          <w:szCs w:val="24"/>
        </w:rPr>
        <w:t>.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и/или использовать в Л</w:t>
      </w:r>
      <w:proofErr w:type="gramStart"/>
      <w:r w:rsidR="000268D1" w:rsidRPr="00EC240E">
        <w:rPr>
          <w:rFonts w:ascii="Times New Roman" w:hAnsi="Times New Roman"/>
          <w:color w:val="000000"/>
          <w:sz w:val="24"/>
          <w:szCs w:val="24"/>
        </w:rPr>
        <w:t>ВС с пр</w:t>
      </w:r>
      <w:proofErr w:type="gramEnd"/>
      <w:r w:rsidR="000268D1" w:rsidRPr="00EC240E">
        <w:rPr>
          <w:rFonts w:ascii="Times New Roman" w:hAnsi="Times New Roman"/>
          <w:color w:val="000000"/>
          <w:sz w:val="24"/>
          <w:szCs w:val="24"/>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2A46F1B2" w14:textId="644E800D"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2</w:t>
      </w:r>
      <w:r w:rsidR="000268D1" w:rsidRPr="00EC240E">
        <w:rPr>
          <w:rFonts w:ascii="Times New Roman" w:hAnsi="Times New Roman"/>
          <w:b/>
          <w:color w:val="000000"/>
          <w:sz w:val="24"/>
          <w:szCs w:val="24"/>
        </w:rPr>
        <w:t>.2. Разрешенные передачи.</w:t>
      </w:r>
      <w:r w:rsidR="000268D1" w:rsidRPr="00EC240E">
        <w:rPr>
          <w:rFonts w:ascii="Times New Roman" w:hAnsi="Times New Roman"/>
          <w:color w:val="000000"/>
          <w:sz w:val="24"/>
          <w:szCs w:val="24"/>
        </w:rPr>
        <w:t xml:space="preserve">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услуги с использованием такого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услуг по адаптации и сопровождению экземпляра Системы теряют силу.</w:t>
      </w:r>
    </w:p>
    <w:p w14:paraId="7EB2FC0C" w14:textId="5D6AA2BE"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2</w:t>
      </w:r>
      <w:r w:rsidR="000268D1" w:rsidRPr="00EC240E">
        <w:rPr>
          <w:rFonts w:ascii="Times New Roman" w:hAnsi="Times New Roman"/>
          <w:b/>
          <w:color w:val="000000"/>
          <w:sz w:val="24"/>
          <w:szCs w:val="24"/>
        </w:rPr>
        <w:t>.3. Возобновление</w:t>
      </w:r>
      <w:r w:rsidR="000268D1" w:rsidRPr="00EC240E">
        <w:rPr>
          <w:rFonts w:ascii="Times New Roman" w:hAnsi="Times New Roman"/>
          <w:color w:val="000000"/>
          <w:sz w:val="24"/>
          <w:szCs w:val="24"/>
        </w:rPr>
        <w:t>. В случае отказа Заказчика от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337C5604" w14:textId="0E536D92"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2</w:t>
      </w:r>
      <w:r w:rsidR="000268D1" w:rsidRPr="00EC240E">
        <w:rPr>
          <w:rFonts w:ascii="Times New Roman" w:hAnsi="Times New Roman"/>
          <w:b/>
          <w:color w:val="000000"/>
          <w:sz w:val="24"/>
          <w:szCs w:val="24"/>
        </w:rPr>
        <w:t>.4. Одновременная работа Систем</w:t>
      </w:r>
      <w:r w:rsidR="000268D1" w:rsidRPr="00EC240E">
        <w:rPr>
          <w:rFonts w:ascii="Times New Roman" w:hAnsi="Times New Roman"/>
          <w:color w:val="000000"/>
          <w:sz w:val="24"/>
          <w:szCs w:val="24"/>
        </w:rPr>
        <w:t>.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услуг. Отключение от возможности одновременной работы должно быть осуществлено не позднее шести месяцев с момента такого отказа.</w:t>
      </w:r>
    </w:p>
    <w:p w14:paraId="43FCA275" w14:textId="77777777" w:rsidR="000268D1" w:rsidRPr="00EC240E" w:rsidRDefault="000268D1" w:rsidP="000268D1">
      <w:pPr>
        <w:pStyle w:val="ConsPlusNormal"/>
        <w:ind w:firstLine="540"/>
        <w:jc w:val="both"/>
        <w:rPr>
          <w:rFonts w:ascii="Times New Roman" w:hAnsi="Times New Roman"/>
          <w:color w:val="000000"/>
          <w:sz w:val="24"/>
          <w:szCs w:val="24"/>
        </w:rPr>
      </w:pPr>
    </w:p>
    <w:p w14:paraId="4DF13586" w14:textId="41296391" w:rsidR="000268D1" w:rsidRPr="00EC240E" w:rsidRDefault="00CE0FF7" w:rsidP="000268D1">
      <w:pPr>
        <w:pStyle w:val="ConsPlusNormal"/>
        <w:jc w:val="center"/>
        <w:rPr>
          <w:rFonts w:ascii="Times New Roman" w:hAnsi="Times New Roman"/>
          <w:b/>
          <w:color w:val="000000"/>
          <w:sz w:val="24"/>
          <w:szCs w:val="24"/>
        </w:rPr>
      </w:pPr>
      <w:r>
        <w:rPr>
          <w:rFonts w:ascii="Times New Roman" w:hAnsi="Times New Roman"/>
          <w:b/>
          <w:color w:val="000000"/>
          <w:sz w:val="24"/>
          <w:szCs w:val="24"/>
        </w:rPr>
        <w:t>3</w:t>
      </w:r>
      <w:r w:rsidR="000268D1" w:rsidRPr="00EC240E">
        <w:rPr>
          <w:rFonts w:ascii="Times New Roman" w:hAnsi="Times New Roman"/>
          <w:b/>
          <w:color w:val="000000"/>
          <w:sz w:val="24"/>
          <w:szCs w:val="24"/>
        </w:rPr>
        <w:t xml:space="preserve">. ОСОБЕННОСТИ ОКАЗАНИЯ УСЛУГ </w:t>
      </w:r>
    </w:p>
    <w:p w14:paraId="399F3969" w14:textId="2D97349E"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3</w:t>
      </w:r>
      <w:r w:rsidR="000268D1" w:rsidRPr="00EC240E">
        <w:rPr>
          <w:rFonts w:ascii="Times New Roman" w:hAnsi="Times New Roman"/>
          <w:b/>
          <w:color w:val="000000"/>
          <w:sz w:val="24"/>
          <w:szCs w:val="24"/>
        </w:rPr>
        <w:t>.1. Адреса</w:t>
      </w:r>
      <w:r w:rsidR="000268D1" w:rsidRPr="00EC240E">
        <w:rPr>
          <w:rFonts w:ascii="Times New Roman" w:hAnsi="Times New Roman"/>
          <w:color w:val="000000"/>
          <w:sz w:val="24"/>
          <w:szCs w:val="24"/>
        </w:rPr>
        <w:t>, по которым используются Системы и оказываются услуги</w:t>
      </w:r>
      <w:r>
        <w:rPr>
          <w:rFonts w:ascii="Times New Roman" w:hAnsi="Times New Roman"/>
          <w:color w:val="000000"/>
          <w:sz w:val="24"/>
          <w:szCs w:val="24"/>
        </w:rPr>
        <w:t xml:space="preserve"> по адаптации и сопровождению:</w:t>
      </w:r>
    </w:p>
    <w:p w14:paraId="2C6A41EB" w14:textId="77777777" w:rsidR="000268D1" w:rsidRPr="00EC240E" w:rsidRDefault="000268D1" w:rsidP="000268D1">
      <w:pPr>
        <w:pStyle w:val="ConsPlusNormal"/>
        <w:ind w:firstLine="540"/>
        <w:jc w:val="both"/>
        <w:rPr>
          <w:rFonts w:ascii="Times New Roman" w:hAnsi="Times New Roman"/>
          <w:color w:val="000000"/>
          <w:sz w:val="24"/>
          <w:szCs w:val="24"/>
        </w:rPr>
      </w:pPr>
      <w:r w:rsidRPr="00EC240E">
        <w:rPr>
          <w:rFonts w:ascii="Times New Roman" w:hAnsi="Times New Roman"/>
          <w:color w:val="000000"/>
          <w:sz w:val="24"/>
          <w:szCs w:val="24"/>
        </w:rPr>
        <w:fldChar w:fldCharType="begin" w:fldLock="1"/>
      </w:r>
      <w:r w:rsidRPr="00EC240E">
        <w:rPr>
          <w:rFonts w:ascii="Times New Roman" w:hAnsi="Times New Roman"/>
          <w:color w:val="000000"/>
          <w:sz w:val="24"/>
          <w:szCs w:val="24"/>
        </w:rPr>
        <w:instrText xml:space="preserve"> DOCVARIABLE ЭСТОЧКАОБСЛУЖИВАНИЯАДРЕСФАКТ </w:instrText>
      </w:r>
      <w:r w:rsidRPr="00EC240E">
        <w:rPr>
          <w:rFonts w:ascii="Times New Roman" w:hAnsi="Times New Roman"/>
          <w:color w:val="000000"/>
          <w:sz w:val="24"/>
          <w:szCs w:val="24"/>
        </w:rPr>
        <w:fldChar w:fldCharType="separate"/>
      </w:r>
      <w:r w:rsidRPr="00EC240E">
        <w:rPr>
          <w:rFonts w:ascii="Times New Roman" w:hAnsi="Times New Roman"/>
          <w:color w:val="000000"/>
          <w:sz w:val="24"/>
          <w:szCs w:val="24"/>
        </w:rPr>
        <w:t xml:space="preserve">123112, г. Москва, ул. </w:t>
      </w:r>
      <w:proofErr w:type="spellStart"/>
      <w:r w:rsidRPr="00EC240E">
        <w:rPr>
          <w:rFonts w:ascii="Times New Roman" w:hAnsi="Times New Roman"/>
          <w:color w:val="000000"/>
          <w:sz w:val="24"/>
          <w:szCs w:val="24"/>
        </w:rPr>
        <w:t>Тестовская</w:t>
      </w:r>
      <w:proofErr w:type="spellEnd"/>
      <w:r w:rsidRPr="00EC240E">
        <w:rPr>
          <w:rFonts w:ascii="Times New Roman" w:hAnsi="Times New Roman"/>
          <w:color w:val="000000"/>
          <w:sz w:val="24"/>
          <w:szCs w:val="24"/>
        </w:rPr>
        <w:t>, д. 10</w:t>
      </w:r>
      <w:r w:rsidRPr="00EC240E">
        <w:rPr>
          <w:rFonts w:ascii="Times New Roman" w:hAnsi="Times New Roman"/>
          <w:color w:val="000000"/>
          <w:sz w:val="24"/>
          <w:szCs w:val="24"/>
        </w:rPr>
        <w:fldChar w:fldCharType="end"/>
      </w:r>
      <w:r w:rsidRPr="00EC240E">
        <w:rPr>
          <w:rFonts w:ascii="Times New Roman" w:hAnsi="Times New Roman"/>
          <w:color w:val="000000"/>
          <w:sz w:val="24"/>
          <w:szCs w:val="24"/>
        </w:rPr>
        <w:t>.</w:t>
      </w:r>
    </w:p>
    <w:p w14:paraId="036FA6DF" w14:textId="1A8CAB56" w:rsidR="000268D1" w:rsidRPr="00EC240E" w:rsidRDefault="00CE0FF7" w:rsidP="000268D1">
      <w:pPr>
        <w:pStyle w:val="ConsPlusNormal"/>
        <w:ind w:firstLine="540"/>
        <w:jc w:val="both"/>
        <w:rPr>
          <w:rFonts w:ascii="Times New Roman" w:hAnsi="Times New Roman"/>
          <w:b/>
          <w:color w:val="000000"/>
          <w:sz w:val="24"/>
          <w:szCs w:val="24"/>
        </w:rPr>
      </w:pPr>
      <w:r>
        <w:rPr>
          <w:rFonts w:ascii="Times New Roman" w:hAnsi="Times New Roman"/>
          <w:b/>
          <w:color w:val="000000"/>
          <w:sz w:val="24"/>
          <w:szCs w:val="24"/>
        </w:rPr>
        <w:t>3</w:t>
      </w:r>
      <w:r w:rsidR="000268D1" w:rsidRPr="00EC240E">
        <w:rPr>
          <w:rFonts w:ascii="Times New Roman" w:hAnsi="Times New Roman"/>
          <w:b/>
          <w:color w:val="000000"/>
          <w:sz w:val="24"/>
          <w:szCs w:val="24"/>
        </w:rPr>
        <w:t xml:space="preserve">.2. Периодичность и способ доставки. </w:t>
      </w:r>
      <w:r w:rsidR="000268D1" w:rsidRPr="00EC240E">
        <w:rPr>
          <w:rFonts w:ascii="Times New Roman" w:hAnsi="Times New Roman"/>
          <w:color w:val="000000"/>
          <w:sz w:val="24"/>
          <w:szCs w:val="24"/>
        </w:rPr>
        <w:t xml:space="preserve">Если у Заказчика имеется возможность по принятию актуальной информации с использованием средств телекоммуникации, возможна </w:t>
      </w:r>
      <w:r w:rsidR="000268D1" w:rsidRPr="00EC240E">
        <w:rPr>
          <w:rFonts w:ascii="Times New Roman" w:hAnsi="Times New Roman"/>
          <w:b/>
          <w:color w:val="000000"/>
          <w:sz w:val="24"/>
          <w:szCs w:val="24"/>
        </w:rPr>
        <w:t>ежедневная передача информации (ежедневное сопровождение)</w:t>
      </w:r>
      <w:r w:rsidR="000268D1" w:rsidRPr="00EC240E">
        <w:rPr>
          <w:rFonts w:ascii="Times New Roman" w:hAnsi="Times New Roman"/>
          <w:color w:val="000000"/>
          <w:sz w:val="24"/>
          <w:szCs w:val="24"/>
        </w:rPr>
        <w:t>.</w:t>
      </w:r>
    </w:p>
    <w:p w14:paraId="6D616BF6" w14:textId="77777777" w:rsidR="000268D1" w:rsidRPr="00EC240E" w:rsidRDefault="000268D1" w:rsidP="000268D1">
      <w:pPr>
        <w:pStyle w:val="ConsPlusNormal"/>
        <w:ind w:firstLine="540"/>
        <w:jc w:val="both"/>
        <w:rPr>
          <w:rFonts w:ascii="Times New Roman" w:hAnsi="Times New Roman"/>
          <w:b/>
          <w:color w:val="000000"/>
          <w:sz w:val="24"/>
          <w:szCs w:val="24"/>
        </w:rPr>
      </w:pPr>
      <w:r w:rsidRPr="00EC240E">
        <w:rPr>
          <w:rFonts w:ascii="Times New Roman" w:hAnsi="Times New Roman"/>
          <w:color w:val="000000"/>
          <w:sz w:val="24"/>
          <w:szCs w:val="24"/>
        </w:rPr>
        <w:t xml:space="preserve">Заказчик имеет право получать актуальную информацию, в </w:t>
      </w:r>
      <w:proofErr w:type="spellStart"/>
      <w:r w:rsidRPr="00EC240E">
        <w:rPr>
          <w:rFonts w:ascii="Times New Roman" w:hAnsi="Times New Roman"/>
          <w:color w:val="000000"/>
          <w:sz w:val="24"/>
          <w:szCs w:val="24"/>
        </w:rPr>
        <w:t>т.ч</w:t>
      </w:r>
      <w:proofErr w:type="spellEnd"/>
      <w:r w:rsidRPr="00EC240E">
        <w:rPr>
          <w:rFonts w:ascii="Times New Roman" w:hAnsi="Times New Roman"/>
          <w:color w:val="000000"/>
          <w:sz w:val="24"/>
          <w:szCs w:val="24"/>
        </w:rPr>
        <w:t>. принимать наборы текстовой информации в принадлежащий ему экземпляр Системы в соответствии с его функциональным назначением не реже, чем 1 раз в квартал</w:t>
      </w:r>
      <w:r w:rsidRPr="00EC240E">
        <w:rPr>
          <w:rFonts w:ascii="Times New Roman" w:hAnsi="Times New Roman"/>
          <w:b/>
          <w:color w:val="000000"/>
          <w:sz w:val="24"/>
          <w:szCs w:val="24"/>
        </w:rPr>
        <w:t xml:space="preserve"> сотрудником Исполнителя в офисе Заказчика.</w:t>
      </w:r>
    </w:p>
    <w:p w14:paraId="4D77A9FD" w14:textId="0B517884" w:rsidR="000268D1" w:rsidRPr="00EC240E" w:rsidRDefault="00CE0FF7" w:rsidP="000268D1">
      <w:pPr>
        <w:widowControl w:val="0"/>
        <w:autoSpaceDE w:val="0"/>
        <w:autoSpaceDN w:val="0"/>
        <w:adjustRightInd w:val="0"/>
        <w:ind w:firstLine="540"/>
        <w:jc w:val="both"/>
        <w:rPr>
          <w:color w:val="000000"/>
        </w:rPr>
      </w:pPr>
      <w:r>
        <w:rPr>
          <w:b/>
          <w:color w:val="000000"/>
        </w:rPr>
        <w:t>3</w:t>
      </w:r>
      <w:r w:rsidR="000268D1" w:rsidRPr="00EC240E">
        <w:rPr>
          <w:b/>
          <w:color w:val="000000"/>
        </w:rPr>
        <w:t>.3. Интерфейсные сообщения</w:t>
      </w:r>
      <w:r w:rsidR="000268D1" w:rsidRPr="00EC240E">
        <w:rPr>
          <w:color w:val="000000"/>
        </w:rPr>
        <w:t>.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02C11EDD" w14:textId="56768EC1" w:rsidR="000268D1" w:rsidRPr="00EC240E" w:rsidRDefault="00CE0FF7" w:rsidP="000268D1">
      <w:pPr>
        <w:widowControl w:val="0"/>
        <w:autoSpaceDE w:val="0"/>
        <w:autoSpaceDN w:val="0"/>
        <w:adjustRightInd w:val="0"/>
        <w:ind w:firstLine="540"/>
        <w:jc w:val="both"/>
        <w:rPr>
          <w:color w:val="000000"/>
        </w:rPr>
      </w:pPr>
      <w:r>
        <w:rPr>
          <w:b/>
          <w:color w:val="000000"/>
        </w:rPr>
        <w:t>3</w:t>
      </w:r>
      <w:r w:rsidR="000268D1" w:rsidRPr="00EC240E">
        <w:rPr>
          <w:b/>
          <w:color w:val="000000"/>
        </w:rPr>
        <w:t>.4. Прочее</w:t>
      </w:r>
      <w:r w:rsidR="000268D1" w:rsidRPr="00EC240E">
        <w:rPr>
          <w:color w:val="000000"/>
        </w:rPr>
        <w:t>.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сотрудника Исполнителя к экземплярам Систем в оговоренное время. В случае доставки информации с помощью телекоммуникационных сре</w:t>
      </w:r>
      <w:proofErr w:type="gramStart"/>
      <w:r w:rsidR="000268D1" w:rsidRPr="00EC240E">
        <w:rPr>
          <w:color w:val="000000"/>
        </w:rPr>
        <w:t>дств вс</w:t>
      </w:r>
      <w:proofErr w:type="gramEnd"/>
      <w:r w:rsidR="000268D1" w:rsidRPr="00EC240E">
        <w:rPr>
          <w:color w:val="000000"/>
        </w:rPr>
        <w:t>е расходы, связанные с обеспечением достаточного для оказания текущих услуг трафика, оплачиваются Заказчиком за свой счет. В случае невыполнения Заказчиком указанных условий доставки информации обязанности Исполнителя по оказанию услуг с использованием экземпляров Систем считаются исполненными.</w:t>
      </w:r>
    </w:p>
    <w:p w14:paraId="45C9B07E" w14:textId="0C7B43CB" w:rsidR="000268D1" w:rsidRPr="00EC240E" w:rsidRDefault="00CE0FF7" w:rsidP="000268D1">
      <w:pPr>
        <w:pStyle w:val="ConsPlusNormal"/>
        <w:jc w:val="center"/>
        <w:rPr>
          <w:rFonts w:ascii="Times New Roman" w:hAnsi="Times New Roman"/>
          <w:b/>
          <w:color w:val="000000"/>
          <w:sz w:val="24"/>
          <w:szCs w:val="24"/>
        </w:rPr>
      </w:pPr>
      <w:r>
        <w:rPr>
          <w:rFonts w:ascii="Times New Roman" w:hAnsi="Times New Roman"/>
          <w:b/>
          <w:color w:val="000000"/>
          <w:sz w:val="24"/>
          <w:szCs w:val="24"/>
        </w:rPr>
        <w:t>4</w:t>
      </w:r>
      <w:r w:rsidR="000268D1" w:rsidRPr="00EC240E">
        <w:rPr>
          <w:rFonts w:ascii="Times New Roman" w:hAnsi="Times New Roman"/>
          <w:b/>
          <w:color w:val="000000"/>
          <w:sz w:val="24"/>
          <w:szCs w:val="24"/>
        </w:rPr>
        <w:t>. ДЕЙСТВИЕ СПЕЦИФИКАЦИИ</w:t>
      </w:r>
    </w:p>
    <w:p w14:paraId="6584B20F" w14:textId="2B9AEEBE"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4</w:t>
      </w:r>
      <w:r w:rsidR="000268D1" w:rsidRPr="00EC240E">
        <w:rPr>
          <w:rFonts w:ascii="Times New Roman" w:hAnsi="Times New Roman"/>
          <w:b/>
          <w:color w:val="000000"/>
          <w:sz w:val="24"/>
          <w:szCs w:val="24"/>
        </w:rPr>
        <w:t>.1. Период.</w:t>
      </w:r>
      <w:r w:rsidR="000268D1" w:rsidRPr="00EC240E">
        <w:rPr>
          <w:rFonts w:ascii="Times New Roman" w:hAnsi="Times New Roman"/>
          <w:color w:val="000000"/>
          <w:sz w:val="24"/>
          <w:szCs w:val="24"/>
        </w:rPr>
        <w:t xml:space="preserve"> Спецификация вступает в силу </w:t>
      </w:r>
      <w:r w:rsidR="009443E0" w:rsidRPr="001820D6">
        <w:rPr>
          <w:rFonts w:ascii="Times New Roman" w:hAnsi="Times New Roman"/>
          <w:color w:val="000000"/>
          <w:sz w:val="24"/>
          <w:szCs w:val="24"/>
        </w:rPr>
        <w:t>01 декабря</w:t>
      </w:r>
      <w:r w:rsidR="000268D1" w:rsidRPr="001820D6">
        <w:rPr>
          <w:rFonts w:ascii="Times New Roman" w:hAnsi="Times New Roman"/>
          <w:color w:val="000000"/>
          <w:sz w:val="24"/>
          <w:szCs w:val="24"/>
        </w:rPr>
        <w:t xml:space="preserve"> 2023 года</w:t>
      </w:r>
      <w:r w:rsidR="001820D6">
        <w:rPr>
          <w:rFonts w:ascii="Times New Roman" w:hAnsi="Times New Roman"/>
          <w:color w:val="000000"/>
          <w:sz w:val="24"/>
          <w:szCs w:val="24"/>
        </w:rPr>
        <w:t xml:space="preserve"> по 31 октября 2024 года</w:t>
      </w:r>
      <w:r w:rsidR="000268D1" w:rsidRPr="00EC240E">
        <w:rPr>
          <w:rFonts w:ascii="Times New Roman" w:hAnsi="Times New Roman"/>
          <w:color w:val="000000"/>
          <w:sz w:val="24"/>
          <w:szCs w:val="24"/>
        </w:rPr>
        <w:t xml:space="preserve">, и заканчивает свое действие в случае прекращения </w:t>
      </w:r>
      <w:r w:rsidR="000268D1" w:rsidRPr="00EC240E">
        <w:rPr>
          <w:rFonts w:ascii="Times New Roman" w:hAnsi="Times New Roman"/>
          <w:color w:val="000000"/>
          <w:sz w:val="24"/>
          <w:szCs w:val="24"/>
        </w:rPr>
        <w:fldChar w:fldCharType="begin" w:fldLock="1"/>
      </w:r>
      <w:r w:rsidR="000268D1" w:rsidRPr="00EC240E">
        <w:rPr>
          <w:rFonts w:ascii="Times New Roman" w:hAnsi="Times New Roman"/>
          <w:color w:val="000000"/>
          <w:sz w:val="24"/>
          <w:szCs w:val="24"/>
        </w:rPr>
        <w:instrText xml:space="preserve"> DOCVARIABLE ЭСОСНДОГ_НАЗВАНИЕТИПАВДОКУМЕНТАХРП </w:instrText>
      </w:r>
      <w:r w:rsidR="000268D1" w:rsidRPr="00EC240E">
        <w:rPr>
          <w:rFonts w:ascii="Times New Roman" w:hAnsi="Times New Roman"/>
          <w:color w:val="000000"/>
          <w:sz w:val="24"/>
          <w:szCs w:val="24"/>
        </w:rPr>
        <w:fldChar w:fldCharType="separate"/>
      </w:r>
      <w:r w:rsidR="000268D1" w:rsidRPr="00EC240E">
        <w:rPr>
          <w:rFonts w:ascii="Times New Roman" w:hAnsi="Times New Roman"/>
          <w:color w:val="000000"/>
          <w:sz w:val="24"/>
          <w:szCs w:val="24"/>
        </w:rPr>
        <w:t>Договора</w:t>
      </w:r>
      <w:r w:rsidR="000268D1" w:rsidRPr="00EC240E">
        <w:rPr>
          <w:rFonts w:ascii="Times New Roman" w:hAnsi="Times New Roman"/>
          <w:color w:val="000000"/>
          <w:sz w:val="24"/>
          <w:szCs w:val="24"/>
        </w:rPr>
        <w:fldChar w:fldCharType="end"/>
      </w:r>
      <w:r w:rsidR="000268D1" w:rsidRPr="00EC240E">
        <w:rPr>
          <w:rFonts w:ascii="Times New Roman" w:hAnsi="Times New Roman"/>
          <w:color w:val="000000"/>
          <w:sz w:val="24"/>
          <w:szCs w:val="24"/>
        </w:rPr>
        <w:t>.</w:t>
      </w:r>
    </w:p>
    <w:p w14:paraId="2EAFC397" w14:textId="47CF44F6"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lastRenderedPageBreak/>
        <w:t>4</w:t>
      </w:r>
      <w:r w:rsidR="000268D1" w:rsidRPr="00EC240E">
        <w:rPr>
          <w:rFonts w:ascii="Times New Roman" w:hAnsi="Times New Roman"/>
          <w:b/>
          <w:color w:val="000000"/>
          <w:sz w:val="24"/>
          <w:szCs w:val="24"/>
        </w:rPr>
        <w:t xml:space="preserve">.2. Отказ от услуг. </w:t>
      </w:r>
      <w:r w:rsidR="000268D1" w:rsidRPr="00EC240E">
        <w:rPr>
          <w:rFonts w:ascii="Times New Roman" w:hAnsi="Times New Roman"/>
          <w:color w:val="000000"/>
          <w:sz w:val="24"/>
          <w:szCs w:val="24"/>
        </w:rPr>
        <w:t xml:space="preserve">Заказчик имеет право отказаться от услуг, предусмотренных настоящей Спецификацией, до истечения срока действия </w:t>
      </w:r>
      <w:r w:rsidR="000268D1" w:rsidRPr="00EC240E">
        <w:rPr>
          <w:rFonts w:ascii="Times New Roman" w:hAnsi="Times New Roman"/>
          <w:color w:val="000000"/>
          <w:sz w:val="24"/>
          <w:szCs w:val="24"/>
        </w:rPr>
        <w:fldChar w:fldCharType="begin" w:fldLock="1"/>
      </w:r>
      <w:r w:rsidR="000268D1" w:rsidRPr="00EC240E">
        <w:rPr>
          <w:rFonts w:ascii="Times New Roman" w:hAnsi="Times New Roman"/>
          <w:color w:val="000000"/>
          <w:sz w:val="24"/>
          <w:szCs w:val="24"/>
        </w:rPr>
        <w:instrText xml:space="preserve"> DOCVARIABLE ЭСОСНДОГ_НАЗВАНИЕТИПАВДОКУМЕНТАХРП </w:instrText>
      </w:r>
      <w:r w:rsidR="000268D1" w:rsidRPr="00EC240E">
        <w:rPr>
          <w:rFonts w:ascii="Times New Roman" w:hAnsi="Times New Roman"/>
          <w:color w:val="000000"/>
          <w:sz w:val="24"/>
          <w:szCs w:val="24"/>
        </w:rPr>
        <w:fldChar w:fldCharType="separate"/>
      </w:r>
      <w:r w:rsidR="000268D1" w:rsidRPr="00EC240E">
        <w:rPr>
          <w:rFonts w:ascii="Times New Roman" w:hAnsi="Times New Roman"/>
          <w:color w:val="000000"/>
          <w:sz w:val="24"/>
          <w:szCs w:val="24"/>
        </w:rPr>
        <w:t>Договора</w:t>
      </w:r>
      <w:r w:rsidR="000268D1" w:rsidRPr="00EC240E">
        <w:rPr>
          <w:rFonts w:ascii="Times New Roman" w:hAnsi="Times New Roman"/>
          <w:color w:val="000000"/>
          <w:sz w:val="24"/>
          <w:szCs w:val="24"/>
        </w:rPr>
        <w:fldChar w:fldCharType="end"/>
      </w:r>
      <w:r w:rsidR="000268D1" w:rsidRPr="00EC240E">
        <w:rPr>
          <w:rFonts w:ascii="Times New Roman" w:hAnsi="Times New Roman"/>
          <w:color w:val="000000"/>
          <w:sz w:val="24"/>
          <w:szCs w:val="24"/>
        </w:rPr>
        <w:t xml:space="preserve">.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w:t>
      </w:r>
      <w:r w:rsidR="000268D1" w:rsidRPr="00EC240E">
        <w:rPr>
          <w:rFonts w:ascii="Times New Roman" w:hAnsi="Times New Roman"/>
          <w:color w:val="000000"/>
          <w:sz w:val="24"/>
          <w:szCs w:val="24"/>
        </w:rPr>
        <w:fldChar w:fldCharType="begin" w:fldLock="1"/>
      </w:r>
      <w:r w:rsidR="000268D1" w:rsidRPr="00EC240E">
        <w:rPr>
          <w:rFonts w:ascii="Times New Roman" w:hAnsi="Times New Roman"/>
          <w:color w:val="000000"/>
          <w:sz w:val="24"/>
          <w:szCs w:val="24"/>
        </w:rPr>
        <w:instrText xml:space="preserve"> DOCVARIABLE ЭСОСНДОГ_НАЗВАНИЕТИПАВДОКУМЕНТАХРП </w:instrText>
      </w:r>
      <w:r w:rsidR="000268D1" w:rsidRPr="00EC240E">
        <w:rPr>
          <w:rFonts w:ascii="Times New Roman" w:hAnsi="Times New Roman"/>
          <w:color w:val="000000"/>
          <w:sz w:val="24"/>
          <w:szCs w:val="24"/>
        </w:rPr>
        <w:fldChar w:fldCharType="separate"/>
      </w:r>
      <w:r w:rsidR="000268D1" w:rsidRPr="00EC240E">
        <w:rPr>
          <w:rFonts w:ascii="Times New Roman" w:hAnsi="Times New Roman"/>
          <w:color w:val="000000"/>
          <w:sz w:val="24"/>
          <w:szCs w:val="24"/>
        </w:rPr>
        <w:t>Договора</w:t>
      </w:r>
      <w:r w:rsidR="000268D1" w:rsidRPr="00EC240E">
        <w:rPr>
          <w:rFonts w:ascii="Times New Roman" w:hAnsi="Times New Roman"/>
          <w:color w:val="000000"/>
          <w:sz w:val="24"/>
          <w:szCs w:val="24"/>
        </w:rPr>
        <w:fldChar w:fldCharType="end"/>
      </w:r>
      <w:r w:rsidR="000268D1" w:rsidRPr="00EC240E">
        <w:rPr>
          <w:rFonts w:ascii="Times New Roman" w:hAnsi="Times New Roman"/>
          <w:color w:val="000000"/>
          <w:sz w:val="24"/>
          <w:szCs w:val="24"/>
        </w:rPr>
        <w:t xml:space="preserve"> или других Спецификаций.</w:t>
      </w:r>
    </w:p>
    <w:p w14:paraId="27EF3F0A" w14:textId="0ECA9518"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4</w:t>
      </w:r>
      <w:r w:rsidR="000268D1" w:rsidRPr="00EC240E">
        <w:rPr>
          <w:rFonts w:ascii="Times New Roman" w:hAnsi="Times New Roman"/>
          <w:b/>
          <w:color w:val="000000"/>
          <w:sz w:val="24"/>
          <w:szCs w:val="24"/>
        </w:rPr>
        <w:t xml:space="preserve">.3. Отказ от </w:t>
      </w:r>
      <w:r w:rsidR="000268D1" w:rsidRPr="00EC240E">
        <w:rPr>
          <w:rFonts w:ascii="Times New Roman" w:hAnsi="Times New Roman"/>
          <w:b/>
          <w:color w:val="000000"/>
          <w:sz w:val="24"/>
          <w:szCs w:val="24"/>
        </w:rPr>
        <w:fldChar w:fldCharType="begin" w:fldLock="1"/>
      </w:r>
      <w:r w:rsidR="000268D1" w:rsidRPr="00EC240E">
        <w:rPr>
          <w:rFonts w:ascii="Times New Roman" w:hAnsi="Times New Roman"/>
          <w:b/>
          <w:color w:val="000000"/>
          <w:sz w:val="24"/>
          <w:szCs w:val="24"/>
        </w:rPr>
        <w:instrText xml:space="preserve"> DOCVARIABLE ЭСОСНДОГ_НАЗВАНИЕТИПАВДОКУМЕНТАХРП </w:instrText>
      </w:r>
      <w:r w:rsidR="000268D1" w:rsidRPr="00EC240E">
        <w:rPr>
          <w:rFonts w:ascii="Times New Roman" w:hAnsi="Times New Roman"/>
          <w:b/>
          <w:color w:val="000000"/>
          <w:sz w:val="24"/>
          <w:szCs w:val="24"/>
        </w:rPr>
        <w:fldChar w:fldCharType="separate"/>
      </w:r>
      <w:r w:rsidR="000268D1" w:rsidRPr="00EC240E">
        <w:rPr>
          <w:rFonts w:ascii="Times New Roman" w:hAnsi="Times New Roman"/>
          <w:b/>
          <w:color w:val="000000"/>
          <w:sz w:val="24"/>
          <w:szCs w:val="24"/>
        </w:rPr>
        <w:t>Договора</w:t>
      </w:r>
      <w:r w:rsidR="000268D1" w:rsidRPr="00EC240E">
        <w:rPr>
          <w:rFonts w:ascii="Times New Roman" w:hAnsi="Times New Roman"/>
          <w:b/>
          <w:color w:val="000000"/>
          <w:sz w:val="24"/>
          <w:szCs w:val="24"/>
        </w:rPr>
        <w:fldChar w:fldCharType="end"/>
      </w:r>
      <w:r w:rsidR="000268D1" w:rsidRPr="00EC240E">
        <w:rPr>
          <w:rFonts w:ascii="Times New Roman" w:hAnsi="Times New Roman"/>
          <w:b/>
          <w:color w:val="000000"/>
          <w:sz w:val="24"/>
          <w:szCs w:val="24"/>
        </w:rPr>
        <w:t>.</w:t>
      </w:r>
      <w:r w:rsidR="000268D1" w:rsidRPr="00EC240E">
        <w:rPr>
          <w:rFonts w:ascii="Times New Roman" w:hAnsi="Times New Roman"/>
          <w:color w:val="000000"/>
          <w:sz w:val="24"/>
          <w:szCs w:val="24"/>
        </w:rPr>
        <w:t xml:space="preserve"> Исполнитель имеет право отказаться от исполнения </w:t>
      </w:r>
      <w:r w:rsidR="000268D1" w:rsidRPr="00EC240E">
        <w:rPr>
          <w:rFonts w:ascii="Times New Roman" w:hAnsi="Times New Roman"/>
          <w:color w:val="000000"/>
          <w:sz w:val="24"/>
          <w:szCs w:val="24"/>
        </w:rPr>
        <w:fldChar w:fldCharType="begin" w:fldLock="1"/>
      </w:r>
      <w:r w:rsidR="000268D1" w:rsidRPr="00EC240E">
        <w:rPr>
          <w:rFonts w:ascii="Times New Roman" w:hAnsi="Times New Roman"/>
          <w:color w:val="000000"/>
          <w:sz w:val="24"/>
          <w:szCs w:val="24"/>
        </w:rPr>
        <w:instrText xml:space="preserve"> DOCVARIABLE ЭСОСНДОГ_НАЗВАНИЕТИПАВДОКУМЕНТАХРП </w:instrText>
      </w:r>
      <w:r w:rsidR="000268D1" w:rsidRPr="00EC240E">
        <w:rPr>
          <w:rFonts w:ascii="Times New Roman" w:hAnsi="Times New Roman"/>
          <w:color w:val="000000"/>
          <w:sz w:val="24"/>
          <w:szCs w:val="24"/>
        </w:rPr>
        <w:fldChar w:fldCharType="separate"/>
      </w:r>
      <w:r w:rsidR="000268D1" w:rsidRPr="00EC240E">
        <w:rPr>
          <w:rFonts w:ascii="Times New Roman" w:hAnsi="Times New Roman"/>
          <w:color w:val="000000"/>
          <w:sz w:val="24"/>
          <w:szCs w:val="24"/>
        </w:rPr>
        <w:t>Договора</w:t>
      </w:r>
      <w:r w:rsidR="000268D1" w:rsidRPr="00EC240E">
        <w:rPr>
          <w:rFonts w:ascii="Times New Roman" w:hAnsi="Times New Roman"/>
          <w:color w:val="000000"/>
          <w:sz w:val="24"/>
          <w:szCs w:val="24"/>
        </w:rPr>
        <w:fldChar w:fldCharType="end"/>
      </w:r>
      <w:r w:rsidR="000268D1" w:rsidRPr="00EC240E">
        <w:rPr>
          <w:rFonts w:ascii="Times New Roman" w:hAnsi="Times New Roman"/>
          <w:color w:val="000000"/>
          <w:sz w:val="24"/>
          <w:szCs w:val="24"/>
        </w:rPr>
        <w:t xml:space="preserve"> в одностороннем порядке в случае нарушения Заказчиком п. </w:t>
      </w:r>
      <w:r w:rsidR="001156D8">
        <w:rPr>
          <w:rFonts w:ascii="Times New Roman" w:hAnsi="Times New Roman"/>
          <w:color w:val="000000"/>
          <w:sz w:val="24"/>
          <w:szCs w:val="24"/>
        </w:rPr>
        <w:t>2</w:t>
      </w:r>
      <w:r w:rsidR="000268D1" w:rsidRPr="00EC240E">
        <w:rPr>
          <w:rFonts w:ascii="Times New Roman" w:hAnsi="Times New Roman"/>
          <w:color w:val="000000"/>
          <w:sz w:val="24"/>
          <w:szCs w:val="24"/>
        </w:rPr>
        <w:t>.1 настоящей Спецификации.</w:t>
      </w:r>
    </w:p>
    <w:p w14:paraId="20522B8A" w14:textId="2FCAA250" w:rsidR="000268D1" w:rsidRPr="00EC240E" w:rsidRDefault="00CE0FF7" w:rsidP="000268D1">
      <w:pPr>
        <w:pStyle w:val="ConsPlusNormal"/>
        <w:widowControl/>
        <w:ind w:firstLine="540"/>
        <w:jc w:val="both"/>
        <w:rPr>
          <w:rFonts w:ascii="Times New Roman" w:hAnsi="Times New Roman"/>
          <w:color w:val="000000"/>
          <w:sz w:val="24"/>
          <w:szCs w:val="24"/>
        </w:rPr>
      </w:pPr>
      <w:r>
        <w:rPr>
          <w:rFonts w:ascii="Times New Roman" w:hAnsi="Times New Roman"/>
          <w:b/>
          <w:color w:val="000000"/>
          <w:sz w:val="24"/>
          <w:szCs w:val="24"/>
        </w:rPr>
        <w:t>4</w:t>
      </w:r>
      <w:r w:rsidR="000268D1" w:rsidRPr="00EC240E">
        <w:rPr>
          <w:rFonts w:ascii="Times New Roman" w:hAnsi="Times New Roman"/>
          <w:b/>
          <w:color w:val="000000"/>
          <w:sz w:val="24"/>
          <w:szCs w:val="24"/>
        </w:rPr>
        <w:t xml:space="preserve">.4. Приоритет Спецификации. </w:t>
      </w:r>
      <w:r w:rsidR="000268D1" w:rsidRPr="00EC240E">
        <w:rPr>
          <w:rFonts w:ascii="Times New Roman" w:hAnsi="Times New Roman"/>
          <w:color w:val="000000"/>
          <w:sz w:val="24"/>
          <w:szCs w:val="24"/>
        </w:rPr>
        <w:t xml:space="preserve">Спецификация является неотъемлемой частью </w:t>
      </w:r>
      <w:r w:rsidR="000268D1" w:rsidRPr="00EC240E">
        <w:rPr>
          <w:rFonts w:ascii="Times New Roman" w:hAnsi="Times New Roman"/>
          <w:color w:val="000000"/>
          <w:sz w:val="24"/>
          <w:szCs w:val="24"/>
        </w:rPr>
        <w:fldChar w:fldCharType="begin" w:fldLock="1"/>
      </w:r>
      <w:r w:rsidR="000268D1" w:rsidRPr="00EC240E">
        <w:rPr>
          <w:rFonts w:ascii="Times New Roman" w:hAnsi="Times New Roman"/>
          <w:color w:val="000000"/>
          <w:sz w:val="24"/>
          <w:szCs w:val="24"/>
        </w:rPr>
        <w:instrText xml:space="preserve"> DOCVARIABLE ЭСОСНДОГ_НАЗВАНИЕТИПАВДОКУМЕНТАХРП </w:instrText>
      </w:r>
      <w:r w:rsidR="000268D1" w:rsidRPr="00EC240E">
        <w:rPr>
          <w:rFonts w:ascii="Times New Roman" w:hAnsi="Times New Roman"/>
          <w:color w:val="000000"/>
          <w:sz w:val="24"/>
          <w:szCs w:val="24"/>
        </w:rPr>
        <w:fldChar w:fldCharType="separate"/>
      </w:r>
      <w:r w:rsidR="000268D1" w:rsidRPr="00EC240E">
        <w:rPr>
          <w:rFonts w:ascii="Times New Roman" w:hAnsi="Times New Roman"/>
          <w:color w:val="000000"/>
          <w:sz w:val="24"/>
          <w:szCs w:val="24"/>
        </w:rPr>
        <w:t>Договора</w:t>
      </w:r>
      <w:r w:rsidR="000268D1" w:rsidRPr="00EC240E">
        <w:rPr>
          <w:rFonts w:ascii="Times New Roman" w:hAnsi="Times New Roman"/>
          <w:color w:val="000000"/>
          <w:sz w:val="24"/>
          <w:szCs w:val="24"/>
        </w:rPr>
        <w:fldChar w:fldCharType="end"/>
      </w:r>
      <w:r w:rsidR="000268D1" w:rsidRPr="00EC240E">
        <w:rPr>
          <w:rFonts w:ascii="Times New Roman" w:hAnsi="Times New Roman"/>
          <w:color w:val="000000"/>
          <w:sz w:val="24"/>
          <w:szCs w:val="24"/>
        </w:rPr>
        <w:t xml:space="preserve">. В случае противоречий между условиями </w:t>
      </w:r>
      <w:r w:rsidR="000268D1" w:rsidRPr="00EC240E">
        <w:rPr>
          <w:rFonts w:ascii="Times New Roman" w:hAnsi="Times New Roman"/>
          <w:color w:val="000000"/>
          <w:sz w:val="24"/>
          <w:szCs w:val="24"/>
        </w:rPr>
        <w:fldChar w:fldCharType="begin" w:fldLock="1"/>
      </w:r>
      <w:r w:rsidR="000268D1" w:rsidRPr="00EC240E">
        <w:rPr>
          <w:rFonts w:ascii="Times New Roman" w:hAnsi="Times New Roman"/>
          <w:color w:val="000000"/>
          <w:sz w:val="24"/>
          <w:szCs w:val="24"/>
        </w:rPr>
        <w:instrText xml:space="preserve"> DOCVARIABLE ЭСОСНДОГ_НАЗВАНИЕТИПАВДОКУМЕНТАХРП </w:instrText>
      </w:r>
      <w:r w:rsidR="000268D1" w:rsidRPr="00EC240E">
        <w:rPr>
          <w:rFonts w:ascii="Times New Roman" w:hAnsi="Times New Roman"/>
          <w:color w:val="000000"/>
          <w:sz w:val="24"/>
          <w:szCs w:val="24"/>
        </w:rPr>
        <w:fldChar w:fldCharType="separate"/>
      </w:r>
      <w:r w:rsidR="000268D1" w:rsidRPr="00EC240E">
        <w:rPr>
          <w:rFonts w:ascii="Times New Roman" w:hAnsi="Times New Roman"/>
          <w:color w:val="000000"/>
          <w:sz w:val="24"/>
          <w:szCs w:val="24"/>
        </w:rPr>
        <w:t>Договора</w:t>
      </w:r>
      <w:r w:rsidR="000268D1" w:rsidRPr="00EC240E">
        <w:rPr>
          <w:rFonts w:ascii="Times New Roman" w:hAnsi="Times New Roman"/>
          <w:color w:val="000000"/>
          <w:sz w:val="24"/>
          <w:szCs w:val="24"/>
        </w:rPr>
        <w:fldChar w:fldCharType="end"/>
      </w:r>
      <w:r w:rsidR="000268D1" w:rsidRPr="00EC240E">
        <w:rPr>
          <w:rFonts w:ascii="Times New Roman" w:hAnsi="Times New Roman"/>
          <w:color w:val="000000"/>
          <w:sz w:val="24"/>
          <w:szCs w:val="24"/>
        </w:rPr>
        <w:t xml:space="preserve"> и условиями Спецификации применяются условия Спецификации.</w:t>
      </w:r>
    </w:p>
    <w:p w14:paraId="0B5D1CDC" w14:textId="1D2E67D0"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4</w:t>
      </w:r>
      <w:r w:rsidR="000268D1" w:rsidRPr="00EC240E">
        <w:rPr>
          <w:rFonts w:ascii="Times New Roman" w:hAnsi="Times New Roman"/>
          <w:b/>
          <w:color w:val="000000"/>
          <w:sz w:val="24"/>
          <w:szCs w:val="24"/>
        </w:rPr>
        <w:t xml:space="preserve">.5. Изменение. </w:t>
      </w:r>
      <w:r w:rsidR="000268D1" w:rsidRPr="00EC240E">
        <w:rPr>
          <w:rFonts w:ascii="Times New Roman" w:hAnsi="Times New Roman"/>
          <w:color w:val="000000"/>
          <w:sz w:val="24"/>
          <w:szCs w:val="24"/>
        </w:rPr>
        <w:t xml:space="preserve">В случаях, предусмотренных </w:t>
      </w:r>
      <w:r w:rsidR="000268D1" w:rsidRPr="00EC240E">
        <w:rPr>
          <w:rFonts w:ascii="Times New Roman" w:hAnsi="Times New Roman"/>
          <w:color w:val="000000"/>
          <w:sz w:val="24"/>
          <w:szCs w:val="24"/>
        </w:rPr>
        <w:fldChar w:fldCharType="begin" w:fldLock="1"/>
      </w:r>
      <w:r w:rsidR="000268D1" w:rsidRPr="00EC240E">
        <w:rPr>
          <w:rFonts w:ascii="Times New Roman" w:hAnsi="Times New Roman"/>
          <w:color w:val="000000"/>
          <w:sz w:val="24"/>
          <w:szCs w:val="24"/>
        </w:rPr>
        <w:instrText xml:space="preserve"> DOCVARIABLE ЭСОСНДОГ_НАЗВАНИЕТИПАВДОКУМЕНТАХТП </w:instrText>
      </w:r>
      <w:r w:rsidR="000268D1" w:rsidRPr="00EC240E">
        <w:rPr>
          <w:rFonts w:ascii="Times New Roman" w:hAnsi="Times New Roman"/>
          <w:color w:val="000000"/>
          <w:sz w:val="24"/>
          <w:szCs w:val="24"/>
        </w:rPr>
        <w:fldChar w:fldCharType="separate"/>
      </w:r>
      <w:r w:rsidR="000268D1" w:rsidRPr="00EC240E">
        <w:rPr>
          <w:rFonts w:ascii="Times New Roman" w:hAnsi="Times New Roman"/>
          <w:color w:val="000000"/>
          <w:sz w:val="24"/>
          <w:szCs w:val="24"/>
        </w:rPr>
        <w:t>Договором</w:t>
      </w:r>
      <w:r w:rsidR="000268D1" w:rsidRPr="00EC240E">
        <w:rPr>
          <w:rFonts w:ascii="Times New Roman" w:hAnsi="Times New Roman"/>
          <w:color w:val="000000"/>
          <w:sz w:val="24"/>
          <w:szCs w:val="24"/>
        </w:rPr>
        <w:fldChar w:fldCharType="end"/>
      </w:r>
      <w:r w:rsidR="000268D1" w:rsidRPr="00EC240E">
        <w:rPr>
          <w:rFonts w:ascii="Times New Roman" w:hAnsi="Times New Roman"/>
          <w:color w:val="000000"/>
          <w:sz w:val="24"/>
          <w:szCs w:val="24"/>
        </w:rPr>
        <w:t>, Исполнитель вправе изменить параметры или название экземпляров Систем в одностороннем порядке.</w:t>
      </w:r>
    </w:p>
    <w:p w14:paraId="0E28E197" w14:textId="77777777" w:rsidR="000268D1" w:rsidRPr="00EC240E" w:rsidRDefault="000268D1" w:rsidP="000268D1">
      <w:pPr>
        <w:rPr>
          <w:color w:val="000000"/>
        </w:rPr>
      </w:pPr>
    </w:p>
    <w:tbl>
      <w:tblPr>
        <w:tblW w:w="9781" w:type="dxa"/>
        <w:tblInd w:w="142" w:type="dxa"/>
        <w:tblLayout w:type="fixed"/>
        <w:tblLook w:val="04A0" w:firstRow="1" w:lastRow="0" w:firstColumn="1" w:lastColumn="0" w:noHBand="0" w:noVBand="1"/>
      </w:tblPr>
      <w:tblGrid>
        <w:gridCol w:w="4820"/>
        <w:gridCol w:w="4961"/>
      </w:tblGrid>
      <w:tr w:rsidR="000268D1" w:rsidRPr="00EC240E" w14:paraId="16DDBC2C" w14:textId="77777777" w:rsidTr="000878E0">
        <w:tc>
          <w:tcPr>
            <w:tcW w:w="4820" w:type="dxa"/>
            <w:hideMark/>
          </w:tcPr>
          <w:p w14:paraId="51632423" w14:textId="77777777" w:rsidR="000268D1" w:rsidRPr="00EC240E" w:rsidRDefault="000268D1" w:rsidP="000878E0">
            <w:r w:rsidRPr="00EC240E">
              <w:rPr>
                <w:b/>
              </w:rPr>
              <w:t>Исполнитель:</w:t>
            </w:r>
          </w:p>
        </w:tc>
        <w:tc>
          <w:tcPr>
            <w:tcW w:w="4961" w:type="dxa"/>
            <w:hideMark/>
          </w:tcPr>
          <w:p w14:paraId="636E3B17" w14:textId="77777777" w:rsidR="000268D1" w:rsidRPr="00EC240E" w:rsidRDefault="000268D1" w:rsidP="000878E0">
            <w:r w:rsidRPr="00EC240E">
              <w:rPr>
                <w:b/>
              </w:rPr>
              <w:t>Заказчик:</w:t>
            </w:r>
          </w:p>
        </w:tc>
      </w:tr>
      <w:tr w:rsidR="000268D1" w:rsidRPr="00EC240E" w14:paraId="79486013" w14:textId="77777777" w:rsidTr="000878E0">
        <w:tc>
          <w:tcPr>
            <w:tcW w:w="4820" w:type="dxa"/>
          </w:tcPr>
          <w:p w14:paraId="53889D27" w14:textId="77777777" w:rsidR="000268D1" w:rsidRPr="00EC240E" w:rsidRDefault="000268D1" w:rsidP="000878E0">
            <w:pPr>
              <w:widowControl w:val="0"/>
              <w:jc w:val="both"/>
            </w:pPr>
            <w:r w:rsidRPr="00EC240E">
              <w:t>____________________ /________________/</w:t>
            </w:r>
          </w:p>
          <w:p w14:paraId="3B01D1B6" w14:textId="77777777" w:rsidR="000268D1" w:rsidRPr="00EC240E" w:rsidRDefault="000268D1" w:rsidP="000878E0">
            <w:pPr>
              <w:rPr>
                <w:b/>
              </w:rPr>
            </w:pPr>
            <w:r w:rsidRPr="00EC240E">
              <w:t xml:space="preserve"> </w:t>
            </w:r>
            <w:r w:rsidRPr="00EC240E">
              <w:rPr>
                <w:i/>
              </w:rPr>
              <w:t>(подписано ЭЦП)</w:t>
            </w:r>
          </w:p>
        </w:tc>
        <w:tc>
          <w:tcPr>
            <w:tcW w:w="4961" w:type="dxa"/>
          </w:tcPr>
          <w:p w14:paraId="4FD70636" w14:textId="77777777" w:rsidR="000268D1" w:rsidRPr="00EC240E" w:rsidRDefault="000268D1" w:rsidP="000878E0">
            <w:pPr>
              <w:widowControl w:val="0"/>
              <w:jc w:val="both"/>
            </w:pPr>
            <w:r w:rsidRPr="00EC240E">
              <w:t>____________________ /________________/</w:t>
            </w:r>
          </w:p>
          <w:p w14:paraId="07163052" w14:textId="77777777" w:rsidR="000268D1" w:rsidRPr="00EC240E" w:rsidRDefault="000268D1" w:rsidP="000878E0">
            <w:pPr>
              <w:rPr>
                <w:b/>
              </w:rPr>
            </w:pPr>
            <w:r w:rsidRPr="00EC240E">
              <w:t xml:space="preserve"> </w:t>
            </w:r>
            <w:r w:rsidRPr="00EC240E">
              <w:rPr>
                <w:i/>
              </w:rPr>
              <w:t>(подписано ЭЦП)</w:t>
            </w:r>
          </w:p>
        </w:tc>
      </w:tr>
    </w:tbl>
    <w:p w14:paraId="689AB222" w14:textId="77777777" w:rsidR="000268D1" w:rsidRPr="00EC240E" w:rsidRDefault="000268D1" w:rsidP="000268D1">
      <w:pPr>
        <w:rPr>
          <w:color w:val="000000"/>
        </w:rPr>
      </w:pPr>
    </w:p>
    <w:p w14:paraId="11B0BEA9" w14:textId="77777777" w:rsidR="000268D1" w:rsidRPr="00EC240E" w:rsidRDefault="000268D1" w:rsidP="000268D1">
      <w:pPr>
        <w:rPr>
          <w:color w:val="000000"/>
        </w:rPr>
      </w:pPr>
    </w:p>
    <w:p w14:paraId="448F19FC" w14:textId="77777777" w:rsidR="000268D1" w:rsidRPr="00EC240E" w:rsidRDefault="000268D1" w:rsidP="000268D1">
      <w:pPr>
        <w:rPr>
          <w:color w:val="000000"/>
        </w:rPr>
        <w:sectPr w:rsidR="000268D1" w:rsidRPr="00EC240E" w:rsidSect="000878E0">
          <w:headerReference w:type="default" r:id="rId35"/>
          <w:pgSz w:w="11906" w:h="16838" w:code="9"/>
          <w:pgMar w:top="720" w:right="720" w:bottom="720" w:left="720" w:header="709" w:footer="709" w:gutter="0"/>
          <w:cols w:space="708"/>
          <w:docGrid w:linePitch="360"/>
        </w:sectPr>
      </w:pPr>
    </w:p>
    <w:p w14:paraId="40E4A20D" w14:textId="77777777" w:rsidR="000268D1" w:rsidRPr="00EC240E" w:rsidRDefault="000268D1" w:rsidP="000268D1">
      <w:pPr>
        <w:jc w:val="right"/>
        <w:rPr>
          <w:color w:val="000000"/>
        </w:rPr>
      </w:pPr>
      <w:r w:rsidRPr="00EC240E">
        <w:rPr>
          <w:color w:val="000000"/>
        </w:rPr>
        <w:lastRenderedPageBreak/>
        <w:t xml:space="preserve">Приложение № 2 к </w:t>
      </w:r>
      <w:r w:rsidRPr="00EC240E">
        <w:rPr>
          <w:color w:val="000000"/>
        </w:rPr>
        <w:fldChar w:fldCharType="begin" w:fldLock="1"/>
      </w:r>
      <w:r w:rsidRPr="00EC240E">
        <w:rPr>
          <w:color w:val="000000"/>
        </w:rPr>
        <w:instrText xml:space="preserve"> DOCVARIABLE ЭСОСНДОГ_НАЗВАНИЕТИПАВДОКУМЕНТАХДП </w:instrText>
      </w:r>
      <w:r w:rsidRPr="00EC240E">
        <w:rPr>
          <w:color w:val="000000"/>
        </w:rPr>
        <w:fldChar w:fldCharType="separate"/>
      </w:r>
      <w:r w:rsidRPr="00EC240E">
        <w:rPr>
          <w:color w:val="000000"/>
        </w:rPr>
        <w:t>Договору</w:t>
      </w:r>
      <w:r w:rsidRPr="00EC240E">
        <w:rPr>
          <w:color w:val="000000"/>
        </w:rPr>
        <w:fldChar w:fldCharType="end"/>
      </w:r>
      <w:r w:rsidRPr="00EC240E">
        <w:rPr>
          <w:color w:val="000000"/>
        </w:rPr>
        <w:t xml:space="preserve"> </w:t>
      </w:r>
      <w:proofErr w:type="gramStart"/>
      <w:r w:rsidRPr="00EC240E">
        <w:rPr>
          <w:color w:val="000000"/>
        </w:rPr>
        <w:t>от</w:t>
      </w:r>
      <w:proofErr w:type="gramEnd"/>
      <w:r w:rsidRPr="00EC240E">
        <w:rPr>
          <w:color w:val="000000"/>
        </w:rPr>
        <w:t xml:space="preserve"> ______________ № _______________</w:t>
      </w:r>
    </w:p>
    <w:p w14:paraId="1E29ADD5" w14:textId="77777777" w:rsidR="000268D1" w:rsidRPr="00EC240E" w:rsidRDefault="000268D1" w:rsidP="000268D1">
      <w:pPr>
        <w:jc w:val="right"/>
        <w:rPr>
          <w:color w:val="000000"/>
        </w:rPr>
      </w:pPr>
    </w:p>
    <w:p w14:paraId="3FFE8771" w14:textId="77777777" w:rsidR="000268D1" w:rsidRPr="00EC240E" w:rsidRDefault="000268D1" w:rsidP="000268D1">
      <w:pPr>
        <w:jc w:val="center"/>
        <w:rPr>
          <w:color w:val="000000"/>
        </w:rPr>
      </w:pPr>
    </w:p>
    <w:p w14:paraId="229EC355" w14:textId="77777777" w:rsidR="000268D1" w:rsidRPr="00EC240E" w:rsidRDefault="000268D1" w:rsidP="000268D1">
      <w:pPr>
        <w:jc w:val="center"/>
        <w:rPr>
          <w:b/>
          <w:color w:val="000000"/>
        </w:rPr>
      </w:pPr>
      <w:r w:rsidRPr="00EC240E">
        <w:rPr>
          <w:b/>
          <w:color w:val="000000"/>
        </w:rPr>
        <w:t>СПЕЦИФИКАЦИЯ №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957"/>
      </w:tblGrid>
      <w:tr w:rsidR="000268D1" w:rsidRPr="00EC240E" w14:paraId="60E61B4A" w14:textId="77777777" w:rsidTr="000878E0">
        <w:tc>
          <w:tcPr>
            <w:tcW w:w="4783" w:type="dxa"/>
            <w:tcBorders>
              <w:top w:val="nil"/>
              <w:left w:val="nil"/>
              <w:bottom w:val="nil"/>
              <w:right w:val="nil"/>
            </w:tcBorders>
            <w:hideMark/>
          </w:tcPr>
          <w:p w14:paraId="1F4AD50E" w14:textId="77777777" w:rsidR="000268D1" w:rsidRPr="00EC240E" w:rsidRDefault="000268D1" w:rsidP="000878E0">
            <w:pPr>
              <w:tabs>
                <w:tab w:val="center" w:pos="4677"/>
                <w:tab w:val="right" w:pos="9355"/>
              </w:tabs>
              <w:ind w:right="-5" w:firstLine="6"/>
              <w:rPr>
                <w:color w:val="000000"/>
              </w:rPr>
            </w:pPr>
            <w:r w:rsidRPr="00EC240E">
              <w:rPr>
                <w:color w:val="000000"/>
              </w:rPr>
              <w:fldChar w:fldCharType="begin" w:fldLock="1"/>
            </w:r>
            <w:r w:rsidRPr="00EC240E">
              <w:rPr>
                <w:color w:val="000000"/>
              </w:rPr>
              <w:instrText xml:space="preserve"> DOCVARIABLE СУ_ГОРОД_ТЕКСТ </w:instrText>
            </w:r>
            <w:r w:rsidRPr="00EC240E">
              <w:rPr>
                <w:color w:val="000000"/>
              </w:rPr>
              <w:fldChar w:fldCharType="end"/>
            </w:r>
          </w:p>
        </w:tc>
        <w:tc>
          <w:tcPr>
            <w:tcW w:w="5957" w:type="dxa"/>
            <w:tcBorders>
              <w:top w:val="nil"/>
              <w:left w:val="nil"/>
              <w:bottom w:val="nil"/>
              <w:right w:val="nil"/>
            </w:tcBorders>
            <w:hideMark/>
          </w:tcPr>
          <w:p w14:paraId="14DC423F" w14:textId="3AF8AFDF" w:rsidR="000268D1" w:rsidRPr="00EC240E" w:rsidRDefault="000268D1" w:rsidP="001820D6">
            <w:pPr>
              <w:tabs>
                <w:tab w:val="center" w:pos="4677"/>
                <w:tab w:val="right" w:pos="9355"/>
              </w:tabs>
              <w:spacing w:after="120"/>
              <w:ind w:right="-5" w:firstLine="6"/>
              <w:jc w:val="right"/>
              <w:rPr>
                <w:color w:val="000000"/>
              </w:rPr>
            </w:pPr>
            <w:r w:rsidRPr="00EC240E">
              <w:rPr>
                <w:color w:val="000000"/>
              </w:rPr>
              <w:fldChar w:fldCharType="begin" w:fldLock="1"/>
            </w:r>
            <w:r w:rsidRPr="00EC240E">
              <w:rPr>
                <w:color w:val="000000"/>
              </w:rPr>
              <w:instrText xml:space="preserve"> DOCVARIABLE ЭСДАТАСОЗДАНИЯПРОПИСЬЮ </w:instrText>
            </w:r>
            <w:r w:rsidRPr="00EC240E">
              <w:rPr>
                <w:color w:val="000000"/>
              </w:rPr>
              <w:fldChar w:fldCharType="separate"/>
            </w:r>
            <w:r w:rsidR="001B36F8">
              <w:rPr>
                <w:color w:val="000000"/>
              </w:rPr>
              <w:t>__</w:t>
            </w:r>
            <w:r w:rsidRPr="00EC240E">
              <w:rPr>
                <w:color w:val="000000"/>
              </w:rPr>
              <w:t xml:space="preserve"> </w:t>
            </w:r>
            <w:r w:rsidR="001B36F8">
              <w:rPr>
                <w:color w:val="000000"/>
              </w:rPr>
              <w:t>__________</w:t>
            </w:r>
            <w:r w:rsidRPr="00EC240E">
              <w:rPr>
                <w:color w:val="000000"/>
              </w:rPr>
              <w:t xml:space="preserve"> 2023 г.</w:t>
            </w:r>
            <w:r w:rsidRPr="00EC240E">
              <w:rPr>
                <w:color w:val="000000"/>
              </w:rPr>
              <w:fldChar w:fldCharType="end"/>
            </w:r>
          </w:p>
        </w:tc>
      </w:tr>
    </w:tbl>
    <w:p w14:paraId="76B1CCC2" w14:textId="77777777" w:rsidR="000268D1" w:rsidRPr="00EC240E" w:rsidRDefault="000268D1" w:rsidP="001820D6">
      <w:pPr>
        <w:ind w:firstLine="6"/>
        <w:jc w:val="center"/>
        <w:rPr>
          <w:b/>
          <w:bCs/>
          <w:caps/>
          <w:color w:val="000000"/>
        </w:rPr>
      </w:pPr>
      <w:r w:rsidRPr="00EC240E">
        <w:rPr>
          <w:b/>
          <w:bCs/>
          <w:color w:val="000000"/>
        </w:rPr>
        <w:t>ПЕРЕЧЕНЬ ЭКЗЕМПЛЯРОВ СИСТЕМ (КОМПЛЕКТ СИСТЕМ)</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828"/>
      </w:tblGrid>
      <w:tr w:rsidR="000268D1" w:rsidRPr="00EC240E" w14:paraId="74C8057E" w14:textId="77777777" w:rsidTr="001820D6">
        <w:trPr>
          <w:cantSplit/>
        </w:trPr>
        <w:tc>
          <w:tcPr>
            <w:tcW w:w="3194" w:type="pct"/>
            <w:vAlign w:val="center"/>
          </w:tcPr>
          <w:p w14:paraId="1E091761" w14:textId="77777777" w:rsidR="000268D1" w:rsidRPr="00EC240E" w:rsidRDefault="000268D1" w:rsidP="000878E0">
            <w:pPr>
              <w:pStyle w:val="affffa"/>
              <w:ind w:firstLine="6"/>
              <w:jc w:val="center"/>
              <w:rPr>
                <w:rFonts w:ascii="Times New Roman" w:hAnsi="Times New Roman" w:cs="Times New Roman"/>
                <w:color w:val="000000"/>
                <w:sz w:val="24"/>
                <w:szCs w:val="24"/>
              </w:rPr>
            </w:pPr>
            <w:r w:rsidRPr="00EC240E">
              <w:rPr>
                <w:rFonts w:ascii="Times New Roman" w:hAnsi="Times New Roman" w:cs="Times New Roman"/>
                <w:color w:val="000000"/>
                <w:sz w:val="24"/>
                <w:szCs w:val="24"/>
              </w:rPr>
              <w:t>Название экземпляров Систем</w:t>
            </w:r>
          </w:p>
        </w:tc>
        <w:tc>
          <w:tcPr>
            <w:tcW w:w="1806" w:type="pct"/>
            <w:vAlign w:val="center"/>
          </w:tcPr>
          <w:p w14:paraId="5DD2A31A" w14:textId="77777777" w:rsidR="000268D1" w:rsidRPr="00EC240E" w:rsidRDefault="000268D1" w:rsidP="000878E0">
            <w:pPr>
              <w:pStyle w:val="affffa"/>
              <w:ind w:firstLine="6"/>
              <w:jc w:val="center"/>
              <w:rPr>
                <w:rFonts w:ascii="Times New Roman" w:hAnsi="Times New Roman" w:cs="Times New Roman"/>
                <w:color w:val="000000"/>
                <w:sz w:val="24"/>
                <w:szCs w:val="24"/>
              </w:rPr>
            </w:pPr>
            <w:r w:rsidRPr="00EC240E">
              <w:rPr>
                <w:rFonts w:ascii="Times New Roman" w:hAnsi="Times New Roman" w:cs="Times New Roman"/>
                <w:color w:val="000000"/>
                <w:sz w:val="24"/>
                <w:szCs w:val="24"/>
              </w:rPr>
              <w:t>Регистрационный номер</w:t>
            </w:r>
          </w:p>
        </w:tc>
      </w:tr>
      <w:tr w:rsidR="000268D1" w:rsidRPr="00EC240E" w14:paraId="46F5C912" w14:textId="77777777" w:rsidTr="000878E0">
        <w:trPr>
          <w:cantSplit/>
        </w:trPr>
        <w:tc>
          <w:tcPr>
            <w:tcW w:w="5000" w:type="pct"/>
            <w:gridSpan w:val="2"/>
          </w:tcPr>
          <w:p w14:paraId="3887A5F0" w14:textId="77777777" w:rsidR="000268D1" w:rsidRPr="00EC240E" w:rsidRDefault="000268D1" w:rsidP="000878E0">
            <w:pPr>
              <w:ind w:firstLine="6"/>
              <w:rPr>
                <w:color w:val="000000"/>
              </w:rPr>
            </w:pPr>
            <w:r w:rsidRPr="00EC240E">
              <w:rPr>
                <w:b/>
                <w:color w:val="000000"/>
              </w:rPr>
              <w:fldChar w:fldCharType="begin" w:fldLock="1"/>
            </w:r>
            <w:r w:rsidRPr="00EC240E">
              <w:rPr>
                <w:b/>
                <w:color w:val="000000"/>
              </w:rPr>
              <w:instrText xml:space="preserve"> DOCVARIABLE ЭСГРУППА_ОСНДОППРОЧИЕ </w:instrText>
            </w:r>
            <w:r w:rsidRPr="00EC240E">
              <w:rPr>
                <w:b/>
                <w:color w:val="000000"/>
              </w:rPr>
              <w:fldChar w:fldCharType="separate"/>
            </w:r>
            <w:r w:rsidRPr="00EC240E">
              <w:rPr>
                <w:b/>
                <w:color w:val="000000"/>
              </w:rPr>
              <w:t>Основные системы</w:t>
            </w:r>
            <w:r w:rsidRPr="00EC240E">
              <w:rPr>
                <w:b/>
                <w:color w:val="000000"/>
              </w:rPr>
              <w:fldChar w:fldCharType="end"/>
            </w:r>
          </w:p>
        </w:tc>
      </w:tr>
      <w:tr w:rsidR="000268D1" w:rsidRPr="00EC240E" w14:paraId="2E59F0CC" w14:textId="77777777" w:rsidTr="001820D6">
        <w:trPr>
          <w:cantSplit/>
        </w:trPr>
        <w:tc>
          <w:tcPr>
            <w:tcW w:w="3194" w:type="pct"/>
          </w:tcPr>
          <w:p w14:paraId="5E2F8C0F"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СПС Консультант Премиум смарт-комплект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  </w:t>
            </w:r>
            <w:r w:rsidRPr="00EC240E">
              <w:rPr>
                <w:rFonts w:ascii="Times New Roman" w:hAnsi="Times New Roman" w:cs="Times New Roman"/>
                <w:b w:val="0"/>
                <w:color w:val="000000"/>
                <w:sz w:val="24"/>
                <w:szCs w:val="24"/>
                <w:lang w:eastAsia="en-US"/>
              </w:rPr>
              <w:fldChar w:fldCharType="end"/>
            </w:r>
          </w:p>
        </w:tc>
        <w:tc>
          <w:tcPr>
            <w:tcW w:w="1806" w:type="pct"/>
          </w:tcPr>
          <w:p w14:paraId="611CF117"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1110814</w:t>
            </w:r>
            <w:r w:rsidRPr="00EC240E">
              <w:rPr>
                <w:rFonts w:ascii="Times New Roman" w:hAnsi="Times New Roman" w:cs="Times New Roman"/>
                <w:b w:val="0"/>
                <w:color w:val="000000"/>
                <w:sz w:val="24"/>
                <w:szCs w:val="24"/>
                <w:lang w:eastAsia="en-US"/>
              </w:rPr>
              <w:fldChar w:fldCharType="end"/>
            </w:r>
          </w:p>
        </w:tc>
      </w:tr>
      <w:tr w:rsidR="000268D1" w:rsidRPr="00EC240E" w14:paraId="5ABA3972" w14:textId="77777777" w:rsidTr="001820D6">
        <w:trPr>
          <w:cantSplit/>
        </w:trPr>
        <w:tc>
          <w:tcPr>
            <w:tcW w:w="3194" w:type="pct"/>
          </w:tcPr>
          <w:p w14:paraId="4B779C19"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СПС Консультант Премиум смарт-комплект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  </w:t>
            </w:r>
            <w:r w:rsidRPr="00EC240E">
              <w:rPr>
                <w:rFonts w:ascii="Times New Roman" w:hAnsi="Times New Roman" w:cs="Times New Roman"/>
                <w:b w:val="0"/>
                <w:color w:val="000000"/>
                <w:sz w:val="24"/>
                <w:szCs w:val="24"/>
                <w:lang w:eastAsia="en-US"/>
              </w:rPr>
              <w:fldChar w:fldCharType="end"/>
            </w:r>
          </w:p>
        </w:tc>
        <w:tc>
          <w:tcPr>
            <w:tcW w:w="1806" w:type="pct"/>
          </w:tcPr>
          <w:p w14:paraId="46AC4AB1"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1110813</w:t>
            </w:r>
            <w:r w:rsidRPr="00EC240E">
              <w:rPr>
                <w:rFonts w:ascii="Times New Roman" w:hAnsi="Times New Roman" w:cs="Times New Roman"/>
                <w:b w:val="0"/>
                <w:color w:val="000000"/>
                <w:sz w:val="24"/>
                <w:szCs w:val="24"/>
                <w:lang w:eastAsia="en-US"/>
              </w:rPr>
              <w:fldChar w:fldCharType="end"/>
            </w:r>
          </w:p>
        </w:tc>
      </w:tr>
      <w:tr w:rsidR="000268D1" w:rsidRPr="00EC240E" w14:paraId="54944EC8" w14:textId="77777777" w:rsidTr="001820D6">
        <w:trPr>
          <w:cantSplit/>
        </w:trPr>
        <w:tc>
          <w:tcPr>
            <w:tcW w:w="3194" w:type="pct"/>
          </w:tcPr>
          <w:p w14:paraId="353ABFC1"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СПС Консультант Премиум смарт-комплект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  </w:t>
            </w:r>
            <w:r w:rsidRPr="00EC240E">
              <w:rPr>
                <w:rFonts w:ascii="Times New Roman" w:hAnsi="Times New Roman" w:cs="Times New Roman"/>
                <w:b w:val="0"/>
                <w:color w:val="000000"/>
                <w:sz w:val="24"/>
                <w:szCs w:val="24"/>
                <w:lang w:eastAsia="en-US"/>
              </w:rPr>
              <w:fldChar w:fldCharType="end"/>
            </w:r>
          </w:p>
        </w:tc>
        <w:tc>
          <w:tcPr>
            <w:tcW w:w="1806" w:type="pct"/>
          </w:tcPr>
          <w:p w14:paraId="29DB13D3"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847001</w:t>
            </w:r>
            <w:r w:rsidRPr="00EC240E">
              <w:rPr>
                <w:rFonts w:ascii="Times New Roman" w:hAnsi="Times New Roman" w:cs="Times New Roman"/>
                <w:b w:val="0"/>
                <w:color w:val="000000"/>
                <w:sz w:val="24"/>
                <w:szCs w:val="24"/>
                <w:lang w:eastAsia="en-US"/>
              </w:rPr>
              <w:fldChar w:fldCharType="end"/>
            </w:r>
          </w:p>
        </w:tc>
      </w:tr>
      <w:tr w:rsidR="000268D1" w:rsidRPr="00EC240E" w14:paraId="250DABD9" w14:textId="77777777" w:rsidTr="001820D6">
        <w:trPr>
          <w:cantSplit/>
        </w:trPr>
        <w:tc>
          <w:tcPr>
            <w:tcW w:w="3194" w:type="pct"/>
          </w:tcPr>
          <w:p w14:paraId="589F3349"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СПС Консультант Премиум смарт-комплект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  </w:t>
            </w:r>
            <w:r w:rsidRPr="00EC240E">
              <w:rPr>
                <w:rFonts w:ascii="Times New Roman" w:hAnsi="Times New Roman" w:cs="Times New Roman"/>
                <w:b w:val="0"/>
                <w:color w:val="000000"/>
                <w:sz w:val="24"/>
                <w:szCs w:val="24"/>
                <w:lang w:eastAsia="en-US"/>
              </w:rPr>
              <w:fldChar w:fldCharType="end"/>
            </w:r>
          </w:p>
        </w:tc>
        <w:tc>
          <w:tcPr>
            <w:tcW w:w="1806" w:type="pct"/>
          </w:tcPr>
          <w:p w14:paraId="6E7F4F2F"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846999</w:t>
            </w:r>
            <w:r w:rsidRPr="00EC240E">
              <w:rPr>
                <w:rFonts w:ascii="Times New Roman" w:hAnsi="Times New Roman" w:cs="Times New Roman"/>
                <w:b w:val="0"/>
                <w:color w:val="000000"/>
                <w:sz w:val="24"/>
                <w:szCs w:val="24"/>
                <w:lang w:eastAsia="en-US"/>
              </w:rPr>
              <w:fldChar w:fldCharType="end"/>
            </w:r>
          </w:p>
        </w:tc>
      </w:tr>
      <w:tr w:rsidR="000268D1" w:rsidRPr="00EC240E" w14:paraId="378FC2FF" w14:textId="77777777" w:rsidTr="001820D6">
        <w:trPr>
          <w:cantSplit/>
        </w:trPr>
        <w:tc>
          <w:tcPr>
            <w:tcW w:w="3194" w:type="pct"/>
          </w:tcPr>
          <w:p w14:paraId="18865B5B"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СПС Консультант Премиум смарт-комплект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  </w:t>
            </w:r>
            <w:r w:rsidRPr="00EC240E">
              <w:rPr>
                <w:rFonts w:ascii="Times New Roman" w:hAnsi="Times New Roman" w:cs="Times New Roman"/>
                <w:b w:val="0"/>
                <w:color w:val="000000"/>
                <w:sz w:val="24"/>
                <w:szCs w:val="24"/>
                <w:lang w:eastAsia="en-US"/>
              </w:rPr>
              <w:fldChar w:fldCharType="end"/>
            </w:r>
          </w:p>
        </w:tc>
        <w:tc>
          <w:tcPr>
            <w:tcW w:w="1806" w:type="pct"/>
          </w:tcPr>
          <w:p w14:paraId="756B7C62"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847000</w:t>
            </w:r>
            <w:r w:rsidRPr="00EC240E">
              <w:rPr>
                <w:rFonts w:ascii="Times New Roman" w:hAnsi="Times New Roman" w:cs="Times New Roman"/>
                <w:b w:val="0"/>
                <w:color w:val="000000"/>
                <w:sz w:val="24"/>
                <w:szCs w:val="24"/>
                <w:lang w:eastAsia="en-US"/>
              </w:rPr>
              <w:fldChar w:fldCharType="end"/>
            </w:r>
          </w:p>
        </w:tc>
      </w:tr>
      <w:tr w:rsidR="000268D1" w:rsidRPr="00EC240E" w14:paraId="546353FB" w14:textId="77777777" w:rsidTr="001820D6">
        <w:trPr>
          <w:cantSplit/>
        </w:trPr>
        <w:tc>
          <w:tcPr>
            <w:tcW w:w="3194" w:type="pct"/>
          </w:tcPr>
          <w:p w14:paraId="2138932B"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СПС Консультант Юрист смарт-комплект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w:t>
            </w:r>
            <w:r w:rsidRPr="00EC240E">
              <w:rPr>
                <w:rFonts w:ascii="Times New Roman" w:hAnsi="Times New Roman" w:cs="Times New Roman"/>
                <w:b w:val="0"/>
                <w:color w:val="000000"/>
                <w:sz w:val="24"/>
                <w:szCs w:val="24"/>
                <w:lang w:eastAsia="en-US"/>
              </w:rPr>
              <w:fldChar w:fldCharType="end"/>
            </w:r>
          </w:p>
        </w:tc>
        <w:tc>
          <w:tcPr>
            <w:tcW w:w="1806" w:type="pct"/>
          </w:tcPr>
          <w:p w14:paraId="1272ACFE"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424801</w:t>
            </w:r>
            <w:r w:rsidRPr="00EC240E">
              <w:rPr>
                <w:rFonts w:ascii="Times New Roman" w:hAnsi="Times New Roman" w:cs="Times New Roman"/>
                <w:b w:val="0"/>
                <w:color w:val="000000"/>
                <w:sz w:val="24"/>
                <w:szCs w:val="24"/>
                <w:lang w:eastAsia="en-US"/>
              </w:rPr>
              <w:fldChar w:fldCharType="end"/>
            </w:r>
          </w:p>
        </w:tc>
      </w:tr>
      <w:tr w:rsidR="000268D1" w:rsidRPr="00EC240E" w14:paraId="7C560919" w14:textId="77777777" w:rsidTr="000878E0">
        <w:trPr>
          <w:cantSplit/>
        </w:trPr>
        <w:tc>
          <w:tcPr>
            <w:tcW w:w="5000" w:type="pct"/>
            <w:gridSpan w:val="2"/>
          </w:tcPr>
          <w:p w14:paraId="01999782" w14:textId="77777777" w:rsidR="000268D1" w:rsidRPr="00EC240E" w:rsidRDefault="000268D1" w:rsidP="000878E0">
            <w:pPr>
              <w:ind w:firstLine="6"/>
              <w:rPr>
                <w:color w:val="000000"/>
              </w:rPr>
            </w:pPr>
            <w:r w:rsidRPr="00EC240E">
              <w:rPr>
                <w:b/>
                <w:color w:val="000000"/>
              </w:rPr>
              <w:fldChar w:fldCharType="begin" w:fldLock="1"/>
            </w:r>
            <w:r w:rsidRPr="00EC240E">
              <w:rPr>
                <w:b/>
                <w:color w:val="000000"/>
              </w:rPr>
              <w:instrText xml:space="preserve"> DOCVARIABLE ЭСГРУППА_ОСНДОППРОЧИЕ </w:instrText>
            </w:r>
            <w:r w:rsidRPr="00EC240E">
              <w:rPr>
                <w:b/>
                <w:color w:val="000000"/>
              </w:rPr>
              <w:fldChar w:fldCharType="separate"/>
            </w:r>
            <w:r w:rsidRPr="00EC240E">
              <w:rPr>
                <w:b/>
                <w:color w:val="000000"/>
              </w:rPr>
              <w:t>Дополнительные системы</w:t>
            </w:r>
            <w:r w:rsidRPr="00EC240E">
              <w:rPr>
                <w:b/>
                <w:color w:val="000000"/>
              </w:rPr>
              <w:fldChar w:fldCharType="end"/>
            </w:r>
          </w:p>
        </w:tc>
      </w:tr>
      <w:tr w:rsidR="000268D1" w:rsidRPr="00EC240E" w14:paraId="52243694" w14:textId="77777777" w:rsidTr="001820D6">
        <w:trPr>
          <w:cantSplit/>
        </w:trPr>
        <w:tc>
          <w:tcPr>
            <w:tcW w:w="3194" w:type="pct"/>
          </w:tcPr>
          <w:p w14:paraId="0BA8111A"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СС Перспективы и риски арбитражных споров (Версия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w:t>
            </w:r>
            <w:r w:rsidRPr="00EC240E">
              <w:rPr>
                <w:rFonts w:ascii="Times New Roman" w:hAnsi="Times New Roman" w:cs="Times New Roman"/>
                <w:b w:val="0"/>
                <w:color w:val="000000"/>
                <w:sz w:val="24"/>
                <w:szCs w:val="24"/>
                <w:lang w:eastAsia="en-US"/>
              </w:rPr>
              <w:fldChar w:fldCharType="end"/>
            </w:r>
          </w:p>
        </w:tc>
        <w:tc>
          <w:tcPr>
            <w:tcW w:w="1806" w:type="pct"/>
          </w:tcPr>
          <w:p w14:paraId="49A4CB9E"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end"/>
            </w:r>
          </w:p>
        </w:tc>
      </w:tr>
      <w:tr w:rsidR="000268D1" w:rsidRPr="00EC240E" w14:paraId="56BBC86A" w14:textId="77777777" w:rsidTr="001820D6">
        <w:trPr>
          <w:cantSplit/>
        </w:trPr>
        <w:tc>
          <w:tcPr>
            <w:tcW w:w="3194" w:type="pct"/>
          </w:tcPr>
          <w:p w14:paraId="524E9EDC"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СС Перспективы и риски арбитражных споров (Версия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w:t>
            </w:r>
            <w:r w:rsidRPr="00EC240E">
              <w:rPr>
                <w:rFonts w:ascii="Times New Roman" w:hAnsi="Times New Roman" w:cs="Times New Roman"/>
                <w:b w:val="0"/>
                <w:color w:val="000000"/>
                <w:sz w:val="24"/>
                <w:szCs w:val="24"/>
                <w:lang w:eastAsia="en-US"/>
              </w:rPr>
              <w:fldChar w:fldCharType="end"/>
            </w:r>
          </w:p>
        </w:tc>
        <w:tc>
          <w:tcPr>
            <w:tcW w:w="1806" w:type="pct"/>
          </w:tcPr>
          <w:p w14:paraId="2D31489F"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end"/>
            </w:r>
          </w:p>
        </w:tc>
      </w:tr>
      <w:tr w:rsidR="000268D1" w:rsidRPr="00EC240E" w14:paraId="482F93FF" w14:textId="77777777" w:rsidTr="001820D6">
        <w:trPr>
          <w:cantSplit/>
        </w:trPr>
        <w:tc>
          <w:tcPr>
            <w:tcW w:w="3194" w:type="pct"/>
          </w:tcPr>
          <w:p w14:paraId="7D045D60"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СС Перспективы и риски арбитражных споров (Версия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w:t>
            </w:r>
            <w:r w:rsidRPr="00EC240E">
              <w:rPr>
                <w:rFonts w:ascii="Times New Roman" w:hAnsi="Times New Roman" w:cs="Times New Roman"/>
                <w:b w:val="0"/>
                <w:color w:val="000000"/>
                <w:sz w:val="24"/>
                <w:szCs w:val="24"/>
                <w:lang w:eastAsia="en-US"/>
              </w:rPr>
              <w:fldChar w:fldCharType="end"/>
            </w:r>
          </w:p>
        </w:tc>
        <w:tc>
          <w:tcPr>
            <w:tcW w:w="1806" w:type="pct"/>
          </w:tcPr>
          <w:p w14:paraId="2B7F2808"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end"/>
            </w:r>
          </w:p>
        </w:tc>
      </w:tr>
      <w:tr w:rsidR="000268D1" w:rsidRPr="00EC240E" w14:paraId="57C2394D" w14:textId="77777777" w:rsidTr="001820D6">
        <w:trPr>
          <w:cantSplit/>
        </w:trPr>
        <w:tc>
          <w:tcPr>
            <w:tcW w:w="3194" w:type="pct"/>
          </w:tcPr>
          <w:p w14:paraId="644D765A"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СС Перспективы и риски арбитражных споров (Версия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w:t>
            </w:r>
            <w:r w:rsidRPr="00EC240E">
              <w:rPr>
                <w:rFonts w:ascii="Times New Roman" w:hAnsi="Times New Roman" w:cs="Times New Roman"/>
                <w:b w:val="0"/>
                <w:color w:val="000000"/>
                <w:sz w:val="24"/>
                <w:szCs w:val="24"/>
                <w:lang w:eastAsia="en-US"/>
              </w:rPr>
              <w:fldChar w:fldCharType="end"/>
            </w:r>
          </w:p>
        </w:tc>
        <w:tc>
          <w:tcPr>
            <w:tcW w:w="1806" w:type="pct"/>
          </w:tcPr>
          <w:p w14:paraId="0AC236F0"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end"/>
            </w:r>
          </w:p>
        </w:tc>
      </w:tr>
      <w:tr w:rsidR="000268D1" w:rsidRPr="00EC240E" w14:paraId="0DBF3D5B" w14:textId="77777777" w:rsidTr="001820D6">
        <w:trPr>
          <w:cantSplit/>
        </w:trPr>
        <w:tc>
          <w:tcPr>
            <w:tcW w:w="3194" w:type="pct"/>
          </w:tcPr>
          <w:p w14:paraId="511D2DF1" w14:textId="77777777" w:rsidR="000268D1" w:rsidRPr="00EC240E" w:rsidRDefault="000268D1" w:rsidP="000878E0">
            <w:pPr>
              <w:pStyle w:val="affffa"/>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СС Перспективы и риски арбитражных споров (Версия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w:t>
            </w:r>
            <w:r w:rsidRPr="00EC240E">
              <w:rPr>
                <w:rFonts w:ascii="Times New Roman" w:hAnsi="Times New Roman" w:cs="Times New Roman"/>
                <w:b w:val="0"/>
                <w:color w:val="000000"/>
                <w:sz w:val="24"/>
                <w:szCs w:val="24"/>
                <w:lang w:eastAsia="en-US"/>
              </w:rPr>
              <w:fldChar w:fldCharType="end"/>
            </w:r>
          </w:p>
        </w:tc>
        <w:tc>
          <w:tcPr>
            <w:tcW w:w="1806" w:type="pct"/>
          </w:tcPr>
          <w:p w14:paraId="677850C3"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end"/>
            </w:r>
          </w:p>
        </w:tc>
      </w:tr>
      <w:tr w:rsidR="000268D1" w:rsidRPr="00EC240E" w14:paraId="418A6142" w14:textId="77777777" w:rsidTr="001820D6">
        <w:trPr>
          <w:cantSplit/>
        </w:trPr>
        <w:tc>
          <w:tcPr>
            <w:tcW w:w="3194" w:type="pct"/>
          </w:tcPr>
          <w:p w14:paraId="7CA190D7" w14:textId="77777777" w:rsidR="000268D1" w:rsidRPr="00EC240E" w:rsidRDefault="000268D1" w:rsidP="000878E0">
            <w:pPr>
              <w:pStyle w:val="affffa"/>
              <w:keepNext/>
              <w:ind w:firstLine="6"/>
              <w:jc w:val="left"/>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ЭСНАЗВАНИЕЭКЗСИСТЕМЫ </w:instrText>
            </w:r>
            <w:r w:rsidRPr="00EC240E">
              <w:rPr>
                <w:rFonts w:ascii="Times New Roman" w:hAnsi="Times New Roman" w:cs="Times New Roman"/>
                <w:b w:val="0"/>
                <w:color w:val="000000"/>
                <w:sz w:val="24"/>
                <w:szCs w:val="24"/>
                <w:lang w:eastAsia="en-US"/>
              </w:rPr>
              <w:fldChar w:fldCharType="separate"/>
            </w:r>
            <w:r w:rsidRPr="00EC240E">
              <w:rPr>
                <w:rFonts w:ascii="Times New Roman" w:hAnsi="Times New Roman" w:cs="Times New Roman"/>
                <w:b w:val="0"/>
                <w:color w:val="000000"/>
                <w:sz w:val="24"/>
                <w:szCs w:val="24"/>
                <w:lang w:eastAsia="en-US"/>
              </w:rPr>
              <w:t xml:space="preserve">СС Перспективы и риски арбитражных споров (Версия </w:t>
            </w:r>
            <w:proofErr w:type="spellStart"/>
            <w:proofErr w:type="gramStart"/>
            <w:r w:rsidRPr="00EC240E">
              <w:rPr>
                <w:rFonts w:ascii="Times New Roman" w:hAnsi="Times New Roman" w:cs="Times New Roman"/>
                <w:b w:val="0"/>
                <w:color w:val="000000"/>
                <w:sz w:val="24"/>
                <w:szCs w:val="24"/>
                <w:lang w:eastAsia="en-US"/>
              </w:rPr>
              <w:t>Проф</w:t>
            </w:r>
            <w:proofErr w:type="spellEnd"/>
            <w:proofErr w:type="gramEnd"/>
            <w:r w:rsidRPr="00EC240E">
              <w:rPr>
                <w:rFonts w:ascii="Times New Roman" w:hAnsi="Times New Roman" w:cs="Times New Roman"/>
                <w:b w:val="0"/>
                <w:color w:val="000000"/>
                <w:sz w:val="24"/>
                <w:szCs w:val="24"/>
                <w:lang w:eastAsia="en-US"/>
              </w:rPr>
              <w:t xml:space="preserve">) </w:t>
            </w:r>
            <w:r w:rsidRPr="00EC240E">
              <w:rPr>
                <w:rFonts w:ascii="Times New Roman" w:hAnsi="Times New Roman" w:cs="Times New Roman"/>
                <w:b w:val="0"/>
                <w:color w:val="000000"/>
                <w:sz w:val="24"/>
                <w:szCs w:val="24"/>
                <w:lang w:eastAsia="en-US"/>
              </w:rPr>
              <w:fldChar w:fldCharType="end"/>
            </w:r>
          </w:p>
        </w:tc>
        <w:tc>
          <w:tcPr>
            <w:tcW w:w="1806" w:type="pct"/>
          </w:tcPr>
          <w:p w14:paraId="5D3E7E91" w14:textId="77777777" w:rsidR="000268D1" w:rsidRPr="00EC240E" w:rsidRDefault="000268D1" w:rsidP="000878E0">
            <w:pPr>
              <w:pStyle w:val="affffa"/>
              <w:ind w:firstLine="6"/>
              <w:jc w:val="center"/>
              <w:rPr>
                <w:rFonts w:ascii="Times New Roman" w:hAnsi="Times New Roman" w:cs="Times New Roman"/>
                <w:b w:val="0"/>
                <w:bCs w:val="0"/>
                <w:color w:val="000000"/>
                <w:sz w:val="24"/>
                <w:szCs w:val="24"/>
              </w:rPr>
            </w:pPr>
            <w:r w:rsidRPr="00EC240E">
              <w:rPr>
                <w:rFonts w:ascii="Times New Roman" w:hAnsi="Times New Roman" w:cs="Times New Roman"/>
                <w:b w:val="0"/>
                <w:color w:val="000000"/>
                <w:sz w:val="24"/>
                <w:szCs w:val="24"/>
                <w:lang w:eastAsia="en-US"/>
              </w:rPr>
              <w:fldChar w:fldCharType="begin" w:fldLock="1"/>
            </w:r>
            <w:r w:rsidRPr="00EC240E">
              <w:rPr>
                <w:rFonts w:ascii="Times New Roman" w:hAnsi="Times New Roman" w:cs="Times New Roman"/>
                <w:b w:val="0"/>
                <w:color w:val="000000"/>
                <w:sz w:val="24"/>
                <w:szCs w:val="24"/>
                <w:lang w:eastAsia="en-US"/>
              </w:rPr>
              <w:instrText xml:space="preserve"> DOCVARIABLE ЭССЕРИЙНЫЙНОМЕР </w:instrText>
            </w:r>
            <w:r w:rsidRPr="00EC240E">
              <w:rPr>
                <w:rFonts w:ascii="Times New Roman" w:hAnsi="Times New Roman" w:cs="Times New Roman"/>
                <w:b w:val="0"/>
                <w:color w:val="000000"/>
                <w:sz w:val="24"/>
                <w:szCs w:val="24"/>
                <w:lang w:eastAsia="en-US"/>
              </w:rPr>
              <w:fldChar w:fldCharType="end"/>
            </w:r>
          </w:p>
        </w:tc>
      </w:tr>
    </w:tbl>
    <w:p w14:paraId="74C1FFFC" w14:textId="77777777" w:rsidR="000268D1" w:rsidRPr="00EC240E" w:rsidRDefault="000268D1" w:rsidP="000268D1">
      <w:pPr>
        <w:jc w:val="both"/>
        <w:rPr>
          <w:color w:val="000000"/>
        </w:rPr>
      </w:pPr>
      <w:r w:rsidRPr="00EC240E">
        <w:rPr>
          <w:color w:val="000000"/>
        </w:rPr>
        <w:t>&lt;*&gt; Экземпляры по этой Спецификации – типа ОВП.</w:t>
      </w:r>
    </w:p>
    <w:p w14:paraId="2E111858" w14:textId="77777777" w:rsidR="000268D1" w:rsidRPr="00EC240E" w:rsidRDefault="000268D1" w:rsidP="000268D1">
      <w:pPr>
        <w:pStyle w:val="ConsPlusNormal"/>
        <w:jc w:val="center"/>
        <w:rPr>
          <w:rFonts w:ascii="Times New Roman" w:hAnsi="Times New Roman"/>
          <w:b/>
          <w:color w:val="000000"/>
          <w:sz w:val="24"/>
          <w:szCs w:val="24"/>
        </w:rPr>
      </w:pPr>
    </w:p>
    <w:p w14:paraId="60DFC0FB" w14:textId="03D9B90E" w:rsidR="000268D1" w:rsidRPr="00EC240E" w:rsidRDefault="00CE0FF7" w:rsidP="000268D1">
      <w:pPr>
        <w:pStyle w:val="ConsPlusNormal"/>
        <w:jc w:val="center"/>
        <w:rPr>
          <w:rFonts w:ascii="Times New Roman" w:hAnsi="Times New Roman"/>
          <w:b/>
          <w:color w:val="000000"/>
          <w:sz w:val="24"/>
          <w:szCs w:val="24"/>
        </w:rPr>
      </w:pPr>
      <w:r>
        <w:rPr>
          <w:rFonts w:ascii="Times New Roman" w:hAnsi="Times New Roman"/>
          <w:b/>
          <w:color w:val="000000"/>
          <w:sz w:val="24"/>
          <w:szCs w:val="24"/>
        </w:rPr>
        <w:t>1</w:t>
      </w:r>
      <w:r w:rsidR="000268D1" w:rsidRPr="00EC240E">
        <w:rPr>
          <w:rFonts w:ascii="Times New Roman" w:hAnsi="Times New Roman"/>
          <w:b/>
          <w:color w:val="000000"/>
          <w:sz w:val="24"/>
          <w:szCs w:val="24"/>
        </w:rPr>
        <w:t>. АДАПТАЦИЯ</w:t>
      </w:r>
    </w:p>
    <w:p w14:paraId="02FB554C" w14:textId="6D5D16F4"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1</w:t>
      </w:r>
      <w:r w:rsidR="000268D1" w:rsidRPr="00EC240E">
        <w:rPr>
          <w:rFonts w:ascii="Times New Roman" w:hAnsi="Times New Roman"/>
          <w:b/>
          <w:color w:val="000000"/>
          <w:sz w:val="24"/>
          <w:szCs w:val="24"/>
        </w:rPr>
        <w:t xml:space="preserve">.1. Адаптация (регистрация и иные действия согласно </w:t>
      </w:r>
      <w:r w:rsidR="000268D1" w:rsidRPr="00EC240E">
        <w:rPr>
          <w:rFonts w:ascii="Times New Roman" w:hAnsi="Times New Roman"/>
          <w:b/>
          <w:color w:val="000000"/>
          <w:sz w:val="24"/>
          <w:szCs w:val="24"/>
        </w:rPr>
        <w:fldChar w:fldCharType="begin" w:fldLock="1"/>
      </w:r>
      <w:r w:rsidR="000268D1" w:rsidRPr="00EC240E">
        <w:rPr>
          <w:rFonts w:ascii="Times New Roman" w:hAnsi="Times New Roman"/>
          <w:b/>
          <w:color w:val="000000"/>
          <w:sz w:val="24"/>
          <w:szCs w:val="24"/>
        </w:rPr>
        <w:instrText xml:space="preserve"> DOCVARIABLE ЭСОСНДОГ_НАЗВАНИЕТИПАВДОКУМЕНТАХДП </w:instrText>
      </w:r>
      <w:r w:rsidR="000268D1" w:rsidRPr="00EC240E">
        <w:rPr>
          <w:rFonts w:ascii="Times New Roman" w:hAnsi="Times New Roman"/>
          <w:b/>
          <w:color w:val="000000"/>
          <w:sz w:val="24"/>
          <w:szCs w:val="24"/>
        </w:rPr>
        <w:fldChar w:fldCharType="separate"/>
      </w:r>
      <w:r w:rsidR="000268D1" w:rsidRPr="00EC240E">
        <w:rPr>
          <w:rFonts w:ascii="Times New Roman" w:hAnsi="Times New Roman"/>
          <w:b/>
          <w:color w:val="000000"/>
          <w:sz w:val="24"/>
          <w:szCs w:val="24"/>
        </w:rPr>
        <w:t>Договору</w:t>
      </w:r>
      <w:r w:rsidR="000268D1" w:rsidRPr="00EC240E">
        <w:rPr>
          <w:rFonts w:ascii="Times New Roman" w:hAnsi="Times New Roman"/>
          <w:b/>
          <w:color w:val="000000"/>
          <w:sz w:val="24"/>
          <w:szCs w:val="24"/>
        </w:rPr>
        <w:fldChar w:fldCharType="end"/>
      </w:r>
      <w:r w:rsidR="000268D1" w:rsidRPr="00EC240E">
        <w:rPr>
          <w:rFonts w:ascii="Times New Roman" w:hAnsi="Times New Roman"/>
          <w:b/>
          <w:color w:val="000000"/>
          <w:sz w:val="24"/>
          <w:szCs w:val="24"/>
        </w:rPr>
        <w:t>).</w:t>
      </w:r>
      <w:r w:rsidR="000268D1" w:rsidRPr="00EC240E">
        <w:rPr>
          <w:rFonts w:ascii="Times New Roman" w:hAnsi="Times New Roman"/>
          <w:color w:val="000000"/>
          <w:sz w:val="24"/>
          <w:szCs w:val="24"/>
        </w:rPr>
        <w:t xml:space="preserve"> 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w:t>
      </w:r>
    </w:p>
    <w:p w14:paraId="7F03FE9A" w14:textId="58DFE66B"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1</w:t>
      </w:r>
      <w:r w:rsidR="000268D1" w:rsidRPr="00EC240E">
        <w:rPr>
          <w:rFonts w:ascii="Times New Roman" w:hAnsi="Times New Roman"/>
          <w:b/>
          <w:color w:val="000000"/>
          <w:sz w:val="24"/>
          <w:szCs w:val="24"/>
        </w:rPr>
        <w:t>.2. Условия и порядок первичной регистрации на ЭВМ.</w:t>
      </w:r>
      <w:r w:rsidR="000268D1" w:rsidRPr="00EC240E">
        <w:rPr>
          <w:rFonts w:ascii="Times New Roman" w:hAnsi="Times New Roman"/>
          <w:color w:val="000000"/>
          <w:sz w:val="24"/>
          <w:szCs w:val="24"/>
        </w:rPr>
        <w:t xml:space="preserve"> Экземпляры Систем, указанные в настоящей Спецификации, предназначены для организации подключения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574B4A6A" w14:textId="6F6F4965" w:rsidR="000268D1" w:rsidRPr="00EC240E" w:rsidRDefault="00CE0FF7" w:rsidP="000268D1">
      <w:pPr>
        <w:pStyle w:val="ConsPlusNormal"/>
        <w:ind w:firstLine="540"/>
        <w:jc w:val="both"/>
        <w:rPr>
          <w:rFonts w:ascii="Times New Roman" w:hAnsi="Times New Roman"/>
          <w:color w:val="000000"/>
          <w:sz w:val="24"/>
          <w:szCs w:val="24"/>
        </w:rPr>
      </w:pPr>
      <w:r>
        <w:rPr>
          <w:rFonts w:ascii="Times New Roman" w:hAnsi="Times New Roman"/>
          <w:b/>
          <w:color w:val="000000"/>
          <w:sz w:val="24"/>
          <w:szCs w:val="24"/>
        </w:rPr>
        <w:t>1</w:t>
      </w:r>
      <w:r w:rsidR="000268D1" w:rsidRPr="00EC240E">
        <w:rPr>
          <w:rFonts w:ascii="Times New Roman" w:hAnsi="Times New Roman"/>
          <w:b/>
          <w:color w:val="000000"/>
          <w:sz w:val="24"/>
          <w:szCs w:val="24"/>
        </w:rPr>
        <w:t xml:space="preserve">.3. Условия и порядок дополнительной перерегистрации (адаптации) </w:t>
      </w:r>
      <w:r w:rsidR="000268D1" w:rsidRPr="00EC240E">
        <w:rPr>
          <w:rFonts w:ascii="Times New Roman" w:hAnsi="Times New Roman"/>
          <w:color w:val="000000"/>
          <w:sz w:val="24"/>
          <w:szCs w:val="24"/>
        </w:rPr>
        <w:t>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w:t>
      </w:r>
    </w:p>
    <w:p w14:paraId="7E72A7A2" w14:textId="77777777" w:rsidR="000268D1" w:rsidRPr="00EC240E" w:rsidRDefault="000268D1" w:rsidP="000268D1">
      <w:pPr>
        <w:pStyle w:val="ConsPlusNormal"/>
        <w:ind w:firstLine="540"/>
        <w:jc w:val="both"/>
        <w:rPr>
          <w:rFonts w:ascii="Times New Roman" w:hAnsi="Times New Roman"/>
          <w:b/>
          <w:color w:val="000000"/>
          <w:sz w:val="24"/>
          <w:szCs w:val="24"/>
        </w:rPr>
      </w:pPr>
    </w:p>
    <w:p w14:paraId="0F95FDF9" w14:textId="3E403ECE" w:rsidR="000268D1" w:rsidRPr="00EC240E" w:rsidRDefault="00CE0FF7" w:rsidP="000268D1">
      <w:pPr>
        <w:pStyle w:val="ConsPlusNormal"/>
        <w:jc w:val="center"/>
        <w:rPr>
          <w:rFonts w:ascii="Times New Roman" w:hAnsi="Times New Roman"/>
          <w:b/>
          <w:color w:val="000000"/>
          <w:sz w:val="24"/>
          <w:szCs w:val="24"/>
        </w:rPr>
      </w:pPr>
      <w:r>
        <w:rPr>
          <w:rFonts w:ascii="Times New Roman" w:hAnsi="Times New Roman"/>
          <w:b/>
          <w:color w:val="000000"/>
          <w:sz w:val="24"/>
          <w:szCs w:val="24"/>
        </w:rPr>
        <w:t>2</w:t>
      </w:r>
      <w:r w:rsidR="000268D1" w:rsidRPr="00EC240E">
        <w:rPr>
          <w:rFonts w:ascii="Times New Roman" w:hAnsi="Times New Roman"/>
          <w:b/>
          <w:color w:val="000000"/>
          <w:sz w:val="24"/>
          <w:szCs w:val="24"/>
        </w:rPr>
        <w:t>. ПОРЯДОК ПОДКЛЮЧЕНИЯ И ИСПОЛЬЗОВАНИЯ ЭКЗЕМПЛЯРОВ СИСТЕМ</w:t>
      </w:r>
    </w:p>
    <w:p w14:paraId="083CE059" w14:textId="07E86084" w:rsidR="000268D1" w:rsidRPr="00EC240E" w:rsidRDefault="00CE0FF7" w:rsidP="000268D1">
      <w:pPr>
        <w:widowControl w:val="0"/>
        <w:autoSpaceDE w:val="0"/>
        <w:autoSpaceDN w:val="0"/>
        <w:adjustRightInd w:val="0"/>
        <w:ind w:firstLine="540"/>
        <w:jc w:val="both"/>
        <w:rPr>
          <w:color w:val="000000"/>
        </w:rPr>
      </w:pPr>
      <w:r>
        <w:rPr>
          <w:b/>
          <w:color w:val="000000"/>
        </w:rPr>
        <w:t>2</w:t>
      </w:r>
      <w:r w:rsidR="000268D1" w:rsidRPr="00EC240E">
        <w:rPr>
          <w:b/>
          <w:color w:val="000000"/>
        </w:rPr>
        <w:t xml:space="preserve">.1. Подключение комплекта Систем. </w:t>
      </w:r>
      <w:r w:rsidR="000268D1" w:rsidRPr="00EC240E">
        <w:rPr>
          <w:color w:val="000000"/>
        </w:rPr>
        <w:t>Исполнитель осуществляет подключение  комплекта Систем в течение трех дней со дня регистрации.</w:t>
      </w:r>
    </w:p>
    <w:p w14:paraId="2277743A" w14:textId="2A885344" w:rsidR="000268D1" w:rsidRPr="00EC240E" w:rsidRDefault="00CE0FF7" w:rsidP="000268D1">
      <w:pPr>
        <w:pStyle w:val="ConsPlusNormal"/>
        <w:widowControl/>
        <w:ind w:firstLine="540"/>
        <w:jc w:val="both"/>
        <w:rPr>
          <w:rFonts w:ascii="Times New Roman" w:hAnsi="Times New Roman"/>
          <w:color w:val="000000"/>
          <w:sz w:val="24"/>
          <w:szCs w:val="24"/>
        </w:rPr>
      </w:pPr>
      <w:r>
        <w:rPr>
          <w:rFonts w:ascii="Times New Roman" w:hAnsi="Times New Roman"/>
          <w:b/>
          <w:color w:val="000000"/>
          <w:sz w:val="24"/>
          <w:szCs w:val="24"/>
        </w:rPr>
        <w:t>2</w:t>
      </w:r>
      <w:r w:rsidR="000268D1" w:rsidRPr="00EC240E">
        <w:rPr>
          <w:rFonts w:ascii="Times New Roman" w:hAnsi="Times New Roman"/>
          <w:b/>
          <w:color w:val="000000"/>
          <w:sz w:val="24"/>
          <w:szCs w:val="24"/>
        </w:rPr>
        <w:t xml:space="preserve">.2. Разрешенные передачи. </w:t>
      </w:r>
      <w:r w:rsidR="000268D1" w:rsidRPr="00EC240E">
        <w:rPr>
          <w:rFonts w:ascii="Times New Roman" w:hAnsi="Times New Roman"/>
          <w:color w:val="000000"/>
          <w:sz w:val="24"/>
          <w:szCs w:val="24"/>
        </w:rPr>
        <w:t>Заказчик не вправе передавать экземпляр Системы третьему лицу.</w:t>
      </w:r>
    </w:p>
    <w:p w14:paraId="5BB289E5" w14:textId="54160122" w:rsidR="000268D1" w:rsidRPr="00EC240E" w:rsidRDefault="00CE0FF7" w:rsidP="000268D1">
      <w:pPr>
        <w:widowControl w:val="0"/>
        <w:autoSpaceDE w:val="0"/>
        <w:autoSpaceDN w:val="0"/>
        <w:adjustRightInd w:val="0"/>
        <w:ind w:firstLine="540"/>
        <w:jc w:val="both"/>
        <w:rPr>
          <w:b/>
          <w:color w:val="000000"/>
        </w:rPr>
      </w:pPr>
      <w:r>
        <w:rPr>
          <w:b/>
          <w:color w:val="000000"/>
        </w:rPr>
        <w:t>2</w:t>
      </w:r>
      <w:r w:rsidR="000268D1" w:rsidRPr="00EC240E">
        <w:rPr>
          <w:b/>
          <w:color w:val="000000"/>
        </w:rPr>
        <w:t xml:space="preserve">.3. Электронный адрес </w:t>
      </w:r>
      <w:r w:rsidR="000268D1" w:rsidRPr="00EC240E">
        <w:rPr>
          <w:color w:val="000000"/>
        </w:rPr>
        <w:t xml:space="preserve">для направления Заказчику реквизитов учетной записи (далее - УЗ) и другой информации: </w:t>
      </w:r>
      <w:hyperlink r:id="rId36" w:history="1">
        <w:r w:rsidR="000268D1" w:rsidRPr="00EC240E">
          <w:rPr>
            <w:color w:val="000000"/>
          </w:rPr>
          <w:t>i.gorunov@ncrc.ru</w:t>
        </w:r>
      </w:hyperlink>
      <w:r w:rsidR="000268D1" w:rsidRPr="00EC240E">
        <w:rPr>
          <w:color w:val="000000"/>
        </w:rPr>
        <w:t xml:space="preserve">. В случае изменения электронного адреса Заказчик направляет Исполнителю письменное уведомление по форме, согласованной в качестве приложения к </w:t>
      </w:r>
      <w:r w:rsidR="000268D1" w:rsidRPr="00EC240E">
        <w:rPr>
          <w:color w:val="000000"/>
        </w:rPr>
        <w:fldChar w:fldCharType="begin" w:fldLock="1"/>
      </w:r>
      <w:r w:rsidR="000268D1" w:rsidRPr="00EC240E">
        <w:rPr>
          <w:color w:val="000000"/>
        </w:rPr>
        <w:instrText xml:space="preserve"> DOCVARIABLE ЭСОСНДОГ_НАЗВАНИЕТИПАВДОКУМЕНТАХДП </w:instrText>
      </w:r>
      <w:r w:rsidR="000268D1" w:rsidRPr="00EC240E">
        <w:rPr>
          <w:color w:val="000000"/>
        </w:rPr>
        <w:fldChar w:fldCharType="separate"/>
      </w:r>
      <w:r w:rsidR="000268D1" w:rsidRPr="00EC240E">
        <w:rPr>
          <w:color w:val="000000"/>
        </w:rPr>
        <w:t>Договору</w:t>
      </w:r>
      <w:r w:rsidR="000268D1" w:rsidRPr="00EC240E">
        <w:rPr>
          <w:color w:val="000000"/>
        </w:rPr>
        <w:fldChar w:fldCharType="end"/>
      </w:r>
      <w:r w:rsidR="000268D1" w:rsidRPr="00EC240E">
        <w:rPr>
          <w:color w:val="000000"/>
        </w:rPr>
        <w:t>.</w:t>
      </w:r>
    </w:p>
    <w:p w14:paraId="6B60F233" w14:textId="20ECF56B" w:rsidR="000268D1" w:rsidRPr="00EC240E" w:rsidRDefault="00CE0FF7" w:rsidP="000268D1">
      <w:pPr>
        <w:widowControl w:val="0"/>
        <w:autoSpaceDE w:val="0"/>
        <w:autoSpaceDN w:val="0"/>
        <w:adjustRightInd w:val="0"/>
        <w:ind w:firstLine="540"/>
        <w:jc w:val="both"/>
        <w:rPr>
          <w:color w:val="000000"/>
        </w:rPr>
      </w:pPr>
      <w:r>
        <w:rPr>
          <w:b/>
          <w:color w:val="000000"/>
        </w:rPr>
        <w:t>2</w:t>
      </w:r>
      <w:r w:rsidR="000268D1" w:rsidRPr="00EC240E">
        <w:rPr>
          <w:b/>
          <w:color w:val="000000"/>
        </w:rPr>
        <w:t xml:space="preserve">.4. Организация подключения. </w:t>
      </w:r>
      <w:r w:rsidR="000268D1" w:rsidRPr="00EC240E">
        <w:rPr>
          <w:color w:val="000000"/>
        </w:rPr>
        <w:t xml:space="preserve">При осуществлении регистрации и адаптации Исполнитель: </w:t>
      </w:r>
    </w:p>
    <w:p w14:paraId="013890D5" w14:textId="5184ACCB" w:rsidR="000268D1" w:rsidRPr="00EC240E" w:rsidRDefault="00CE0FF7" w:rsidP="000268D1">
      <w:pPr>
        <w:widowControl w:val="0"/>
        <w:autoSpaceDE w:val="0"/>
        <w:autoSpaceDN w:val="0"/>
        <w:adjustRightInd w:val="0"/>
        <w:ind w:firstLine="540"/>
        <w:jc w:val="both"/>
        <w:rPr>
          <w:color w:val="000000"/>
        </w:rPr>
      </w:pPr>
      <w:r>
        <w:rPr>
          <w:color w:val="000000"/>
        </w:rPr>
        <w:t>2</w:t>
      </w:r>
      <w:r w:rsidR="000268D1" w:rsidRPr="00EC240E">
        <w:rPr>
          <w:color w:val="000000"/>
        </w:rPr>
        <w:t xml:space="preserve">.4.1. Согласно п. 2.2 настоящей Спецификации обеспечивает создание и передачу Заказчику одной УЗ для использования комплекта. </w:t>
      </w:r>
    </w:p>
    <w:p w14:paraId="7218EA0E" w14:textId="2DBC2F1D" w:rsidR="000268D1" w:rsidRPr="00EC240E" w:rsidRDefault="00CE0FF7" w:rsidP="000268D1">
      <w:pPr>
        <w:widowControl w:val="0"/>
        <w:autoSpaceDE w:val="0"/>
        <w:autoSpaceDN w:val="0"/>
        <w:adjustRightInd w:val="0"/>
        <w:ind w:firstLine="540"/>
        <w:jc w:val="both"/>
        <w:rPr>
          <w:color w:val="000000"/>
        </w:rPr>
      </w:pPr>
      <w:r>
        <w:rPr>
          <w:color w:val="000000"/>
        </w:rPr>
        <w:t>2</w:t>
      </w:r>
      <w:r w:rsidR="000268D1" w:rsidRPr="00EC240E">
        <w:rPr>
          <w:color w:val="000000"/>
        </w:rPr>
        <w:t>.4.2. Сохраняет реквизиты УЗ в специальной копии Системы.</w:t>
      </w:r>
    </w:p>
    <w:p w14:paraId="40D82182" w14:textId="65D2CA33" w:rsidR="000268D1" w:rsidRPr="00EC240E" w:rsidRDefault="00CE0FF7" w:rsidP="000268D1">
      <w:pPr>
        <w:widowControl w:val="0"/>
        <w:autoSpaceDE w:val="0"/>
        <w:autoSpaceDN w:val="0"/>
        <w:adjustRightInd w:val="0"/>
        <w:ind w:firstLine="540"/>
        <w:jc w:val="both"/>
        <w:rPr>
          <w:color w:val="000000"/>
        </w:rPr>
      </w:pPr>
      <w:r>
        <w:rPr>
          <w:color w:val="000000"/>
        </w:rPr>
        <w:lastRenderedPageBreak/>
        <w:t>2</w:t>
      </w:r>
      <w:r w:rsidR="000268D1" w:rsidRPr="00EC240E">
        <w:rPr>
          <w:color w:val="000000"/>
        </w:rPr>
        <w:t xml:space="preserve">.4.3. Регистрирует АРМ администратора учетных записей пользователей для организации сопровождения  Систем, в </w:t>
      </w:r>
      <w:proofErr w:type="spellStart"/>
      <w:r w:rsidR="000268D1" w:rsidRPr="00EC240E">
        <w:rPr>
          <w:color w:val="000000"/>
        </w:rPr>
        <w:t>т.ч</w:t>
      </w:r>
      <w:proofErr w:type="spellEnd"/>
      <w:r w:rsidR="000268D1" w:rsidRPr="00EC240E">
        <w:rPr>
          <w:color w:val="000000"/>
        </w:rPr>
        <w:t>., формирует, адаптирует и модифицирует базу данных учетных записей пользователей.</w:t>
      </w:r>
    </w:p>
    <w:p w14:paraId="3E8A585C" w14:textId="48CE4F2D" w:rsidR="000268D1" w:rsidRPr="00EC240E" w:rsidRDefault="00CE0FF7" w:rsidP="000268D1">
      <w:pPr>
        <w:widowControl w:val="0"/>
        <w:autoSpaceDE w:val="0"/>
        <w:autoSpaceDN w:val="0"/>
        <w:adjustRightInd w:val="0"/>
        <w:ind w:firstLine="540"/>
        <w:jc w:val="both"/>
        <w:rPr>
          <w:color w:val="000000"/>
        </w:rPr>
      </w:pPr>
      <w:r>
        <w:rPr>
          <w:b/>
          <w:color w:val="000000"/>
        </w:rPr>
        <w:t>2</w:t>
      </w:r>
      <w:r w:rsidR="000268D1" w:rsidRPr="00EC240E">
        <w:rPr>
          <w:b/>
          <w:color w:val="000000"/>
        </w:rPr>
        <w:t xml:space="preserve">.5. Изменение УЗ. </w:t>
      </w:r>
      <w:r w:rsidR="000268D1" w:rsidRPr="00EC240E">
        <w:rPr>
          <w:color w:val="000000"/>
        </w:rPr>
        <w:t>Исполнитель вправе заменять УЗ  по собственной инициативе с одновременным уведомлением Заказчика открытым электронным сообщением на электронный адрес Заказчика, указанный в п. 3.3.</w:t>
      </w:r>
    </w:p>
    <w:p w14:paraId="5C6C9CFC" w14:textId="7248CDF7" w:rsidR="000268D1" w:rsidRPr="00EC240E" w:rsidRDefault="00CE0FF7" w:rsidP="000268D1">
      <w:pPr>
        <w:widowControl w:val="0"/>
        <w:autoSpaceDE w:val="0"/>
        <w:autoSpaceDN w:val="0"/>
        <w:adjustRightInd w:val="0"/>
        <w:ind w:firstLine="540"/>
        <w:jc w:val="both"/>
        <w:rPr>
          <w:color w:val="000000"/>
        </w:rPr>
      </w:pPr>
      <w:bookmarkStart w:id="8" w:name="_Hlk132115786"/>
      <w:r>
        <w:rPr>
          <w:b/>
          <w:color w:val="000000"/>
        </w:rPr>
        <w:t>2</w:t>
      </w:r>
      <w:r w:rsidR="000268D1" w:rsidRPr="00EC240E">
        <w:rPr>
          <w:b/>
          <w:color w:val="000000"/>
        </w:rPr>
        <w:t xml:space="preserve">.6. Передача УЗ. </w:t>
      </w:r>
      <w:r w:rsidR="000268D1" w:rsidRPr="00EC240E">
        <w:rPr>
          <w:color w:val="000000"/>
        </w:rPr>
        <w:t>Заказчик вправе передавать реквизиты УЗ только своим Уникальным пользователям в соответствии с условиями Договора и Спецификации. По запросу Исполнителя Заказчик обязан предоставлять Исполнителю информацию об Уникальных пользователях, которым была передана УЗ. Заказчик обязан обеспечить конфиденциальность УЗ. Заказчик не вправе предоставлять возможность использования Систем</w:t>
      </w:r>
      <w:proofErr w:type="gramStart"/>
      <w:r w:rsidR="000268D1" w:rsidRPr="00EC240E">
        <w:rPr>
          <w:color w:val="000000"/>
        </w:rPr>
        <w:t>ы(</w:t>
      </w:r>
      <w:proofErr w:type="gramEnd"/>
      <w:r w:rsidR="000268D1" w:rsidRPr="00EC240E">
        <w:rPr>
          <w:color w:val="000000"/>
        </w:rPr>
        <w:t xml:space="preserve">м) лицам и/или способами, не предусмотренными настоящим п. </w:t>
      </w:r>
      <w:r>
        <w:rPr>
          <w:color w:val="000000"/>
        </w:rPr>
        <w:t>2</w:t>
      </w:r>
      <w:r w:rsidR="000268D1" w:rsidRPr="00EC240E">
        <w:rPr>
          <w:color w:val="000000"/>
        </w:rPr>
        <w:t>.6 Спецификации.</w:t>
      </w:r>
    </w:p>
    <w:p w14:paraId="4DCF4809" w14:textId="44B22D0D" w:rsidR="000268D1" w:rsidRPr="00EC240E" w:rsidRDefault="00CE0FF7" w:rsidP="000268D1">
      <w:pPr>
        <w:widowControl w:val="0"/>
        <w:autoSpaceDE w:val="0"/>
        <w:autoSpaceDN w:val="0"/>
        <w:adjustRightInd w:val="0"/>
        <w:ind w:firstLine="540"/>
        <w:jc w:val="both"/>
        <w:rPr>
          <w:color w:val="000000"/>
        </w:rPr>
      </w:pPr>
      <w:r>
        <w:rPr>
          <w:b/>
          <w:color w:val="000000"/>
        </w:rPr>
        <w:t>2</w:t>
      </w:r>
      <w:r w:rsidR="000268D1" w:rsidRPr="00EC240E">
        <w:rPr>
          <w:b/>
          <w:color w:val="000000"/>
        </w:rPr>
        <w:t xml:space="preserve">.7. Блокирование УЗ. </w:t>
      </w:r>
      <w:r w:rsidR="000268D1" w:rsidRPr="00EC240E">
        <w:rPr>
          <w:color w:val="000000"/>
        </w:rPr>
        <w:t>Заказчик вправе в любое время заблокировать УЗ путем смены ее реквизитов. Заказчик обязан заблокировать УЗ в следующих случаях:</w:t>
      </w:r>
    </w:p>
    <w:p w14:paraId="240B6EF7" w14:textId="2D707370" w:rsidR="000268D1" w:rsidRPr="00EC240E" w:rsidRDefault="00CE0FF7" w:rsidP="000268D1">
      <w:pPr>
        <w:widowControl w:val="0"/>
        <w:autoSpaceDE w:val="0"/>
        <w:autoSpaceDN w:val="0"/>
        <w:adjustRightInd w:val="0"/>
        <w:ind w:firstLine="540"/>
        <w:jc w:val="both"/>
        <w:rPr>
          <w:color w:val="000000"/>
        </w:rPr>
      </w:pPr>
      <w:r>
        <w:rPr>
          <w:color w:val="000000"/>
        </w:rPr>
        <w:t>2</w:t>
      </w:r>
      <w:r w:rsidR="000268D1" w:rsidRPr="00EC240E">
        <w:rPr>
          <w:color w:val="000000"/>
        </w:rPr>
        <w:t>.7.1.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65ACD092" w14:textId="57F4A1CE" w:rsidR="000268D1" w:rsidRPr="00EC240E" w:rsidRDefault="00CE0FF7" w:rsidP="000268D1">
      <w:pPr>
        <w:widowControl w:val="0"/>
        <w:autoSpaceDE w:val="0"/>
        <w:autoSpaceDN w:val="0"/>
        <w:adjustRightInd w:val="0"/>
        <w:ind w:firstLine="540"/>
        <w:jc w:val="both"/>
        <w:rPr>
          <w:color w:val="000000"/>
        </w:rPr>
      </w:pPr>
      <w:r>
        <w:rPr>
          <w:color w:val="000000"/>
        </w:rPr>
        <w:t>2</w:t>
      </w:r>
      <w:r w:rsidR="000268D1" w:rsidRPr="00EC240E">
        <w:rPr>
          <w:color w:val="000000"/>
        </w:rPr>
        <w:t>.7.2. В случае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bookmarkEnd w:id="8"/>
      <w:r w:rsidR="000268D1" w:rsidRPr="00EC240E">
        <w:rPr>
          <w:color w:val="000000"/>
        </w:rPr>
        <w:t>.</w:t>
      </w:r>
    </w:p>
    <w:p w14:paraId="31CA5EE3" w14:textId="43AEF855" w:rsidR="000268D1" w:rsidRPr="00EC240E" w:rsidRDefault="00CE0FF7" w:rsidP="000268D1">
      <w:pPr>
        <w:widowControl w:val="0"/>
        <w:autoSpaceDE w:val="0"/>
        <w:autoSpaceDN w:val="0"/>
        <w:adjustRightInd w:val="0"/>
        <w:ind w:firstLine="540"/>
        <w:jc w:val="both"/>
        <w:rPr>
          <w:color w:val="000000"/>
        </w:rPr>
      </w:pPr>
      <w:r>
        <w:rPr>
          <w:b/>
          <w:color w:val="000000"/>
        </w:rPr>
        <w:t>2</w:t>
      </w:r>
      <w:r w:rsidR="000268D1" w:rsidRPr="00EC240E">
        <w:rPr>
          <w:b/>
          <w:color w:val="000000"/>
        </w:rPr>
        <w:t xml:space="preserve">.8. Конфиденциальность. </w:t>
      </w:r>
      <w:r w:rsidR="000268D1" w:rsidRPr="00EC240E">
        <w:rPr>
          <w:color w:val="000000"/>
        </w:rPr>
        <w:t>Заказчик обязан обеспечивать конфиденциальность УЗ. Нарушениями конфиденциальности, являющимися грубыми нарушениями прав на объек</w:t>
      </w:r>
      <w:proofErr w:type="gramStart"/>
      <w:r w:rsidR="000268D1" w:rsidRPr="00EC240E">
        <w:rPr>
          <w:color w:val="000000"/>
        </w:rPr>
        <w:t>т(</w:t>
      </w:r>
      <w:proofErr w:type="gramEnd"/>
      <w:r w:rsidR="000268D1" w:rsidRPr="00EC240E">
        <w:rPr>
          <w:color w:val="000000"/>
        </w:rPr>
        <w:t>ы) интеллектуальной собственности, в частности, признаются: передача (разглашение) реквизитов</w:t>
      </w:r>
      <w:r w:rsidR="000268D1" w:rsidRPr="00EC240E" w:rsidDel="00406E92">
        <w:rPr>
          <w:color w:val="000000"/>
        </w:rPr>
        <w:t xml:space="preserve"> </w:t>
      </w:r>
      <w:r w:rsidR="000268D1" w:rsidRPr="00EC240E">
        <w:rPr>
          <w:color w:val="000000"/>
        </w:rPr>
        <w:t xml:space="preserve">УЗ лицу, которое не является Уникальным пользователем,  а также несвоевременная блокировка УЗ при прекращении трудовых отношений с бывшим Уникальным пользователем. . </w:t>
      </w:r>
    </w:p>
    <w:p w14:paraId="3BA6E8E1" w14:textId="1BB75D6B" w:rsidR="000268D1" w:rsidRPr="00EC240E" w:rsidRDefault="00CE0FF7" w:rsidP="000268D1">
      <w:pPr>
        <w:widowControl w:val="0"/>
        <w:autoSpaceDE w:val="0"/>
        <w:autoSpaceDN w:val="0"/>
        <w:adjustRightInd w:val="0"/>
        <w:ind w:firstLine="540"/>
        <w:jc w:val="both"/>
        <w:rPr>
          <w:color w:val="000000"/>
        </w:rPr>
      </w:pPr>
      <w:r>
        <w:rPr>
          <w:b/>
          <w:color w:val="000000"/>
        </w:rPr>
        <w:t>2</w:t>
      </w:r>
      <w:r w:rsidR="000268D1" w:rsidRPr="00EC240E">
        <w:rPr>
          <w:b/>
          <w:color w:val="000000"/>
        </w:rPr>
        <w:t>.9. Интерфейсные сообщения.</w:t>
      </w:r>
      <w:r w:rsidR="000268D1" w:rsidRPr="00EC240E">
        <w:rPr>
          <w:color w:val="000000"/>
        </w:rPr>
        <w:t xml:space="preserve">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0D40E558" w14:textId="42C7E2D1" w:rsidR="000268D1" w:rsidRPr="00EC240E" w:rsidRDefault="00CE0FF7" w:rsidP="000268D1">
      <w:pPr>
        <w:widowControl w:val="0"/>
        <w:autoSpaceDE w:val="0"/>
        <w:autoSpaceDN w:val="0"/>
        <w:adjustRightInd w:val="0"/>
        <w:ind w:firstLine="540"/>
        <w:jc w:val="both"/>
        <w:rPr>
          <w:color w:val="000000"/>
        </w:rPr>
      </w:pPr>
      <w:r>
        <w:rPr>
          <w:b/>
          <w:color w:val="000000"/>
        </w:rPr>
        <w:t>2</w:t>
      </w:r>
      <w:r w:rsidR="000268D1" w:rsidRPr="00EC240E">
        <w:rPr>
          <w:b/>
          <w:color w:val="000000"/>
        </w:rPr>
        <w:t xml:space="preserve">.10. Параметры использования комплекта. </w:t>
      </w:r>
      <w:r w:rsidR="000268D1" w:rsidRPr="00EC240E">
        <w:rPr>
          <w:color w:val="000000"/>
        </w:rPr>
        <w:t>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14:paraId="0DAB2023" w14:textId="2742A34D" w:rsidR="000268D1" w:rsidRPr="00EC240E" w:rsidRDefault="00CE0FF7" w:rsidP="000268D1">
      <w:pPr>
        <w:widowControl w:val="0"/>
        <w:autoSpaceDE w:val="0"/>
        <w:autoSpaceDN w:val="0"/>
        <w:adjustRightInd w:val="0"/>
        <w:ind w:firstLine="540"/>
        <w:jc w:val="both"/>
        <w:rPr>
          <w:color w:val="000000"/>
        </w:rPr>
      </w:pPr>
      <w:bookmarkStart w:id="9" w:name="Par1880"/>
      <w:bookmarkEnd w:id="9"/>
      <w:r>
        <w:rPr>
          <w:b/>
          <w:color w:val="000000"/>
        </w:rPr>
        <w:t>2</w:t>
      </w:r>
      <w:r w:rsidR="000268D1" w:rsidRPr="00EC240E">
        <w:rPr>
          <w:b/>
          <w:color w:val="000000"/>
        </w:rPr>
        <w:t xml:space="preserve">.11. Возобновление. </w:t>
      </w:r>
      <w:r w:rsidR="000268D1" w:rsidRPr="00EC240E">
        <w:rPr>
          <w:color w:val="000000"/>
        </w:rPr>
        <w:t>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14:paraId="78FC96E8" w14:textId="77777777" w:rsidR="000268D1" w:rsidRPr="00EC240E" w:rsidRDefault="000268D1" w:rsidP="000268D1">
      <w:pPr>
        <w:widowControl w:val="0"/>
        <w:autoSpaceDE w:val="0"/>
        <w:autoSpaceDN w:val="0"/>
        <w:adjustRightInd w:val="0"/>
        <w:ind w:firstLine="540"/>
        <w:jc w:val="both"/>
        <w:rPr>
          <w:color w:val="000000"/>
        </w:rPr>
      </w:pPr>
    </w:p>
    <w:p w14:paraId="0D364B54" w14:textId="2F9D4633" w:rsidR="000268D1" w:rsidRPr="00EC240E" w:rsidRDefault="00CE0FF7" w:rsidP="000268D1">
      <w:pPr>
        <w:pStyle w:val="ConsPlusNormal"/>
        <w:jc w:val="center"/>
        <w:rPr>
          <w:rFonts w:ascii="Times New Roman" w:hAnsi="Times New Roman"/>
          <w:b/>
          <w:color w:val="000000"/>
          <w:sz w:val="24"/>
          <w:szCs w:val="24"/>
        </w:rPr>
      </w:pPr>
      <w:r>
        <w:rPr>
          <w:rFonts w:ascii="Times New Roman" w:hAnsi="Times New Roman"/>
          <w:b/>
          <w:color w:val="000000"/>
          <w:sz w:val="24"/>
          <w:szCs w:val="24"/>
        </w:rPr>
        <w:t>3</w:t>
      </w:r>
      <w:r w:rsidR="000268D1" w:rsidRPr="00EC240E">
        <w:rPr>
          <w:rFonts w:ascii="Times New Roman" w:hAnsi="Times New Roman"/>
          <w:b/>
          <w:color w:val="000000"/>
          <w:sz w:val="24"/>
          <w:szCs w:val="24"/>
        </w:rPr>
        <w:t>. ОСОБЕННОСТИ ОКАЗАНИЯ УСЛУГ</w:t>
      </w:r>
    </w:p>
    <w:p w14:paraId="76F49188" w14:textId="335C9B7D" w:rsidR="000268D1" w:rsidRPr="00EC240E" w:rsidRDefault="00CE0FF7" w:rsidP="000268D1">
      <w:pPr>
        <w:widowControl w:val="0"/>
        <w:autoSpaceDE w:val="0"/>
        <w:autoSpaceDN w:val="0"/>
        <w:adjustRightInd w:val="0"/>
        <w:ind w:firstLine="540"/>
        <w:jc w:val="both"/>
        <w:rPr>
          <w:color w:val="000000"/>
        </w:rPr>
      </w:pPr>
      <w:r>
        <w:rPr>
          <w:b/>
          <w:color w:val="000000"/>
        </w:rPr>
        <w:t>3</w:t>
      </w:r>
      <w:r w:rsidR="000268D1" w:rsidRPr="00EC240E">
        <w:rPr>
          <w:b/>
          <w:color w:val="000000"/>
        </w:rPr>
        <w:t>.1. Режим обслуживания.</w:t>
      </w:r>
      <w:r w:rsidR="000268D1" w:rsidRPr="00EC240E">
        <w:rPr>
          <w:color w:val="000000"/>
        </w:rPr>
        <w:t xml:space="preserve">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p w14:paraId="1F7FFB34" w14:textId="7AC9F454" w:rsidR="000268D1" w:rsidRPr="00EC240E" w:rsidRDefault="00CE0FF7" w:rsidP="000268D1">
      <w:pPr>
        <w:widowControl w:val="0"/>
        <w:autoSpaceDE w:val="0"/>
        <w:autoSpaceDN w:val="0"/>
        <w:adjustRightInd w:val="0"/>
        <w:ind w:firstLine="540"/>
        <w:jc w:val="both"/>
        <w:rPr>
          <w:color w:val="000000"/>
        </w:rPr>
      </w:pPr>
      <w:bookmarkStart w:id="10" w:name="Par1885"/>
      <w:bookmarkEnd w:id="10"/>
      <w:r>
        <w:rPr>
          <w:b/>
          <w:color w:val="000000"/>
        </w:rPr>
        <w:t>3</w:t>
      </w:r>
      <w:r w:rsidR="000268D1" w:rsidRPr="00EC240E">
        <w:rPr>
          <w:b/>
          <w:color w:val="000000"/>
        </w:rPr>
        <w:t>.2.  Объем сопровождения.</w:t>
      </w:r>
      <w:r w:rsidR="000268D1" w:rsidRPr="00EC240E">
        <w:rPr>
          <w:color w:val="000000"/>
        </w:rPr>
        <w:t xml:space="preserve"> Услуги Исполнителя предусматривают:</w:t>
      </w:r>
    </w:p>
    <w:p w14:paraId="0BD4C9D8" w14:textId="4A28133A" w:rsidR="000268D1" w:rsidRPr="00EC240E" w:rsidRDefault="00CE0FF7" w:rsidP="000268D1">
      <w:pPr>
        <w:widowControl w:val="0"/>
        <w:autoSpaceDE w:val="0"/>
        <w:autoSpaceDN w:val="0"/>
        <w:adjustRightInd w:val="0"/>
        <w:ind w:firstLine="540"/>
        <w:jc w:val="both"/>
        <w:rPr>
          <w:color w:val="000000"/>
        </w:rPr>
      </w:pPr>
      <w:r>
        <w:rPr>
          <w:color w:val="000000"/>
        </w:rPr>
        <w:t>3</w:t>
      </w:r>
      <w:r w:rsidR="000268D1" w:rsidRPr="00EC240E">
        <w:rPr>
          <w:color w:val="000000"/>
        </w:rPr>
        <w:t>.2.1.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14:paraId="7D500FAC" w14:textId="22195C84" w:rsidR="000268D1" w:rsidRPr="00EC240E" w:rsidRDefault="00CE0FF7" w:rsidP="000268D1">
      <w:pPr>
        <w:widowControl w:val="0"/>
        <w:autoSpaceDE w:val="0"/>
        <w:autoSpaceDN w:val="0"/>
        <w:adjustRightInd w:val="0"/>
        <w:ind w:firstLine="540"/>
        <w:jc w:val="both"/>
        <w:rPr>
          <w:color w:val="000000"/>
        </w:rPr>
      </w:pPr>
      <w:r>
        <w:rPr>
          <w:color w:val="000000"/>
        </w:rPr>
        <w:t>3</w:t>
      </w:r>
      <w:r w:rsidR="000268D1" w:rsidRPr="00EC240E">
        <w:rPr>
          <w:color w:val="000000"/>
        </w:rPr>
        <w:t>.2.2.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03764022" w14:textId="6D0C6118" w:rsidR="000268D1" w:rsidRPr="00EC240E" w:rsidRDefault="00CE0FF7" w:rsidP="000268D1">
      <w:pPr>
        <w:widowControl w:val="0"/>
        <w:autoSpaceDE w:val="0"/>
        <w:autoSpaceDN w:val="0"/>
        <w:adjustRightInd w:val="0"/>
        <w:ind w:firstLine="540"/>
        <w:jc w:val="both"/>
        <w:rPr>
          <w:color w:val="000000"/>
        </w:rPr>
      </w:pPr>
      <w:r>
        <w:rPr>
          <w:color w:val="000000"/>
        </w:rPr>
        <w:t>3</w:t>
      </w:r>
      <w:r w:rsidR="000268D1" w:rsidRPr="00EC240E">
        <w:rPr>
          <w:color w:val="000000"/>
        </w:rPr>
        <w:t xml:space="preserve">.2.3.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w:t>
      </w:r>
      <w:r w:rsidR="000268D1" w:rsidRPr="00EC240E">
        <w:rPr>
          <w:color w:val="000000"/>
        </w:rPr>
        <w:lastRenderedPageBreak/>
        <w:t>документов на контроле, комментариев пользователей в текстах документов).</w:t>
      </w:r>
    </w:p>
    <w:p w14:paraId="6A871B8F" w14:textId="04E0B5BB" w:rsidR="000268D1" w:rsidRPr="00EC240E" w:rsidRDefault="00CE0FF7" w:rsidP="000268D1">
      <w:pPr>
        <w:widowControl w:val="0"/>
        <w:autoSpaceDE w:val="0"/>
        <w:autoSpaceDN w:val="0"/>
        <w:adjustRightInd w:val="0"/>
        <w:ind w:firstLine="540"/>
        <w:jc w:val="both"/>
        <w:rPr>
          <w:color w:val="000000"/>
        </w:rPr>
      </w:pPr>
      <w:r>
        <w:rPr>
          <w:color w:val="000000"/>
        </w:rPr>
        <w:t>3</w:t>
      </w:r>
      <w:r w:rsidR="000268D1" w:rsidRPr="00EC240E">
        <w:rPr>
          <w:color w:val="000000"/>
        </w:rPr>
        <w:t>.2.4. Изменение реквизитов УЗ, сохраненных в специальной копии Системы</w:t>
      </w:r>
      <w:proofErr w:type="gramStart"/>
      <w:r w:rsidR="000268D1" w:rsidRPr="00EC240E">
        <w:rPr>
          <w:color w:val="000000"/>
        </w:rPr>
        <w:t xml:space="preserve"> .</w:t>
      </w:r>
      <w:proofErr w:type="gramEnd"/>
    </w:p>
    <w:p w14:paraId="5C393A87" w14:textId="4A0AF8B4" w:rsidR="000268D1" w:rsidRPr="00EC240E" w:rsidRDefault="00CE0FF7" w:rsidP="000268D1">
      <w:pPr>
        <w:widowControl w:val="0"/>
        <w:autoSpaceDE w:val="0"/>
        <w:autoSpaceDN w:val="0"/>
        <w:adjustRightInd w:val="0"/>
        <w:ind w:firstLine="540"/>
        <w:jc w:val="both"/>
        <w:rPr>
          <w:color w:val="000000"/>
        </w:rPr>
      </w:pPr>
      <w:r>
        <w:rPr>
          <w:color w:val="000000"/>
        </w:rPr>
        <w:t>3</w:t>
      </w:r>
      <w:r w:rsidR="000268D1" w:rsidRPr="00EC240E">
        <w:rPr>
          <w:color w:val="000000"/>
        </w:rPr>
        <w:t>.2.5. Выполнение иных действий, предоставление другой информации и материалов, предусмотренных Договором.</w:t>
      </w:r>
    </w:p>
    <w:p w14:paraId="1A87375E" w14:textId="2609E2CE" w:rsidR="000268D1" w:rsidRPr="00EC240E" w:rsidRDefault="00CE0FF7" w:rsidP="000268D1">
      <w:pPr>
        <w:widowControl w:val="0"/>
        <w:autoSpaceDE w:val="0"/>
        <w:autoSpaceDN w:val="0"/>
        <w:adjustRightInd w:val="0"/>
        <w:ind w:firstLine="540"/>
        <w:jc w:val="both"/>
        <w:rPr>
          <w:color w:val="000000"/>
        </w:rPr>
      </w:pPr>
      <w:r>
        <w:rPr>
          <w:b/>
          <w:color w:val="000000"/>
        </w:rPr>
        <w:t>3</w:t>
      </w:r>
      <w:r w:rsidR="000268D1" w:rsidRPr="00EC240E">
        <w:rPr>
          <w:b/>
          <w:color w:val="000000"/>
        </w:rPr>
        <w:t>.3. Условия сопровождения.</w:t>
      </w:r>
      <w:r w:rsidR="000268D1" w:rsidRPr="00EC240E">
        <w:rPr>
          <w:color w:val="000000"/>
        </w:rPr>
        <w:t xml:space="preserve">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14:paraId="5063E152" w14:textId="3C90C411" w:rsidR="000268D1" w:rsidRPr="00EC240E" w:rsidRDefault="00CE0FF7" w:rsidP="000268D1">
      <w:pPr>
        <w:widowControl w:val="0"/>
        <w:autoSpaceDE w:val="0"/>
        <w:autoSpaceDN w:val="0"/>
        <w:adjustRightInd w:val="0"/>
        <w:ind w:firstLine="540"/>
        <w:jc w:val="both"/>
        <w:rPr>
          <w:color w:val="000000"/>
        </w:rPr>
      </w:pPr>
      <w:r>
        <w:rPr>
          <w:b/>
          <w:color w:val="000000"/>
        </w:rPr>
        <w:t>3</w:t>
      </w:r>
      <w:r w:rsidR="000268D1" w:rsidRPr="00EC240E">
        <w:rPr>
          <w:b/>
          <w:color w:val="000000"/>
        </w:rPr>
        <w:t>.4. Адре</w:t>
      </w:r>
      <w:proofErr w:type="gramStart"/>
      <w:r w:rsidR="000268D1" w:rsidRPr="00EC240E">
        <w:rPr>
          <w:b/>
          <w:color w:val="000000"/>
        </w:rPr>
        <w:t>с(</w:t>
      </w:r>
      <w:proofErr w:type="gramEnd"/>
      <w:r w:rsidR="000268D1" w:rsidRPr="00EC240E">
        <w:rPr>
          <w:b/>
          <w:color w:val="000000"/>
        </w:rPr>
        <w:t>а) Заказчика,</w:t>
      </w:r>
      <w:r w:rsidR="000268D1" w:rsidRPr="00EC240E">
        <w:rPr>
          <w:color w:val="000000"/>
        </w:rPr>
        <w:t xml:space="preserve"> по которому(</w:t>
      </w:r>
      <w:proofErr w:type="spellStart"/>
      <w:r w:rsidR="000268D1" w:rsidRPr="00EC240E">
        <w:rPr>
          <w:color w:val="000000"/>
        </w:rPr>
        <w:t>ым</w:t>
      </w:r>
      <w:proofErr w:type="spellEnd"/>
      <w:r w:rsidR="000268D1" w:rsidRPr="00EC240E">
        <w:rPr>
          <w:color w:val="000000"/>
        </w:rPr>
        <w:t>) осуществляется использование  комплекта Систем Уникальными пользователями:</w:t>
      </w:r>
    </w:p>
    <w:p w14:paraId="22C7EE44" w14:textId="77777777" w:rsidR="000268D1" w:rsidRPr="00EC240E" w:rsidRDefault="000268D1" w:rsidP="000268D1">
      <w:pPr>
        <w:widowControl w:val="0"/>
        <w:autoSpaceDE w:val="0"/>
        <w:autoSpaceDN w:val="0"/>
        <w:adjustRightInd w:val="0"/>
        <w:ind w:firstLine="540"/>
        <w:jc w:val="both"/>
        <w:rPr>
          <w:color w:val="000000"/>
        </w:rPr>
      </w:pPr>
      <w:r w:rsidRPr="00EC240E">
        <w:rPr>
          <w:color w:val="000000"/>
        </w:rPr>
        <w:fldChar w:fldCharType="begin" w:fldLock="1"/>
      </w:r>
      <w:r w:rsidRPr="00EC240E">
        <w:rPr>
          <w:color w:val="000000"/>
        </w:rPr>
        <w:instrText xml:space="preserve"> DOCVARIABLE ЭСТОЧКАОБСЛУЖИВАНИЯАДРЕСФАКТ </w:instrText>
      </w:r>
      <w:r w:rsidRPr="00EC240E">
        <w:rPr>
          <w:color w:val="000000"/>
        </w:rPr>
        <w:fldChar w:fldCharType="separate"/>
      </w:r>
      <w:r w:rsidRPr="00EC240E">
        <w:rPr>
          <w:color w:val="000000"/>
        </w:rPr>
        <w:t xml:space="preserve">123112, г. Москва, ул. </w:t>
      </w:r>
      <w:proofErr w:type="spellStart"/>
      <w:r w:rsidRPr="00EC240E">
        <w:rPr>
          <w:color w:val="000000"/>
        </w:rPr>
        <w:t>Тестовская</w:t>
      </w:r>
      <w:proofErr w:type="spellEnd"/>
      <w:r w:rsidRPr="00EC240E">
        <w:rPr>
          <w:color w:val="000000"/>
        </w:rPr>
        <w:t>, д. 10</w:t>
      </w:r>
      <w:r w:rsidRPr="00EC240E">
        <w:rPr>
          <w:color w:val="000000"/>
        </w:rPr>
        <w:fldChar w:fldCharType="end"/>
      </w:r>
      <w:r w:rsidRPr="00EC240E">
        <w:rPr>
          <w:color w:val="000000"/>
        </w:rPr>
        <w:t>.</w:t>
      </w:r>
    </w:p>
    <w:p w14:paraId="6B0C7A9F" w14:textId="77777777" w:rsidR="000268D1" w:rsidRPr="00EC240E" w:rsidRDefault="000268D1" w:rsidP="000268D1">
      <w:pPr>
        <w:widowControl w:val="0"/>
        <w:autoSpaceDE w:val="0"/>
        <w:autoSpaceDN w:val="0"/>
        <w:adjustRightInd w:val="0"/>
        <w:ind w:firstLine="540"/>
        <w:jc w:val="both"/>
        <w:rPr>
          <w:color w:val="000000"/>
        </w:rPr>
      </w:pPr>
      <w:bookmarkStart w:id="11" w:name="Par1888"/>
      <w:bookmarkEnd w:id="11"/>
      <w:r w:rsidRPr="00EC240E">
        <w:rPr>
          <w:color w:val="000000"/>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14:paraId="58C91062" w14:textId="6266C5CA" w:rsidR="000268D1" w:rsidRPr="00EC240E" w:rsidRDefault="00CE0FF7" w:rsidP="000268D1">
      <w:pPr>
        <w:widowControl w:val="0"/>
        <w:autoSpaceDE w:val="0"/>
        <w:autoSpaceDN w:val="0"/>
        <w:adjustRightInd w:val="0"/>
        <w:ind w:firstLine="540"/>
        <w:jc w:val="both"/>
        <w:rPr>
          <w:color w:val="000000"/>
        </w:rPr>
      </w:pPr>
      <w:r>
        <w:rPr>
          <w:b/>
          <w:color w:val="000000"/>
        </w:rPr>
        <w:t>3</w:t>
      </w:r>
      <w:r w:rsidR="000268D1" w:rsidRPr="00EC240E">
        <w:rPr>
          <w:b/>
          <w:color w:val="000000"/>
        </w:rPr>
        <w:t xml:space="preserve">.5. Прочее. </w:t>
      </w:r>
      <w:r w:rsidR="000268D1" w:rsidRPr="00EC240E">
        <w:rPr>
          <w:color w:val="000000"/>
        </w:rPr>
        <w:t>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w:t>
      </w:r>
    </w:p>
    <w:p w14:paraId="34866BB9" w14:textId="77777777" w:rsidR="000268D1" w:rsidRPr="00EC240E" w:rsidRDefault="000268D1" w:rsidP="000268D1">
      <w:pPr>
        <w:widowControl w:val="0"/>
        <w:autoSpaceDE w:val="0"/>
        <w:autoSpaceDN w:val="0"/>
        <w:adjustRightInd w:val="0"/>
        <w:ind w:firstLine="540"/>
        <w:jc w:val="both"/>
        <w:rPr>
          <w:color w:val="000000"/>
        </w:rPr>
      </w:pPr>
    </w:p>
    <w:p w14:paraId="23DF762B" w14:textId="7E8C6017" w:rsidR="000268D1" w:rsidRPr="00EC240E" w:rsidRDefault="00CE0FF7" w:rsidP="000268D1">
      <w:pPr>
        <w:pStyle w:val="ConsPlusNormal"/>
        <w:jc w:val="center"/>
        <w:rPr>
          <w:rFonts w:ascii="Times New Roman" w:hAnsi="Times New Roman"/>
          <w:b/>
          <w:color w:val="000000"/>
          <w:sz w:val="24"/>
          <w:szCs w:val="24"/>
        </w:rPr>
      </w:pPr>
      <w:r>
        <w:rPr>
          <w:rFonts w:ascii="Times New Roman" w:hAnsi="Times New Roman"/>
          <w:b/>
          <w:color w:val="000000"/>
          <w:sz w:val="24"/>
          <w:szCs w:val="24"/>
        </w:rPr>
        <w:t>4</w:t>
      </w:r>
      <w:r w:rsidR="000268D1" w:rsidRPr="00EC240E">
        <w:rPr>
          <w:rFonts w:ascii="Times New Roman" w:hAnsi="Times New Roman"/>
          <w:b/>
          <w:color w:val="000000"/>
          <w:sz w:val="24"/>
          <w:szCs w:val="24"/>
        </w:rPr>
        <w:t>. ДЕЙСТВИЕ СПЕЦИФИКАЦИИ</w:t>
      </w:r>
    </w:p>
    <w:p w14:paraId="4EC520EB" w14:textId="7EDFF7F9" w:rsidR="000268D1" w:rsidRPr="00EC240E" w:rsidRDefault="00CE0FF7" w:rsidP="000268D1">
      <w:pPr>
        <w:widowControl w:val="0"/>
        <w:autoSpaceDE w:val="0"/>
        <w:autoSpaceDN w:val="0"/>
        <w:adjustRightInd w:val="0"/>
        <w:ind w:firstLine="540"/>
        <w:jc w:val="both"/>
        <w:rPr>
          <w:color w:val="000000"/>
        </w:rPr>
      </w:pPr>
      <w:r>
        <w:rPr>
          <w:b/>
          <w:color w:val="000000"/>
        </w:rPr>
        <w:t>4</w:t>
      </w:r>
      <w:r w:rsidR="000268D1" w:rsidRPr="00EC240E">
        <w:rPr>
          <w:b/>
          <w:color w:val="000000"/>
        </w:rPr>
        <w:t>.1. Период.</w:t>
      </w:r>
      <w:r w:rsidR="000268D1" w:rsidRPr="00EC240E">
        <w:rPr>
          <w:color w:val="000000"/>
        </w:rPr>
        <w:t xml:space="preserve"> Спецификация вступает в силу </w:t>
      </w:r>
      <w:r w:rsidR="001820D6" w:rsidRPr="001820D6">
        <w:rPr>
          <w:color w:val="000000"/>
        </w:rPr>
        <w:t>01 декабря 2023 года по 31 октября 202</w:t>
      </w:r>
      <w:r w:rsidR="001820D6">
        <w:rPr>
          <w:color w:val="000000"/>
        </w:rPr>
        <w:t>4</w:t>
      </w:r>
      <w:r w:rsidR="001820D6" w:rsidRPr="001820D6">
        <w:rPr>
          <w:color w:val="000000"/>
        </w:rPr>
        <w:t xml:space="preserve"> года</w:t>
      </w:r>
      <w:r w:rsidR="000268D1" w:rsidRPr="00EC240E">
        <w:rPr>
          <w:color w:val="000000"/>
        </w:rPr>
        <w:t xml:space="preserve">, и заканчивает свое действие в случае прекращения </w:t>
      </w:r>
      <w:r w:rsidR="000268D1" w:rsidRPr="00EC240E">
        <w:rPr>
          <w:color w:val="000000"/>
        </w:rPr>
        <w:fldChar w:fldCharType="begin" w:fldLock="1"/>
      </w:r>
      <w:r w:rsidR="000268D1" w:rsidRPr="00EC240E">
        <w:rPr>
          <w:color w:val="000000"/>
        </w:rPr>
        <w:instrText xml:space="preserve"> DOCVARIABLE ЭСОСНДОГ_НАЗВАНИЕТИПАВДОКУМЕНТАХРП </w:instrText>
      </w:r>
      <w:r w:rsidR="000268D1" w:rsidRPr="00EC240E">
        <w:rPr>
          <w:color w:val="000000"/>
        </w:rPr>
        <w:fldChar w:fldCharType="separate"/>
      </w:r>
      <w:r w:rsidR="000268D1" w:rsidRPr="00EC240E">
        <w:rPr>
          <w:color w:val="000000"/>
        </w:rPr>
        <w:t>Договора</w:t>
      </w:r>
      <w:r w:rsidR="000268D1" w:rsidRPr="00EC240E">
        <w:rPr>
          <w:color w:val="000000"/>
        </w:rPr>
        <w:fldChar w:fldCharType="end"/>
      </w:r>
      <w:r w:rsidR="000268D1" w:rsidRPr="00EC240E">
        <w:rPr>
          <w:color w:val="000000"/>
        </w:rPr>
        <w:t>.</w:t>
      </w:r>
    </w:p>
    <w:p w14:paraId="7B8CB447" w14:textId="33FFCA09" w:rsidR="000268D1" w:rsidRPr="00EC240E" w:rsidRDefault="00CE0FF7" w:rsidP="000268D1">
      <w:pPr>
        <w:widowControl w:val="0"/>
        <w:autoSpaceDE w:val="0"/>
        <w:autoSpaceDN w:val="0"/>
        <w:adjustRightInd w:val="0"/>
        <w:ind w:firstLine="540"/>
        <w:jc w:val="both"/>
        <w:rPr>
          <w:color w:val="000000"/>
        </w:rPr>
      </w:pPr>
      <w:r>
        <w:rPr>
          <w:b/>
          <w:color w:val="000000"/>
        </w:rPr>
        <w:t>4</w:t>
      </w:r>
      <w:r w:rsidR="000268D1" w:rsidRPr="00EC240E">
        <w:rPr>
          <w:b/>
          <w:color w:val="000000"/>
        </w:rPr>
        <w:t>.2. Отказ от услуг.</w:t>
      </w:r>
      <w:r w:rsidR="000268D1" w:rsidRPr="00EC240E">
        <w:rPr>
          <w:color w:val="000000"/>
        </w:rPr>
        <w:t xml:space="preserve">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p w14:paraId="5FED10FC" w14:textId="7EC892B4" w:rsidR="000268D1" w:rsidRPr="00EC240E" w:rsidRDefault="00CE0FF7" w:rsidP="000268D1">
      <w:pPr>
        <w:widowControl w:val="0"/>
        <w:autoSpaceDE w:val="0"/>
        <w:autoSpaceDN w:val="0"/>
        <w:adjustRightInd w:val="0"/>
        <w:ind w:firstLine="540"/>
        <w:jc w:val="both"/>
        <w:rPr>
          <w:color w:val="000000"/>
        </w:rPr>
      </w:pPr>
      <w:bookmarkStart w:id="12" w:name="Par1894"/>
      <w:bookmarkEnd w:id="12"/>
      <w:r>
        <w:rPr>
          <w:b/>
          <w:color w:val="000000"/>
        </w:rPr>
        <w:t>4</w:t>
      </w:r>
      <w:r w:rsidR="000268D1" w:rsidRPr="00EC240E">
        <w:rPr>
          <w:b/>
          <w:color w:val="000000"/>
        </w:rPr>
        <w:t xml:space="preserve">.3. Отказ от Договора. </w:t>
      </w:r>
      <w:r w:rsidR="000268D1" w:rsidRPr="00EC240E">
        <w:rPr>
          <w:color w:val="000000"/>
        </w:rPr>
        <w:t xml:space="preserve">Исполнитель имеет право отказаться от исполнения </w:t>
      </w:r>
      <w:r w:rsidR="000268D1" w:rsidRPr="00EC240E">
        <w:rPr>
          <w:color w:val="000000"/>
        </w:rPr>
        <w:fldChar w:fldCharType="begin" w:fldLock="1"/>
      </w:r>
      <w:r w:rsidR="000268D1" w:rsidRPr="00EC240E">
        <w:rPr>
          <w:color w:val="000000"/>
        </w:rPr>
        <w:instrText xml:space="preserve"> DOCVARIABLE ЭСОСНДОГ_НАЗВАНИЕТИПАВДОКУМЕНТАХРП </w:instrText>
      </w:r>
      <w:r w:rsidR="000268D1" w:rsidRPr="00EC240E">
        <w:rPr>
          <w:color w:val="000000"/>
        </w:rPr>
        <w:fldChar w:fldCharType="separate"/>
      </w:r>
      <w:r w:rsidR="000268D1" w:rsidRPr="00EC240E">
        <w:rPr>
          <w:color w:val="000000"/>
        </w:rPr>
        <w:t>Договора</w:t>
      </w:r>
      <w:r w:rsidR="000268D1" w:rsidRPr="00EC240E">
        <w:rPr>
          <w:color w:val="000000"/>
        </w:rPr>
        <w:fldChar w:fldCharType="end"/>
      </w:r>
      <w:r w:rsidR="000268D1" w:rsidRPr="00EC240E">
        <w:rPr>
          <w:color w:val="000000"/>
        </w:rPr>
        <w:t xml:space="preserve"> в одностороннем порядке в случае нарушения Заказчиком п. </w:t>
      </w:r>
      <w:r>
        <w:rPr>
          <w:color w:val="000000"/>
        </w:rPr>
        <w:t>2</w:t>
      </w:r>
      <w:r w:rsidR="000268D1" w:rsidRPr="00EC240E">
        <w:rPr>
          <w:color w:val="000000"/>
        </w:rPr>
        <w:t>.8 настоящей Спецификации.</w:t>
      </w:r>
    </w:p>
    <w:p w14:paraId="24B183DE" w14:textId="4033D86E" w:rsidR="000268D1" w:rsidRPr="00EC240E" w:rsidRDefault="00CE0FF7" w:rsidP="000268D1">
      <w:pPr>
        <w:pStyle w:val="ConsPlusNormal"/>
        <w:widowControl/>
        <w:ind w:firstLine="540"/>
        <w:jc w:val="both"/>
        <w:rPr>
          <w:rFonts w:ascii="Times New Roman" w:hAnsi="Times New Roman"/>
          <w:color w:val="000000"/>
          <w:sz w:val="24"/>
          <w:szCs w:val="24"/>
        </w:rPr>
      </w:pPr>
      <w:r>
        <w:rPr>
          <w:rFonts w:ascii="Times New Roman" w:hAnsi="Times New Roman"/>
          <w:b/>
          <w:color w:val="000000"/>
          <w:sz w:val="24"/>
          <w:szCs w:val="24"/>
        </w:rPr>
        <w:t>4</w:t>
      </w:r>
      <w:r w:rsidR="000268D1" w:rsidRPr="00EC240E">
        <w:rPr>
          <w:rFonts w:ascii="Times New Roman" w:hAnsi="Times New Roman"/>
          <w:b/>
          <w:color w:val="000000"/>
          <w:sz w:val="24"/>
          <w:szCs w:val="24"/>
        </w:rPr>
        <w:t xml:space="preserve">.4. Приоритет Спецификации. </w:t>
      </w:r>
      <w:r w:rsidR="000268D1" w:rsidRPr="00EC240E">
        <w:rPr>
          <w:rFonts w:ascii="Times New Roman" w:hAnsi="Times New Roman"/>
          <w:color w:val="000000"/>
          <w:sz w:val="24"/>
          <w:szCs w:val="24"/>
        </w:rPr>
        <w:t xml:space="preserve">Спецификация является неотъемлемой частью </w:t>
      </w:r>
      <w:r w:rsidR="000268D1" w:rsidRPr="00EC240E">
        <w:rPr>
          <w:rFonts w:ascii="Times New Roman" w:hAnsi="Times New Roman"/>
          <w:color w:val="000000"/>
          <w:sz w:val="24"/>
          <w:szCs w:val="24"/>
        </w:rPr>
        <w:fldChar w:fldCharType="begin" w:fldLock="1"/>
      </w:r>
      <w:r w:rsidR="000268D1" w:rsidRPr="00EC240E">
        <w:rPr>
          <w:rFonts w:ascii="Times New Roman" w:hAnsi="Times New Roman"/>
          <w:color w:val="000000"/>
          <w:sz w:val="24"/>
          <w:szCs w:val="24"/>
        </w:rPr>
        <w:instrText xml:space="preserve"> DOCVARIABLE ЭСОСНДОГ_НАЗВАНИЕТИПАВДОКУМЕНТАХРП </w:instrText>
      </w:r>
      <w:r w:rsidR="000268D1" w:rsidRPr="00EC240E">
        <w:rPr>
          <w:rFonts w:ascii="Times New Roman" w:hAnsi="Times New Roman"/>
          <w:color w:val="000000"/>
          <w:sz w:val="24"/>
          <w:szCs w:val="24"/>
        </w:rPr>
        <w:fldChar w:fldCharType="separate"/>
      </w:r>
      <w:r w:rsidR="000268D1" w:rsidRPr="00EC240E">
        <w:rPr>
          <w:rFonts w:ascii="Times New Roman" w:hAnsi="Times New Roman"/>
          <w:color w:val="000000"/>
          <w:sz w:val="24"/>
          <w:szCs w:val="24"/>
        </w:rPr>
        <w:t>Договора</w:t>
      </w:r>
      <w:r w:rsidR="000268D1" w:rsidRPr="00EC240E">
        <w:rPr>
          <w:rFonts w:ascii="Times New Roman" w:hAnsi="Times New Roman"/>
          <w:color w:val="000000"/>
          <w:sz w:val="24"/>
          <w:szCs w:val="24"/>
        </w:rPr>
        <w:fldChar w:fldCharType="end"/>
      </w:r>
      <w:r w:rsidR="000268D1" w:rsidRPr="00EC240E">
        <w:rPr>
          <w:rFonts w:ascii="Times New Roman" w:hAnsi="Times New Roman"/>
          <w:color w:val="000000"/>
          <w:sz w:val="24"/>
          <w:szCs w:val="24"/>
        </w:rPr>
        <w:t xml:space="preserve">. В случае противоречий между условиями </w:t>
      </w:r>
      <w:r w:rsidR="000268D1" w:rsidRPr="00EC240E">
        <w:rPr>
          <w:rFonts w:ascii="Times New Roman" w:hAnsi="Times New Roman"/>
          <w:color w:val="000000"/>
          <w:sz w:val="24"/>
          <w:szCs w:val="24"/>
        </w:rPr>
        <w:fldChar w:fldCharType="begin" w:fldLock="1"/>
      </w:r>
      <w:r w:rsidR="000268D1" w:rsidRPr="00EC240E">
        <w:rPr>
          <w:rFonts w:ascii="Times New Roman" w:hAnsi="Times New Roman"/>
          <w:color w:val="000000"/>
          <w:sz w:val="24"/>
          <w:szCs w:val="24"/>
        </w:rPr>
        <w:instrText xml:space="preserve"> DOCVARIABLE ЭСОСНДОГ_НАЗВАНИЕТИПАВДОКУМЕНТАХРП </w:instrText>
      </w:r>
      <w:r w:rsidR="000268D1" w:rsidRPr="00EC240E">
        <w:rPr>
          <w:rFonts w:ascii="Times New Roman" w:hAnsi="Times New Roman"/>
          <w:color w:val="000000"/>
          <w:sz w:val="24"/>
          <w:szCs w:val="24"/>
        </w:rPr>
        <w:fldChar w:fldCharType="separate"/>
      </w:r>
      <w:r w:rsidR="000268D1" w:rsidRPr="00EC240E">
        <w:rPr>
          <w:rFonts w:ascii="Times New Roman" w:hAnsi="Times New Roman"/>
          <w:color w:val="000000"/>
          <w:sz w:val="24"/>
          <w:szCs w:val="24"/>
        </w:rPr>
        <w:t>Договора</w:t>
      </w:r>
      <w:r w:rsidR="000268D1" w:rsidRPr="00EC240E">
        <w:rPr>
          <w:rFonts w:ascii="Times New Roman" w:hAnsi="Times New Roman"/>
          <w:color w:val="000000"/>
          <w:sz w:val="24"/>
          <w:szCs w:val="24"/>
        </w:rPr>
        <w:fldChar w:fldCharType="end"/>
      </w:r>
      <w:r w:rsidR="000268D1" w:rsidRPr="00EC240E">
        <w:rPr>
          <w:rFonts w:ascii="Times New Roman" w:hAnsi="Times New Roman"/>
          <w:color w:val="000000"/>
          <w:sz w:val="24"/>
          <w:szCs w:val="24"/>
        </w:rPr>
        <w:t xml:space="preserve"> и условиями Спецификации применяются условия Спецификации.</w:t>
      </w:r>
    </w:p>
    <w:p w14:paraId="491C99D7" w14:textId="2567911D" w:rsidR="000268D1" w:rsidRPr="00EC240E" w:rsidRDefault="00CE0FF7" w:rsidP="000268D1">
      <w:pPr>
        <w:widowControl w:val="0"/>
        <w:autoSpaceDE w:val="0"/>
        <w:autoSpaceDN w:val="0"/>
        <w:adjustRightInd w:val="0"/>
        <w:ind w:firstLine="540"/>
        <w:jc w:val="both"/>
        <w:rPr>
          <w:color w:val="000000"/>
        </w:rPr>
      </w:pPr>
      <w:r>
        <w:rPr>
          <w:b/>
          <w:color w:val="000000"/>
        </w:rPr>
        <w:t>4</w:t>
      </w:r>
      <w:r w:rsidR="000268D1" w:rsidRPr="00EC240E">
        <w:rPr>
          <w:b/>
          <w:color w:val="000000"/>
        </w:rPr>
        <w:t>.5. Изменение.</w:t>
      </w:r>
      <w:r w:rsidR="000268D1" w:rsidRPr="00EC240E">
        <w:rPr>
          <w:color w:val="000000"/>
        </w:rPr>
        <w:t xml:space="preserve"> В случаях, предусмотренных </w:t>
      </w:r>
      <w:r w:rsidR="000268D1" w:rsidRPr="00EC240E">
        <w:rPr>
          <w:color w:val="000000"/>
        </w:rPr>
        <w:fldChar w:fldCharType="begin" w:fldLock="1"/>
      </w:r>
      <w:r w:rsidR="000268D1" w:rsidRPr="00EC240E">
        <w:rPr>
          <w:color w:val="000000"/>
        </w:rPr>
        <w:instrText xml:space="preserve"> DOCVARIABLE ЭСОСНДОГ_НАЗВАНИЕТИПАВДОКУМЕНТАХТП </w:instrText>
      </w:r>
      <w:r w:rsidR="000268D1" w:rsidRPr="00EC240E">
        <w:rPr>
          <w:color w:val="000000"/>
        </w:rPr>
        <w:fldChar w:fldCharType="separate"/>
      </w:r>
      <w:r w:rsidR="000268D1" w:rsidRPr="00EC240E">
        <w:rPr>
          <w:color w:val="000000"/>
        </w:rPr>
        <w:t>Договором</w:t>
      </w:r>
      <w:r w:rsidR="000268D1" w:rsidRPr="00EC240E">
        <w:rPr>
          <w:color w:val="000000"/>
        </w:rPr>
        <w:fldChar w:fldCharType="end"/>
      </w:r>
      <w:r w:rsidR="000268D1" w:rsidRPr="00EC240E">
        <w:rPr>
          <w:color w:val="000000"/>
        </w:rPr>
        <w:t>, Исполнитель вправе изменить параметры или название экземпляров Систем в одностороннем порядке.</w:t>
      </w:r>
    </w:p>
    <w:p w14:paraId="69469DCD" w14:textId="77777777" w:rsidR="000268D1" w:rsidRPr="00EC240E" w:rsidRDefault="000268D1" w:rsidP="000268D1">
      <w:pPr>
        <w:widowControl w:val="0"/>
        <w:autoSpaceDE w:val="0"/>
        <w:autoSpaceDN w:val="0"/>
        <w:adjustRightInd w:val="0"/>
        <w:ind w:firstLine="540"/>
        <w:jc w:val="both"/>
        <w:rPr>
          <w:color w:val="000000"/>
        </w:rPr>
      </w:pPr>
    </w:p>
    <w:tbl>
      <w:tblPr>
        <w:tblW w:w="9781" w:type="dxa"/>
        <w:tblInd w:w="142" w:type="dxa"/>
        <w:tblLayout w:type="fixed"/>
        <w:tblLook w:val="04A0" w:firstRow="1" w:lastRow="0" w:firstColumn="1" w:lastColumn="0" w:noHBand="0" w:noVBand="1"/>
      </w:tblPr>
      <w:tblGrid>
        <w:gridCol w:w="4820"/>
        <w:gridCol w:w="4961"/>
      </w:tblGrid>
      <w:tr w:rsidR="000268D1" w:rsidRPr="00EC240E" w14:paraId="76135596" w14:textId="77777777" w:rsidTr="000878E0">
        <w:tc>
          <w:tcPr>
            <w:tcW w:w="4820" w:type="dxa"/>
            <w:hideMark/>
          </w:tcPr>
          <w:p w14:paraId="5520B35D" w14:textId="77777777" w:rsidR="000268D1" w:rsidRPr="00EC240E" w:rsidRDefault="000268D1" w:rsidP="000878E0">
            <w:r w:rsidRPr="00EC240E">
              <w:rPr>
                <w:b/>
              </w:rPr>
              <w:t>Исполнитель:</w:t>
            </w:r>
          </w:p>
        </w:tc>
        <w:tc>
          <w:tcPr>
            <w:tcW w:w="4961" w:type="dxa"/>
            <w:hideMark/>
          </w:tcPr>
          <w:p w14:paraId="628DD438" w14:textId="77777777" w:rsidR="000268D1" w:rsidRPr="00EC240E" w:rsidRDefault="000268D1" w:rsidP="000878E0">
            <w:r w:rsidRPr="00EC240E">
              <w:rPr>
                <w:b/>
              </w:rPr>
              <w:t>Заказчик:</w:t>
            </w:r>
          </w:p>
        </w:tc>
      </w:tr>
      <w:tr w:rsidR="000268D1" w:rsidRPr="00EC240E" w14:paraId="7F7EBF7C" w14:textId="77777777" w:rsidTr="000878E0">
        <w:tc>
          <w:tcPr>
            <w:tcW w:w="4820" w:type="dxa"/>
          </w:tcPr>
          <w:p w14:paraId="5EC75540" w14:textId="77777777" w:rsidR="000268D1" w:rsidRPr="00EC240E" w:rsidRDefault="000268D1" w:rsidP="000878E0">
            <w:pPr>
              <w:widowControl w:val="0"/>
              <w:jc w:val="both"/>
            </w:pPr>
            <w:r w:rsidRPr="00EC240E">
              <w:t>____________________ /________________/</w:t>
            </w:r>
          </w:p>
          <w:p w14:paraId="201E5889" w14:textId="77777777" w:rsidR="000268D1" w:rsidRPr="00EC240E" w:rsidRDefault="000268D1" w:rsidP="000878E0">
            <w:pPr>
              <w:rPr>
                <w:b/>
              </w:rPr>
            </w:pPr>
            <w:r w:rsidRPr="00EC240E">
              <w:t xml:space="preserve"> </w:t>
            </w:r>
            <w:r w:rsidRPr="00EC240E">
              <w:rPr>
                <w:i/>
              </w:rPr>
              <w:t>(подписано ЭЦП)</w:t>
            </w:r>
          </w:p>
        </w:tc>
        <w:tc>
          <w:tcPr>
            <w:tcW w:w="4961" w:type="dxa"/>
          </w:tcPr>
          <w:p w14:paraId="473742E8" w14:textId="77777777" w:rsidR="000268D1" w:rsidRPr="00EC240E" w:rsidRDefault="000268D1" w:rsidP="000878E0">
            <w:pPr>
              <w:widowControl w:val="0"/>
              <w:jc w:val="both"/>
            </w:pPr>
            <w:r w:rsidRPr="00EC240E">
              <w:t>____________________ /________________/</w:t>
            </w:r>
          </w:p>
          <w:p w14:paraId="2E0E8E88" w14:textId="77777777" w:rsidR="000268D1" w:rsidRPr="00EC240E" w:rsidRDefault="000268D1" w:rsidP="000878E0">
            <w:pPr>
              <w:rPr>
                <w:b/>
              </w:rPr>
            </w:pPr>
            <w:r w:rsidRPr="00EC240E">
              <w:t xml:space="preserve"> </w:t>
            </w:r>
            <w:r w:rsidRPr="00EC240E">
              <w:rPr>
                <w:i/>
              </w:rPr>
              <w:t>(подписано ЭЦП)</w:t>
            </w:r>
          </w:p>
        </w:tc>
      </w:tr>
    </w:tbl>
    <w:p w14:paraId="3C84EE36" w14:textId="77777777" w:rsidR="000268D1" w:rsidRPr="00EC240E" w:rsidRDefault="000268D1" w:rsidP="000268D1">
      <w:pPr>
        <w:jc w:val="right"/>
        <w:rPr>
          <w:color w:val="000000"/>
        </w:rPr>
        <w:sectPr w:rsidR="000268D1" w:rsidRPr="00EC240E" w:rsidSect="000878E0">
          <w:headerReference w:type="default" r:id="rId37"/>
          <w:pgSz w:w="11906" w:h="16838"/>
          <w:pgMar w:top="720" w:right="720" w:bottom="720" w:left="720" w:header="709" w:footer="709" w:gutter="0"/>
          <w:cols w:space="708"/>
          <w:docGrid w:linePitch="360"/>
        </w:sectPr>
      </w:pPr>
    </w:p>
    <w:p w14:paraId="52B35253" w14:textId="77777777" w:rsidR="000268D1" w:rsidRPr="00EC240E" w:rsidRDefault="000268D1" w:rsidP="000268D1">
      <w:pPr>
        <w:jc w:val="right"/>
        <w:rPr>
          <w:color w:val="000000"/>
        </w:rPr>
      </w:pPr>
      <w:r w:rsidRPr="00EC240E">
        <w:rPr>
          <w:color w:val="000000"/>
        </w:rPr>
        <w:lastRenderedPageBreak/>
        <w:t xml:space="preserve">Приложение № 3 к </w:t>
      </w:r>
      <w:r w:rsidRPr="00EC240E">
        <w:rPr>
          <w:color w:val="000000"/>
        </w:rPr>
        <w:fldChar w:fldCharType="begin" w:fldLock="1"/>
      </w:r>
      <w:r w:rsidRPr="00EC240E">
        <w:rPr>
          <w:color w:val="000000"/>
        </w:rPr>
        <w:instrText xml:space="preserve"> DOCVARIABLE ЭСОСНДОГ_НАЗВАНИЕТИПАВДОКУМЕНТАХДП </w:instrText>
      </w:r>
      <w:r w:rsidRPr="00EC240E">
        <w:rPr>
          <w:color w:val="000000"/>
        </w:rPr>
        <w:fldChar w:fldCharType="separate"/>
      </w:r>
      <w:r w:rsidRPr="00EC240E">
        <w:rPr>
          <w:color w:val="000000"/>
        </w:rPr>
        <w:t>Договору</w:t>
      </w:r>
      <w:r w:rsidRPr="00EC240E">
        <w:rPr>
          <w:color w:val="000000"/>
        </w:rPr>
        <w:fldChar w:fldCharType="end"/>
      </w:r>
      <w:r w:rsidRPr="00EC240E">
        <w:rPr>
          <w:color w:val="000000"/>
        </w:rPr>
        <w:t xml:space="preserve"> </w:t>
      </w:r>
      <w:proofErr w:type="gramStart"/>
      <w:r w:rsidRPr="00EC240E">
        <w:rPr>
          <w:color w:val="000000"/>
        </w:rPr>
        <w:t>от</w:t>
      </w:r>
      <w:proofErr w:type="gramEnd"/>
      <w:r w:rsidRPr="00EC240E">
        <w:rPr>
          <w:color w:val="000000"/>
        </w:rPr>
        <w:t xml:space="preserve"> ____________ № ____________</w:t>
      </w:r>
    </w:p>
    <w:p w14:paraId="446A29A5" w14:textId="77777777" w:rsidR="000268D1" w:rsidRPr="00EC240E" w:rsidRDefault="000268D1" w:rsidP="000268D1">
      <w:pPr>
        <w:rPr>
          <w:color w:val="000000"/>
        </w:rPr>
      </w:pPr>
    </w:p>
    <w:p w14:paraId="37CC8392" w14:textId="77777777" w:rsidR="000268D1" w:rsidRPr="00EC240E" w:rsidRDefault="000268D1" w:rsidP="000268D1">
      <w:pPr>
        <w:pBdr>
          <w:bottom w:val="single" w:sz="12" w:space="1" w:color="auto"/>
        </w:pBdr>
        <w:jc w:val="center"/>
        <w:rPr>
          <w:b/>
          <w:bCs/>
          <w:caps/>
          <w:color w:val="000000"/>
        </w:rPr>
      </w:pPr>
    </w:p>
    <w:p w14:paraId="3BE04FB5" w14:textId="77777777" w:rsidR="000268D1" w:rsidRPr="00EC240E" w:rsidRDefault="000268D1" w:rsidP="000268D1">
      <w:pPr>
        <w:pBdr>
          <w:bottom w:val="single" w:sz="12" w:space="1" w:color="auto"/>
        </w:pBdr>
        <w:jc w:val="center"/>
        <w:rPr>
          <w:b/>
          <w:bCs/>
          <w:caps/>
          <w:color w:val="000000"/>
        </w:rPr>
      </w:pPr>
      <w:r w:rsidRPr="00EC240E">
        <w:rPr>
          <w:b/>
          <w:bCs/>
          <w:caps/>
          <w:color w:val="000000"/>
        </w:rPr>
        <w:t>Форма уведомления об изменении адреса электронной почты ЗАКАзЧИКА</w:t>
      </w:r>
    </w:p>
    <w:p w14:paraId="275E9A2A" w14:textId="77777777" w:rsidR="000268D1" w:rsidRPr="00EC240E" w:rsidRDefault="000268D1" w:rsidP="000268D1">
      <w:pPr>
        <w:jc w:val="right"/>
        <w:rPr>
          <w:b/>
          <w:bCs/>
          <w:caps/>
          <w:color w:val="000000"/>
        </w:rPr>
      </w:pPr>
    </w:p>
    <w:p w14:paraId="734CF4B4" w14:textId="77777777" w:rsidR="000268D1" w:rsidRPr="00EC240E" w:rsidRDefault="000268D1" w:rsidP="000268D1">
      <w:pPr>
        <w:jc w:val="right"/>
        <w:rPr>
          <w:b/>
          <w:bCs/>
          <w:caps/>
          <w:color w:val="000000"/>
        </w:rPr>
      </w:pPr>
      <w:r w:rsidRPr="00EC240E">
        <w:rPr>
          <w:bCs/>
          <w:color w:val="000000"/>
        </w:rPr>
        <w:t>__________________________</w:t>
      </w:r>
    </w:p>
    <w:p w14:paraId="6A54871D" w14:textId="77777777" w:rsidR="000268D1" w:rsidRPr="00EC240E" w:rsidRDefault="000268D1" w:rsidP="000268D1">
      <w:pPr>
        <w:jc w:val="center"/>
        <w:rPr>
          <w:b/>
          <w:bCs/>
          <w:caps/>
          <w:color w:val="000000"/>
        </w:rPr>
      </w:pPr>
    </w:p>
    <w:p w14:paraId="47D048C3" w14:textId="77777777" w:rsidR="000268D1" w:rsidRPr="00EC240E" w:rsidRDefault="000268D1" w:rsidP="000268D1">
      <w:pPr>
        <w:jc w:val="center"/>
        <w:rPr>
          <w:bCs/>
          <w:caps/>
          <w:color w:val="000000"/>
        </w:rPr>
      </w:pPr>
      <w:r w:rsidRPr="00EC240E">
        <w:rPr>
          <w:bCs/>
          <w:caps/>
          <w:color w:val="000000"/>
        </w:rPr>
        <w:t>уведомлениЕ об изменении адреса электронной почты ЗАКАзЧИКА</w:t>
      </w:r>
    </w:p>
    <w:p w14:paraId="1C8449E4" w14:textId="77777777" w:rsidR="000268D1" w:rsidRPr="00EC240E" w:rsidRDefault="000268D1" w:rsidP="000268D1">
      <w:pPr>
        <w:rPr>
          <w:bCs/>
          <w:color w:val="000000"/>
        </w:rPr>
      </w:pPr>
    </w:p>
    <w:p w14:paraId="1A137CA2" w14:textId="77777777" w:rsidR="000268D1" w:rsidRPr="00EC240E" w:rsidRDefault="000268D1" w:rsidP="000268D1">
      <w:pPr>
        <w:jc w:val="both"/>
        <w:rPr>
          <w:color w:val="000000"/>
        </w:rPr>
      </w:pPr>
      <w:r w:rsidRPr="00EC240E">
        <w:rPr>
          <w:bCs/>
          <w:color w:val="000000"/>
        </w:rPr>
        <w:fldChar w:fldCharType="begin" w:fldLock="1"/>
      </w:r>
      <w:r w:rsidRPr="00EC240E">
        <w:rPr>
          <w:bCs/>
          <w:color w:val="000000"/>
        </w:rPr>
        <w:instrText xml:space="preserve"> DOCVARIABLE ЗАКАЗЧИК_НАИМЕНОВАНИЕ </w:instrText>
      </w:r>
      <w:r w:rsidRPr="00EC240E">
        <w:rPr>
          <w:bCs/>
          <w:color w:val="000000"/>
        </w:rPr>
        <w:fldChar w:fldCharType="separate"/>
      </w:r>
      <w:r>
        <w:rPr>
          <w:bCs/>
          <w:color w:val="000000"/>
        </w:rPr>
        <w:t>Акционерное общество "</w:t>
      </w:r>
      <w:r w:rsidRPr="00EC240E">
        <w:rPr>
          <w:bCs/>
          <w:color w:val="000000"/>
        </w:rPr>
        <w:t>КАВКАЗ</w:t>
      </w:r>
      <w:proofErr w:type="gramStart"/>
      <w:r w:rsidRPr="00EC240E">
        <w:rPr>
          <w:bCs/>
          <w:color w:val="000000"/>
        </w:rPr>
        <w:t>.Р</w:t>
      </w:r>
      <w:proofErr w:type="gramEnd"/>
      <w:r w:rsidRPr="00EC240E">
        <w:rPr>
          <w:bCs/>
          <w:color w:val="000000"/>
        </w:rPr>
        <w:t>Ф"</w:t>
      </w:r>
      <w:r w:rsidRPr="00EC240E">
        <w:rPr>
          <w:bCs/>
          <w:color w:val="000000"/>
        </w:rPr>
        <w:fldChar w:fldCharType="end"/>
      </w:r>
      <w:r w:rsidRPr="00EC240E">
        <w:rPr>
          <w:bCs/>
          <w:color w:val="000000"/>
        </w:rPr>
        <w:t xml:space="preserve">, </w:t>
      </w:r>
      <w:r w:rsidRPr="00EC240E">
        <w:rPr>
          <w:bCs/>
          <w:color w:val="000000"/>
        </w:rPr>
        <w:fldChar w:fldCharType="begin" w:fldLock="1"/>
      </w:r>
      <w:r w:rsidRPr="00EC240E">
        <w:rPr>
          <w:bCs/>
          <w:color w:val="000000"/>
        </w:rPr>
        <w:instrText xml:space="preserve"> DOCVARIABLE ЗАКАЗЧИК_ОКОНЧАНИЕ </w:instrText>
      </w:r>
      <w:r w:rsidRPr="00EC240E">
        <w:rPr>
          <w:bCs/>
          <w:color w:val="000000"/>
        </w:rPr>
        <w:fldChar w:fldCharType="separate"/>
      </w:r>
      <w:r w:rsidRPr="00EC240E">
        <w:rPr>
          <w:bCs/>
          <w:color w:val="000000"/>
        </w:rPr>
        <w:t>именуем</w:t>
      </w:r>
      <w:r w:rsidRPr="00EC240E">
        <w:rPr>
          <w:bCs/>
          <w:color w:val="000000"/>
        </w:rPr>
        <w:fldChar w:fldCharType="end"/>
      </w:r>
      <w:r w:rsidRPr="00EC240E">
        <w:rPr>
          <w:bCs/>
          <w:color w:val="000000"/>
        </w:rPr>
        <w:t>ое</w:t>
      </w:r>
      <w:r w:rsidRPr="00EC240E">
        <w:rPr>
          <w:color w:val="000000"/>
          <w:spacing w:val="-1"/>
        </w:rPr>
        <w:t xml:space="preserve"> </w:t>
      </w:r>
      <w:r w:rsidRPr="00EC240E">
        <w:rPr>
          <w:bCs/>
          <w:color w:val="000000"/>
        </w:rPr>
        <w:t xml:space="preserve">в дальнейшем Заказчик, в лице заместителя Генерального директора </w:t>
      </w:r>
      <w:proofErr w:type="spellStart"/>
      <w:r w:rsidRPr="00EC240E">
        <w:rPr>
          <w:bCs/>
          <w:color w:val="000000"/>
        </w:rPr>
        <w:t>Зимнуровой</w:t>
      </w:r>
      <w:proofErr w:type="spellEnd"/>
      <w:r w:rsidRPr="00EC240E">
        <w:rPr>
          <w:bCs/>
          <w:color w:val="000000"/>
        </w:rPr>
        <w:t xml:space="preserve"> Жанны Анатольевны, действующей на основании доверенности от 16.11.2022 № 273, </w:t>
      </w:r>
      <w:r w:rsidRPr="00EC240E">
        <w:rPr>
          <w:color w:val="000000"/>
        </w:rPr>
        <w:t xml:space="preserve">информирует Вас об изменении адресов электронной почты, указанных в Спецификациях к </w:t>
      </w:r>
      <w:r w:rsidRPr="00EC240E">
        <w:rPr>
          <w:color w:val="000000"/>
        </w:rPr>
        <w:fldChar w:fldCharType="begin" w:fldLock="1"/>
      </w:r>
      <w:r w:rsidRPr="00EC240E">
        <w:rPr>
          <w:color w:val="000000"/>
        </w:rPr>
        <w:instrText xml:space="preserve"> DOCVARIABLE ЭСОСНДОГ_НАЗВАНИЕТИПАВДОКУМЕНТАХДП </w:instrText>
      </w:r>
      <w:r w:rsidRPr="00EC240E">
        <w:rPr>
          <w:color w:val="000000"/>
        </w:rPr>
        <w:fldChar w:fldCharType="separate"/>
      </w:r>
      <w:r w:rsidRPr="00EC240E">
        <w:rPr>
          <w:color w:val="000000"/>
        </w:rPr>
        <w:t>Договору</w:t>
      </w:r>
      <w:r w:rsidRPr="00EC240E">
        <w:rPr>
          <w:color w:val="000000"/>
        </w:rPr>
        <w:fldChar w:fldCharType="end"/>
      </w:r>
      <w:r w:rsidRPr="00EC240E">
        <w:rPr>
          <w:color w:val="000000"/>
        </w:rPr>
        <w:t xml:space="preserve"> </w:t>
      </w:r>
      <w:r w:rsidRPr="00EC240E">
        <w:rPr>
          <w:bCs/>
          <w:color w:val="000000"/>
        </w:rPr>
        <w:t>№ _____________</w:t>
      </w:r>
      <w:r w:rsidRPr="00EC240E">
        <w:rPr>
          <w:color w:val="000000"/>
        </w:rPr>
        <w:t xml:space="preserve"> от _______________  (далее – </w:t>
      </w:r>
      <w:r w:rsidRPr="00EC240E">
        <w:rPr>
          <w:color w:val="000000"/>
        </w:rPr>
        <w:fldChar w:fldCharType="begin" w:fldLock="1"/>
      </w:r>
      <w:r w:rsidRPr="00EC240E">
        <w:rPr>
          <w:color w:val="000000"/>
        </w:rPr>
        <w:instrText xml:space="preserve"> DOCVARIABLE ЭСОСНДОГ_НАЗВАНИЕТИПАВДОКУМЕНТАХ </w:instrText>
      </w:r>
      <w:r w:rsidRPr="00EC240E">
        <w:rPr>
          <w:color w:val="000000"/>
        </w:rPr>
        <w:fldChar w:fldCharType="separate"/>
      </w:r>
      <w:r w:rsidRPr="00EC240E">
        <w:rPr>
          <w:color w:val="000000"/>
        </w:rPr>
        <w:t>Договор</w:t>
      </w:r>
      <w:r w:rsidRPr="00EC240E">
        <w:rPr>
          <w:color w:val="000000"/>
        </w:rPr>
        <w:fldChar w:fldCharType="end"/>
      </w:r>
      <w:r w:rsidRPr="00EC240E">
        <w:rPr>
          <w:color w:val="000000"/>
        </w:rPr>
        <w:t>):</w:t>
      </w:r>
    </w:p>
    <w:p w14:paraId="78A10D4B" w14:textId="77777777" w:rsidR="000268D1" w:rsidRPr="00EC240E" w:rsidRDefault="000268D1" w:rsidP="000268D1">
      <w:pPr>
        <w:numPr>
          <w:ilvl w:val="0"/>
          <w:numId w:val="53"/>
        </w:numPr>
        <w:jc w:val="both"/>
        <w:rPr>
          <w:color w:val="000000"/>
        </w:rPr>
      </w:pPr>
      <w:r w:rsidRPr="00EC240E">
        <w:rPr>
          <w:bCs/>
          <w:color w:val="000000"/>
        </w:rPr>
        <w:t xml:space="preserve">Спецификация № __ </w:t>
      </w:r>
      <w:proofErr w:type="gramStart"/>
      <w:r w:rsidRPr="00EC240E">
        <w:rPr>
          <w:bCs/>
          <w:color w:val="000000"/>
        </w:rPr>
        <w:t>от</w:t>
      </w:r>
      <w:proofErr w:type="gramEnd"/>
      <w:r w:rsidRPr="00EC240E">
        <w:rPr>
          <w:bCs/>
          <w:color w:val="000000"/>
        </w:rPr>
        <w:t xml:space="preserve"> __</w:t>
      </w:r>
    </w:p>
    <w:p w14:paraId="5587EA29" w14:textId="77777777" w:rsidR="000268D1" w:rsidRPr="00EC240E" w:rsidRDefault="000268D1" w:rsidP="000268D1">
      <w:pPr>
        <w:ind w:left="360" w:firstLine="348"/>
        <w:jc w:val="both"/>
        <w:rPr>
          <w:color w:val="000000"/>
        </w:rPr>
      </w:pPr>
      <w:r w:rsidRPr="00EC240E">
        <w:rPr>
          <w:color w:val="000000"/>
        </w:rPr>
        <w:t>№ USB-ключа или № дистрибутива основной Системы Комплекта</w:t>
      </w:r>
      <w:proofErr w:type="gramStart"/>
      <w:r w:rsidRPr="00EC240E">
        <w:rPr>
          <w:bCs/>
          <w:color w:val="000000"/>
        </w:rPr>
        <w:t xml:space="preserve"> - ____________________; </w:t>
      </w:r>
      <w:proofErr w:type="gramEnd"/>
    </w:p>
    <w:p w14:paraId="5A2F00BB" w14:textId="77777777" w:rsidR="000268D1" w:rsidRPr="00EC240E" w:rsidRDefault="000268D1" w:rsidP="000268D1">
      <w:pPr>
        <w:ind w:left="1440"/>
        <w:jc w:val="both"/>
        <w:rPr>
          <w:bCs/>
          <w:color w:val="000000"/>
        </w:rPr>
      </w:pPr>
      <w:r w:rsidRPr="00EC240E">
        <w:rPr>
          <w:bCs/>
          <w:color w:val="000000"/>
        </w:rPr>
        <w:t>а)</w:t>
      </w:r>
      <w:r w:rsidRPr="00EC240E">
        <w:rPr>
          <w:bCs/>
          <w:color w:val="000000"/>
        </w:rPr>
        <w:tab/>
        <w:t>Старый адрес электронной почты</w:t>
      </w:r>
      <w:proofErr w:type="gramStart"/>
      <w:r w:rsidRPr="00EC240E">
        <w:rPr>
          <w:bCs/>
          <w:color w:val="000000"/>
        </w:rPr>
        <w:t xml:space="preserve"> - ______________@___________; </w:t>
      </w:r>
      <w:proofErr w:type="gramEnd"/>
    </w:p>
    <w:p w14:paraId="583BFDF8" w14:textId="77777777" w:rsidR="000268D1" w:rsidRPr="00EC240E" w:rsidRDefault="000268D1" w:rsidP="000268D1">
      <w:pPr>
        <w:ind w:left="1440"/>
        <w:jc w:val="both"/>
        <w:rPr>
          <w:bCs/>
          <w:color w:val="000000"/>
        </w:rPr>
      </w:pPr>
      <w:r w:rsidRPr="00EC240E">
        <w:rPr>
          <w:bCs/>
          <w:color w:val="000000"/>
        </w:rPr>
        <w:t>б)</w:t>
      </w:r>
      <w:r w:rsidRPr="00EC240E">
        <w:rPr>
          <w:bCs/>
          <w:color w:val="000000"/>
        </w:rPr>
        <w:tab/>
        <w:t xml:space="preserve">Новый адрес электронной почты - ______________@____________. </w:t>
      </w:r>
    </w:p>
    <w:p w14:paraId="108AEC7D" w14:textId="77777777" w:rsidR="000268D1" w:rsidRPr="00EC240E" w:rsidRDefault="000268D1" w:rsidP="000268D1">
      <w:pPr>
        <w:numPr>
          <w:ilvl w:val="0"/>
          <w:numId w:val="54"/>
        </w:numPr>
        <w:jc w:val="both"/>
        <w:rPr>
          <w:color w:val="000000"/>
        </w:rPr>
      </w:pPr>
      <w:r w:rsidRPr="00EC240E">
        <w:rPr>
          <w:bCs/>
          <w:color w:val="000000"/>
        </w:rPr>
        <w:t xml:space="preserve">Спецификация № __ </w:t>
      </w:r>
      <w:proofErr w:type="gramStart"/>
      <w:r w:rsidRPr="00EC240E">
        <w:rPr>
          <w:bCs/>
          <w:color w:val="000000"/>
        </w:rPr>
        <w:t>от</w:t>
      </w:r>
      <w:proofErr w:type="gramEnd"/>
      <w:r w:rsidRPr="00EC240E">
        <w:rPr>
          <w:bCs/>
          <w:color w:val="000000"/>
        </w:rPr>
        <w:t xml:space="preserve"> __</w:t>
      </w:r>
    </w:p>
    <w:p w14:paraId="3C9F1F46" w14:textId="77777777" w:rsidR="000268D1" w:rsidRPr="00EC240E" w:rsidRDefault="000268D1" w:rsidP="000268D1">
      <w:pPr>
        <w:jc w:val="both"/>
        <w:rPr>
          <w:bCs/>
          <w:color w:val="000000"/>
        </w:rPr>
      </w:pPr>
    </w:p>
    <w:p w14:paraId="3F7F8C2F" w14:textId="77777777" w:rsidR="000268D1" w:rsidRPr="00EC240E" w:rsidRDefault="000268D1" w:rsidP="000268D1">
      <w:pPr>
        <w:jc w:val="both"/>
        <w:rPr>
          <w:bCs/>
          <w:color w:val="000000"/>
        </w:rPr>
      </w:pPr>
      <w:r w:rsidRPr="00EC240E">
        <w:rPr>
          <w:bCs/>
          <w:color w:val="000000"/>
        </w:rPr>
        <w:t xml:space="preserve">Просим Вас направлять предусмотренные </w:t>
      </w:r>
      <w:r w:rsidRPr="00EC240E">
        <w:rPr>
          <w:color w:val="000000"/>
        </w:rPr>
        <w:fldChar w:fldCharType="begin" w:fldLock="1"/>
      </w:r>
      <w:r w:rsidRPr="00EC240E">
        <w:rPr>
          <w:color w:val="000000"/>
        </w:rPr>
        <w:instrText xml:space="preserve"> DOCVARIABLE ЭСОСНДОГ_НАЗВАНИЕТИПАВДОКУМЕНТАХТП </w:instrText>
      </w:r>
      <w:r w:rsidRPr="00EC240E">
        <w:rPr>
          <w:color w:val="000000"/>
        </w:rPr>
        <w:fldChar w:fldCharType="separate"/>
      </w:r>
      <w:r w:rsidRPr="00EC240E">
        <w:rPr>
          <w:color w:val="000000"/>
        </w:rPr>
        <w:t>Договором</w:t>
      </w:r>
      <w:r w:rsidRPr="00EC240E">
        <w:rPr>
          <w:color w:val="000000"/>
        </w:rPr>
        <w:fldChar w:fldCharType="end"/>
      </w:r>
      <w:r w:rsidRPr="00EC240E">
        <w:rPr>
          <w:bCs/>
          <w:color w:val="000000"/>
        </w:rPr>
        <w:t xml:space="preserve"> и Спецификациями к </w:t>
      </w:r>
      <w:r w:rsidRPr="00EC240E">
        <w:rPr>
          <w:color w:val="000000"/>
        </w:rPr>
        <w:fldChar w:fldCharType="begin" w:fldLock="1"/>
      </w:r>
      <w:r w:rsidRPr="00EC240E">
        <w:rPr>
          <w:color w:val="000000"/>
        </w:rPr>
        <w:instrText xml:space="preserve"> DOCVARIABLE ЭСОСНДОГ_НАЗВАНИЕТИПАВДОКУМЕНТАХДП </w:instrText>
      </w:r>
      <w:r w:rsidRPr="00EC240E">
        <w:rPr>
          <w:color w:val="000000"/>
        </w:rPr>
        <w:fldChar w:fldCharType="separate"/>
      </w:r>
      <w:r w:rsidRPr="00EC240E">
        <w:rPr>
          <w:color w:val="000000"/>
        </w:rPr>
        <w:t>Договору</w:t>
      </w:r>
      <w:r w:rsidRPr="00EC240E">
        <w:rPr>
          <w:color w:val="000000"/>
        </w:rPr>
        <w:fldChar w:fldCharType="end"/>
      </w:r>
      <w:r w:rsidRPr="00EC240E">
        <w:rPr>
          <w:bCs/>
          <w:color w:val="000000"/>
        </w:rPr>
        <w:t xml:space="preserve"> электронные сообщения, касающиеся использования Комплектов Систем, на новые адреса электронной почты. </w:t>
      </w:r>
    </w:p>
    <w:tbl>
      <w:tblPr>
        <w:tblW w:w="2407" w:type="pct"/>
        <w:tblLayout w:type="fixed"/>
        <w:tblLook w:val="0000" w:firstRow="0" w:lastRow="0" w:firstColumn="0" w:lastColumn="0" w:noHBand="0" w:noVBand="0"/>
      </w:tblPr>
      <w:tblGrid>
        <w:gridCol w:w="4675"/>
      </w:tblGrid>
      <w:tr w:rsidR="000268D1" w:rsidRPr="00EC240E" w14:paraId="5394DAA8" w14:textId="77777777" w:rsidTr="000878E0">
        <w:trPr>
          <w:trHeight w:val="227"/>
        </w:trPr>
        <w:tc>
          <w:tcPr>
            <w:tcW w:w="4607" w:type="dxa"/>
            <w:tcBorders>
              <w:top w:val="nil"/>
              <w:left w:val="nil"/>
              <w:right w:val="nil"/>
            </w:tcBorders>
          </w:tcPr>
          <w:p w14:paraId="1B31B30E" w14:textId="77777777" w:rsidR="000268D1" w:rsidRPr="00EC240E" w:rsidRDefault="000268D1" w:rsidP="000878E0">
            <w:pPr>
              <w:jc w:val="both"/>
              <w:rPr>
                <w:b/>
                <w:bCs/>
                <w:color w:val="000000"/>
              </w:rPr>
            </w:pPr>
          </w:p>
          <w:p w14:paraId="5CAEDA9A" w14:textId="77777777" w:rsidR="000268D1" w:rsidRPr="00EC240E" w:rsidRDefault="000268D1" w:rsidP="000878E0">
            <w:pPr>
              <w:jc w:val="both"/>
              <w:rPr>
                <w:b/>
                <w:bCs/>
                <w:color w:val="000000"/>
              </w:rPr>
            </w:pPr>
          </w:p>
          <w:p w14:paraId="3B0540D4" w14:textId="77777777" w:rsidR="000268D1" w:rsidRPr="00EC240E" w:rsidRDefault="000268D1" w:rsidP="000878E0">
            <w:pPr>
              <w:jc w:val="both"/>
              <w:rPr>
                <w:b/>
                <w:bCs/>
                <w:color w:val="000000"/>
              </w:rPr>
            </w:pPr>
            <w:r w:rsidRPr="00EC240E">
              <w:rPr>
                <w:b/>
                <w:bCs/>
                <w:color w:val="000000"/>
              </w:rPr>
              <w:t>ЗАКАЗЧИК:</w:t>
            </w:r>
          </w:p>
        </w:tc>
      </w:tr>
      <w:tr w:rsidR="000268D1" w:rsidRPr="00EC240E" w14:paraId="4B3D0BF2" w14:textId="77777777" w:rsidTr="000878E0">
        <w:trPr>
          <w:trHeight w:val="227"/>
        </w:trPr>
        <w:tc>
          <w:tcPr>
            <w:tcW w:w="4607" w:type="dxa"/>
            <w:tcBorders>
              <w:top w:val="nil"/>
              <w:left w:val="nil"/>
              <w:right w:val="nil"/>
            </w:tcBorders>
          </w:tcPr>
          <w:p w14:paraId="1095507A" w14:textId="77777777" w:rsidR="000268D1" w:rsidRPr="00EC240E" w:rsidRDefault="000268D1" w:rsidP="000878E0">
            <w:pPr>
              <w:jc w:val="both"/>
              <w:rPr>
                <w:b/>
                <w:bCs/>
                <w:color w:val="000000"/>
              </w:rPr>
            </w:pPr>
          </w:p>
        </w:tc>
      </w:tr>
      <w:tr w:rsidR="000268D1" w:rsidRPr="00EC240E" w14:paraId="20393FD4" w14:textId="77777777" w:rsidTr="000878E0">
        <w:trPr>
          <w:trHeight w:val="227"/>
        </w:trPr>
        <w:tc>
          <w:tcPr>
            <w:tcW w:w="4607" w:type="dxa"/>
            <w:tcBorders>
              <w:left w:val="nil"/>
              <w:right w:val="nil"/>
            </w:tcBorders>
          </w:tcPr>
          <w:p w14:paraId="00002287" w14:textId="77777777" w:rsidR="000268D1" w:rsidRPr="00EC240E" w:rsidRDefault="000268D1" w:rsidP="000878E0">
            <w:pPr>
              <w:jc w:val="both"/>
              <w:rPr>
                <w:b/>
                <w:bCs/>
                <w:color w:val="000000"/>
              </w:rPr>
            </w:pPr>
          </w:p>
        </w:tc>
      </w:tr>
      <w:tr w:rsidR="000268D1" w:rsidRPr="00EC240E" w14:paraId="29ABC0C5" w14:textId="77777777" w:rsidTr="000878E0">
        <w:trPr>
          <w:trHeight w:val="227"/>
        </w:trPr>
        <w:tc>
          <w:tcPr>
            <w:tcW w:w="4607" w:type="dxa"/>
            <w:tcBorders>
              <w:left w:val="nil"/>
              <w:bottom w:val="nil"/>
              <w:right w:val="nil"/>
            </w:tcBorders>
          </w:tcPr>
          <w:p w14:paraId="4F5276FE" w14:textId="77777777" w:rsidR="000268D1" w:rsidRPr="00EC240E" w:rsidRDefault="000268D1" w:rsidP="000878E0">
            <w:pPr>
              <w:jc w:val="both"/>
              <w:rPr>
                <w:color w:val="000000"/>
              </w:rPr>
            </w:pPr>
          </w:p>
        </w:tc>
      </w:tr>
      <w:tr w:rsidR="000268D1" w:rsidRPr="00EC240E" w14:paraId="08208B5D" w14:textId="77777777" w:rsidTr="000878E0">
        <w:trPr>
          <w:trHeight w:val="227"/>
        </w:trPr>
        <w:tc>
          <w:tcPr>
            <w:tcW w:w="4607" w:type="dxa"/>
            <w:tcBorders>
              <w:top w:val="nil"/>
              <w:left w:val="nil"/>
              <w:bottom w:val="nil"/>
              <w:right w:val="nil"/>
            </w:tcBorders>
          </w:tcPr>
          <w:p w14:paraId="3D0F1EE2" w14:textId="77777777" w:rsidR="000268D1" w:rsidRPr="00EC240E" w:rsidRDefault="000268D1" w:rsidP="000878E0">
            <w:pPr>
              <w:jc w:val="both"/>
              <w:rPr>
                <w:b/>
                <w:color w:val="000000"/>
              </w:rPr>
            </w:pPr>
            <w:r w:rsidRPr="00EC240E">
              <w:rPr>
                <w:b/>
                <w:color w:val="000000"/>
              </w:rPr>
              <w:t>От Заказчика</w:t>
            </w:r>
          </w:p>
        </w:tc>
      </w:tr>
      <w:tr w:rsidR="000268D1" w:rsidRPr="00EC240E" w14:paraId="03A3E737" w14:textId="77777777" w:rsidTr="000878E0">
        <w:trPr>
          <w:trHeight w:val="227"/>
        </w:trPr>
        <w:tc>
          <w:tcPr>
            <w:tcW w:w="4607" w:type="dxa"/>
            <w:tcBorders>
              <w:top w:val="nil"/>
              <w:left w:val="nil"/>
              <w:bottom w:val="nil"/>
              <w:right w:val="nil"/>
            </w:tcBorders>
          </w:tcPr>
          <w:p w14:paraId="638F184B" w14:textId="77777777" w:rsidR="000268D1" w:rsidRPr="00EC240E" w:rsidRDefault="000268D1" w:rsidP="000878E0">
            <w:pPr>
              <w:jc w:val="both"/>
              <w:rPr>
                <w:color w:val="000000"/>
              </w:rPr>
            </w:pPr>
          </w:p>
        </w:tc>
      </w:tr>
      <w:tr w:rsidR="000268D1" w:rsidRPr="00EC240E" w14:paraId="455093F1" w14:textId="77777777" w:rsidTr="000878E0">
        <w:trPr>
          <w:trHeight w:val="227"/>
        </w:trPr>
        <w:tc>
          <w:tcPr>
            <w:tcW w:w="4607" w:type="dxa"/>
            <w:tcBorders>
              <w:top w:val="nil"/>
              <w:left w:val="nil"/>
              <w:bottom w:val="nil"/>
              <w:right w:val="nil"/>
            </w:tcBorders>
          </w:tcPr>
          <w:p w14:paraId="41E9E705" w14:textId="77777777" w:rsidR="000268D1" w:rsidRPr="00EC240E" w:rsidRDefault="000268D1" w:rsidP="000878E0">
            <w:pPr>
              <w:jc w:val="both"/>
              <w:rPr>
                <w:color w:val="000000"/>
              </w:rPr>
            </w:pPr>
            <w:r w:rsidRPr="00EC240E">
              <w:rPr>
                <w:b/>
                <w:bCs/>
                <w:color w:val="000000"/>
              </w:rPr>
              <w:t>_______________________/__________/</w:t>
            </w:r>
          </w:p>
        </w:tc>
      </w:tr>
      <w:tr w:rsidR="000268D1" w:rsidRPr="00EC240E" w14:paraId="55711E79" w14:textId="77777777" w:rsidTr="000878E0">
        <w:trPr>
          <w:trHeight w:val="227"/>
        </w:trPr>
        <w:tc>
          <w:tcPr>
            <w:tcW w:w="4607" w:type="dxa"/>
            <w:tcBorders>
              <w:top w:val="nil"/>
              <w:left w:val="nil"/>
              <w:bottom w:val="nil"/>
              <w:right w:val="nil"/>
            </w:tcBorders>
          </w:tcPr>
          <w:p w14:paraId="3F485852" w14:textId="77777777" w:rsidR="000268D1" w:rsidRPr="00EC240E" w:rsidRDefault="000268D1" w:rsidP="000878E0">
            <w:pPr>
              <w:jc w:val="both"/>
              <w:rPr>
                <w:color w:val="000000"/>
              </w:rPr>
            </w:pPr>
            <w:r w:rsidRPr="00EC240E">
              <w:rPr>
                <w:color w:val="000000"/>
              </w:rPr>
              <w:t>М.П.</w:t>
            </w:r>
          </w:p>
        </w:tc>
      </w:tr>
    </w:tbl>
    <w:p w14:paraId="2DFF7587" w14:textId="77777777" w:rsidR="000268D1" w:rsidRPr="00EC240E" w:rsidRDefault="000268D1" w:rsidP="000268D1">
      <w:pPr>
        <w:pBdr>
          <w:bottom w:val="single" w:sz="12" w:space="1" w:color="auto"/>
        </w:pBdr>
        <w:jc w:val="both"/>
        <w:rPr>
          <w:bCs/>
          <w:color w:val="000000"/>
        </w:rPr>
      </w:pPr>
    </w:p>
    <w:p w14:paraId="3C4C7C08" w14:textId="77777777" w:rsidR="000268D1" w:rsidRPr="00EC240E" w:rsidRDefault="000268D1" w:rsidP="000268D1">
      <w:pPr>
        <w:jc w:val="both"/>
        <w:rPr>
          <w:bCs/>
          <w:color w:val="000000"/>
        </w:rPr>
      </w:pPr>
      <w:r w:rsidRPr="00EC240E">
        <w:rPr>
          <w:bCs/>
          <w:color w:val="000000"/>
        </w:rPr>
        <w:t>ФОРМА УТВЕРЖДЕНА:</w:t>
      </w:r>
    </w:p>
    <w:tbl>
      <w:tblPr>
        <w:tblW w:w="9781" w:type="dxa"/>
        <w:tblInd w:w="142" w:type="dxa"/>
        <w:tblLayout w:type="fixed"/>
        <w:tblLook w:val="04A0" w:firstRow="1" w:lastRow="0" w:firstColumn="1" w:lastColumn="0" w:noHBand="0" w:noVBand="1"/>
      </w:tblPr>
      <w:tblGrid>
        <w:gridCol w:w="4820"/>
        <w:gridCol w:w="4961"/>
      </w:tblGrid>
      <w:tr w:rsidR="000268D1" w:rsidRPr="00EC240E" w14:paraId="0832A310" w14:textId="77777777" w:rsidTr="000878E0">
        <w:tc>
          <w:tcPr>
            <w:tcW w:w="4820" w:type="dxa"/>
            <w:hideMark/>
          </w:tcPr>
          <w:p w14:paraId="5D3F1D64" w14:textId="77777777" w:rsidR="000268D1" w:rsidRPr="00EC240E" w:rsidRDefault="000268D1" w:rsidP="000878E0">
            <w:r w:rsidRPr="00EC240E">
              <w:rPr>
                <w:b/>
              </w:rPr>
              <w:t>Исполнитель:</w:t>
            </w:r>
          </w:p>
        </w:tc>
        <w:tc>
          <w:tcPr>
            <w:tcW w:w="4961" w:type="dxa"/>
            <w:hideMark/>
          </w:tcPr>
          <w:p w14:paraId="5957610A" w14:textId="77777777" w:rsidR="000268D1" w:rsidRPr="00EC240E" w:rsidRDefault="000268D1" w:rsidP="000878E0">
            <w:r w:rsidRPr="00EC240E">
              <w:rPr>
                <w:b/>
              </w:rPr>
              <w:t>Заказчик:</w:t>
            </w:r>
          </w:p>
        </w:tc>
      </w:tr>
      <w:tr w:rsidR="000268D1" w:rsidRPr="00EC240E" w14:paraId="1D0C074F" w14:textId="77777777" w:rsidTr="000878E0">
        <w:tc>
          <w:tcPr>
            <w:tcW w:w="4820" w:type="dxa"/>
          </w:tcPr>
          <w:p w14:paraId="19A65BE8" w14:textId="77777777" w:rsidR="000268D1" w:rsidRPr="00EC240E" w:rsidRDefault="000268D1" w:rsidP="000878E0">
            <w:pPr>
              <w:widowControl w:val="0"/>
              <w:jc w:val="both"/>
            </w:pPr>
            <w:r w:rsidRPr="00EC240E">
              <w:t>____________________ /________________/</w:t>
            </w:r>
          </w:p>
          <w:p w14:paraId="1E208483" w14:textId="77777777" w:rsidR="000268D1" w:rsidRPr="00EC240E" w:rsidRDefault="000268D1" w:rsidP="000878E0">
            <w:pPr>
              <w:rPr>
                <w:b/>
              </w:rPr>
            </w:pPr>
            <w:r w:rsidRPr="00EC240E">
              <w:t xml:space="preserve"> </w:t>
            </w:r>
            <w:r w:rsidRPr="00EC240E">
              <w:rPr>
                <w:i/>
              </w:rPr>
              <w:t>(подписано ЭЦП)</w:t>
            </w:r>
          </w:p>
        </w:tc>
        <w:tc>
          <w:tcPr>
            <w:tcW w:w="4961" w:type="dxa"/>
          </w:tcPr>
          <w:p w14:paraId="60885607" w14:textId="77777777" w:rsidR="000268D1" w:rsidRPr="00EC240E" w:rsidRDefault="000268D1" w:rsidP="000878E0">
            <w:pPr>
              <w:widowControl w:val="0"/>
              <w:jc w:val="both"/>
            </w:pPr>
            <w:r w:rsidRPr="00EC240E">
              <w:t>____________________ /________________/</w:t>
            </w:r>
          </w:p>
          <w:p w14:paraId="69592C79" w14:textId="77777777" w:rsidR="000268D1" w:rsidRPr="00EC240E" w:rsidRDefault="000268D1" w:rsidP="000878E0">
            <w:pPr>
              <w:rPr>
                <w:b/>
              </w:rPr>
            </w:pPr>
            <w:r w:rsidRPr="00EC240E">
              <w:t xml:space="preserve"> </w:t>
            </w:r>
            <w:r w:rsidRPr="00EC240E">
              <w:rPr>
                <w:i/>
              </w:rPr>
              <w:t>(подписано ЭЦП)</w:t>
            </w:r>
          </w:p>
        </w:tc>
      </w:tr>
    </w:tbl>
    <w:p w14:paraId="2CAEBFA4" w14:textId="77777777" w:rsidR="009830E9" w:rsidRPr="005021EA" w:rsidRDefault="009830E9" w:rsidP="000268D1">
      <w:pPr>
        <w:widowControl w:val="0"/>
        <w:rPr>
          <w:highlight w:val="yellow"/>
        </w:rPr>
      </w:pPr>
    </w:p>
    <w:sectPr w:rsidR="009830E9" w:rsidRPr="005021EA" w:rsidSect="00BD192B">
      <w:footerReference w:type="default" r:id="rId38"/>
      <w:footerReference w:type="first" r:id="rId39"/>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1B2B3" w15:done="0"/>
  <w15:commentEx w15:paraId="4B141B5C" w15:done="0"/>
  <w15:commentEx w15:paraId="73D7182F" w15:done="0"/>
  <w15:commentEx w15:paraId="60FC2894" w15:done="0"/>
  <w15:commentEx w15:paraId="2B81B40C" w15:done="0"/>
  <w15:commentEx w15:paraId="56AC324C" w15:done="0"/>
  <w15:commentEx w15:paraId="0AD919EC" w15:done="0"/>
  <w15:commentEx w15:paraId="4B03EF9F" w15:done="0"/>
  <w15:commentEx w15:paraId="1ABED401" w15:done="0"/>
  <w15:commentEx w15:paraId="41D1DCDD" w15:done="0"/>
  <w15:commentEx w15:paraId="517FB295" w15:done="0"/>
  <w15:commentEx w15:paraId="14811C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CE0FF7" w:rsidRDefault="00CE0FF7" w:rsidP="00B067D9">
      <w:r>
        <w:separator/>
      </w:r>
    </w:p>
  </w:endnote>
  <w:endnote w:type="continuationSeparator" w:id="0">
    <w:p w14:paraId="0CED92E7" w14:textId="77777777" w:rsidR="00CE0FF7" w:rsidRDefault="00CE0FF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aramondC">
    <w:altName w:val="Arial"/>
    <w:panose1 w:val="00000000000000000000"/>
    <w:charset w:val="CC"/>
    <w:family w:val="roman"/>
    <w:notTrueType/>
    <w:pitch w:val="default"/>
    <w:sig w:usb0="00000201" w:usb1="00000000" w:usb2="00000000" w:usb3="00000000" w:csb0="00000004" w:csb1="00000000"/>
  </w:font>
  <w:font w:name="IDAutomationHC39M Free Version">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E0FF7" w:rsidRDefault="00CE0FF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E0FF7" w:rsidRDefault="00CE0FF7"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A8CEA38" w:rsidR="00CE0FF7" w:rsidRPr="00B067D9" w:rsidRDefault="00CE0FF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9594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B67E2A3" w:rsidR="00CE0FF7" w:rsidRDefault="00CE0FF7">
    <w:pPr>
      <w:pStyle w:val="a6"/>
      <w:jc w:val="right"/>
    </w:pPr>
    <w:r>
      <w:fldChar w:fldCharType="begin"/>
    </w:r>
    <w:r>
      <w:instrText>PAGE   \* MERGEFORMAT</w:instrText>
    </w:r>
    <w:r>
      <w:fldChar w:fldCharType="separate"/>
    </w:r>
    <w:r w:rsidR="00A9594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CE0FF7" w:rsidRDefault="00CE0FF7"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E0FF7" w:rsidRDefault="00CE0FF7"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0D50E865" w:rsidR="00CE0FF7" w:rsidRPr="00B13D19" w:rsidRDefault="00CE0FF7" w:rsidP="003C19CB">
    <w:pPr>
      <w:pStyle w:val="a6"/>
      <w:jc w:val="right"/>
    </w:pPr>
    <w:r w:rsidRPr="00B13D19">
      <w:fldChar w:fldCharType="begin"/>
    </w:r>
    <w:r w:rsidRPr="00B13D19">
      <w:instrText>PAGE   \* MERGEFORMAT</w:instrText>
    </w:r>
    <w:r w:rsidRPr="00B13D19">
      <w:fldChar w:fldCharType="separate"/>
    </w:r>
    <w:r w:rsidR="00A9594D">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BAB8159" w:rsidR="00CE0FF7" w:rsidRPr="00203AD7" w:rsidRDefault="00CE0FF7" w:rsidP="00C46F56">
    <w:pPr>
      <w:pStyle w:val="a6"/>
      <w:jc w:val="right"/>
    </w:pPr>
    <w:r>
      <w:fldChar w:fldCharType="begin"/>
    </w:r>
    <w:r>
      <w:instrText>PAGE   \* MERGEFORMAT</w:instrText>
    </w:r>
    <w:r>
      <w:fldChar w:fldCharType="separate"/>
    </w:r>
    <w:r w:rsidR="00A9594D">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E0FF7" w:rsidRPr="004B4EFB" w:rsidRDefault="00CE0FF7" w:rsidP="00C46F56">
    <w:pPr>
      <w:pStyle w:val="a6"/>
      <w:jc w:val="right"/>
    </w:pPr>
    <w:r w:rsidRPr="004B4EFB">
      <w:t>Задание на проведение закупки</w:t>
    </w:r>
  </w:p>
  <w:p w14:paraId="12C535D2" w14:textId="77777777" w:rsidR="00CE0FF7" w:rsidRPr="004B4EFB" w:rsidRDefault="00CE0FF7"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E0FF7" w:rsidRPr="00203AD7" w:rsidRDefault="00CE0FF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B251515" w:rsidR="00CE0FF7" w:rsidRPr="00203AD7" w:rsidRDefault="00CE0FF7" w:rsidP="00777A76">
    <w:pPr>
      <w:pStyle w:val="a6"/>
      <w:jc w:val="right"/>
    </w:pPr>
    <w:r>
      <w:fldChar w:fldCharType="begin"/>
    </w:r>
    <w:r>
      <w:instrText>PAGE   \* MERGEFORMAT</w:instrText>
    </w:r>
    <w:r>
      <w:fldChar w:fldCharType="separate"/>
    </w:r>
    <w:r w:rsidR="00A9594D">
      <w:rPr>
        <w:noProof/>
      </w:rPr>
      <w:t>36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E0FF7" w:rsidRPr="00203AD7" w:rsidRDefault="00CE0FF7"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CE0FF7" w:rsidRDefault="00CE0FF7" w:rsidP="00B067D9">
      <w:r>
        <w:separator/>
      </w:r>
    </w:p>
  </w:footnote>
  <w:footnote w:type="continuationSeparator" w:id="0">
    <w:p w14:paraId="622F64AD" w14:textId="77777777" w:rsidR="00CE0FF7" w:rsidRDefault="00CE0FF7"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25D80" w14:textId="77777777" w:rsidR="00CE0FF7" w:rsidRPr="00DE76BF" w:rsidRDefault="00CE0FF7">
    <w:pPr>
      <w:pStyle w:val="a9"/>
      <w:rPr>
        <w:rFonts w:ascii="Arial" w:hAnsi="Arial" w:cs="Arial"/>
        <w:sz w:val="9"/>
        <w:szCs w:val="9"/>
      </w:rPr>
    </w:pPr>
    <w:r>
      <w:rPr>
        <w:rFonts w:ascii="Arial" w:hAnsi="Arial" w:cs="Arial"/>
        <w:sz w:val="9"/>
        <w:szCs w:val="9"/>
      </w:rPr>
      <w:tab/>
    </w:r>
    <w:r>
      <w:rPr>
        <w:rFonts w:ascii="Arial" w:hAnsi="Arial" w:cs="Arial"/>
        <w:sz w:val="9"/>
        <w:szCs w:val="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44A7" w14:textId="77777777" w:rsidR="00CE0FF7" w:rsidRPr="00D97243" w:rsidRDefault="00CE0FF7" w:rsidP="000878E0">
    <w:pPr>
      <w:pStyle w:val="a9"/>
      <w:tabs>
        <w:tab w:val="clear" w:pos="4677"/>
        <w:tab w:val="clear" w:pos="9355"/>
      </w:tabs>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100D" w14:textId="77777777" w:rsidR="00CE0FF7" w:rsidRPr="00686C30" w:rsidRDefault="00CE0FF7">
    <w:pPr>
      <w:pStyle w:val="a9"/>
      <w:rPr>
        <w:rFonts w:ascii="IDAutomationHC39M Free Version" w:hAnsi="IDAutomationHC39M Free Version" w:cs="Arial"/>
        <w:sz w:val="12"/>
        <w:szCs w:val="12"/>
        <w:lang w:val="en-US"/>
      </w:rPr>
    </w:pPr>
    <w:r>
      <w:rPr>
        <w:rFonts w:ascii="Arial" w:hAnsi="Arial" w:cs="Arial"/>
        <w:sz w:val="12"/>
        <w:szCs w:val="12"/>
      </w:rPr>
      <w:tab/>
    </w:r>
    <w:r>
      <w:rPr>
        <w:rFonts w:ascii="Arial" w:hAnsi="Arial" w:cs="Arial"/>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8E84CD4"/>
    <w:multiLevelType w:val="multilevel"/>
    <w:tmpl w:val="BB70346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A10378"/>
    <w:multiLevelType w:val="hybridMultilevel"/>
    <w:tmpl w:val="F90015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1D5EA3"/>
    <w:multiLevelType w:val="hybridMultilevel"/>
    <w:tmpl w:val="D370F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5323CB"/>
    <w:multiLevelType w:val="hybridMultilevel"/>
    <w:tmpl w:val="C114D7D8"/>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2E1B6CB4"/>
    <w:multiLevelType w:val="hybridMultilevel"/>
    <w:tmpl w:val="24AC2E3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2DB33EB"/>
    <w:multiLevelType w:val="multilevel"/>
    <w:tmpl w:val="F8768940"/>
    <w:lvl w:ilvl="0">
      <w:start w:val="1"/>
      <w:numFmt w:val="decimal"/>
      <w:lvlText w:val="%1."/>
      <w:lvlJc w:val="left"/>
      <w:pPr>
        <w:ind w:left="928" w:hanging="360"/>
      </w:pPr>
      <w:rPr>
        <w:rFonts w:ascii="Times New Roman" w:eastAsia="Times New Roman"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3BB40C5"/>
    <w:multiLevelType w:val="hybridMultilevel"/>
    <w:tmpl w:val="FAECD9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2E15EA"/>
    <w:multiLevelType w:val="hybridMultilevel"/>
    <w:tmpl w:val="CDC6B5BA"/>
    <w:lvl w:ilvl="0" w:tplc="0FA822FE">
      <w:start w:val="1"/>
      <w:numFmt w:val="bullet"/>
      <w:lvlText w:val=""/>
      <w:lvlJc w:val="left"/>
      <w:pPr>
        <w:ind w:left="1668" w:hanging="360"/>
      </w:pPr>
      <w:rPr>
        <w:rFonts w:ascii="Symbol" w:hAnsi="Symbol" w:hint="default"/>
      </w:rPr>
    </w:lvl>
    <w:lvl w:ilvl="1" w:tplc="04190003">
      <w:start w:val="1"/>
      <w:numFmt w:val="bullet"/>
      <w:lvlText w:val="o"/>
      <w:lvlJc w:val="left"/>
      <w:pPr>
        <w:ind w:left="2388" w:hanging="360"/>
      </w:pPr>
      <w:rPr>
        <w:rFonts w:ascii="Courier New" w:hAnsi="Courier New" w:hint="default"/>
      </w:rPr>
    </w:lvl>
    <w:lvl w:ilvl="2" w:tplc="04190005">
      <w:start w:val="1"/>
      <w:numFmt w:val="bullet"/>
      <w:lvlText w:val=""/>
      <w:lvlJc w:val="left"/>
      <w:pPr>
        <w:ind w:left="3108" w:hanging="360"/>
      </w:pPr>
      <w:rPr>
        <w:rFonts w:ascii="Wingdings" w:hAnsi="Wingdings" w:hint="default"/>
      </w:rPr>
    </w:lvl>
    <w:lvl w:ilvl="3" w:tplc="04190001">
      <w:start w:val="1"/>
      <w:numFmt w:val="bullet"/>
      <w:lvlText w:val=""/>
      <w:lvlJc w:val="left"/>
      <w:pPr>
        <w:ind w:left="3828" w:hanging="360"/>
      </w:pPr>
      <w:rPr>
        <w:rFonts w:ascii="Symbol" w:hAnsi="Symbol" w:hint="default"/>
      </w:rPr>
    </w:lvl>
    <w:lvl w:ilvl="4" w:tplc="04190003">
      <w:start w:val="1"/>
      <w:numFmt w:val="bullet"/>
      <w:lvlText w:val="o"/>
      <w:lvlJc w:val="left"/>
      <w:pPr>
        <w:ind w:left="4548" w:hanging="360"/>
      </w:pPr>
      <w:rPr>
        <w:rFonts w:ascii="Courier New" w:hAnsi="Courier New" w:hint="default"/>
      </w:rPr>
    </w:lvl>
    <w:lvl w:ilvl="5" w:tplc="04190005">
      <w:start w:val="1"/>
      <w:numFmt w:val="bullet"/>
      <w:lvlText w:val=""/>
      <w:lvlJc w:val="left"/>
      <w:pPr>
        <w:ind w:left="5268" w:hanging="360"/>
      </w:pPr>
      <w:rPr>
        <w:rFonts w:ascii="Wingdings" w:hAnsi="Wingdings" w:hint="default"/>
      </w:rPr>
    </w:lvl>
    <w:lvl w:ilvl="6" w:tplc="04190001">
      <w:start w:val="1"/>
      <w:numFmt w:val="bullet"/>
      <w:lvlText w:val=""/>
      <w:lvlJc w:val="left"/>
      <w:pPr>
        <w:ind w:left="5988" w:hanging="360"/>
      </w:pPr>
      <w:rPr>
        <w:rFonts w:ascii="Symbol" w:hAnsi="Symbol" w:hint="default"/>
      </w:rPr>
    </w:lvl>
    <w:lvl w:ilvl="7" w:tplc="04190003">
      <w:start w:val="1"/>
      <w:numFmt w:val="bullet"/>
      <w:lvlText w:val="o"/>
      <w:lvlJc w:val="left"/>
      <w:pPr>
        <w:ind w:left="6708" w:hanging="360"/>
      </w:pPr>
      <w:rPr>
        <w:rFonts w:ascii="Courier New" w:hAnsi="Courier New" w:hint="default"/>
      </w:rPr>
    </w:lvl>
    <w:lvl w:ilvl="8" w:tplc="04190005">
      <w:start w:val="1"/>
      <w:numFmt w:val="bullet"/>
      <w:lvlText w:val=""/>
      <w:lvlJc w:val="left"/>
      <w:pPr>
        <w:ind w:left="7428" w:hanging="360"/>
      </w:pPr>
      <w:rPr>
        <w:rFonts w:ascii="Wingdings" w:hAnsi="Wingdings" w:hint="default"/>
      </w:rPr>
    </w:lvl>
  </w:abstractNum>
  <w:abstractNum w:abstractNumId="2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3BA73F8C"/>
    <w:multiLevelType w:val="hybridMultilevel"/>
    <w:tmpl w:val="034CC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BDA561C"/>
    <w:multiLevelType w:val="hybridMultilevel"/>
    <w:tmpl w:val="D248B9CC"/>
    <w:styleLink w:val="11152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3D4C5ED4"/>
    <w:multiLevelType w:val="multilevel"/>
    <w:tmpl w:val="6D7A560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3F2A631D"/>
    <w:multiLevelType w:val="hybridMultilevel"/>
    <w:tmpl w:val="16225DD2"/>
    <w:lvl w:ilvl="0" w:tplc="D0F25A3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0AA0010"/>
    <w:multiLevelType w:val="hybridMultilevel"/>
    <w:tmpl w:val="E83853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579540E8"/>
    <w:multiLevelType w:val="multilevel"/>
    <w:tmpl w:val="A82E5632"/>
    <w:lvl w:ilvl="0">
      <w:start w:val="2"/>
      <w:numFmt w:val="decimal"/>
      <w:lvlText w:val="%1."/>
      <w:lvlJc w:val="left"/>
      <w:pPr>
        <w:ind w:left="36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3">
    <w:nsid w:val="670D2AAE"/>
    <w:multiLevelType w:val="hybridMultilevel"/>
    <w:tmpl w:val="315CDB54"/>
    <w:lvl w:ilvl="0" w:tplc="C79403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9315064"/>
    <w:multiLevelType w:val="hybridMultilevel"/>
    <w:tmpl w:val="B0A434C8"/>
    <w:styleLink w:val="41"/>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D5B0E99"/>
    <w:multiLevelType w:val="multilevel"/>
    <w:tmpl w:val="0F5A747A"/>
    <w:lvl w:ilvl="0">
      <w:start w:val="2"/>
      <w:numFmt w:val="decimal"/>
      <w:lvlText w:val="%1."/>
      <w:lvlJc w:val="left"/>
      <w:pPr>
        <w:ind w:left="36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nsid w:val="70960C7E"/>
    <w:multiLevelType w:val="hybridMultilevel"/>
    <w:tmpl w:val="0DDC0E24"/>
    <w:styleLink w:val="72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0869EF"/>
    <w:multiLevelType w:val="hybridMultilevel"/>
    <w:tmpl w:val="9856CAA6"/>
    <w:lvl w:ilvl="0" w:tplc="0FA82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lvlOverride w:ilvl="1">
      <w:lvl w:ilvl="1">
        <w:start w:val="1"/>
        <w:numFmt w:val="decimal"/>
        <w:pStyle w:val="20"/>
        <w:lvlText w:val="6.%2."/>
        <w:lvlJc w:val="left"/>
        <w:pPr>
          <w:ind w:left="644" w:hanging="360"/>
        </w:pPr>
        <w:rPr>
          <w:rFonts w:hint="default"/>
          <w:b w:val="0"/>
        </w:rPr>
      </w:lvl>
    </w:lvlOverride>
  </w:num>
  <w:num w:numId="2">
    <w:abstractNumId w:val="59"/>
  </w:num>
  <w:num w:numId="3">
    <w:abstractNumId w:val="33"/>
  </w:num>
  <w:num w:numId="4">
    <w:abstractNumId w:val="28"/>
  </w:num>
  <w:num w:numId="5">
    <w:abstractNumId w:val="9"/>
  </w:num>
  <w:num w:numId="6">
    <w:abstractNumId w:val="4"/>
  </w:num>
  <w:num w:numId="7">
    <w:abstractNumId w:val="8"/>
  </w:num>
  <w:num w:numId="8">
    <w:abstractNumId w:val="46"/>
  </w:num>
  <w:num w:numId="9">
    <w:abstractNumId w:val="57"/>
  </w:num>
  <w:num w:numId="10">
    <w:abstractNumId w:val="61"/>
  </w:num>
  <w:num w:numId="11">
    <w:abstractNumId w:val="51"/>
  </w:num>
  <w:num w:numId="12">
    <w:abstractNumId w:val="14"/>
  </w:num>
  <w:num w:numId="13">
    <w:abstractNumId w:val="22"/>
  </w:num>
  <w:num w:numId="14">
    <w:abstractNumId w:val="32"/>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5"/>
  </w:num>
  <w:num w:numId="18">
    <w:abstractNumId w:val="23"/>
  </w:num>
  <w:num w:numId="19">
    <w:abstractNumId w:val="41"/>
  </w:num>
  <w:num w:numId="20">
    <w:abstractNumId w:val="47"/>
  </w:num>
  <w:num w:numId="21">
    <w:abstractNumId w:val="25"/>
  </w:num>
  <w:num w:numId="22">
    <w:abstractNumId w:val="45"/>
  </w:num>
  <w:num w:numId="23">
    <w:abstractNumId w:val="36"/>
  </w:num>
  <w:num w:numId="24">
    <w:abstractNumId w:val="52"/>
  </w:num>
  <w:num w:numId="25">
    <w:abstractNumId w:val="43"/>
  </w:num>
  <w:num w:numId="26">
    <w:abstractNumId w:val="63"/>
  </w:num>
  <w:num w:numId="27">
    <w:abstractNumId w:val="18"/>
  </w:num>
  <w:num w:numId="28">
    <w:abstractNumId w:val="58"/>
  </w:num>
  <w:num w:numId="29">
    <w:abstractNumId w:val="6"/>
  </w:num>
  <w:num w:numId="30">
    <w:abstractNumId w:val="38"/>
  </w:num>
  <w:num w:numId="31">
    <w:abstractNumId w:val="12"/>
  </w:num>
  <w:num w:numId="32">
    <w:abstractNumId w:val="26"/>
  </w:num>
  <w:num w:numId="33">
    <w:abstractNumId w:val="15"/>
  </w:num>
  <w:num w:numId="34">
    <w:abstractNumId w:val="48"/>
  </w:num>
  <w:num w:numId="35">
    <w:abstractNumId w:val="35"/>
  </w:num>
  <w:num w:numId="36">
    <w:abstractNumId w:val="13"/>
  </w:num>
  <w:num w:numId="37">
    <w:abstractNumId w:val="39"/>
  </w:num>
  <w:num w:numId="38">
    <w:abstractNumId w:val="29"/>
  </w:num>
  <w:num w:numId="39">
    <w:abstractNumId w:val="37"/>
  </w:num>
  <w:num w:numId="40">
    <w:abstractNumId w:val="42"/>
  </w:num>
  <w:num w:numId="41">
    <w:abstractNumId w:val="32"/>
  </w:num>
  <w:num w:numId="42">
    <w:abstractNumId w:val="40"/>
  </w:num>
  <w:num w:numId="43">
    <w:abstractNumId w:val="57"/>
    <w:lvlOverride w:ilvl="2">
      <w:lvl w:ilvl="2" w:tplc="7B0039A4">
        <w:start w:val="1"/>
        <w:numFmt w:val="decimal"/>
        <w:lvlText w:val="%3)"/>
        <w:lvlJc w:val="left"/>
        <w:pPr>
          <w:ind w:left="2340" w:hanging="360"/>
        </w:pPr>
        <w:rPr>
          <w:rFonts w:hint="default"/>
        </w:rPr>
      </w:lvl>
    </w:lvlOverride>
  </w:num>
  <w:num w:numId="44">
    <w:abstractNumId w:val="60"/>
  </w:num>
  <w:num w:numId="45">
    <w:abstractNumId w:val="50"/>
  </w:num>
  <w:num w:numId="46">
    <w:abstractNumId w:val="20"/>
  </w:num>
  <w:num w:numId="47">
    <w:abstractNumId w:val="62"/>
  </w:num>
  <w:num w:numId="48">
    <w:abstractNumId w:val="54"/>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0"/>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3"/>
  </w:num>
  <w:num w:numId="55">
    <w:abstractNumId w:val="27"/>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17"/>
  </w:num>
  <w:num w:numId="59">
    <w:abstractNumId w:val="16"/>
  </w:num>
  <w:num w:numId="60">
    <w:abstractNumId w:val="56"/>
  </w:num>
  <w:num w:numId="61">
    <w:abstractNumId w:val="5"/>
  </w:num>
  <w:num w:numId="62">
    <w:abstractNumId w:val="34"/>
  </w:num>
  <w:num w:numId="63">
    <w:abstractNumId w:val="30"/>
  </w:num>
  <w:num w:numId="64">
    <w:abstractNumId w:val="2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8D1"/>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67825"/>
    <w:rsid w:val="000703A7"/>
    <w:rsid w:val="00071991"/>
    <w:rsid w:val="00073FC6"/>
    <w:rsid w:val="00074F52"/>
    <w:rsid w:val="000760F5"/>
    <w:rsid w:val="0008103E"/>
    <w:rsid w:val="000811D8"/>
    <w:rsid w:val="000829BB"/>
    <w:rsid w:val="00083722"/>
    <w:rsid w:val="00083E08"/>
    <w:rsid w:val="00083E96"/>
    <w:rsid w:val="00084FE5"/>
    <w:rsid w:val="000878E0"/>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4531"/>
    <w:rsid w:val="000B6D33"/>
    <w:rsid w:val="000B779B"/>
    <w:rsid w:val="000B7B12"/>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6D8"/>
    <w:rsid w:val="00115DDF"/>
    <w:rsid w:val="0011622F"/>
    <w:rsid w:val="00117846"/>
    <w:rsid w:val="00120818"/>
    <w:rsid w:val="00120FB5"/>
    <w:rsid w:val="0012164D"/>
    <w:rsid w:val="00123430"/>
    <w:rsid w:val="0012388F"/>
    <w:rsid w:val="00124078"/>
    <w:rsid w:val="00124D4A"/>
    <w:rsid w:val="001325F3"/>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0D6"/>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6F8"/>
    <w:rsid w:val="001B3FDF"/>
    <w:rsid w:val="001B4F09"/>
    <w:rsid w:val="001B715F"/>
    <w:rsid w:val="001C0E90"/>
    <w:rsid w:val="001C10ED"/>
    <w:rsid w:val="001C1959"/>
    <w:rsid w:val="001C39C2"/>
    <w:rsid w:val="001C3B2D"/>
    <w:rsid w:val="001C3F9D"/>
    <w:rsid w:val="001C4463"/>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1F54DE"/>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1DF"/>
    <w:rsid w:val="00240340"/>
    <w:rsid w:val="00241755"/>
    <w:rsid w:val="00243565"/>
    <w:rsid w:val="00245E6E"/>
    <w:rsid w:val="0024606E"/>
    <w:rsid w:val="002501BB"/>
    <w:rsid w:val="002510F1"/>
    <w:rsid w:val="00252A3E"/>
    <w:rsid w:val="00253698"/>
    <w:rsid w:val="00253B20"/>
    <w:rsid w:val="00257BA7"/>
    <w:rsid w:val="00260B36"/>
    <w:rsid w:val="00262988"/>
    <w:rsid w:val="00262D5E"/>
    <w:rsid w:val="00263A81"/>
    <w:rsid w:val="00264729"/>
    <w:rsid w:val="00265487"/>
    <w:rsid w:val="00266E2B"/>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4049"/>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665E0"/>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2BD6"/>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687A"/>
    <w:rsid w:val="00436ADB"/>
    <w:rsid w:val="00437735"/>
    <w:rsid w:val="00440A4D"/>
    <w:rsid w:val="00441800"/>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5E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2A7"/>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5611"/>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4B6A"/>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70A"/>
    <w:rsid w:val="006F3ECF"/>
    <w:rsid w:val="006F429E"/>
    <w:rsid w:val="006F45C5"/>
    <w:rsid w:val="006F6372"/>
    <w:rsid w:val="006F695D"/>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3A96"/>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ACE"/>
    <w:rsid w:val="008C0E76"/>
    <w:rsid w:val="008C1BD2"/>
    <w:rsid w:val="008C1E52"/>
    <w:rsid w:val="008C2C68"/>
    <w:rsid w:val="008C33BD"/>
    <w:rsid w:val="008C33E5"/>
    <w:rsid w:val="008C4538"/>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43E0"/>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4D"/>
    <w:rsid w:val="00A959AC"/>
    <w:rsid w:val="00A9613A"/>
    <w:rsid w:val="00A964AF"/>
    <w:rsid w:val="00AA0884"/>
    <w:rsid w:val="00AA0890"/>
    <w:rsid w:val="00AA0D5A"/>
    <w:rsid w:val="00AA16EF"/>
    <w:rsid w:val="00AA2F8A"/>
    <w:rsid w:val="00AA3F08"/>
    <w:rsid w:val="00AA4A46"/>
    <w:rsid w:val="00AA5788"/>
    <w:rsid w:val="00AA60A8"/>
    <w:rsid w:val="00AA73B4"/>
    <w:rsid w:val="00AA7AD9"/>
    <w:rsid w:val="00AB3297"/>
    <w:rsid w:val="00AC070C"/>
    <w:rsid w:val="00AC24C8"/>
    <w:rsid w:val="00AC306E"/>
    <w:rsid w:val="00AC3956"/>
    <w:rsid w:val="00AC3B81"/>
    <w:rsid w:val="00AC4F2D"/>
    <w:rsid w:val="00AC6E3E"/>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4AE0"/>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854F2"/>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0BCB"/>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356"/>
    <w:rsid w:val="00C61799"/>
    <w:rsid w:val="00C629E2"/>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0FF7"/>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6A55"/>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251"/>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uiPriority w:val="99"/>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uiPriority w:val="99"/>
    <w:rsid w:val="00AA4A46"/>
    <w:rPr>
      <w:rFonts w:ascii="Times New Roman" w:eastAsia="Times New Roman" w:hAnsi="Times New Roman" w:cs="Times New Roman"/>
      <w:sz w:val="24"/>
      <w:szCs w:val="24"/>
      <w:lang w:eastAsia="ru-RU"/>
    </w:rPr>
  </w:style>
  <w:style w:type="paragraph" w:styleId="af9">
    <w:name w:val="Plain Text"/>
    <w:basedOn w:val="a0"/>
    <w:link w:val="afa"/>
    <w:uiPriority w:val="99"/>
    <w:rsid w:val="00AA4A46"/>
    <w:rPr>
      <w:rFonts w:ascii="Courier New" w:hAnsi="Courier New" w:cs="Consultant"/>
      <w:sz w:val="20"/>
      <w:szCs w:val="20"/>
    </w:rPr>
  </w:style>
  <w:style w:type="character" w:customStyle="1" w:styleId="afa">
    <w:name w:val="Текст Знак"/>
    <w:basedOn w:val="a1"/>
    <w:link w:val="af9"/>
    <w:uiPriority w:val="9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2">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3">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4"/>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5">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6">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numbering" w:customStyle="1" w:styleId="722">
    <w:name w:val="Статья / Раздел722"/>
    <w:basedOn w:val="a3"/>
    <w:next w:val="a"/>
    <w:semiHidden/>
    <w:rsid w:val="00C61356"/>
    <w:pPr>
      <w:numPr>
        <w:numId w:val="9"/>
      </w:numPr>
    </w:pPr>
  </w:style>
  <w:style w:type="numbering" w:customStyle="1" w:styleId="111522">
    <w:name w:val="Текущий список111522"/>
    <w:rsid w:val="00C61356"/>
    <w:pPr>
      <w:numPr>
        <w:numId w:val="4"/>
      </w:numPr>
    </w:pPr>
  </w:style>
  <w:style w:type="character" w:customStyle="1" w:styleId="label">
    <w:name w:val="label"/>
    <w:basedOn w:val="a1"/>
    <w:rsid w:val="00C61356"/>
    <w:rPr>
      <w:rFonts w:cs="Times New Roman"/>
    </w:rPr>
  </w:style>
  <w:style w:type="character" w:customStyle="1" w:styleId="epm">
    <w:name w:val="epm"/>
    <w:basedOn w:val="a1"/>
    <w:rsid w:val="00C61356"/>
    <w:rPr>
      <w:rFonts w:cs="Times New Roman"/>
    </w:rPr>
  </w:style>
  <w:style w:type="paragraph" w:customStyle="1" w:styleId="1fb">
    <w:name w:val="Знак1 Знак Знак"/>
    <w:basedOn w:val="a0"/>
    <w:rsid w:val="00C61356"/>
    <w:pPr>
      <w:spacing w:after="160" w:line="240" w:lineRule="exact"/>
      <w:jc w:val="both"/>
    </w:pPr>
    <w:rPr>
      <w:rFonts w:ascii="Verdana" w:hAnsi="Verdana" w:cs="Verdana"/>
      <w:lang w:val="en-US" w:eastAsia="en-US"/>
    </w:rPr>
  </w:style>
  <w:style w:type="paragraph" w:customStyle="1" w:styleId="affffa">
    <w:name w:val="фриизз начало"/>
    <w:basedOn w:val="a0"/>
    <w:rsid w:val="00C61356"/>
    <w:pPr>
      <w:autoSpaceDE w:val="0"/>
      <w:autoSpaceDN w:val="0"/>
      <w:jc w:val="right"/>
    </w:pPr>
    <w:rPr>
      <w:rFonts w:ascii="GaramondC" w:hAnsi="GaramondC" w:cs="GaramondC"/>
      <w:b/>
      <w:bCs/>
      <w:sz w:val="22"/>
      <w:szCs w:val="22"/>
    </w:rPr>
  </w:style>
  <w:style w:type="numbering" w:customStyle="1" w:styleId="41">
    <w:name w:val="Стиль41"/>
    <w:rsid w:val="00C61356"/>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uiPriority w:val="99"/>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uiPriority w:val="99"/>
    <w:rsid w:val="00AA4A46"/>
    <w:rPr>
      <w:rFonts w:ascii="Times New Roman" w:eastAsia="Times New Roman" w:hAnsi="Times New Roman" w:cs="Times New Roman"/>
      <w:sz w:val="24"/>
      <w:szCs w:val="24"/>
      <w:lang w:eastAsia="ru-RU"/>
    </w:rPr>
  </w:style>
  <w:style w:type="paragraph" w:styleId="af9">
    <w:name w:val="Plain Text"/>
    <w:basedOn w:val="a0"/>
    <w:link w:val="afa"/>
    <w:uiPriority w:val="99"/>
    <w:rsid w:val="00AA4A46"/>
    <w:rPr>
      <w:rFonts w:ascii="Courier New" w:hAnsi="Courier New" w:cs="Consultant"/>
      <w:sz w:val="20"/>
      <w:szCs w:val="20"/>
    </w:rPr>
  </w:style>
  <w:style w:type="character" w:customStyle="1" w:styleId="afa">
    <w:name w:val="Текст Знак"/>
    <w:basedOn w:val="a1"/>
    <w:link w:val="af9"/>
    <w:uiPriority w:val="9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2">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3">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4"/>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5">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6">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numbering" w:customStyle="1" w:styleId="722">
    <w:name w:val="Статья / Раздел722"/>
    <w:basedOn w:val="a3"/>
    <w:next w:val="a"/>
    <w:semiHidden/>
    <w:rsid w:val="00C61356"/>
    <w:pPr>
      <w:numPr>
        <w:numId w:val="9"/>
      </w:numPr>
    </w:pPr>
  </w:style>
  <w:style w:type="numbering" w:customStyle="1" w:styleId="111522">
    <w:name w:val="Текущий список111522"/>
    <w:rsid w:val="00C61356"/>
    <w:pPr>
      <w:numPr>
        <w:numId w:val="4"/>
      </w:numPr>
    </w:pPr>
  </w:style>
  <w:style w:type="character" w:customStyle="1" w:styleId="label">
    <w:name w:val="label"/>
    <w:basedOn w:val="a1"/>
    <w:rsid w:val="00C61356"/>
    <w:rPr>
      <w:rFonts w:cs="Times New Roman"/>
    </w:rPr>
  </w:style>
  <w:style w:type="character" w:customStyle="1" w:styleId="epm">
    <w:name w:val="epm"/>
    <w:basedOn w:val="a1"/>
    <w:rsid w:val="00C61356"/>
    <w:rPr>
      <w:rFonts w:cs="Times New Roman"/>
    </w:rPr>
  </w:style>
  <w:style w:type="paragraph" w:customStyle="1" w:styleId="1fb">
    <w:name w:val="Знак1 Знак Знак"/>
    <w:basedOn w:val="a0"/>
    <w:rsid w:val="00C61356"/>
    <w:pPr>
      <w:spacing w:after="160" w:line="240" w:lineRule="exact"/>
      <w:jc w:val="both"/>
    </w:pPr>
    <w:rPr>
      <w:rFonts w:ascii="Verdana" w:hAnsi="Verdana" w:cs="Verdana"/>
      <w:lang w:val="en-US" w:eastAsia="en-US"/>
    </w:rPr>
  </w:style>
  <w:style w:type="paragraph" w:customStyle="1" w:styleId="affffa">
    <w:name w:val="фриизз начало"/>
    <w:basedOn w:val="a0"/>
    <w:rsid w:val="00C61356"/>
    <w:pPr>
      <w:autoSpaceDE w:val="0"/>
      <w:autoSpaceDN w:val="0"/>
      <w:jc w:val="right"/>
    </w:pPr>
    <w:rPr>
      <w:rFonts w:ascii="GaramondC" w:hAnsi="GaramondC" w:cs="GaramondC"/>
      <w:b/>
      <w:bCs/>
      <w:sz w:val="22"/>
      <w:szCs w:val="22"/>
    </w:rPr>
  </w:style>
  <w:style w:type="numbering" w:customStyle="1" w:styleId="41">
    <w:name w:val="Стиль41"/>
    <w:rsid w:val="00C61356"/>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E59E36E4E38E5AB1B5857F24344066AB2B9778C5094A8E8CEB11B2F894C8B0C46C15BFEW4CAK" TargetMode="External"/><Relationship Id="rId18" Type="http://schemas.openxmlformats.org/officeDocument/2006/relationships/hyperlink" Target="https://npd.nalog.ru/check-status/" TargetMode="External"/><Relationship Id="rId26" Type="http://schemas.openxmlformats.org/officeDocument/2006/relationships/hyperlink" Target="consultantplus://offline/ref=AFAF8BA184569211D1F858A4D804E97D60AEF055EA654E38E5AB1B5857F24344066AB2B9718B5494A8E8CEB11B2F894C8B0C46C15BFEW4CAK" TargetMode="External"/><Relationship Id="rId39" Type="http://schemas.openxmlformats.org/officeDocument/2006/relationships/footer" Target="footer9.xml"/><Relationship Id="rId21" Type="http://schemas.openxmlformats.org/officeDocument/2006/relationships/hyperlink" Target="consultantplus://offline/ref=AFAF8BA184569211D1F858A4D804E97D60A1F059E3614E38E5AB1B5857F24344066AB2BA76895094A8E8CEB11B2F894C8B0C46C15BFEW4CAK" TargetMode="External"/><Relationship Id="rId34" Type="http://schemas.openxmlformats.org/officeDocument/2006/relationships/header" Target="header1.xml"/><Relationship Id="rId55"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055EA654E38E5AB1B5857F24344066AB2B9718B5494A8E8CEB11B2F894C8B0C46C15BFEW4CAK" TargetMode="External"/><Relationship Id="rId20"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footer" Target="footer3.xml"/><Relationship Id="rId41" Type="http://schemas.openxmlformats.org/officeDocument/2006/relationships/theme" Target="theme/theme1.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AF8BA184569211D1F858A4D804E97D60A1F059E3614E38E5AB1B5857F24344066AB2BA76895094A8E8CEB11B2F894C8B0C46C15BFEW4CAK" TargetMode="External"/><Relationship Id="rId24" Type="http://schemas.openxmlformats.org/officeDocument/2006/relationships/hyperlink" Target="consultantplus://offline/ref=AFAF8BA184569211D1F858A4D804E97D60AEFE59E36E4E38E5AB1B5857F24344066AB2B9778E5694A8E8CEB11B2F894C8B0C46C15BFEW4CAK" TargetMode="External"/><Relationship Id="rId32" Type="http://schemas.openxmlformats.org/officeDocument/2006/relationships/footer" Target="footer6.xm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EFE59E36E4E38E5AB1B5857F24344066AB2B977815294A8E8CEB11B2F894C8B0C46C15BFEW4CAK" TargetMode="External"/><Relationship Id="rId23" Type="http://schemas.openxmlformats.org/officeDocument/2006/relationships/hyperlink" Target="consultantplus://offline/ref=AFAF8BA184569211D1F858A4D804E97D60AEFE59E36E4E38E5AB1B5857F24344066AB2B9778C5094A8E8CEB11B2F894C8B0C46C15BFEW4CAK" TargetMode="External"/><Relationship Id="rId28" Type="http://schemas.openxmlformats.org/officeDocument/2006/relationships/footer" Target="footer2.xml"/><Relationship Id="rId36" Type="http://schemas.openxmlformats.org/officeDocument/2006/relationships/hyperlink" Target="mailto:i.gorunov@ncrc.ru" TargetMode="External"/><Relationship Id="rId10" Type="http://schemas.openxmlformats.org/officeDocument/2006/relationships/hyperlink" Target="consultantplus://offline/ref=AFAF8BA184569211D1F858A4D804E97D60A1F059E3614E38E5AB1B5857F24344066AB2B87E8D5694A8E8CEB11B2F894C8B0C46C15BFEW4CAK" TargetMode="External"/><Relationship Id="rId19" Type="http://schemas.openxmlformats.org/officeDocument/2006/relationships/hyperlink" Target="consultantplus://offline/ref=AFAF8BA184569211D1F858A4D804E97D60AEF055EA654E38E5AB1B5857F24344066AB2BE768B5FCBADFDDFE9172C95528A135AC359WFCEK"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consultantplus://offline/ref=AFAF8BA184569211D1F858A4D804E97D60AEF055EA654E38E5AB1B5857F24344066AB2BE768B5FCBADFDDFE9172C95528A135AC359WFCEK" TargetMode="External"/><Relationship Id="rId14" Type="http://schemas.openxmlformats.org/officeDocument/2006/relationships/hyperlink" Target="consultantplus://offline/ref=AFAF8BA184569211D1F858A4D804E97D60AEFE59E36E4E38E5AB1B5857F24344066AB2B9778E5694A8E8CEB11B2F894C8B0C46C15BFEW4CAK" TargetMode="External"/><Relationship Id="rId22" Type="http://schemas.openxmlformats.org/officeDocument/2006/relationships/hyperlink" Target="consultantplus://offline/ref=AFAF8BA184569211D1F858A4D804E97D60AEFE59E36E4E38E5AB1B5857F24344066AB2BA77885C96FBB2DEB5527B8653891358C245FE4801W0C4K"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FAF8BA184569211D1F858A4D804E97D60AEFE59E36E4E38E5AB1B5857F24344066AB2BA77885C96FBB2DEB5527B8653891358C245FE4801W0C4K" TargetMode="External"/><Relationship Id="rId17" Type="http://schemas.openxmlformats.org/officeDocument/2006/relationships/hyperlink" Target="https://rmsp.nalog.ru/" TargetMode="External"/><Relationship Id="rId25" Type="http://schemas.openxmlformats.org/officeDocument/2006/relationships/hyperlink" Target="consultantplus://offline/ref=AFAF8BA184569211D1F858A4D804E97D60AEFE59E36E4E38E5AB1B5857F24344066AB2B977815294A8E8CEB11B2F894C8B0C46C15BFEW4CAK" TargetMode="External"/><Relationship Id="rId33" Type="http://schemas.openxmlformats.org/officeDocument/2006/relationships/footer" Target="footer7.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3041-689E-4697-BF27-EE1FF186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15140</Words>
  <Characters>86302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2023-10-25T08:05:00Z</dcterms:created>
  <dcterms:modified xsi:type="dcterms:W3CDTF">2023-11-07T08:13:00Z</dcterms:modified>
</cp:coreProperties>
</file>