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44" w:rsidRDefault="00767544" w:rsidP="00767544">
      <w:pPr>
        <w:pStyle w:val="Default"/>
        <w:jc w:val="center"/>
        <w:rPr>
          <w:b/>
          <w:bCs/>
        </w:rPr>
      </w:pPr>
      <w:r w:rsidRPr="00767544">
        <w:rPr>
          <w:b/>
          <w:bCs/>
        </w:rPr>
        <w:t>Извещение о продлении срока приема заявок на участие в закупке</w:t>
      </w:r>
    </w:p>
    <w:p w:rsidR="00854A5C" w:rsidRPr="007727D1" w:rsidRDefault="00767544" w:rsidP="00767544">
      <w:pPr>
        <w:pStyle w:val="Default"/>
        <w:jc w:val="center"/>
        <w:rPr>
          <w:b/>
          <w:bCs/>
        </w:rPr>
      </w:pPr>
      <w:r w:rsidRPr="00767544">
        <w:rPr>
          <w:b/>
          <w:bCs/>
        </w:rPr>
        <w:t>в</w:t>
      </w:r>
      <w:r>
        <w:rPr>
          <w:b/>
          <w:bCs/>
        </w:rPr>
        <w:t xml:space="preserve"> </w:t>
      </w:r>
      <w:r w:rsidRPr="00767544">
        <w:rPr>
          <w:b/>
          <w:bCs/>
        </w:rPr>
        <w:t>открытом аукционе в электронной форме от 27.06.2023 г. № АЭФ-ДЭУК-255П</w:t>
      </w:r>
    </w:p>
    <w:p w:rsidR="007727D1" w:rsidRDefault="007727D1" w:rsidP="007F0885">
      <w:pPr>
        <w:pStyle w:val="Default"/>
        <w:jc w:val="center"/>
        <w:rPr>
          <w:b/>
          <w:bCs/>
        </w:rPr>
      </w:pPr>
    </w:p>
    <w:p w:rsidR="00DB0BBE" w:rsidRPr="00DB0BBE" w:rsidRDefault="005610B0" w:rsidP="007F0885">
      <w:pPr>
        <w:widowControl w:val="0"/>
        <w:spacing w:after="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00FA7B2F" w:rsidRPr="00FA7B2F">
        <w:rPr>
          <w:rFonts w:ascii="Times New Roman" w:hAnsi="Times New Roman" w:cs="Times New Roman"/>
          <w:b/>
          <w:bCs/>
          <w:sz w:val="24"/>
          <w:szCs w:val="24"/>
        </w:rPr>
        <w:t xml:space="preserve"> </w:t>
      </w:r>
      <w:r w:rsidR="001C019C" w:rsidRPr="00FA7B2F">
        <w:rPr>
          <w:rFonts w:ascii="Times New Roman" w:hAnsi="Times New Roman" w:cs="Times New Roman"/>
          <w:b/>
          <w:bCs/>
          <w:sz w:val="24"/>
          <w:szCs w:val="24"/>
        </w:rPr>
        <w:t>Извещени</w:t>
      </w:r>
      <w:r w:rsidR="001C019C">
        <w:rPr>
          <w:rFonts w:ascii="Times New Roman" w:hAnsi="Times New Roman" w:cs="Times New Roman"/>
          <w:b/>
          <w:bCs/>
          <w:sz w:val="24"/>
          <w:szCs w:val="24"/>
        </w:rPr>
        <w:t>и</w:t>
      </w:r>
      <w:r w:rsidR="001C019C" w:rsidRPr="00FA7B2F">
        <w:rPr>
          <w:rFonts w:ascii="Times New Roman" w:hAnsi="Times New Roman" w:cs="Times New Roman"/>
          <w:b/>
          <w:bCs/>
          <w:sz w:val="24"/>
          <w:szCs w:val="24"/>
        </w:rPr>
        <w:t xml:space="preserve"> </w:t>
      </w:r>
      <w:r w:rsidR="00FA7B2F" w:rsidRPr="00FA7B2F">
        <w:rPr>
          <w:rFonts w:ascii="Times New Roman" w:eastAsia="Times New Roman" w:hAnsi="Times New Roman" w:cs="Times New Roman"/>
          <w:b/>
          <w:sz w:val="24"/>
          <w:szCs w:val="24"/>
          <w:lang w:eastAsia="ru-RU"/>
        </w:rPr>
        <w:t xml:space="preserve">о проведении </w:t>
      </w:r>
      <w:r w:rsidRPr="005610B0">
        <w:rPr>
          <w:rFonts w:ascii="Times New Roman" w:eastAsia="Times New Roman" w:hAnsi="Times New Roman" w:cs="Times New Roman"/>
          <w:b/>
          <w:bCs/>
          <w:sz w:val="24"/>
          <w:szCs w:val="24"/>
          <w:lang w:eastAsia="ru-RU"/>
        </w:rPr>
        <w:t xml:space="preserve">открытого аукциона </w:t>
      </w:r>
      <w:r w:rsidR="00FA7B2F" w:rsidRPr="00FA7B2F">
        <w:rPr>
          <w:rFonts w:ascii="Times New Roman" w:eastAsia="Times New Roman" w:hAnsi="Times New Roman" w:cs="Times New Roman"/>
          <w:b/>
          <w:bCs/>
          <w:sz w:val="24"/>
          <w:szCs w:val="24"/>
          <w:lang w:eastAsia="ru-RU"/>
        </w:rPr>
        <w:t>в электронной форме</w:t>
      </w:r>
      <w:r w:rsidR="00FA7B2F" w:rsidRPr="00FA7B2F">
        <w:rPr>
          <w:rFonts w:ascii="Times New Roman" w:eastAsia="Times New Roman" w:hAnsi="Times New Roman" w:cs="Times New Roman"/>
          <w:b/>
          <w:bCs/>
          <w:sz w:val="24"/>
          <w:szCs w:val="24"/>
          <w:lang w:eastAsia="ru-RU"/>
        </w:rPr>
        <w:br/>
      </w:r>
      <w:r w:rsidR="00767544" w:rsidRPr="00767544">
        <w:rPr>
          <w:rFonts w:ascii="Times New Roman" w:eastAsia="Times New Roman" w:hAnsi="Times New Roman" w:cs="Times New Roman"/>
          <w:b/>
          <w:bCs/>
          <w:sz w:val="24"/>
          <w:szCs w:val="24"/>
          <w:lang w:eastAsia="ru-RU"/>
        </w:rPr>
        <w:t>от 27.06.2023 г. № АЭФ-ДЭУК-255П</w:t>
      </w:r>
    </w:p>
    <w:p w:rsidR="003306D1" w:rsidRPr="002B18A5" w:rsidRDefault="005610B0" w:rsidP="00E30102">
      <w:pPr>
        <w:pStyle w:val="Default"/>
        <w:numPr>
          <w:ilvl w:val="0"/>
          <w:numId w:val="17"/>
        </w:numPr>
        <w:tabs>
          <w:tab w:val="left" w:pos="851"/>
          <w:tab w:val="left" w:pos="993"/>
        </w:tabs>
        <w:ind w:left="0" w:firstLine="709"/>
        <w:jc w:val="both"/>
      </w:pPr>
      <w:r>
        <w:t xml:space="preserve">Содержание пункта </w:t>
      </w:r>
      <w:r w:rsidR="003306D1" w:rsidRPr="002B18A5">
        <w:t>3.1</w:t>
      </w:r>
      <w:r w:rsidR="007727D1">
        <w:t>6</w:t>
      </w:r>
      <w:r w:rsidR="003306D1" w:rsidRPr="002B18A5">
        <w:t xml:space="preserve"> </w:t>
      </w:r>
      <w:r>
        <w:t>«</w:t>
      </w:r>
      <w:r w:rsidR="007727D1" w:rsidRPr="007727D1">
        <w:rPr>
          <w:rFonts w:eastAsia="Times New Roman"/>
          <w:color w:val="auto"/>
          <w:lang w:eastAsia="ru-RU"/>
        </w:rPr>
        <w:t xml:space="preserve">Дата и время окончания срока приема заявок на участие </w:t>
      </w:r>
      <w:r w:rsidR="00E62B84">
        <w:rPr>
          <w:rFonts w:eastAsia="Times New Roman"/>
          <w:color w:val="auto"/>
          <w:lang w:eastAsia="ru-RU"/>
        </w:rPr>
        <w:br/>
      </w:r>
      <w:r w:rsidR="007727D1" w:rsidRPr="007727D1">
        <w:rPr>
          <w:rFonts w:eastAsia="Times New Roman"/>
          <w:color w:val="auto"/>
          <w:lang w:eastAsia="ru-RU"/>
        </w:rPr>
        <w:t>в закупке</w:t>
      </w:r>
      <w:r w:rsidR="007727D1">
        <w:rPr>
          <w:rFonts w:eastAsia="Times New Roman"/>
          <w:color w:val="auto"/>
          <w:lang w:eastAsia="ru-RU"/>
        </w:rPr>
        <w:t>»</w:t>
      </w:r>
      <w:r w:rsidRPr="002B18A5">
        <w:t xml:space="preserve"> </w:t>
      </w:r>
      <w:r w:rsidR="003306D1" w:rsidRPr="002B18A5">
        <w:t>изложить в следующей редакции:</w:t>
      </w:r>
    </w:p>
    <w:p w:rsidR="003306D1" w:rsidRDefault="003306D1" w:rsidP="00E30102">
      <w:pPr>
        <w:pStyle w:val="Default"/>
        <w:tabs>
          <w:tab w:val="left" w:pos="851"/>
          <w:tab w:val="left" w:pos="993"/>
        </w:tabs>
        <w:ind w:firstLine="709"/>
        <w:jc w:val="both"/>
      </w:pPr>
      <w:r w:rsidRPr="002B18A5">
        <w:t>«</w:t>
      </w:r>
      <w:r w:rsidR="00E30102">
        <w:t>24 июля</w:t>
      </w:r>
      <w:r w:rsidR="007727D1" w:rsidRPr="007727D1">
        <w:t xml:space="preserve"> 202</w:t>
      </w:r>
      <w:r w:rsidR="00E30102">
        <w:t>3</w:t>
      </w:r>
      <w:r w:rsidR="007727D1" w:rsidRPr="007727D1">
        <w:t xml:space="preserve"> года 16:00 (мск)</w:t>
      </w:r>
      <w:r w:rsidR="007727D1">
        <w:t>».</w:t>
      </w:r>
    </w:p>
    <w:p w:rsidR="007727D1" w:rsidRDefault="007727D1" w:rsidP="00E30102">
      <w:pPr>
        <w:pStyle w:val="Default"/>
        <w:numPr>
          <w:ilvl w:val="0"/>
          <w:numId w:val="17"/>
        </w:numPr>
        <w:tabs>
          <w:tab w:val="left" w:pos="851"/>
          <w:tab w:val="left" w:pos="993"/>
        </w:tabs>
        <w:ind w:left="0" w:firstLine="709"/>
        <w:jc w:val="both"/>
      </w:pPr>
      <w:r>
        <w:t>Содержание пункта 3.18 «</w:t>
      </w:r>
      <w:r w:rsidRPr="007727D1">
        <w:t>Дата рассмотрения заявок на участие в закупке и допуска участника аукциона к аукциону</w:t>
      </w:r>
      <w:r>
        <w:t>» изложить в следующей редакции:</w:t>
      </w:r>
    </w:p>
    <w:p w:rsidR="007727D1" w:rsidRPr="007727D1" w:rsidRDefault="007727D1" w:rsidP="00E30102">
      <w:pPr>
        <w:pStyle w:val="Default"/>
        <w:tabs>
          <w:tab w:val="left" w:pos="851"/>
          <w:tab w:val="left" w:pos="993"/>
        </w:tabs>
        <w:ind w:firstLine="709"/>
      </w:pPr>
      <w:r>
        <w:t>«</w:t>
      </w:r>
      <w:r w:rsidR="00E30102">
        <w:t>27 июля</w:t>
      </w:r>
      <w:r w:rsidRPr="007727D1">
        <w:t xml:space="preserve"> 202</w:t>
      </w:r>
      <w:r w:rsidR="00E30102">
        <w:t>3</w:t>
      </w:r>
      <w:bookmarkStart w:id="0" w:name="_Ref411241906"/>
      <w:r w:rsidR="007D1CB8">
        <w:t xml:space="preserve"> года.</w:t>
      </w:r>
    </w:p>
    <w:p w:rsidR="007727D1" w:rsidRDefault="007727D1" w:rsidP="00E30102">
      <w:pPr>
        <w:pStyle w:val="Default"/>
        <w:tabs>
          <w:tab w:val="left" w:pos="851"/>
          <w:tab w:val="left" w:pos="993"/>
        </w:tabs>
        <w:ind w:firstLine="709"/>
        <w:jc w:val="both"/>
      </w:pPr>
      <w:r w:rsidRPr="007727D1">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t>».</w:t>
      </w:r>
    </w:p>
    <w:p w:rsidR="007727D1" w:rsidRDefault="001E17BF" w:rsidP="00E30102">
      <w:pPr>
        <w:pStyle w:val="Default"/>
        <w:numPr>
          <w:ilvl w:val="0"/>
          <w:numId w:val="17"/>
        </w:numPr>
        <w:tabs>
          <w:tab w:val="left" w:pos="851"/>
          <w:tab w:val="left" w:pos="993"/>
        </w:tabs>
        <w:ind w:left="0" w:firstLine="709"/>
        <w:jc w:val="both"/>
      </w:pPr>
      <w:r>
        <w:t>Содержание пункта 3.20</w:t>
      </w:r>
      <w:r w:rsidR="007727D1">
        <w:t xml:space="preserve"> «</w:t>
      </w:r>
      <w:r w:rsidRPr="001E17BF">
        <w:t>Дата, время и место проведения аукциона (адрес электронной площадки)</w:t>
      </w:r>
      <w:r w:rsidR="007727D1">
        <w:t>» изложить в следующей редакции:</w:t>
      </w:r>
    </w:p>
    <w:p w:rsidR="007727D1" w:rsidRPr="002B18A5" w:rsidRDefault="007727D1" w:rsidP="00E30102">
      <w:pPr>
        <w:pStyle w:val="Default"/>
        <w:tabs>
          <w:tab w:val="left" w:pos="851"/>
          <w:tab w:val="left" w:pos="993"/>
        </w:tabs>
        <w:ind w:firstLine="709"/>
      </w:pPr>
      <w:r>
        <w:t>«</w:t>
      </w:r>
      <w:r w:rsidR="00E30102">
        <w:t>01 августа</w:t>
      </w:r>
      <w:r w:rsidR="001E17BF" w:rsidRPr="001E17BF">
        <w:t xml:space="preserve"> 202</w:t>
      </w:r>
      <w:r w:rsidR="00E30102">
        <w:t>3</w:t>
      </w:r>
      <w:r w:rsidR="001E17BF" w:rsidRPr="001E17BF">
        <w:t xml:space="preserve"> года 13:00 (мск</w:t>
      </w:r>
      <w:r w:rsidR="003A07E8">
        <w:t>.</w:t>
      </w:r>
      <w:r w:rsidR="001E17BF" w:rsidRPr="001E17BF">
        <w:t>) на электронной площадке</w:t>
      </w:r>
      <w:r>
        <w:t>».</w:t>
      </w:r>
    </w:p>
    <w:p w:rsidR="00E30102" w:rsidRDefault="00E30102" w:rsidP="00E30102">
      <w:pPr>
        <w:pStyle w:val="Default"/>
        <w:numPr>
          <w:ilvl w:val="0"/>
          <w:numId w:val="17"/>
        </w:numPr>
        <w:tabs>
          <w:tab w:val="left" w:pos="851"/>
          <w:tab w:val="left" w:pos="993"/>
        </w:tabs>
        <w:ind w:left="0" w:firstLine="709"/>
        <w:jc w:val="both"/>
      </w:pPr>
      <w:r>
        <w:t>Содержание пункта 3.21 «</w:t>
      </w:r>
      <w:r w:rsidRPr="00E30102">
        <w:t>Дата подведения итогов закупки</w:t>
      </w:r>
      <w:r>
        <w:t>» изложить в следующей редакции:</w:t>
      </w:r>
    </w:p>
    <w:p w:rsidR="00E30102" w:rsidRPr="002B18A5" w:rsidRDefault="00E30102" w:rsidP="00E30102">
      <w:pPr>
        <w:pStyle w:val="Default"/>
        <w:tabs>
          <w:tab w:val="left" w:pos="851"/>
          <w:tab w:val="left" w:pos="993"/>
        </w:tabs>
        <w:ind w:firstLine="709"/>
      </w:pPr>
      <w:r>
        <w:t>«01 августа</w:t>
      </w:r>
      <w:r w:rsidRPr="001E17BF">
        <w:t xml:space="preserve"> 202</w:t>
      </w:r>
      <w:r>
        <w:t>3</w:t>
      </w:r>
      <w:r w:rsidRPr="001E17BF">
        <w:t xml:space="preserve"> года</w:t>
      </w:r>
      <w:r>
        <w:t>».</w:t>
      </w:r>
    </w:p>
    <w:p w:rsidR="00624B82" w:rsidRDefault="00624B82" w:rsidP="007F0885">
      <w:pPr>
        <w:pStyle w:val="Default"/>
        <w:jc w:val="both"/>
      </w:pPr>
      <w:bookmarkStart w:id="1" w:name="_GoBack"/>
      <w:bookmarkEnd w:id="1"/>
    </w:p>
    <w:p w:rsidR="005610B0" w:rsidRDefault="005610B0" w:rsidP="007F0885">
      <w:pPr>
        <w:pStyle w:val="Default"/>
        <w:jc w:val="center"/>
      </w:pPr>
      <w:r>
        <w:rPr>
          <w:b/>
          <w:bCs/>
        </w:rPr>
        <w:t>В</w:t>
      </w:r>
      <w:r w:rsidRPr="00FA7B2F">
        <w:rPr>
          <w:b/>
          <w:bCs/>
        </w:rPr>
        <w:t xml:space="preserve"> </w:t>
      </w:r>
      <w:r w:rsidR="001C019C">
        <w:rPr>
          <w:b/>
          <w:bCs/>
        </w:rPr>
        <w:t xml:space="preserve">Документации </w:t>
      </w:r>
      <w:r>
        <w:rPr>
          <w:b/>
          <w:bCs/>
        </w:rPr>
        <w:t xml:space="preserve">об аукционе </w:t>
      </w:r>
      <w:r w:rsidRPr="005610B0">
        <w:rPr>
          <w:rFonts w:eastAsia="Times New Roman"/>
          <w:b/>
          <w:lang w:eastAsia="ru-RU"/>
        </w:rPr>
        <w:t xml:space="preserve">к извещению </w:t>
      </w:r>
      <w:r w:rsidRPr="005610B0">
        <w:rPr>
          <w:rFonts w:eastAsia="Times New Roman"/>
          <w:b/>
          <w:bCs/>
          <w:lang w:eastAsia="ru-RU"/>
        </w:rPr>
        <w:t xml:space="preserve">о проведении открытого аукциона </w:t>
      </w:r>
      <w:r w:rsidR="006A21E0">
        <w:rPr>
          <w:rFonts w:eastAsia="Times New Roman"/>
          <w:b/>
          <w:bCs/>
          <w:lang w:eastAsia="ru-RU"/>
        </w:rPr>
        <w:br/>
      </w:r>
      <w:r w:rsidRPr="005610B0">
        <w:rPr>
          <w:rFonts w:eastAsia="Times New Roman"/>
          <w:b/>
          <w:bCs/>
          <w:lang w:eastAsia="ru-RU"/>
        </w:rPr>
        <w:t>в электронной форме</w:t>
      </w:r>
      <w:r>
        <w:rPr>
          <w:rFonts w:eastAsia="Times New Roman"/>
          <w:b/>
          <w:bCs/>
          <w:lang w:eastAsia="ru-RU"/>
        </w:rPr>
        <w:t xml:space="preserve"> </w:t>
      </w:r>
      <w:r w:rsidRPr="005610B0">
        <w:rPr>
          <w:rFonts w:eastAsia="Times New Roman"/>
          <w:b/>
          <w:bCs/>
          <w:lang w:eastAsia="ru-RU"/>
        </w:rPr>
        <w:t xml:space="preserve">от </w:t>
      </w:r>
      <w:r w:rsidR="001C019C">
        <w:rPr>
          <w:rFonts w:eastAsia="Times New Roman"/>
          <w:b/>
          <w:bCs/>
          <w:lang w:eastAsia="ru-RU"/>
        </w:rPr>
        <w:t>27</w:t>
      </w:r>
      <w:r w:rsidRPr="005610B0">
        <w:rPr>
          <w:rFonts w:eastAsia="Times New Roman"/>
          <w:b/>
          <w:bCs/>
          <w:lang w:eastAsia="ru-RU"/>
        </w:rPr>
        <w:t>.</w:t>
      </w:r>
      <w:r w:rsidR="001C019C">
        <w:rPr>
          <w:rFonts w:eastAsia="Times New Roman"/>
          <w:b/>
          <w:bCs/>
          <w:lang w:eastAsia="ru-RU"/>
        </w:rPr>
        <w:t>06</w:t>
      </w:r>
      <w:r w:rsidRPr="005610B0">
        <w:rPr>
          <w:rFonts w:eastAsia="Times New Roman"/>
          <w:b/>
          <w:bCs/>
          <w:lang w:eastAsia="ru-RU"/>
        </w:rPr>
        <w:t>.</w:t>
      </w:r>
      <w:r w:rsidR="001C019C">
        <w:rPr>
          <w:rFonts w:eastAsia="Times New Roman"/>
          <w:b/>
          <w:bCs/>
          <w:lang w:eastAsia="ru-RU"/>
        </w:rPr>
        <w:t>2023</w:t>
      </w:r>
      <w:r w:rsidR="001C019C" w:rsidRPr="005610B0">
        <w:rPr>
          <w:rFonts w:eastAsia="Times New Roman"/>
          <w:b/>
          <w:bCs/>
          <w:lang w:eastAsia="ru-RU"/>
        </w:rPr>
        <w:t xml:space="preserve"> </w:t>
      </w:r>
      <w:r w:rsidRPr="005610B0">
        <w:rPr>
          <w:rFonts w:eastAsia="Times New Roman"/>
          <w:b/>
          <w:bCs/>
          <w:lang w:eastAsia="ru-RU"/>
        </w:rPr>
        <w:t xml:space="preserve">г. № </w:t>
      </w:r>
      <w:r w:rsidR="001C019C" w:rsidRPr="00767544">
        <w:rPr>
          <w:b/>
          <w:bCs/>
        </w:rPr>
        <w:t>АЭФ-ДЭУК-255П</w:t>
      </w:r>
    </w:p>
    <w:p w:rsidR="006A21E0" w:rsidRDefault="00451CE5" w:rsidP="007D1CB8">
      <w:pPr>
        <w:pStyle w:val="Default"/>
        <w:numPr>
          <w:ilvl w:val="0"/>
          <w:numId w:val="19"/>
        </w:numPr>
        <w:tabs>
          <w:tab w:val="left" w:pos="993"/>
        </w:tabs>
        <w:ind w:left="0" w:firstLine="709"/>
        <w:jc w:val="both"/>
      </w:pPr>
      <w:r>
        <w:t>Содержание пункта 3.14</w:t>
      </w:r>
      <w:r w:rsidR="006A21E0">
        <w:t xml:space="preserve"> «Дата и время окончания срока приема заявок на участие </w:t>
      </w:r>
      <w:r w:rsidR="00E62B84">
        <w:br/>
      </w:r>
      <w:r w:rsidR="006A21E0">
        <w:t>в закупке» изложить в следующей редакции:</w:t>
      </w:r>
    </w:p>
    <w:p w:rsidR="006A21E0" w:rsidRDefault="006A21E0" w:rsidP="007D1CB8">
      <w:pPr>
        <w:pStyle w:val="Default"/>
        <w:tabs>
          <w:tab w:val="left" w:pos="993"/>
        </w:tabs>
        <w:ind w:firstLine="709"/>
        <w:jc w:val="both"/>
      </w:pPr>
      <w:r>
        <w:t>«</w:t>
      </w:r>
      <w:r w:rsidR="007D1CB8" w:rsidRPr="007D1CB8">
        <w:t>24 июля 2023 года 16:00 (мск)</w:t>
      </w:r>
      <w:r>
        <w:t>».</w:t>
      </w:r>
    </w:p>
    <w:p w:rsidR="006A21E0" w:rsidRDefault="006A21E0" w:rsidP="007D1CB8">
      <w:pPr>
        <w:pStyle w:val="Default"/>
        <w:numPr>
          <w:ilvl w:val="0"/>
          <w:numId w:val="19"/>
        </w:numPr>
        <w:tabs>
          <w:tab w:val="left" w:pos="993"/>
        </w:tabs>
        <w:ind w:left="0" w:firstLine="709"/>
        <w:jc w:val="both"/>
      </w:pPr>
      <w:r>
        <w:t>Содерж</w:t>
      </w:r>
      <w:r w:rsidR="00451CE5">
        <w:t>ание пункта 3.15</w:t>
      </w:r>
      <w:r>
        <w:t xml:space="preserve"> «Дата рассмотрения заявок на участие в закупке и допуска участника аукциона к аукциону» изложить в следующей редакции:</w:t>
      </w:r>
    </w:p>
    <w:p w:rsidR="006A21E0" w:rsidRDefault="006A21E0" w:rsidP="007D1CB8">
      <w:pPr>
        <w:pStyle w:val="Default"/>
        <w:tabs>
          <w:tab w:val="left" w:pos="993"/>
        </w:tabs>
        <w:ind w:firstLine="709"/>
        <w:jc w:val="both"/>
      </w:pPr>
      <w:r>
        <w:t>«2</w:t>
      </w:r>
      <w:r w:rsidR="007D1CB8">
        <w:t>7 июля 2023</w:t>
      </w:r>
      <w:r>
        <w:t xml:space="preserve"> года.</w:t>
      </w:r>
    </w:p>
    <w:p w:rsidR="006A21E0" w:rsidRDefault="006A21E0" w:rsidP="007D1CB8">
      <w:pPr>
        <w:pStyle w:val="Default"/>
        <w:tabs>
          <w:tab w:val="left" w:pos="993"/>
        </w:tabs>
        <w:ind w:firstLine="709"/>
        <w:jc w:val="both"/>
      </w:pPr>
      <w:r>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p>
    <w:p w:rsidR="006A21E0" w:rsidRDefault="00451CE5" w:rsidP="007D1CB8">
      <w:pPr>
        <w:pStyle w:val="Default"/>
        <w:numPr>
          <w:ilvl w:val="0"/>
          <w:numId w:val="19"/>
        </w:numPr>
        <w:tabs>
          <w:tab w:val="left" w:pos="993"/>
        </w:tabs>
        <w:ind w:left="0" w:firstLine="709"/>
        <w:jc w:val="both"/>
      </w:pPr>
      <w:r>
        <w:t>Содержание пункта 3.17</w:t>
      </w:r>
      <w:r w:rsidR="006A21E0">
        <w:t xml:space="preserve"> «Дата, время и место проведения аукциона (адрес электронной площадки)</w:t>
      </w:r>
      <w:r w:rsidRPr="00451CE5">
        <w:t xml:space="preserve"> и подведения итогов закупки</w:t>
      </w:r>
      <w:r w:rsidR="006A21E0">
        <w:t>» изложить в следующей редакции:</w:t>
      </w:r>
    </w:p>
    <w:p w:rsidR="005610B0" w:rsidRDefault="006A21E0" w:rsidP="007D1CB8">
      <w:pPr>
        <w:pStyle w:val="Default"/>
        <w:tabs>
          <w:tab w:val="left" w:pos="993"/>
        </w:tabs>
        <w:ind w:firstLine="709"/>
        <w:jc w:val="both"/>
      </w:pPr>
      <w:r>
        <w:t>«</w:t>
      </w:r>
      <w:r w:rsidR="007D1CB8" w:rsidRPr="007D1CB8">
        <w:t xml:space="preserve">01 августа 2023 года </w:t>
      </w:r>
      <w:r>
        <w:t>13:00 (мск.) на электронной площадке».</w:t>
      </w:r>
    </w:p>
    <w:p w:rsidR="007D1CB8" w:rsidRDefault="007D1CB8" w:rsidP="007D1CB8">
      <w:pPr>
        <w:pStyle w:val="Default"/>
        <w:tabs>
          <w:tab w:val="left" w:pos="993"/>
        </w:tabs>
        <w:ind w:firstLine="709"/>
        <w:jc w:val="both"/>
      </w:pPr>
      <w:r>
        <w:t>4.</w:t>
      </w:r>
      <w:r>
        <w:tab/>
        <w:t>Содержание пункта 3.18 «Дата подведения итогов закупки» изложить в следующей редакции:</w:t>
      </w:r>
    </w:p>
    <w:p w:rsidR="006A21E0" w:rsidRDefault="007D1CB8" w:rsidP="007D1CB8">
      <w:pPr>
        <w:pStyle w:val="Default"/>
        <w:tabs>
          <w:tab w:val="left" w:pos="993"/>
        </w:tabs>
        <w:ind w:firstLine="709"/>
        <w:jc w:val="both"/>
      </w:pPr>
      <w:r>
        <w:t>«01 августа 2023 года».</w:t>
      </w:r>
    </w:p>
    <w:p w:rsidR="006A21E0" w:rsidRDefault="006A21E0" w:rsidP="007F0885">
      <w:pPr>
        <w:pStyle w:val="Default"/>
        <w:jc w:val="both"/>
      </w:pPr>
    </w:p>
    <w:p w:rsidR="00902841" w:rsidRDefault="00902841" w:rsidP="007F0885">
      <w:pPr>
        <w:pStyle w:val="Default"/>
        <w:jc w:val="both"/>
      </w:pPr>
    </w:p>
    <w:p w:rsidR="006A21E0" w:rsidRPr="006A21E0" w:rsidRDefault="00481689" w:rsidP="00481689">
      <w:pPr>
        <w:pStyle w:val="Default"/>
        <w:jc w:val="both"/>
        <w:rPr>
          <w:b/>
        </w:rPr>
      </w:pPr>
      <w:r>
        <w:rPr>
          <w:b/>
        </w:rPr>
        <w:t xml:space="preserve">Директор Управления закупочной деятельности __________ </w:t>
      </w:r>
      <w:r w:rsidR="006A21E0" w:rsidRPr="006A21E0">
        <w:rPr>
          <w:b/>
        </w:rPr>
        <w:t>/</w:t>
      </w:r>
      <w:r>
        <w:rPr>
          <w:b/>
        </w:rPr>
        <w:t>Токарев Игорь Александрович</w:t>
      </w:r>
      <w:r w:rsidR="006A21E0" w:rsidRPr="006A21E0">
        <w:rPr>
          <w:b/>
        </w:rPr>
        <w:t>/</w:t>
      </w: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E3525"/>
    <w:multiLevelType w:val="hybridMultilevel"/>
    <w:tmpl w:val="89FE61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6"/>
  </w:num>
  <w:num w:numId="10">
    <w:abstractNumId w:val="17"/>
  </w:num>
  <w:num w:numId="11">
    <w:abstractNumId w:val="0"/>
  </w:num>
  <w:num w:numId="12">
    <w:abstractNumId w:val="3"/>
  </w:num>
  <w:num w:numId="13">
    <w:abstractNumId w:val="7"/>
  </w:num>
  <w:num w:numId="14">
    <w:abstractNumId w:val="18"/>
  </w:num>
  <w:num w:numId="15">
    <w:abstractNumId w:val="14"/>
  </w:num>
  <w:num w:numId="16">
    <w:abstractNumId w:val="15"/>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C019C"/>
    <w:rsid w:val="001D2802"/>
    <w:rsid w:val="001E17BF"/>
    <w:rsid w:val="001F6293"/>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1689"/>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70CCF"/>
    <w:rsid w:val="006A21E0"/>
    <w:rsid w:val="006B17CF"/>
    <w:rsid w:val="00724C46"/>
    <w:rsid w:val="007405EC"/>
    <w:rsid w:val="00767544"/>
    <w:rsid w:val="007727D1"/>
    <w:rsid w:val="00784369"/>
    <w:rsid w:val="00795396"/>
    <w:rsid w:val="007A40AF"/>
    <w:rsid w:val="007C7465"/>
    <w:rsid w:val="007D1CB8"/>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1477"/>
    <w:rsid w:val="00BB655A"/>
    <w:rsid w:val="00BC0A82"/>
    <w:rsid w:val="00BE2986"/>
    <w:rsid w:val="00C01DA1"/>
    <w:rsid w:val="00C0529D"/>
    <w:rsid w:val="00C07C0D"/>
    <w:rsid w:val="00C1153C"/>
    <w:rsid w:val="00C349E2"/>
    <w:rsid w:val="00C511D6"/>
    <w:rsid w:val="00C84DE3"/>
    <w:rsid w:val="00CA6FFE"/>
    <w:rsid w:val="00CD318E"/>
    <w:rsid w:val="00D00972"/>
    <w:rsid w:val="00D32C43"/>
    <w:rsid w:val="00D66178"/>
    <w:rsid w:val="00DB0BBE"/>
    <w:rsid w:val="00DB44B1"/>
    <w:rsid w:val="00DE3203"/>
    <w:rsid w:val="00E30102"/>
    <w:rsid w:val="00E4733F"/>
    <w:rsid w:val="00E5071D"/>
    <w:rsid w:val="00E6186B"/>
    <w:rsid w:val="00E62984"/>
    <w:rsid w:val="00E62B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18CC-5136-4317-B747-E649387E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79</cp:revision>
  <cp:lastPrinted>2019-07-15T08:30:00Z</cp:lastPrinted>
  <dcterms:created xsi:type="dcterms:W3CDTF">2015-11-24T16:09:00Z</dcterms:created>
  <dcterms:modified xsi:type="dcterms:W3CDTF">2023-07-13T14:07:00Z</dcterms:modified>
</cp:coreProperties>
</file>