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23" w:rsidRDefault="00887BB2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6C4">
        <w:rPr>
          <w:rFonts w:ascii="Times New Roman" w:hAnsi="Times New Roman" w:cs="Times New Roman"/>
          <w:b/>
          <w:sz w:val="28"/>
          <w:szCs w:val="24"/>
        </w:rPr>
        <w:t xml:space="preserve">Извещение об </w:t>
      </w:r>
      <w:r w:rsidR="00BB10C0">
        <w:rPr>
          <w:rFonts w:ascii="Times New Roman" w:hAnsi="Times New Roman" w:cs="Times New Roman"/>
          <w:b/>
          <w:sz w:val="28"/>
          <w:szCs w:val="24"/>
        </w:rPr>
        <w:t>отмене определения поставщика</w:t>
      </w:r>
    </w:p>
    <w:p w:rsidR="00BB10C0" w:rsidRPr="00BB10C0" w:rsidRDefault="00BB10C0" w:rsidP="0099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10" w:rsidRPr="00BB10C0" w:rsidRDefault="00FF6BCB" w:rsidP="00D8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0C0">
        <w:rPr>
          <w:rFonts w:ascii="Times New Roman" w:hAnsi="Times New Roman" w:cs="Times New Roman"/>
          <w:sz w:val="28"/>
          <w:szCs w:val="24"/>
        </w:rPr>
        <w:t>А</w:t>
      </w:r>
      <w:r w:rsidR="00887BB2" w:rsidRPr="00BB10C0">
        <w:rPr>
          <w:rFonts w:ascii="Times New Roman" w:hAnsi="Times New Roman" w:cs="Times New Roman"/>
          <w:sz w:val="28"/>
          <w:szCs w:val="24"/>
        </w:rPr>
        <w:t xml:space="preserve">кционерное общество «Курорты Северного Кавказа» извещает об </w:t>
      </w:r>
      <w:r w:rsidR="00BB10C0" w:rsidRPr="00BB10C0">
        <w:rPr>
          <w:rFonts w:ascii="Times New Roman" w:hAnsi="Times New Roman" w:cs="Times New Roman"/>
          <w:sz w:val="28"/>
          <w:szCs w:val="24"/>
        </w:rPr>
        <w:t>отмене</w:t>
      </w:r>
      <w:r w:rsidR="00887BB2" w:rsidRPr="00BB10C0">
        <w:rPr>
          <w:rFonts w:ascii="Times New Roman" w:hAnsi="Times New Roman" w:cs="Times New Roman"/>
          <w:sz w:val="28"/>
          <w:szCs w:val="24"/>
        </w:rPr>
        <w:t xml:space="preserve"> </w:t>
      </w:r>
      <w:r w:rsidR="00BB10C0" w:rsidRPr="00BB10C0">
        <w:rPr>
          <w:rFonts w:ascii="Times New Roman" w:hAnsi="Times New Roman" w:cs="Times New Roman"/>
          <w:sz w:val="28"/>
          <w:szCs w:val="24"/>
        </w:rPr>
        <w:t xml:space="preserve">определения поставщика (№ </w:t>
      </w:r>
      <w:r w:rsidR="00D834F3" w:rsidRPr="00D834F3">
        <w:rPr>
          <w:rFonts w:ascii="Times New Roman" w:hAnsi="Times New Roman" w:cs="Times New Roman"/>
          <w:sz w:val="28"/>
          <w:szCs w:val="24"/>
        </w:rPr>
        <w:t>АЭФ-ДРИ-214</w:t>
      </w:r>
      <w:r w:rsidR="00BB10C0" w:rsidRPr="00BB10C0">
        <w:rPr>
          <w:rFonts w:ascii="Times New Roman" w:hAnsi="Times New Roman" w:cs="Times New Roman"/>
          <w:sz w:val="28"/>
          <w:szCs w:val="24"/>
        </w:rPr>
        <w:t xml:space="preserve">, Закупка № </w:t>
      </w:r>
      <w:r w:rsidR="00D834F3" w:rsidRPr="00D834F3">
        <w:rPr>
          <w:rFonts w:ascii="Times New Roman" w:hAnsi="Times New Roman" w:cs="Times New Roman"/>
          <w:sz w:val="28"/>
          <w:szCs w:val="24"/>
        </w:rPr>
        <w:t>1200700009021000007</w:t>
      </w:r>
      <w:r w:rsidR="00BB10C0" w:rsidRPr="00BB10C0">
        <w:rPr>
          <w:rFonts w:ascii="Times New Roman" w:hAnsi="Times New Roman" w:cs="Times New Roman"/>
          <w:sz w:val="28"/>
          <w:szCs w:val="24"/>
        </w:rPr>
        <w:t xml:space="preserve">) </w:t>
      </w:r>
      <w:r w:rsidR="00BB10C0">
        <w:rPr>
          <w:rFonts w:ascii="Times New Roman" w:hAnsi="Times New Roman" w:cs="Times New Roman"/>
          <w:sz w:val="28"/>
          <w:szCs w:val="24"/>
        </w:rPr>
        <w:br/>
      </w:r>
      <w:r w:rsidR="00BB10C0">
        <w:rPr>
          <w:rFonts w:ascii="Times New Roman" w:hAnsi="Times New Roman" w:cs="Times New Roman"/>
          <w:bCs/>
          <w:sz w:val="28"/>
          <w:szCs w:val="24"/>
        </w:rPr>
        <w:t>по</w:t>
      </w:r>
      <w:r w:rsidR="00BB10C0" w:rsidRPr="00BB10C0">
        <w:rPr>
          <w:rFonts w:ascii="Times New Roman" w:hAnsi="Times New Roman" w:cs="Times New Roman"/>
          <w:bCs/>
          <w:sz w:val="28"/>
          <w:szCs w:val="24"/>
        </w:rPr>
        <w:t xml:space="preserve"> закупк</w:t>
      </w:r>
      <w:r w:rsidR="00BB10C0">
        <w:rPr>
          <w:rFonts w:ascii="Times New Roman" w:hAnsi="Times New Roman" w:cs="Times New Roman"/>
          <w:bCs/>
          <w:sz w:val="28"/>
          <w:szCs w:val="24"/>
        </w:rPr>
        <w:t>е</w:t>
      </w:r>
      <w:r w:rsidR="00BB10C0" w:rsidRPr="00BB10C0">
        <w:rPr>
          <w:sz w:val="32"/>
          <w:szCs w:val="32"/>
        </w:rPr>
        <w:t xml:space="preserve"> </w:t>
      </w:r>
      <w:r w:rsidR="00BB10C0" w:rsidRPr="00BB10C0">
        <w:rPr>
          <w:rFonts w:ascii="Times New Roman" w:hAnsi="Times New Roman" w:cs="Times New Roman"/>
          <w:bCs/>
          <w:sz w:val="28"/>
          <w:szCs w:val="24"/>
        </w:rPr>
        <w:t xml:space="preserve">на право заключения </w:t>
      </w:r>
      <w:r w:rsidR="00D834F3" w:rsidRPr="00D834F3">
        <w:rPr>
          <w:rFonts w:ascii="Times New Roman" w:hAnsi="Times New Roman" w:cs="Times New Roman"/>
          <w:bCs/>
          <w:sz w:val="28"/>
          <w:szCs w:val="24"/>
        </w:rPr>
        <w:t>договора на поставку комплектов технологического оборудования канатных дорог по объектам: «Всесезонный туристско-рекреационный комплекс «</w:t>
      </w:r>
      <w:proofErr w:type="spellStart"/>
      <w:r w:rsidR="00D834F3" w:rsidRPr="00D834F3">
        <w:rPr>
          <w:rFonts w:ascii="Times New Roman" w:hAnsi="Times New Roman" w:cs="Times New Roman"/>
          <w:bCs/>
          <w:sz w:val="28"/>
          <w:szCs w:val="24"/>
        </w:rPr>
        <w:t>Ведучи</w:t>
      </w:r>
      <w:proofErr w:type="spellEnd"/>
      <w:r w:rsidR="00D834F3" w:rsidRPr="00D834F3">
        <w:rPr>
          <w:rFonts w:ascii="Times New Roman" w:hAnsi="Times New Roman" w:cs="Times New Roman"/>
          <w:bCs/>
          <w:sz w:val="28"/>
          <w:szCs w:val="24"/>
        </w:rPr>
        <w:t>», Чеченская Республика. Пассажирская подвесная канатная дорога VL 4» и «Всесезонный туристско-рекреационный комплекс «</w:t>
      </w:r>
      <w:proofErr w:type="spellStart"/>
      <w:r w:rsidR="00D834F3" w:rsidRPr="00D834F3">
        <w:rPr>
          <w:rFonts w:ascii="Times New Roman" w:hAnsi="Times New Roman" w:cs="Times New Roman"/>
          <w:bCs/>
          <w:sz w:val="28"/>
          <w:szCs w:val="24"/>
        </w:rPr>
        <w:t>Ведучи</w:t>
      </w:r>
      <w:proofErr w:type="spellEnd"/>
      <w:r w:rsidR="00D834F3" w:rsidRPr="00D834F3">
        <w:rPr>
          <w:rFonts w:ascii="Times New Roman" w:hAnsi="Times New Roman" w:cs="Times New Roman"/>
          <w:bCs/>
          <w:sz w:val="28"/>
          <w:szCs w:val="24"/>
        </w:rPr>
        <w:t xml:space="preserve">», Чеченская Республика. Пассажирская подвесная канатная дорога </w:t>
      </w:r>
      <w:bookmarkStart w:id="0" w:name="_GoBack"/>
      <w:bookmarkEnd w:id="0"/>
      <w:r w:rsidR="00D834F3" w:rsidRPr="00D834F3">
        <w:rPr>
          <w:rFonts w:ascii="Times New Roman" w:hAnsi="Times New Roman" w:cs="Times New Roman"/>
          <w:bCs/>
          <w:sz w:val="28"/>
          <w:szCs w:val="24"/>
        </w:rPr>
        <w:t>VL 5»</w:t>
      </w:r>
    </w:p>
    <w:sectPr w:rsidR="00050610" w:rsidRPr="00BB10C0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4E217A"/>
    <w:rsid w:val="006129DB"/>
    <w:rsid w:val="00781AB3"/>
    <w:rsid w:val="007A6384"/>
    <w:rsid w:val="00887BB2"/>
    <w:rsid w:val="00993023"/>
    <w:rsid w:val="00AF6AAE"/>
    <w:rsid w:val="00BB10C0"/>
    <w:rsid w:val="00D834F3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3823-5E3F-4D8A-AD8B-C55B6D7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B1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470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2019-03-15T14:03:00Z</cp:lastPrinted>
  <dcterms:created xsi:type="dcterms:W3CDTF">2015-01-27T07:00:00Z</dcterms:created>
  <dcterms:modified xsi:type="dcterms:W3CDTF">2021-07-26T14:53:00Z</dcterms:modified>
</cp:coreProperties>
</file>