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8A63" w14:textId="2D415253" w:rsidR="007721B9" w:rsidRDefault="00DB0F63" w:rsidP="00DB0F63">
      <w:pPr>
        <w:jc w:val="center"/>
        <w:rPr>
          <w:b/>
          <w:sz w:val="28"/>
        </w:rPr>
      </w:pPr>
      <w:r w:rsidRPr="00DB0F63">
        <w:rPr>
          <w:b/>
          <w:sz w:val="28"/>
        </w:rPr>
        <w:t>4. ПРОЕКТ ДОГОВОРА</w:t>
      </w:r>
    </w:p>
    <w:p w14:paraId="3E0014BE" w14:textId="77777777" w:rsidR="00DB0F63" w:rsidRPr="009A5050" w:rsidRDefault="00DB0F63" w:rsidP="00DB0F63">
      <w:pPr>
        <w:jc w:val="center"/>
        <w:rPr>
          <w:lang w:eastAsia="x-none"/>
        </w:rPr>
      </w:pPr>
    </w:p>
    <w:p w14:paraId="63A1BFBF" w14:textId="77777777" w:rsidR="002A5D08" w:rsidRPr="009A5050" w:rsidRDefault="002A5D08" w:rsidP="00D427A5">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766BE30F" w14:textId="635FEC1D" w:rsidR="001F7535" w:rsidRDefault="001F7535" w:rsidP="005145FF">
      <w:pPr>
        <w:tabs>
          <w:tab w:val="left" w:pos="567"/>
          <w:tab w:val="left" w:pos="1134"/>
        </w:tabs>
        <w:ind w:right="-1"/>
        <w:jc w:val="center"/>
        <w:rPr>
          <w:b/>
        </w:rPr>
      </w:pPr>
      <w:r w:rsidRPr="009A5050">
        <w:rPr>
          <w:b/>
        </w:rPr>
        <w:t xml:space="preserve">на выполнение подрядных работ по </w:t>
      </w:r>
      <w:r>
        <w:rPr>
          <w:b/>
        </w:rPr>
        <w:t>созданию</w:t>
      </w:r>
      <w:r w:rsidRPr="00636636">
        <w:rPr>
          <w:b/>
        </w:rPr>
        <w:t xml:space="preserve"> объект</w:t>
      </w:r>
      <w:r>
        <w:rPr>
          <w:b/>
        </w:rPr>
        <w:t>ов</w:t>
      </w:r>
      <w:r w:rsidRPr="00636636">
        <w:rPr>
          <w:b/>
        </w:rPr>
        <w:t>:</w:t>
      </w:r>
    </w:p>
    <w:p w14:paraId="23F2B515" w14:textId="77777777" w:rsidR="001F7535" w:rsidRDefault="001F7535" w:rsidP="005145FF">
      <w:pPr>
        <w:jc w:val="center"/>
        <w:rPr>
          <w:b/>
        </w:rPr>
      </w:pPr>
      <w:r w:rsidRPr="00441161">
        <w:rPr>
          <w:b/>
        </w:rPr>
        <w:t>«Всесезонный туристско-рекре</w:t>
      </w:r>
      <w:r>
        <w:rPr>
          <w:b/>
        </w:rPr>
        <w:t xml:space="preserve">ационный комплекс «Мамисон», </w:t>
      </w:r>
      <w:r w:rsidRPr="00441161">
        <w:rPr>
          <w:b/>
        </w:rPr>
        <w:t>Республика Северная Осетия-Алания. Инженерная инфраструктура</w:t>
      </w:r>
      <w:r>
        <w:rPr>
          <w:b/>
        </w:rPr>
        <w:t xml:space="preserve"> </w:t>
      </w:r>
      <w:r w:rsidRPr="00441161">
        <w:rPr>
          <w:b/>
        </w:rPr>
        <w:t>поселка Калак. Этап 1. «Открытая плоскостная парковка»</w:t>
      </w:r>
      <w:r>
        <w:rPr>
          <w:b/>
        </w:rPr>
        <w:t xml:space="preserve"> и </w:t>
      </w:r>
      <w:r w:rsidRPr="00441161">
        <w:rPr>
          <w:b/>
        </w:rPr>
        <w:t>«Всесезонный туристско-рекреационный комплекс «Мамисон», Республика Северная Осетия-Алания. Инженерная инфраструктура</w:t>
      </w:r>
      <w:r>
        <w:rPr>
          <w:b/>
        </w:rPr>
        <w:t xml:space="preserve"> </w:t>
      </w:r>
      <w:r w:rsidRPr="00441161">
        <w:rPr>
          <w:b/>
        </w:rPr>
        <w:t>поселка Калак. Этап 1. Внутре</w:t>
      </w:r>
      <w:r>
        <w:rPr>
          <w:b/>
        </w:rPr>
        <w:t>нние проезды с благоустройством</w:t>
      </w:r>
      <w:r w:rsidRPr="00441161">
        <w:rPr>
          <w:b/>
        </w:rPr>
        <w:t>»</w:t>
      </w:r>
    </w:p>
    <w:p w14:paraId="053CBFD8" w14:textId="77777777" w:rsidR="001F7535" w:rsidRDefault="001F7535" w:rsidP="00D427A5">
      <w:pPr>
        <w:rPr>
          <w:sz w:val="20"/>
          <w:szCs w:val="20"/>
        </w:rPr>
      </w:pPr>
      <w:bookmarkStart w:id="0" w:name="_GoBack"/>
      <w:bookmarkEnd w:id="0"/>
    </w:p>
    <w:p w14:paraId="462FB9F3" w14:textId="199BB35D" w:rsidR="005D71BB" w:rsidRDefault="00E465F4" w:rsidP="00D427A5">
      <w:pPr>
        <w:rPr>
          <w:color w:val="000000"/>
          <w:sz w:val="22"/>
          <w:szCs w:val="22"/>
        </w:rPr>
      </w:pPr>
      <w:r>
        <w:rPr>
          <w:sz w:val="20"/>
          <w:szCs w:val="20"/>
        </w:rPr>
        <w:t xml:space="preserve">Идентификатор договора: </w:t>
      </w:r>
    </w:p>
    <w:p w14:paraId="2FFD7C44" w14:textId="77777777" w:rsidR="00427A25" w:rsidRPr="00427A25" w:rsidRDefault="00427A25" w:rsidP="00D427A5">
      <w:pPr>
        <w:rPr>
          <w:sz w:val="20"/>
          <w:szCs w:val="20"/>
        </w:rPr>
      </w:pPr>
    </w:p>
    <w:p w14:paraId="2A950024" w14:textId="77777777" w:rsidR="002A5D08" w:rsidRPr="009A5050" w:rsidRDefault="002A5D08" w:rsidP="00D427A5">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14:paraId="31332AD6" w14:textId="77777777" w:rsidR="002A5D08" w:rsidRPr="009A5050" w:rsidRDefault="002A5D08" w:rsidP="00D427A5">
      <w:pPr>
        <w:widowControl w:val="0"/>
        <w:tabs>
          <w:tab w:val="left" w:pos="567"/>
          <w:tab w:val="left" w:pos="1134"/>
        </w:tabs>
        <w:ind w:firstLine="709"/>
        <w:jc w:val="both"/>
        <w:rPr>
          <w:b/>
          <w:bCs/>
          <w:spacing w:val="-10"/>
          <w:shd w:val="clear" w:color="auto" w:fill="FFFFFF"/>
        </w:rPr>
      </w:pPr>
    </w:p>
    <w:p w14:paraId="12FF31B5" w14:textId="77777777" w:rsidR="002A5D08" w:rsidRPr="00FA4D50" w:rsidRDefault="002A5D08" w:rsidP="00D427A5">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32297B0" w14:textId="6D81E2B0" w:rsidR="003203EF" w:rsidRDefault="002A5D08" w:rsidP="00D427A5">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1F7535" w:rsidRPr="00BD5170">
        <w:t>2</w:t>
      </w:r>
      <w:r w:rsidR="001F7535">
        <w:t>2</w:t>
      </w:r>
      <w:r w:rsidR="001F7535" w:rsidRPr="00BD5170">
        <w:t>4263210074077030100100000</w:t>
      </w:r>
      <w:r w:rsidR="001F7535">
        <w:t>21</w:t>
      </w:r>
      <w:r w:rsidR="001F7535">
        <w:rPr>
          <w:rFonts w:eastAsiaTheme="minorHAnsi"/>
          <w:lang w:eastAsia="en-US"/>
        </w:rPr>
        <w:t>4299</w:t>
      </w:r>
      <w:r w:rsidR="001F7535" w:rsidRPr="00BD5170">
        <w:t>451</w:t>
      </w:r>
      <w:r w:rsidR="003203EF">
        <w:t>,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1F7535" w:rsidRPr="003D565F">
        <w:t>42.99.29.100</w:t>
      </w:r>
      <w:r w:rsidR="003203EF">
        <w:t>,</w:t>
      </w:r>
      <w:r w:rsidR="003203EF" w:rsidRPr="009B040D">
        <w:t xml:space="preserve"> </w:t>
      </w:r>
      <w:r w:rsidR="001F7535" w:rsidRPr="00027A99">
        <w:t xml:space="preserve">количество работ – </w:t>
      </w:r>
      <w:r w:rsidR="001F7535">
        <w:t>2</w:t>
      </w:r>
      <w:r w:rsidR="001F7535" w:rsidRPr="00027A99">
        <w:t xml:space="preserve"> условн</w:t>
      </w:r>
      <w:r w:rsidR="001F7535">
        <w:t>ые единицы</w:t>
      </w:r>
      <w:r w:rsidR="00027A99" w:rsidRPr="00027A99">
        <w:t>,</w:t>
      </w:r>
      <w:r w:rsidR="00027A99">
        <w:rPr>
          <w:i/>
          <w:iCs/>
          <w:color w:val="1F497D"/>
        </w:rPr>
        <w:t xml:space="preserve"> </w:t>
      </w:r>
      <w:r w:rsidR="003203EF">
        <w:t>о</w:t>
      </w:r>
      <w:r w:rsidR="00C564F4">
        <w:t> </w:t>
      </w:r>
      <w:r w:rsidR="003203EF" w:rsidRPr="00D12001">
        <w:t>нижеследующем:</w:t>
      </w:r>
    </w:p>
    <w:p w14:paraId="412217D9" w14:textId="77777777" w:rsidR="00536196" w:rsidRPr="009A5050" w:rsidRDefault="00536196" w:rsidP="00D427A5">
      <w:pPr>
        <w:widowControl w:val="0"/>
        <w:tabs>
          <w:tab w:val="left" w:pos="1276"/>
        </w:tabs>
        <w:ind w:right="2" w:firstLine="709"/>
        <w:jc w:val="both"/>
      </w:pPr>
    </w:p>
    <w:p w14:paraId="53F9C2A9"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FADBDA3"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3750F3CD" w14:textId="77777777" w:rsidR="003731F8" w:rsidRPr="009A5050" w:rsidRDefault="003731F8" w:rsidP="00D427A5">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w:t>
      </w:r>
      <w:r w:rsidR="00C24492">
        <w:rPr>
          <w:b/>
          <w:bCs/>
          <w:spacing w:val="-10"/>
          <w:shd w:val="clear" w:color="auto" w:fill="FFFFFF"/>
        </w:rPr>
        <w:t xml:space="preserve">подрядных </w:t>
      </w:r>
      <w:r w:rsidRPr="009A5050">
        <w:rPr>
          <w:b/>
          <w:bCs/>
          <w:spacing w:val="-10"/>
          <w:shd w:val="clear" w:color="auto" w:fill="FFFFFF"/>
        </w:rPr>
        <w:t>работ</w:t>
      </w:r>
      <w:r w:rsidR="00782164">
        <w:rPr>
          <w:b/>
          <w:bCs/>
          <w:spacing w:val="-10"/>
          <w:shd w:val="clear" w:color="auto" w:fill="FFFFFF"/>
        </w:rPr>
        <w:t xml:space="preserve"> </w:t>
      </w:r>
      <w:r w:rsidRPr="009A5050">
        <w:t xml:space="preserve">– первичный учетный документ, составляемый Генподрядчиком на основании </w:t>
      </w:r>
      <w:r w:rsidR="00271309">
        <w:t>фактически выполненных видов и комплексов работ согласно рабочей и исполнительной документации в соответствии</w:t>
      </w:r>
      <w:r w:rsidR="00271309">
        <w:br/>
        <w:t>со сметой договора (Приложение № 10)</w:t>
      </w:r>
      <w:r w:rsidRPr="009A5050">
        <w:t xml:space="preserve"> с учетом коэффициента конкурсного снижения</w:t>
      </w:r>
      <w:r>
        <w:t xml:space="preserve">, </w:t>
      </w:r>
      <w:r w:rsidR="00C60C5E">
        <w:t>подписываемый Сторонами.</w:t>
      </w:r>
      <w:r w:rsidR="00C60C5E" w:rsidRPr="009A5050">
        <w:t xml:space="preserve"> Составляется по форме согласно </w:t>
      </w:r>
      <w:r w:rsidR="00C60C5E" w:rsidRPr="00B02C55">
        <w:t xml:space="preserve">Приложению № </w:t>
      </w:r>
      <w:r w:rsidR="00B02C55" w:rsidRPr="00B02C55">
        <w:t>6</w:t>
      </w:r>
      <w:r w:rsidR="00C60C5E" w:rsidRPr="00B02C55">
        <w:t xml:space="preserve"> к настоящему</w:t>
      </w:r>
      <w:r w:rsidR="00C60C5E" w:rsidRPr="009A5050">
        <w:t xml:space="preserve"> Договору.</w:t>
      </w:r>
    </w:p>
    <w:p w14:paraId="37A5D44B" w14:textId="77777777" w:rsidR="002D28A6" w:rsidRPr="009A5050" w:rsidRDefault="002A5D08" w:rsidP="00D427A5">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 xml:space="preserve">(рекомендуемая форма Приложение № </w:t>
      </w:r>
      <w:r w:rsidR="00FE35C6">
        <w:rPr>
          <w:color w:val="000000"/>
          <w:lang w:eastAsia="en-US"/>
        </w:rPr>
        <w:t>7</w:t>
      </w:r>
      <w:r w:rsidR="002D28A6" w:rsidRPr="009A5050">
        <w:rPr>
          <w:color w:val="000000"/>
        </w:rPr>
        <w:t xml:space="preserve"> к настоящему Договору</w:t>
      </w:r>
      <w:r w:rsidR="002D28A6" w:rsidRPr="009A5050">
        <w:rPr>
          <w:color w:val="000000"/>
          <w:lang w:eastAsia="en-US"/>
        </w:rPr>
        <w:t>).</w:t>
      </w:r>
    </w:p>
    <w:p w14:paraId="6FCE0C66" w14:textId="77777777" w:rsidR="002A5D08" w:rsidRDefault="002A5D08" w:rsidP="00D427A5">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w:t>
      </w:r>
      <w:r w:rsidRPr="009A5050">
        <w:rPr>
          <w:color w:val="000000"/>
          <w:lang w:eastAsia="en-US"/>
        </w:rPr>
        <w:lastRenderedPageBreak/>
        <w:t>закрепления соответствуют требованиям проектной документации и нормативным правовым актам Российской Федерации.</w:t>
      </w:r>
    </w:p>
    <w:p w14:paraId="4EBE8603" w14:textId="77777777" w:rsidR="00482FFE" w:rsidRDefault="00482FFE" w:rsidP="00D427A5">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rsidR="00FE35C6">
        <w:t>7</w:t>
      </w:r>
      <w:r w:rsidRPr="002A5D08">
        <w:t xml:space="preserve"> к настоящему Договору</w:t>
      </w:r>
      <w:r>
        <w:t>.</w:t>
      </w:r>
    </w:p>
    <w:p w14:paraId="7E27FCB9"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 xml:space="preserve">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w:t>
      </w:r>
      <w:r w:rsidR="00FE35C6">
        <w:t>8</w:t>
      </w:r>
      <w:r w:rsidRPr="009A5050">
        <w:t xml:space="preserve"> к настоящему Договору.</w:t>
      </w:r>
    </w:p>
    <w:p w14:paraId="5F174B07"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w:t>
      </w:r>
      <w:r w:rsidR="00FE35C6">
        <w:t>9</w:t>
      </w:r>
      <w:r w:rsidRPr="009A5050">
        <w:t xml:space="preserve"> к настоящему Договору.</w:t>
      </w:r>
    </w:p>
    <w:p w14:paraId="1BA63545" w14:textId="77777777" w:rsidR="002A5D08" w:rsidRPr="009A5050" w:rsidRDefault="002A5D08" w:rsidP="00D427A5">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525656DB" w14:textId="77777777" w:rsidR="002A5D08" w:rsidRPr="009A5050" w:rsidRDefault="002A5D08" w:rsidP="00D427A5">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554EF1A4"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5098F180"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16759BF0"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38EBF0E6" w14:textId="77777777" w:rsidR="00DE6E4F"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4E856F8F"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7015B0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0B134433"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7D2C1A63"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xml:space="preserve">– подписанный Сторонами и вступивший в силу документ, определяющий изменения и/или дополнения, вносимые в настоящий Договор, и </w:t>
      </w:r>
      <w:r w:rsidRPr="009A5050">
        <w:lastRenderedPageBreak/>
        <w:t>составляющий неотъемлемую часть настоящего Договора.</w:t>
      </w:r>
    </w:p>
    <w:p w14:paraId="1FFD3B35" w14:textId="77777777" w:rsidR="002A5D08" w:rsidRPr="009A5050" w:rsidRDefault="002A5D08" w:rsidP="00D427A5">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0D521D1"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B7F264B"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77ECDD24"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54EC9C5F"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1437D0BD"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C4FAF8A"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580E028B"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2C847E4A"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71EDB70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4793285D"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10D74B32" w14:textId="77777777" w:rsidR="001F7535" w:rsidRDefault="002A5D08" w:rsidP="001F7535">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1F7535" w:rsidRPr="0078408A">
        <w:t>«Всесезонный туристско-рекреационный комплекс «Мамисон», Республика Северная Осетия-Алания. Инженерная инфраструктура поселка Калак. Этап 1. Открытая плоскостная пар</w:t>
      </w:r>
      <w:r w:rsidR="001F7535">
        <w:t>ковка</w:t>
      </w:r>
      <w:r w:rsidR="001F7535" w:rsidRPr="00CA0E4B">
        <w:t>»</w:t>
      </w:r>
    </w:p>
    <w:p w14:paraId="2E6C70DE" w14:textId="77777777" w:rsidR="001F7535" w:rsidRPr="0078408A" w:rsidRDefault="001F7535" w:rsidP="001F7535">
      <w:pPr>
        <w:ind w:firstLine="709"/>
        <w:jc w:val="both"/>
      </w:pPr>
      <w:r>
        <w:t>«</w:t>
      </w:r>
      <w:r w:rsidRPr="0078408A">
        <w:t>Всесезонный туристско-рекреационный комплекс «Мамисон», Республика Северная Осетия – Алания. Инженерная инфраструктура пос. Калак. Этап 1. Внутренние проезды с благоустройством</w:t>
      </w:r>
      <w:r>
        <w:t>»,</w:t>
      </w:r>
    </w:p>
    <w:p w14:paraId="1132B4DD" w14:textId="77777777" w:rsidR="001F7535" w:rsidRPr="009A5050" w:rsidRDefault="001F7535" w:rsidP="001F7535">
      <w:pPr>
        <w:ind w:firstLine="709"/>
        <w:jc w:val="both"/>
      </w:pPr>
      <w:r>
        <w:t>место выполнения работ:</w:t>
      </w:r>
      <w:r w:rsidRPr="005215CC">
        <w:t xml:space="preserve"> </w:t>
      </w:r>
      <w:r w:rsidRPr="0078408A">
        <w:t>Российская Федерация, Республика Северная Осетия-Алания, поселок Калак, Всесезонный туристско-рекреационный комплекс «Мамисон»</w:t>
      </w:r>
      <w:r>
        <w:t>.</w:t>
      </w:r>
    </w:p>
    <w:p w14:paraId="1A4455C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4A9B1C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w:t>
      </w:r>
      <w:r w:rsidRPr="009A5050">
        <w:rPr>
          <w:bCs/>
        </w:rPr>
        <w:lastRenderedPageBreak/>
        <w:t>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3B93660C" w14:textId="77777777" w:rsidR="002A5D08" w:rsidRPr="009A5050" w:rsidRDefault="002A5D08" w:rsidP="00D427A5">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20BEB37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4EF71B7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78E68D0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FBC769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3C1D87CC" w14:textId="77777777" w:rsidR="002A5D08" w:rsidRPr="009A5050" w:rsidRDefault="002A5D08" w:rsidP="00D427A5">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3EF5EE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21186377" w14:textId="77777777" w:rsidR="002A5D08" w:rsidRPr="009A5050" w:rsidRDefault="002A5D08" w:rsidP="00D427A5">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3FAC91C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A60D54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4FE222A3"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w:t>
      </w:r>
      <w:r w:rsidRPr="009A5050">
        <w:lastRenderedPageBreak/>
        <w:t>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157A301"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0A152466"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68221805" w14:textId="77777777" w:rsidR="003731F8" w:rsidRPr="009A5050" w:rsidRDefault="00E5173B"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14:paraId="7F0076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FC14CB9" w14:textId="77777777" w:rsidR="007D1180" w:rsidRPr="009D6FA1" w:rsidRDefault="00CB21E2" w:rsidP="00D427A5">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договора.</w:t>
      </w:r>
    </w:p>
    <w:p w14:paraId="45A9229C"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04A18681"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43B1AF7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12A4852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4C95E43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2D61F0A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 xml:space="preserve">процессе строительства Объекта работ, применяемых материалов, конструкций, изделий требованиям технических регламентов, </w:t>
      </w:r>
      <w:r w:rsidRPr="009A5050">
        <w:lastRenderedPageBreak/>
        <w:t>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2159C6C8"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0C2B9C29"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00127889"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5FA6D69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1E8443B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5327970E" w14:textId="77777777" w:rsidR="004C3EF2" w:rsidRPr="009A5050" w:rsidRDefault="004C3EF2"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30DAD56B" w14:textId="77777777" w:rsidR="005413C6" w:rsidRPr="009A5050" w:rsidRDefault="005413C6"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563A41D6"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3FC9206" w14:textId="77777777" w:rsidR="002A5D08" w:rsidRPr="009A5050" w:rsidRDefault="002A5D08" w:rsidP="00D427A5">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B7ABD81" w14:textId="77777777" w:rsidR="002A5D08" w:rsidRPr="009A5050" w:rsidRDefault="002A5D08" w:rsidP="00A96EF7">
      <w:pPr>
        <w:widowControl w:val="0"/>
        <w:tabs>
          <w:tab w:val="left" w:pos="-142"/>
          <w:tab w:val="left" w:pos="0"/>
          <w:tab w:val="left" w:pos="142"/>
          <w:tab w:val="left" w:pos="851"/>
          <w:tab w:val="left" w:pos="1276"/>
        </w:tabs>
        <w:autoSpaceDE w:val="0"/>
        <w:autoSpaceDN w:val="0"/>
        <w:adjustRightInd w:val="0"/>
        <w:ind w:right="20" w:firstLine="709"/>
        <w:jc w:val="both"/>
        <w:rPr>
          <w:bCs/>
        </w:rPr>
      </w:pPr>
    </w:p>
    <w:p w14:paraId="0EC4E917"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32EC80F" w14:textId="0D0B26B4" w:rsidR="002A5759" w:rsidRDefault="00C564F4" w:rsidP="00D427A5">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14:paraId="24BDC3D6" w14:textId="77777777" w:rsidR="002A5759" w:rsidRDefault="002A5759" w:rsidP="00D427A5">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1F0EC129" w14:textId="77777777" w:rsidR="00C564F4" w:rsidRPr="002A5D08" w:rsidRDefault="00C564F4" w:rsidP="00D427A5">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 xml:space="preserve">абот по Договору является построенный Объект, </w:t>
      </w:r>
      <w:r w:rsidRPr="008631D8">
        <w:lastRenderedPageBreak/>
        <w:t>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14:paraId="14150243" w14:textId="4663B105" w:rsidR="002A5759" w:rsidRPr="002A5D08" w:rsidRDefault="00C564F4" w:rsidP="00A96EF7">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50478F2" w14:textId="77777777" w:rsidR="002A5D08" w:rsidRPr="009A5050" w:rsidRDefault="002A5D08" w:rsidP="00D427A5">
      <w:pPr>
        <w:widowControl w:val="0"/>
        <w:tabs>
          <w:tab w:val="left" w:pos="1276"/>
        </w:tabs>
        <w:ind w:firstLine="709"/>
        <w:jc w:val="both"/>
        <w:rPr>
          <w:b/>
        </w:rPr>
      </w:pPr>
    </w:p>
    <w:p w14:paraId="17A07CA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02DB2156" w14:textId="77777777" w:rsidR="007A064C" w:rsidRPr="009A5050" w:rsidRDefault="002A5D08" w:rsidP="00D427A5">
      <w:pPr>
        <w:numPr>
          <w:ilvl w:val="1"/>
          <w:numId w:val="101"/>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2B9A8DBA" w14:textId="77777777" w:rsidR="007A064C" w:rsidRPr="009A5050" w:rsidRDefault="00027A99" w:rsidP="00D427A5">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14:paraId="633BD5DD" w14:textId="5FB438BB" w:rsidR="008D1DAC" w:rsidRPr="009A5050" w:rsidRDefault="008D1DAC" w:rsidP="00D427A5">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611556" w:rsidRPr="00611556">
        <w:t xml:space="preserve"> </w:t>
      </w:r>
      <w:r w:rsidR="00FB1E38">
        <w:t xml:space="preserve">к стоимости работ, </w:t>
      </w:r>
      <w:r w:rsidR="00611556" w:rsidRPr="00611556">
        <w:t>предусмотренной</w:t>
      </w:r>
      <w:r w:rsidR="00611556">
        <w:rPr>
          <w:sz w:val="20"/>
          <w:szCs w:val="20"/>
        </w:rPr>
        <w:t xml:space="preserve"> </w:t>
      </w:r>
      <w:r w:rsidR="009D6FA1">
        <w:rPr>
          <w:color w:val="000000"/>
        </w:rPr>
        <w:t>смет</w:t>
      </w:r>
      <w:r w:rsidR="00611556">
        <w:rPr>
          <w:color w:val="000000"/>
        </w:rPr>
        <w:t xml:space="preserve">ой </w:t>
      </w:r>
      <w:r w:rsidR="009D6FA1" w:rsidRPr="00BA79D6">
        <w:rPr>
          <w:color w:val="000000"/>
        </w:rPr>
        <w:t xml:space="preserve">договора (Приложение № </w:t>
      </w:r>
      <w:r w:rsidR="001675B9" w:rsidRPr="00BA79D6">
        <w:rPr>
          <w:color w:val="000000"/>
        </w:rPr>
        <w:t>10</w:t>
      </w:r>
      <w:r w:rsidR="009D6FA1" w:rsidRPr="00BA79D6">
        <w:rPr>
          <w:color w:val="000000"/>
        </w:rPr>
        <w:t xml:space="preserve"> к Договору)</w:t>
      </w:r>
      <w:r w:rsidR="00611556" w:rsidRPr="00BA79D6">
        <w:rPr>
          <w:color w:val="000000"/>
        </w:rPr>
        <w:t>,</w:t>
      </w:r>
      <w:r w:rsidR="009D6FA1" w:rsidRPr="00BA79D6">
        <w:rPr>
          <w:color w:val="000000"/>
        </w:rPr>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14:paraId="09886019" w14:textId="77777777" w:rsidR="008D1DAC" w:rsidRPr="009A5050" w:rsidRDefault="008D1DAC" w:rsidP="00D427A5">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A239ED5" w14:textId="39DF7A56" w:rsidR="008D1DAC" w:rsidRPr="009A5050" w:rsidRDefault="00381DC6" w:rsidP="00D427A5">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14:paraId="33911C15" w14:textId="4D64F53B" w:rsidR="00DC43B2" w:rsidRPr="009A5050" w:rsidRDefault="008D1DAC" w:rsidP="00D427A5">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60EF2F23" w14:textId="77777777" w:rsidR="0086459A" w:rsidRPr="0086459A" w:rsidRDefault="0086459A" w:rsidP="00D427A5">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и </w:t>
      </w:r>
      <w:r>
        <w:rPr>
          <w:lang w:val="ru-RU"/>
        </w:rPr>
        <w:t>С</w:t>
      </w:r>
      <w:r w:rsidRPr="0086459A">
        <w:rPr>
          <w:lang w:val="ru-RU"/>
        </w:rPr>
        <w:t>меты договора.</w:t>
      </w:r>
    </w:p>
    <w:p w14:paraId="52F045EE" w14:textId="4565D90E" w:rsidR="004456BF" w:rsidRPr="00021985" w:rsidRDefault="003E5BCE" w:rsidP="00D427A5">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p>
    <w:p w14:paraId="66B78ABC" w14:textId="77777777" w:rsidR="004456BF" w:rsidRPr="0086459A" w:rsidRDefault="004456BF" w:rsidP="00D427A5">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14:paraId="2A522EE2" w14:textId="77777777" w:rsidR="004456BF" w:rsidRPr="004456BF" w:rsidRDefault="004456BF" w:rsidP="00D427A5">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14:paraId="2DDD4CC0" w14:textId="77777777" w:rsidR="004456BF" w:rsidRPr="004456BF" w:rsidRDefault="004456BF" w:rsidP="00D427A5">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14:paraId="1DD62184" w14:textId="6F44D389" w:rsidR="004456BF" w:rsidRPr="00D427A5" w:rsidRDefault="004456BF" w:rsidP="00D427A5">
      <w:pPr>
        <w:pStyle w:val="a6"/>
        <w:widowControl w:val="0"/>
        <w:numPr>
          <w:ilvl w:val="1"/>
          <w:numId w:val="101"/>
        </w:numPr>
        <w:tabs>
          <w:tab w:val="left" w:pos="1276"/>
        </w:tabs>
        <w:ind w:left="0" w:firstLine="709"/>
        <w:jc w:val="both"/>
        <w:rPr>
          <w:lang w:val="ru-RU"/>
        </w:rPr>
      </w:pPr>
      <w:r w:rsidRPr="0086459A">
        <w:rPr>
          <w:lang w:val="ru-RU"/>
        </w:rPr>
        <w:t xml:space="preserve">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w:t>
      </w:r>
      <w:r w:rsidR="007E41E4" w:rsidRPr="00A96EF7">
        <w:rPr>
          <w:lang w:val="ru-RU"/>
        </w:rPr>
        <w:t>Генподрядчик обязан по требованию Заказчика и в установленные им сроки устранить выявленные несоответствия. Работы по устранению несоответствий оплате не подлежат</w:t>
      </w:r>
      <w:r w:rsidRPr="0086459A">
        <w:rPr>
          <w:lang w:val="ru-RU"/>
        </w:rPr>
        <w:t xml:space="preserve">. </w:t>
      </w:r>
      <w:r w:rsidRPr="00D427A5">
        <w:rPr>
          <w:lang w:val="ru-RU"/>
        </w:rPr>
        <w:t xml:space="preserve">Работы по устранению </w:t>
      </w:r>
      <w:r w:rsidRPr="00D427A5">
        <w:rPr>
          <w:lang w:val="ru-RU"/>
        </w:rPr>
        <w:lastRenderedPageBreak/>
        <w:t>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r w:rsidR="007E41E4">
        <w:rPr>
          <w:lang w:val="ru-RU"/>
        </w:rPr>
        <w:t xml:space="preserve"> </w:t>
      </w:r>
      <w:r w:rsidR="007E41E4" w:rsidRPr="00A96EF7">
        <w:rPr>
          <w:lang w:val="ru-RU"/>
        </w:rPr>
        <w:t>(если Генподрядчик уклоняется от участия в составлении данного акта, в акте делается соответствующая отметка)</w:t>
      </w:r>
      <w:r w:rsidRPr="00D427A5">
        <w:rPr>
          <w:lang w:val="ru-RU"/>
        </w:rPr>
        <w:t>.</w:t>
      </w:r>
    </w:p>
    <w:p w14:paraId="6DF8DF7B" w14:textId="4C27EA1E" w:rsidR="004456BF" w:rsidRPr="00D427A5" w:rsidRDefault="007E41E4" w:rsidP="00D427A5">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14:paraId="3D13106F" w14:textId="77777777" w:rsidR="007E41E4" w:rsidRPr="00A96EF7" w:rsidRDefault="004456BF" w:rsidP="00A96EF7">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6A341D" w14:textId="77777777" w:rsidR="00AB0AC5" w:rsidRDefault="00AB0AC5" w:rsidP="00D427A5">
      <w:pPr>
        <w:widowControl w:val="0"/>
        <w:tabs>
          <w:tab w:val="left" w:pos="1276"/>
        </w:tabs>
        <w:ind w:firstLine="709"/>
        <w:jc w:val="both"/>
        <w:rPr>
          <w:b/>
        </w:rPr>
      </w:pPr>
    </w:p>
    <w:p w14:paraId="485E0271"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599094F2" w14:textId="77777777" w:rsidR="002A5D08" w:rsidRPr="009A5050" w:rsidRDefault="002A5D08" w:rsidP="00D427A5">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1AAEF756" w14:textId="77777777" w:rsidR="00247715" w:rsidRPr="00247715" w:rsidRDefault="002A5D08" w:rsidP="00D427A5">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14:paraId="4553558A" w14:textId="77777777" w:rsidR="003731F8" w:rsidRPr="00A86736" w:rsidRDefault="00247715" w:rsidP="00D427A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14:paraId="29056AEC" w14:textId="06334A3A" w:rsidR="0048739C" w:rsidRPr="00A86736" w:rsidRDefault="002A5D08" w:rsidP="00D427A5">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 (семи)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14:paraId="3B954146" w14:textId="77777777" w:rsidR="00636262" w:rsidRDefault="00636262" w:rsidP="00636262">
      <w:pPr>
        <w:widowControl w:val="0"/>
        <w:tabs>
          <w:tab w:val="left" w:pos="-142"/>
          <w:tab w:val="left" w:pos="1276"/>
        </w:tabs>
        <w:autoSpaceDE w:val="0"/>
        <w:autoSpaceDN w:val="0"/>
        <w:adjustRightInd w:val="0"/>
        <w:ind w:right="20" w:firstLine="709"/>
        <w:jc w:val="both"/>
      </w:pPr>
      <w:r w:rsidRPr="009A5050">
        <w:t>4.1.</w:t>
      </w:r>
      <w:r w:rsidRPr="007026A4">
        <w:t>4</w:t>
      </w:r>
      <w:r>
        <w:t xml:space="preserve">. В течение 20 (Двадцати)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14:paraId="67F5E1FC" w14:textId="77777777" w:rsidR="00636262" w:rsidRPr="002938CB" w:rsidRDefault="00636262" w:rsidP="00636262">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14:paraId="5EEB6C4B" w14:textId="77777777" w:rsidR="00636262" w:rsidRPr="009A5050" w:rsidRDefault="00636262" w:rsidP="00636262">
      <w:pPr>
        <w:widowControl w:val="0"/>
        <w:tabs>
          <w:tab w:val="left" w:pos="-142"/>
          <w:tab w:val="left" w:pos="1276"/>
        </w:tabs>
        <w:autoSpaceDE w:val="0"/>
        <w:autoSpaceDN w:val="0"/>
        <w:adjustRightInd w:val="0"/>
        <w:ind w:right="20" w:firstLine="709"/>
        <w:jc w:val="both"/>
      </w:pPr>
      <w:r>
        <w:t>4.1.5. В течение 70</w:t>
      </w:r>
      <w:r w:rsidRPr="009A5050">
        <w:t> (</w:t>
      </w:r>
      <w:r>
        <w:t>семидесяти</w:t>
      </w:r>
      <w:r w:rsidRPr="009A5050">
        <w:t xml:space="preserve">) рабочих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t>5</w:t>
      </w:r>
      <w:r w:rsidRPr="009A5050">
        <w:t>0% (</w:t>
      </w:r>
      <w:r>
        <w:t>пятьдесят</w:t>
      </w:r>
      <w:r w:rsidRPr="009A5050">
        <w:t xml:space="preserve"> процентов) от цены Договора, указанной в Приложении № 1 к настоящему Договору, что составляет сумму </w:t>
      </w:r>
      <w:r w:rsidRPr="009A5050">
        <w:lastRenderedPageBreak/>
        <w:t xml:space="preserve">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t>5</w:t>
      </w:r>
      <w:r w:rsidRPr="009A5050">
        <w:t>0% (</w:t>
      </w:r>
      <w:r>
        <w:t>пятьдесят</w:t>
      </w:r>
      <w:r w:rsidRPr="009A5050">
        <w:t xml:space="preserve"> процентов)</w:t>
      </w:r>
      <w:r>
        <w:t xml:space="preserve"> </w:t>
      </w:r>
      <w:r w:rsidRPr="009A5050">
        <w:rPr>
          <w:rFonts w:eastAsiaTheme="minorHAnsi"/>
          <w:lang w:eastAsia="en-US"/>
        </w:rPr>
        <w:t>от цены соответствующего Этапа, а именно:</w:t>
      </w:r>
    </w:p>
    <w:p w14:paraId="08A65ABB" w14:textId="4B85B5FA" w:rsidR="00636262" w:rsidRPr="009A5050" w:rsidRDefault="00636262" w:rsidP="00636262">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w:t>
      </w:r>
      <w:r w:rsidR="001F7535">
        <w:t>1.</w:t>
      </w:r>
      <w:r w:rsidRPr="009A5050">
        <w:t xml:space="preserve">1, указанной в Приложении № </w:t>
      </w:r>
      <w:r>
        <w:t>10</w:t>
      </w:r>
      <w:r w:rsidRPr="009A5050">
        <w:t xml:space="preserve"> к настоящему Договору;</w:t>
      </w:r>
    </w:p>
    <w:p w14:paraId="70F37778" w14:textId="3F2F46E2" w:rsidR="00636262" w:rsidRDefault="00636262" w:rsidP="00636262">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w:t>
      </w:r>
      <w:r w:rsidR="001F7535">
        <w:t>1.</w:t>
      </w:r>
      <w:r w:rsidRPr="009A5050">
        <w:t xml:space="preserve">2, указанной в Приложении № </w:t>
      </w:r>
      <w:r>
        <w:t>10</w:t>
      </w:r>
      <w:r w:rsidRPr="009A5050">
        <w:t xml:space="preserve"> к настоящему Договору</w:t>
      </w:r>
      <w:r w:rsidR="001F7535">
        <w:t>;</w:t>
      </w:r>
    </w:p>
    <w:p w14:paraId="3D87F61F" w14:textId="1B52842C" w:rsidR="001F7535" w:rsidRPr="009A5050" w:rsidRDefault="001F7535" w:rsidP="001F7535">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w:t>
      </w:r>
      <w:r>
        <w:t>2.</w:t>
      </w:r>
      <w:r w:rsidRPr="009A5050">
        <w:t xml:space="preserve">1, указанной в Приложении № </w:t>
      </w:r>
      <w:r>
        <w:t>10</w:t>
      </w:r>
      <w:r w:rsidRPr="009A5050">
        <w:t xml:space="preserve"> к настоящему Договору;</w:t>
      </w:r>
    </w:p>
    <w:p w14:paraId="23F9D0AA" w14:textId="7FF077DD" w:rsidR="001F7535" w:rsidRDefault="001F7535" w:rsidP="001F7535">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w:t>
      </w:r>
      <w:r>
        <w:t>2.</w:t>
      </w:r>
      <w:r w:rsidRPr="009A5050">
        <w:t xml:space="preserve">2, указанной в Приложении № </w:t>
      </w:r>
      <w:r>
        <w:t>10</w:t>
      </w:r>
      <w:r w:rsidRPr="009A5050">
        <w:t xml:space="preserve"> к настоящему Договору</w:t>
      </w:r>
      <w:r>
        <w:t>.</w:t>
      </w:r>
    </w:p>
    <w:p w14:paraId="3D1B8AD5" w14:textId="3731AA5E" w:rsidR="002A5D08" w:rsidRPr="009A5050" w:rsidRDefault="002A5D08" w:rsidP="00824311">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xml:space="preserve">) от стоимости </w:t>
      </w:r>
      <w:r w:rsidR="00824311">
        <w:t xml:space="preserve"> приятых</w:t>
      </w:r>
      <w:r w:rsidRPr="009A5050">
        <w:t xml:space="preserve"> работ</w:t>
      </w:r>
      <w:r w:rsidR="00C06EF6" w:rsidRPr="009A5050">
        <w:t>.</w:t>
      </w:r>
    </w:p>
    <w:p w14:paraId="64A9F082" w14:textId="77777777" w:rsidR="002A5D08" w:rsidRPr="009A5050" w:rsidRDefault="002A5D08" w:rsidP="00D427A5">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67C90FA" w14:textId="48079ED3" w:rsidR="002A5D08" w:rsidRPr="009A5050" w:rsidRDefault="002A5D08" w:rsidP="00D427A5">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 (пятнадцать)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14:paraId="53D2BA49" w14:textId="77777777" w:rsidR="00AB442B" w:rsidRPr="00F44189" w:rsidRDefault="002A5D08" w:rsidP="00D427A5">
      <w:pPr>
        <w:widowControl w:val="0"/>
        <w:tabs>
          <w:tab w:val="left" w:pos="-142"/>
          <w:tab w:val="left" w:pos="1276"/>
        </w:tabs>
        <w:adjustRightInd w:val="0"/>
        <w:ind w:right="20" w:firstLine="714"/>
        <w:contextualSpacing/>
        <w:jc w:val="both"/>
      </w:pPr>
      <w:r w:rsidRPr="009A5050">
        <w:t xml:space="preserve">4.4. </w:t>
      </w:r>
      <w:r w:rsidR="00AB442B" w:rsidRPr="00F44189">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AB442B">
        <w:t>Генподрядчик</w:t>
      </w:r>
      <w:r w:rsidR="00AB442B" w:rsidRPr="00F44189">
        <w:t xml:space="preserve"> не вправе перечислять средства с лицевого счета:</w:t>
      </w:r>
    </w:p>
    <w:p w14:paraId="564158D6"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4</w:t>
      </w:r>
      <w:r w:rsidRPr="00F44189">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23F9ED2D"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4</w:t>
      </w:r>
      <w:r w:rsidRPr="00F44189">
        <w:t>.2. на свои счета, открытые в учреждении Центрального банка Российской Федерации или в кредитной организации, за исключением:</w:t>
      </w:r>
    </w:p>
    <w:p w14:paraId="460C8C3F"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в соответствии с валютным законодательством Российской Федерации;</w:t>
      </w:r>
    </w:p>
    <w:p w14:paraId="6A6D2FDD"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79D22F76"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w:t>
      </w:r>
      <w:r w:rsidR="004644ED">
        <w:t xml:space="preserve"> </w:t>
      </w:r>
      <w:r w:rsidRPr="00F44189">
        <w:t xml:space="preserve">в случае, если </w:t>
      </w:r>
      <w:r>
        <w:t>Генподрядчик</w:t>
      </w:r>
      <w:r w:rsidRPr="00F44189">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0F73BD94"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xml:space="preserve">возмещения произведенных </w:t>
      </w:r>
      <w:r>
        <w:t>Генподрядчиком</w:t>
      </w:r>
      <w:r w:rsidRPr="00F44189">
        <w:t xml:space="preserve"> расходов (части расходов) при условии представления документов-оснований, копий платежных документов, подтверждающих </w:t>
      </w:r>
      <w:r w:rsidRPr="00F44189">
        <w:lastRenderedPageBreak/>
        <w:t>оплату произведенных расходов (части расходов)</w:t>
      </w:r>
      <w:r>
        <w:t>. Генп</w:t>
      </w:r>
      <w:r w:rsidRPr="00340252">
        <w:t>одрядчик вправе возмещать произведенные юридическим лицом расходы (часть расходов) при условии представления документов</w:t>
      </w:r>
      <w:r w:rsidRPr="00F44189">
        <w:t>-оснований, копий платежных документов, подтверждающих оплату произведенных расходов (части расходов);</w:t>
      </w:r>
    </w:p>
    <w:p w14:paraId="663C860B"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по накладным расходам в соответствии с Порядком санкционирования;</w:t>
      </w:r>
    </w:p>
    <w:p w14:paraId="3AEF4570" w14:textId="77777777" w:rsidR="00435FEC" w:rsidRDefault="00AB442B" w:rsidP="00D427A5">
      <w:pPr>
        <w:widowControl w:val="0"/>
        <w:tabs>
          <w:tab w:val="left" w:pos="-142"/>
          <w:tab w:val="left" w:pos="1276"/>
        </w:tabs>
        <w:adjustRightInd w:val="0"/>
        <w:ind w:right="20" w:firstLine="714"/>
        <w:contextualSpacing/>
        <w:jc w:val="both"/>
      </w:pPr>
      <w:r w:rsidRPr="00F44189">
        <w:t>4.</w:t>
      </w:r>
      <w:r>
        <w:t>4</w:t>
      </w:r>
      <w:r w:rsidRPr="00F44189">
        <w:t xml:space="preserve">.3. на счета, открытые в учреждении Центрального банка Российской Федерации или в кредитной организации юридическим лицам, заключившим с </w:t>
      </w:r>
      <w:r>
        <w:t>Генподрядчикам</w:t>
      </w:r>
      <w:r w:rsidRPr="00F44189">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w:t>
      </w:r>
      <w:r w:rsidR="00E1370F">
        <w:t xml:space="preserve"> </w:t>
      </w:r>
      <w:r w:rsidRPr="00F44189">
        <w:t>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sidR="00435FEC">
        <w:t>;</w:t>
      </w:r>
    </w:p>
    <w:p w14:paraId="0847B3AE" w14:textId="77777777" w:rsidR="00AB442B" w:rsidRPr="00F44189" w:rsidRDefault="00435FEC" w:rsidP="00D427A5">
      <w:pPr>
        <w:widowControl w:val="0"/>
        <w:tabs>
          <w:tab w:val="left" w:pos="-142"/>
          <w:tab w:val="left" w:pos="1276"/>
        </w:tabs>
        <w:adjustRightInd w:val="0"/>
        <w:ind w:right="20" w:firstLine="714"/>
        <w:contextualSpacing/>
        <w:jc w:val="both"/>
      </w:pPr>
      <w:r w:rsidRPr="00594154">
        <w:t>4.4.4.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r w:rsidR="00AB442B" w:rsidRPr="00F44189">
        <w:t>.</w:t>
      </w:r>
    </w:p>
    <w:p w14:paraId="41C4D375"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36F100A7"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документы, предусмотренные Порядком санкционирования;</w:t>
      </w:r>
    </w:p>
    <w:p w14:paraId="56B2D5A4"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25BADFA7"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Pr="00F44189">
        <w:t>2</w:t>
      </w:r>
      <w:r w:rsidR="008F30EF">
        <w:t>.12.</w:t>
      </w:r>
      <w:r w:rsidRPr="00F44189">
        <w:t xml:space="preserve">2021 </w:t>
      </w:r>
      <w:r>
        <w:t>№</w:t>
      </w:r>
      <w:r w:rsidRPr="00F44189">
        <w:t xml:space="preserve"> 205н (далее - Порядок </w:t>
      </w:r>
      <w:r w:rsidR="008F30EF">
        <w:t>№</w:t>
      </w:r>
      <w:r w:rsidRPr="00F44189">
        <w:t xml:space="preserve"> 205н), а также обеспечить включение аналогичных обязательств в контракты (договоры), заключаемые соисполнителями;</w:t>
      </w:r>
    </w:p>
    <w:p w14:paraId="0D22D2CD" w14:textId="77777777" w:rsidR="00435FEC" w:rsidRDefault="00AB442B" w:rsidP="00D427A5">
      <w:pPr>
        <w:widowControl w:val="0"/>
        <w:tabs>
          <w:tab w:val="left" w:pos="-142"/>
          <w:tab w:val="left" w:pos="1276"/>
        </w:tabs>
        <w:adjustRightInd w:val="0"/>
        <w:ind w:right="20" w:firstLine="714"/>
        <w:contextualSpacing/>
        <w:jc w:val="both"/>
      </w:pPr>
      <w:r w:rsidRPr="00F44189">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t>.12.</w:t>
      </w:r>
      <w:r w:rsidRPr="00F44189">
        <w:t>20</w:t>
      </w:r>
      <w:r>
        <w:t xml:space="preserve">21 № 210н (далее - Порядок № </w:t>
      </w:r>
      <w:r w:rsidRPr="00F44189">
        <w:t>210н)</w:t>
      </w:r>
      <w:r w:rsidR="00435FEC">
        <w:t>;</w:t>
      </w:r>
    </w:p>
    <w:p w14:paraId="0BFDC0BE" w14:textId="77777777" w:rsidR="00AB442B" w:rsidRPr="00C43428" w:rsidRDefault="00435FEC" w:rsidP="00D427A5">
      <w:pPr>
        <w:widowControl w:val="0"/>
        <w:tabs>
          <w:tab w:val="left" w:pos="-142"/>
          <w:tab w:val="left" w:pos="1276"/>
        </w:tabs>
        <w:adjustRightInd w:val="0"/>
        <w:ind w:right="20" w:firstLine="714"/>
        <w:contextualSpacing/>
        <w:jc w:val="both"/>
      </w:pPr>
      <w:r>
        <w:t>- </w:t>
      </w:r>
      <w:r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14:paraId="20D7EA54" w14:textId="77777777" w:rsidR="002A5D08" w:rsidRPr="009A5050" w:rsidRDefault="002A5D08" w:rsidP="00D427A5">
      <w:pPr>
        <w:widowControl w:val="0"/>
        <w:tabs>
          <w:tab w:val="left" w:pos="-142"/>
          <w:tab w:val="left" w:pos="1276"/>
        </w:tabs>
        <w:adjustRightInd w:val="0"/>
        <w:ind w:right="20" w:firstLine="714"/>
        <w:contextualSpacing/>
        <w:jc w:val="both"/>
      </w:pPr>
    </w:p>
    <w:p w14:paraId="16455FED"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7E7DBE8B" w14:textId="77777777" w:rsidR="00AD6760" w:rsidRPr="009A5050" w:rsidRDefault="00AD6760" w:rsidP="00AD6760">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14:paraId="625D3316" w14:textId="0DFB046A" w:rsidR="006D247C" w:rsidRPr="006D247C" w:rsidRDefault="00AD6760" w:rsidP="00D427A5">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14:paraId="2C7DC629" w14:textId="77777777" w:rsidR="002A5D08" w:rsidRPr="009A5050" w:rsidRDefault="002A5D08" w:rsidP="00D427A5">
      <w:pPr>
        <w:widowControl w:val="0"/>
        <w:tabs>
          <w:tab w:val="left" w:pos="1276"/>
        </w:tabs>
        <w:ind w:firstLine="709"/>
        <w:jc w:val="both"/>
        <w:rPr>
          <w:b/>
          <w:bCs/>
          <w:spacing w:val="-10"/>
        </w:rPr>
      </w:pPr>
    </w:p>
    <w:p w14:paraId="7027CD56"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41FD5028" w14:textId="77777777" w:rsidR="002A5D08" w:rsidRPr="009A5050" w:rsidRDefault="002A5D08" w:rsidP="00D427A5">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DF8E85F" w14:textId="77777777" w:rsidR="002A5D08" w:rsidRPr="009A5050" w:rsidRDefault="002A5D08" w:rsidP="00D427A5">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0F7562F" w14:textId="77777777" w:rsidR="002A5D08" w:rsidRPr="009A5050" w:rsidRDefault="002A5D08" w:rsidP="00D427A5">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6BB22276" w14:textId="77777777" w:rsidR="002A5D08" w:rsidRPr="009A5050" w:rsidRDefault="002A5D08" w:rsidP="00D427A5">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BE0FD75" w14:textId="77777777" w:rsidR="002A5D08" w:rsidRPr="009A5050" w:rsidRDefault="002A5D08" w:rsidP="00D427A5">
      <w:pPr>
        <w:widowControl w:val="0"/>
        <w:tabs>
          <w:tab w:val="left" w:pos="1276"/>
        </w:tabs>
        <w:ind w:firstLine="709"/>
        <w:jc w:val="both"/>
        <w:rPr>
          <w:b/>
          <w:bCs/>
          <w:spacing w:val="-10"/>
        </w:rPr>
      </w:pPr>
    </w:p>
    <w:p w14:paraId="71683D41"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4702D8F4" w14:textId="77777777" w:rsidR="002A5D08" w:rsidRPr="009A5050" w:rsidRDefault="002A5D08" w:rsidP="00D427A5">
      <w:pPr>
        <w:widowControl w:val="0"/>
        <w:tabs>
          <w:tab w:val="left" w:pos="1276"/>
        </w:tabs>
        <w:ind w:firstLine="709"/>
        <w:jc w:val="both"/>
      </w:pPr>
      <w:r w:rsidRPr="009A5050">
        <w:t>В рамках Договорной цены Генподрядчик:</w:t>
      </w:r>
    </w:p>
    <w:p w14:paraId="5349E9AC" w14:textId="7C8F2130" w:rsidR="002A5D08" w:rsidRPr="009A5050" w:rsidRDefault="002A5D08" w:rsidP="00D427A5">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 xml:space="preserve">выдачи Заказчиком Генподрядчику Рабочей документации с отметкой «В производство работ», Генподрядчик  </w:t>
      </w:r>
      <w:r w:rsidRPr="009A5050">
        <w:t xml:space="preserve">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14:paraId="55964DF0" w14:textId="71E52149" w:rsidR="002A5D08" w:rsidRPr="009A5050" w:rsidRDefault="002A5D08" w:rsidP="00D427A5">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14:paraId="0238E3F5" w14:textId="77777777" w:rsidR="002A5D08" w:rsidRPr="009A5050" w:rsidRDefault="002A5D08" w:rsidP="00D427A5">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B8DD377" w14:textId="77777777"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14:paraId="6AF6758A" w14:textId="77777777"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0C0822E7" w14:textId="319713CE"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w:t>
      </w:r>
      <w:r w:rsidR="00995E05">
        <w:lastRenderedPageBreak/>
        <w:t xml:space="preserve">документацией, выданной Заказчиком в производство работ, и организационно-технологической </w:t>
      </w:r>
      <w:r w:rsidR="00995E05" w:rsidRPr="0094138B">
        <w:t>документацией</w:t>
      </w:r>
      <w:r w:rsidRPr="009A5050">
        <w:t>.</w:t>
      </w:r>
    </w:p>
    <w:p w14:paraId="2F2F9D75" w14:textId="2874DA2C" w:rsidR="002A5D08" w:rsidRPr="009A5050" w:rsidRDefault="00995E05" w:rsidP="00D427A5">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 отклонений от проектных решений и нарушении требований строительных норм и п</w:t>
      </w:r>
      <w:r>
        <w:t>равил до устранения выявленных отклонений</w:t>
      </w:r>
      <w:r w:rsidRPr="0094138B">
        <w:t>, о чем в течение 3 (трех) календарных дней уведомляет Заказчика</w:t>
      </w:r>
      <w:r w:rsidR="002A5D08" w:rsidRPr="009A5050">
        <w:t>.</w:t>
      </w:r>
    </w:p>
    <w:p w14:paraId="50B86B6B" w14:textId="77777777" w:rsidR="00F334FE" w:rsidRDefault="00F334FE" w:rsidP="00D427A5">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4DFDC083" w14:textId="289807B1" w:rsidR="00F334FE" w:rsidRDefault="00F334FE" w:rsidP="00D427A5">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14:paraId="1ACF36DC" w14:textId="77777777" w:rsidR="00DC43B2" w:rsidRPr="009A5050" w:rsidRDefault="00DC43B2" w:rsidP="00D427A5">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1A786486" w14:textId="77777777" w:rsidR="002A5D08" w:rsidRPr="009A5050" w:rsidRDefault="002A5D08" w:rsidP="00D427A5">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7B530EA" w14:textId="23C4514C" w:rsidR="002A5D08" w:rsidRPr="009A5050" w:rsidRDefault="00995E05" w:rsidP="00D427A5">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Pr="009A5050" w:rsidDel="00995E05">
        <w:t xml:space="preserve"> </w:t>
      </w:r>
      <w:r w:rsidR="002A5D08" w:rsidRPr="009A5050">
        <w:t>:</w:t>
      </w:r>
    </w:p>
    <w:p w14:paraId="1D223862" w14:textId="3D6FA581"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14:paraId="44D9C3FE"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7140D08C"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14:paraId="5E8D6C90"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28ACB1E"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519F32F0" w14:textId="77777777" w:rsidR="00995E05"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14:paraId="6371F089" w14:textId="7FFDFB61" w:rsidR="002A5D08" w:rsidRPr="009A5050" w:rsidRDefault="00995E05" w:rsidP="00D427A5">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14:paraId="25259F53" w14:textId="77777777" w:rsidR="002A5D08" w:rsidRPr="009A5050" w:rsidRDefault="002A5D08" w:rsidP="00D427A5">
      <w:pPr>
        <w:widowControl w:val="0"/>
        <w:tabs>
          <w:tab w:val="left" w:pos="1276"/>
        </w:tabs>
        <w:ind w:right="20" w:firstLine="709"/>
        <w:jc w:val="both"/>
      </w:pPr>
      <w:r w:rsidRPr="009A5050">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w:t>
      </w:r>
      <w:r w:rsidRPr="009A5050">
        <w:lastRenderedPageBreak/>
        <w:t>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2F5DE7AE" w14:textId="77777777" w:rsidR="002A5D08" w:rsidRPr="009A5050" w:rsidRDefault="002A5D08" w:rsidP="00D427A5">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408DBE5A" w14:textId="77777777" w:rsidR="002A5D08" w:rsidRPr="009A5050" w:rsidRDefault="002A5D08" w:rsidP="00D427A5">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18CC48C2" w14:textId="507E152D" w:rsidR="002A5D08" w:rsidRPr="009A5050" w:rsidRDefault="002A5D08" w:rsidP="00D427A5">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14:paraId="2D34264F" w14:textId="77777777" w:rsidR="000A133B" w:rsidRPr="009A5050" w:rsidRDefault="002A5D08" w:rsidP="00D427A5">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14:paraId="44AE5CD2"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02BC000" w14:textId="3E499B2E" w:rsidR="002A5D08" w:rsidRPr="009A5050" w:rsidRDefault="00C209E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14:paraId="780A891F" w14:textId="6FD70C12"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14:paraId="473B6F2F" w14:textId="4AB5AF83" w:rsidR="002A5D08" w:rsidRPr="009A5050" w:rsidRDefault="00C209E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14:paraId="4E2540E7"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0637CE2A"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5ECD87B"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 xml:space="preserve">штатные сотрудники Генподрядчика или физические лица, привлеченные Генподрядчиком на </w:t>
      </w:r>
      <w:r w:rsidR="00C209E8" w:rsidRPr="0094138B">
        <w:lastRenderedPageBreak/>
        <w:t>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14:paraId="0A39BB82"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63DB0F04"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5DBED69" w14:textId="77777777" w:rsidR="002A5D08" w:rsidRPr="009A5050" w:rsidRDefault="002A5D08" w:rsidP="00D427A5">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412FB0A2" w14:textId="2669A817" w:rsidR="002A5D08" w:rsidRPr="009A5050" w:rsidRDefault="002A5D08" w:rsidP="00D427A5">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14:paraId="5D98085F" w14:textId="77777777" w:rsidR="002A5D08" w:rsidRPr="009A5050" w:rsidRDefault="002A5D08" w:rsidP="00D427A5">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2F136AFC" w14:textId="77777777" w:rsidR="002A5D08" w:rsidRPr="009A5050" w:rsidRDefault="002A5D08" w:rsidP="00D427A5">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6FC108E" w14:textId="77777777" w:rsidR="002A5D08" w:rsidRPr="009A5050" w:rsidRDefault="002A5D08" w:rsidP="00D427A5">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145C6242" w14:textId="01A72F0E" w:rsidR="002A5D08" w:rsidRPr="009A5050" w:rsidRDefault="002A5D08" w:rsidP="00D427A5">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37322863" w14:textId="05C4DA8C" w:rsidR="002A5D08" w:rsidRPr="009A5050" w:rsidRDefault="00C209E8" w:rsidP="00D427A5">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14:paraId="4454EA55" w14:textId="6CB86DFA" w:rsidR="002A5D08" w:rsidRPr="009A5050" w:rsidRDefault="002A5D08" w:rsidP="00D427A5">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14:paraId="08AE8EC2" w14:textId="1427EC0A" w:rsidR="00BC4930" w:rsidRPr="009A5050" w:rsidRDefault="002A5D08" w:rsidP="00D427A5">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14:paraId="2BA74DB8" w14:textId="6E8D523E" w:rsidR="002A5D08" w:rsidRPr="009A5050" w:rsidRDefault="00BC4930" w:rsidP="00D427A5">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31E84C3A" w14:textId="6E805B2F" w:rsidR="002A5D08" w:rsidRPr="009A5050" w:rsidRDefault="007569E8" w:rsidP="00A96EF7">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14:paraId="0715B4CC" w14:textId="16D2E6E5" w:rsidR="002A5D08" w:rsidRPr="009A5050" w:rsidRDefault="007569E8" w:rsidP="00A96EF7">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66C59DAB" w14:textId="77777777" w:rsidR="002A5D08" w:rsidRPr="009A5050" w:rsidRDefault="002A5D08" w:rsidP="00A96EF7">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463EA5BA" w14:textId="77777777" w:rsidR="002A5D08" w:rsidRPr="009A5050" w:rsidRDefault="002A5D08" w:rsidP="00A96EF7">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6C68AD08" w14:textId="77777777" w:rsidR="002A5D08" w:rsidRPr="009A5050" w:rsidRDefault="002A5D08" w:rsidP="00A96EF7">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6C2EB4B" w14:textId="25DEFECE" w:rsidR="002A5D08" w:rsidRPr="009A5050" w:rsidRDefault="007569E8" w:rsidP="00A96EF7">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EC9588F" w14:textId="29F81CA6" w:rsidR="002A5D08" w:rsidRPr="009A5050" w:rsidRDefault="007569E8" w:rsidP="00A96EF7">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0D576E9F" w14:textId="4D0486B6" w:rsidR="002A5D08" w:rsidRPr="009A5050" w:rsidRDefault="007569E8" w:rsidP="00A96EF7">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E3B8939" w14:textId="5322E473" w:rsidR="002A5D08" w:rsidRPr="009A5050" w:rsidRDefault="007569E8" w:rsidP="00A96EF7">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14:paraId="7D0C4A23" w14:textId="0FC6D123" w:rsidR="002A5D08" w:rsidRPr="009A5050" w:rsidRDefault="007569E8" w:rsidP="00A96EF7">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B85196C" w14:textId="34007714" w:rsidR="002A5D08" w:rsidRPr="009A5050" w:rsidRDefault="007569E8" w:rsidP="00A96EF7">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1C2D360E" w14:textId="3E162EEE" w:rsidR="002A5D08" w:rsidRPr="009A5050" w:rsidRDefault="007569E8" w:rsidP="00A96EF7">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14:paraId="0D7F6731" w14:textId="219C230B" w:rsidR="002A5D08" w:rsidRPr="009A5050" w:rsidRDefault="007569E8" w:rsidP="00A96EF7">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6BA68DCD" w14:textId="580237BB" w:rsidR="002A5D08" w:rsidRPr="009A5050" w:rsidRDefault="007569E8" w:rsidP="00A96EF7">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6F9AEADB" w14:textId="5016A85C" w:rsidR="002A5D08" w:rsidRPr="009A5050" w:rsidRDefault="007569E8" w:rsidP="00A96EF7">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2530B74A" w14:textId="33628912" w:rsidR="002A5D08" w:rsidRPr="009A5050" w:rsidRDefault="007569E8" w:rsidP="00A96EF7">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327C7966" w14:textId="44927065" w:rsidR="002A5D08" w:rsidRDefault="007569E8" w:rsidP="00A96EF7">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14:paraId="6C4A133F" w14:textId="77777777" w:rsidR="007569E8" w:rsidRPr="009A5050" w:rsidRDefault="007569E8" w:rsidP="00A96EF7">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14:paraId="70D145E1" w14:textId="1C7DD030"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14:paraId="2772BB75" w14:textId="1EC28345"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14:paraId="0CBDF3FB" w14:textId="0D46777F"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E45981B" w14:textId="77777777" w:rsidR="002A5D08" w:rsidRPr="009A5050" w:rsidRDefault="002A5D08" w:rsidP="00A96EF7">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7A733C">
        <w:t>Мамисон</w:t>
      </w:r>
      <w:r w:rsidR="00883DB4" w:rsidRPr="009A5050">
        <w:t>» (далее – ВТРК «</w:t>
      </w:r>
      <w:r w:rsidR="007A733C">
        <w:t>Мамисон</w:t>
      </w:r>
      <w:r w:rsidR="00883DB4" w:rsidRPr="009A5050">
        <w:t>»)</w:t>
      </w:r>
      <w:r w:rsidRPr="009A5050">
        <w:t>, если иное не согласовано Заказчиком;</w:t>
      </w:r>
    </w:p>
    <w:p w14:paraId="7EE93F49" w14:textId="77777777" w:rsidR="002A5D08" w:rsidRDefault="002A5D08" w:rsidP="00A96EF7">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14:paraId="552DE0E9" w14:textId="6362EB99" w:rsidR="007569E8" w:rsidRPr="00A96EF7" w:rsidRDefault="00D23B81" w:rsidP="00A96EF7">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14:paraId="5C1A1B31" w14:textId="77777777" w:rsidR="007569E8" w:rsidRPr="00D23B81" w:rsidRDefault="00D23B81" w:rsidP="00A96EF7">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14:paraId="70920AC1" w14:textId="77777777" w:rsidR="007569E8" w:rsidRPr="002443AC"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14:paraId="2DB373CB" w14:textId="77777777" w:rsidR="007569E8"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14:paraId="586DF8F4" w14:textId="77777777" w:rsidR="007569E8" w:rsidRPr="00FD4FDC"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14:paraId="0DF48A0D" w14:textId="77777777" w:rsidR="00D23B81" w:rsidRDefault="007569E8" w:rsidP="00A96EF7">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14:paraId="7960CD4A" w14:textId="77777777" w:rsidR="007569E8" w:rsidRDefault="00D23B81" w:rsidP="006E3305">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14:paraId="11B09568" w14:textId="77777777" w:rsidR="00D23B81" w:rsidRDefault="00D23B81" w:rsidP="00A96EF7">
      <w:pPr>
        <w:widowControl w:val="0"/>
        <w:tabs>
          <w:tab w:val="left" w:pos="1276"/>
        </w:tabs>
        <w:autoSpaceDE w:val="0"/>
        <w:autoSpaceDN w:val="0"/>
        <w:adjustRightInd w:val="0"/>
        <w:ind w:right="23" w:firstLine="709"/>
        <w:jc w:val="both"/>
      </w:pPr>
      <w:r>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14:paraId="3E6084A2" w14:textId="77777777" w:rsidR="006374FA" w:rsidRDefault="006374FA" w:rsidP="00A96EF7">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7CD0A21" w14:textId="77777777" w:rsidR="002A5D08" w:rsidRPr="009A5050" w:rsidRDefault="002A5D08" w:rsidP="00D427A5">
      <w:pPr>
        <w:widowControl w:val="0"/>
        <w:tabs>
          <w:tab w:val="left" w:pos="1276"/>
        </w:tabs>
        <w:ind w:firstLine="709"/>
        <w:jc w:val="both"/>
        <w:rPr>
          <w:b/>
          <w:bCs/>
          <w:spacing w:val="-10"/>
        </w:rPr>
      </w:pPr>
    </w:p>
    <w:p w14:paraId="300A4E35"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16672644" w14:textId="77777777" w:rsidR="002A5D08" w:rsidRPr="009A5050" w:rsidRDefault="002A5D08" w:rsidP="00D427A5">
      <w:pPr>
        <w:widowControl w:val="0"/>
        <w:tabs>
          <w:tab w:val="left" w:pos="1276"/>
        </w:tabs>
        <w:ind w:firstLine="709"/>
        <w:jc w:val="both"/>
      </w:pPr>
      <w:r w:rsidRPr="009A5050">
        <w:t>По настоящему Договору Заказчик:</w:t>
      </w:r>
    </w:p>
    <w:p w14:paraId="0E33BE78" w14:textId="77777777" w:rsidR="002A5D08" w:rsidRPr="009A5050" w:rsidRDefault="002A5D08" w:rsidP="000D30E0">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721ECB2C" w14:textId="77777777" w:rsidR="00471A67" w:rsidRDefault="00D23B81" w:rsidP="000D30E0">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14:paraId="22653F10" w14:textId="319F20A0" w:rsidR="00471A67" w:rsidRPr="009A5050" w:rsidRDefault="00471A67" w:rsidP="00174777">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14:paraId="213107D4" w14:textId="61AC5E10" w:rsidR="002A5D08" w:rsidRPr="00824188" w:rsidRDefault="00D23B81" w:rsidP="000D30E0">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14:paraId="710620A3" w14:textId="46A30AE4" w:rsidR="002A5D08" w:rsidRPr="009A5050" w:rsidRDefault="002A5D08" w:rsidP="000D30E0">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14:paraId="131EF824" w14:textId="41CFED6E" w:rsidR="002A5D08" w:rsidRPr="009A5050" w:rsidRDefault="002A5D08" w:rsidP="000D30E0">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14:paraId="26223859" w14:textId="4F2491BB" w:rsidR="002A5D08" w:rsidRPr="009A5050" w:rsidRDefault="002A5D08" w:rsidP="00D427A5">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14:paraId="09D87BD0" w14:textId="77777777" w:rsidR="002A5D08" w:rsidRPr="009A5050" w:rsidRDefault="002A5D08" w:rsidP="00D427A5">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511286FF"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4ED1B376"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DDE9300"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3EBA5EBC" w14:textId="77777777" w:rsidR="002A5D08" w:rsidRPr="009A5050" w:rsidRDefault="002A5D08" w:rsidP="00D427A5">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0ED1362E" w14:textId="77777777" w:rsidR="002A5D08"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контрольные обмеры и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14:paraId="37EC27B8" w14:textId="77777777" w:rsidR="00C558F9" w:rsidRDefault="00C558F9" w:rsidP="00D427A5">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79BC8ADE" w14:textId="780C56D8" w:rsidR="00F91E7E" w:rsidRDefault="00F91E7E" w:rsidP="00D427A5">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14:paraId="51285C5C" w14:textId="77777777" w:rsidR="00CF502A" w:rsidRDefault="00CF502A" w:rsidP="00D427A5">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14:paraId="146C1D0D" w14:textId="77777777" w:rsidR="00CF502A" w:rsidRPr="009A5050" w:rsidRDefault="00CF502A" w:rsidP="00D427A5">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w:t>
      </w:r>
      <w:r w:rsidRPr="0094138B">
        <w:t>производство работ при обнаружении отклонений от проектных решений и нарушении требований строительных норм и п</w:t>
      </w:r>
      <w:r>
        <w:t>равил до устранения выявленных отклонений</w:t>
      </w:r>
      <w:r w:rsidRPr="0094138B">
        <w:t xml:space="preserve">, о чем в течение 3 (трех) календарных дней уведомляет </w:t>
      </w:r>
      <w:r>
        <w:t>Генподрядчика с указанием причин.</w:t>
      </w:r>
    </w:p>
    <w:p w14:paraId="12A33738" w14:textId="77777777" w:rsidR="002A5D08" w:rsidRPr="009A5050" w:rsidRDefault="002A5D08" w:rsidP="00D427A5">
      <w:pPr>
        <w:tabs>
          <w:tab w:val="left" w:pos="1276"/>
        </w:tabs>
        <w:ind w:right="20" w:firstLine="709"/>
        <w:jc w:val="both"/>
      </w:pPr>
    </w:p>
    <w:p w14:paraId="1A8A1B5D"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3F488538"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14:paraId="5C2B854A"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0CA560D2"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2F4764C1" w14:textId="36E45424" w:rsidR="002A5D08" w:rsidRPr="009A5050" w:rsidRDefault="002A5D08" w:rsidP="00A96EF7">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rsidRPr="00CF502A">
        <w:t xml:space="preserve">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14:paraId="60F1105C" w14:textId="77777777" w:rsidR="002A5D08" w:rsidRPr="009A5050" w:rsidRDefault="002A5D08" w:rsidP="00D427A5">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B0D87DE"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1221F72" w14:textId="77777777" w:rsidR="002A5D08" w:rsidRPr="009A5050" w:rsidRDefault="002A5D08" w:rsidP="00D427A5">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451D4369"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EAFFBAC" w14:textId="77777777" w:rsidR="002A5D08" w:rsidRPr="009A5050" w:rsidRDefault="002A5D08" w:rsidP="00D427A5">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1056B7E0" w14:textId="77777777" w:rsidR="002A5D08" w:rsidRPr="009A5050" w:rsidRDefault="002A5D08" w:rsidP="00D427A5">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69D8BD4D" w14:textId="77777777" w:rsidR="002A5D08" w:rsidRPr="009A5050" w:rsidRDefault="002A5D08" w:rsidP="00D427A5">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3AE32444"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36F310C2" w14:textId="1F3B9560" w:rsidR="002A5D08" w:rsidRPr="009A5050" w:rsidRDefault="00CF502A" w:rsidP="00D427A5">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14:paraId="25D6A3F7"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65D0B21"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2A80C702" w14:textId="77777777" w:rsidR="002A5D08"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95F5F49" w14:textId="26A80D40" w:rsidR="00CF502A" w:rsidRPr="00A96EF7" w:rsidRDefault="00CF502A" w:rsidP="00D427A5">
      <w:pPr>
        <w:widowControl w:val="0"/>
        <w:numPr>
          <w:ilvl w:val="0"/>
          <w:numId w:val="96"/>
        </w:numPr>
        <w:tabs>
          <w:tab w:val="left" w:pos="-284"/>
          <w:tab w:val="left" w:pos="1276"/>
        </w:tabs>
        <w:autoSpaceDE w:val="0"/>
        <w:autoSpaceDN w:val="0"/>
        <w:adjustRightInd w:val="0"/>
        <w:ind w:right="20" w:firstLine="709"/>
        <w:jc w:val="both"/>
      </w:pPr>
      <w:r w:rsidRPr="00CF502A">
        <w:rPr>
          <w:rFonts w:eastAsia="TimesNewRomanPSMT"/>
          <w:lang w:eastAsia="en-US"/>
        </w:rPr>
        <w:t xml:space="preserve"> </w:t>
      </w:r>
      <w:r w:rsidRPr="007B03D5">
        <w:rPr>
          <w:rFonts w:eastAsia="TimesNewRomanPSMT"/>
          <w:lang w:eastAsia="en-US"/>
        </w:rPr>
        <w:t xml:space="preserve">Передача </w:t>
      </w:r>
      <w:r>
        <w:rPr>
          <w:rFonts w:eastAsia="TimesNewRomanPSMT"/>
          <w:lang w:eastAsia="en-US"/>
        </w:rPr>
        <w:t>д</w:t>
      </w:r>
      <w:r w:rsidRPr="007B03D5">
        <w:rPr>
          <w:rFonts w:eastAsia="TimesNewRomanPSMT"/>
          <w:lang w:eastAsia="en-US"/>
        </w:rPr>
        <w:t>авальческого оборудования осуществляется в следующем</w:t>
      </w:r>
      <w:r>
        <w:rPr>
          <w:rFonts w:eastAsia="TimesNewRomanPSMT"/>
          <w:lang w:eastAsia="en-US"/>
        </w:rPr>
        <w:t xml:space="preserve"> </w:t>
      </w:r>
      <w:r w:rsidRPr="007B03D5">
        <w:rPr>
          <w:rFonts w:eastAsia="TimesNewRomanPSMT"/>
          <w:lang w:eastAsia="en-US"/>
        </w:rPr>
        <w:t>порядке:</w:t>
      </w:r>
    </w:p>
    <w:p w14:paraId="4AD738E7"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.13.1. </w:t>
      </w:r>
      <w:r w:rsidR="00CF502A" w:rsidRPr="00CF502A">
        <w:rPr>
          <w:rFonts w:eastAsia="TimesNewRomanPSMT"/>
        </w:rPr>
        <w:t>Генподрядчик в течение 10 (десяти) дней с даты заключения Договора обязан сообщить Заказчику адрес склада и перечень ответственных лиц за приемку давальческого оборудования.</w:t>
      </w:r>
    </w:p>
    <w:p w14:paraId="3DAED766"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.13.2. </w:t>
      </w:r>
      <w:r w:rsidR="00CF502A" w:rsidRPr="00CF502A">
        <w:rPr>
          <w:rFonts w:eastAsia="TimesNewRomanPSMT"/>
        </w:rPr>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w:t>
      </w:r>
    </w:p>
    <w:p w14:paraId="778A49F4"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.13.3. </w:t>
      </w:r>
      <w:r w:rsidR="00CF502A" w:rsidRPr="00CF502A">
        <w:rPr>
          <w:rFonts w:eastAsia="TimesNewRomanPSMT"/>
        </w:rPr>
        <w:t>Заказчик предоставляет Генподрядчику следующие документы при передаче давальческого оборудования:</w:t>
      </w:r>
    </w:p>
    <w:p w14:paraId="0F44170C" w14:textId="77777777" w:rsidR="00CF502A" w:rsidRPr="00CF502A" w:rsidRDefault="00CF502A" w:rsidP="00A96EF7">
      <w:pPr>
        <w:suppressAutoHyphens/>
        <w:autoSpaceDE w:val="0"/>
        <w:autoSpaceDN w:val="0"/>
        <w:adjustRightInd w:val="0"/>
        <w:ind w:firstLine="709"/>
        <w:jc w:val="both"/>
        <w:rPr>
          <w:rFonts w:eastAsia="TimesNewRomanPSMT"/>
        </w:rPr>
      </w:pPr>
      <w:r w:rsidRPr="00CF502A">
        <w:rPr>
          <w:rFonts w:eastAsia="TimesNewRomanPSMT"/>
        </w:rPr>
        <w:t>– копию упаковочного листа;</w:t>
      </w:r>
    </w:p>
    <w:p w14:paraId="4234CF26" w14:textId="77777777" w:rsidR="00CF502A" w:rsidRPr="00A96EF7" w:rsidRDefault="00CF502A" w:rsidP="00A96EF7">
      <w:pPr>
        <w:suppressAutoHyphens/>
        <w:autoSpaceDE w:val="0"/>
        <w:autoSpaceDN w:val="0"/>
        <w:adjustRightInd w:val="0"/>
        <w:ind w:firstLine="709"/>
        <w:jc w:val="both"/>
        <w:rPr>
          <w:rFonts w:eastAsia="TimesNewRomanPSMT"/>
          <w:lang w:eastAsia="en-US"/>
        </w:rPr>
      </w:pPr>
      <w:r w:rsidRPr="00A96EF7">
        <w:rPr>
          <w:rFonts w:eastAsia="TimesNewRomanPSMT"/>
          <w:lang w:eastAsia="en-US"/>
        </w:rPr>
        <w:t xml:space="preserve">– копию </w:t>
      </w:r>
      <w:r w:rsidRPr="00CF502A">
        <w:rPr>
          <w:color w:val="000000"/>
        </w:rPr>
        <w:t>документа, подтверждающего качество и безопасность Товара, а также соответствие соответствующим техническим регламентам, действующим в РФ</w:t>
      </w:r>
      <w:r w:rsidRPr="00A96EF7">
        <w:rPr>
          <w:rFonts w:eastAsia="TimesNewRomanPSMT"/>
          <w:lang w:eastAsia="en-US"/>
        </w:rPr>
        <w:t>.</w:t>
      </w:r>
    </w:p>
    <w:p w14:paraId="7EFBA996" w14:textId="77777777" w:rsidR="00CF502A" w:rsidRPr="00CF502A"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.13.4. Если давальческое оборудование передается в упаковке, то приемка давальческого оборудования производится без вскрытия упаковки. Вскрытие упаковки производится при возникновении у Генподрядчика необходимости использовать данное оборудование в присутствии представителей Генподрядчика и Заказчика. Для этих целей Генподрядчик обязан направить Заказчику письменное уведомление за 7 (семь) календарных дней до предполагаемой даты вскрытия упаковки.</w:t>
      </w:r>
    </w:p>
    <w:p w14:paraId="17A5D5F5" w14:textId="77777777" w:rsidR="00CF502A" w:rsidRPr="00CF502A" w:rsidRDefault="00CF502A" w:rsidP="00A96EF7">
      <w:pPr>
        <w:suppressAutoHyphens/>
        <w:autoSpaceDE w:val="0"/>
        <w:autoSpaceDN w:val="0"/>
        <w:adjustRightInd w:val="0"/>
        <w:ind w:firstLine="709"/>
        <w:jc w:val="both"/>
        <w:rPr>
          <w:rFonts w:eastAsiaTheme="minorHAnsi"/>
        </w:rPr>
      </w:pPr>
      <w:r w:rsidRPr="00CF502A">
        <w:rPr>
          <w:rFonts w:eastAsiaTheme="minorHAnsi"/>
        </w:rPr>
        <w:t>В случае обнаружения несоответствия при вскрытии упаковки давальческого оборудования по количеству Стороны составляют акт с фиксацией данного несоответствия.</w:t>
      </w:r>
    </w:p>
    <w:p w14:paraId="500DD239" w14:textId="77777777" w:rsidR="00CF502A" w:rsidRPr="00CF502A"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.13.5. Генподрядчик осуществляет собственными силами р</w:t>
      </w:r>
      <w:r w:rsidR="00CF502A" w:rsidRPr="00CF502A">
        <w:rPr>
          <w:rFonts w:eastAsia="TimesNewRomanPSMT"/>
        </w:rPr>
        <w:t xml:space="preserve">азгрузку, уборку (очистку) платформ длинномеров от мусора, грязи, временных средств крепежа, обеспечивавших фиксацию, с последующей </w:t>
      </w:r>
      <w:r w:rsidR="00CF502A" w:rsidRPr="00CF502A">
        <w:rPr>
          <w:rFonts w:eastAsiaTheme="minorHAnsi"/>
        </w:rPr>
        <w:t>утилизацией.</w:t>
      </w:r>
    </w:p>
    <w:p w14:paraId="3D46B3B7" w14:textId="18110BD2" w:rsidR="00A5345D" w:rsidRPr="00A96EF7"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.13.6. С даты подписания акта о приеме-передаче оборудования в монтаж (Форма № ОС-15) Генподрядчик несет риск случайной гибели давальческого оборудования.</w:t>
      </w:r>
    </w:p>
    <w:p w14:paraId="5C69599B" w14:textId="77777777" w:rsidR="00B3467B" w:rsidRDefault="00B3467B" w:rsidP="00D427A5">
      <w:pPr>
        <w:widowControl w:val="0"/>
        <w:ind w:right="20" w:firstLine="851"/>
        <w:rPr>
          <w:b/>
          <w:bCs/>
          <w:spacing w:val="-10"/>
        </w:rPr>
      </w:pPr>
    </w:p>
    <w:p w14:paraId="509F7F40" w14:textId="77777777" w:rsidR="00FE4FD1" w:rsidRPr="009A5050" w:rsidRDefault="00FE4FD1" w:rsidP="00D427A5">
      <w:pPr>
        <w:widowControl w:val="0"/>
        <w:ind w:right="20" w:firstLine="851"/>
        <w:rPr>
          <w:b/>
          <w:bCs/>
          <w:spacing w:val="-10"/>
        </w:rPr>
      </w:pPr>
      <w:r w:rsidRPr="009A5050">
        <w:rPr>
          <w:b/>
          <w:bCs/>
          <w:spacing w:val="-10"/>
        </w:rPr>
        <w:t>СТАТЬЯ 10. Рабочая документация.</w:t>
      </w:r>
    </w:p>
    <w:p w14:paraId="11E1A254" w14:textId="60FF3A46" w:rsidR="00443511" w:rsidRPr="00AE6D7C" w:rsidRDefault="00443511" w:rsidP="00D427A5">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14:paraId="181D2F75" w14:textId="77777777" w:rsidR="00443511" w:rsidRDefault="00443511" w:rsidP="00D427A5">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2B26529" w14:textId="71693A18" w:rsidR="007140F1" w:rsidRDefault="001D63AA" w:rsidP="00D427A5">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t>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7140F1">
        <w:t xml:space="preserve">. </w:t>
      </w:r>
    </w:p>
    <w:p w14:paraId="00DF9E94" w14:textId="7F092DE0" w:rsidR="00420998" w:rsidRDefault="001D63AA" w:rsidP="00D427A5">
      <w:pPr>
        <w:widowControl w:val="0"/>
        <w:numPr>
          <w:ilvl w:val="1"/>
          <w:numId w:val="115"/>
        </w:numPr>
        <w:tabs>
          <w:tab w:val="left" w:pos="-142"/>
          <w:tab w:val="left" w:pos="993"/>
        </w:tabs>
        <w:autoSpaceDE w:val="0"/>
        <w:autoSpaceDN w:val="0"/>
        <w:adjustRightInd w:val="0"/>
        <w:ind w:left="0" w:right="20" w:firstLine="700"/>
        <w:jc w:val="both"/>
      </w:pPr>
      <w:r>
        <w:t xml:space="preserve">В </w:t>
      </w:r>
      <w:r w:rsidRPr="00647B24">
        <w:t xml:space="preserve">течение 1 (одного) рабочего дня после подписания </w:t>
      </w:r>
      <w:r w:rsidR="00647B24" w:rsidRPr="00647B24">
        <w:t>Заказчиком документа о приемке в соответствии с пунктом 20</w:t>
      </w:r>
      <w:r w:rsidRPr="00647B24">
        <w:t>.1</w:t>
      </w:r>
      <w:r w:rsidR="00647B24" w:rsidRPr="00647B24">
        <w:t>.5 настоящего</w:t>
      </w:r>
      <w:r w:rsidR="00647B24">
        <w:t xml:space="preserve"> Договора</w:t>
      </w:r>
      <w:r w:rsidRPr="00BA0DDE">
        <w:t xml:space="preserve"> Заказчик обязан завизировать экземпляры </w:t>
      </w:r>
      <w:r w:rsidR="00F42D04">
        <w:t xml:space="preserve">технической части </w:t>
      </w:r>
      <w:r w:rsidRPr="00BA0DDE">
        <w:t>Рабочей документации</w:t>
      </w:r>
      <w:r>
        <w:t xml:space="preserve"> и проставить отметку «В производство работ»,</w:t>
      </w:r>
      <w:r w:rsidR="00F42D04">
        <w:t xml:space="preserve"> в течении 5 </w:t>
      </w:r>
      <w:r w:rsidR="00EE570F">
        <w:t xml:space="preserve">(пяти) </w:t>
      </w:r>
      <w:r w:rsidR="00F42D04">
        <w:t>рабочих дней направить Генподрядчику письмо о согласовании пер</w:t>
      </w:r>
      <w:r w:rsidR="00EE570F">
        <w:t>ечня локальных смет с указанием итоговой стоимости работ по сметам,</w:t>
      </w:r>
      <w:r>
        <w:t xml:space="preserve">а также выдать необходимое количество экземпляров </w:t>
      </w:r>
      <w:r w:rsidR="00EE570F">
        <w:t xml:space="preserve">технической части Рабочей документации </w:t>
      </w:r>
      <w:r>
        <w:t>Генподрядчику</w:t>
      </w:r>
      <w:r w:rsidRPr="00AE6D7C">
        <w:t>.</w:t>
      </w:r>
      <w:r>
        <w:t xml:space="preserve"> </w:t>
      </w:r>
      <w:r w:rsidRPr="00AE6D7C">
        <w:t xml:space="preserve">Один из переданных Генподрядчику экземпляров </w:t>
      </w:r>
      <w:r w:rsidR="00EE570F">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r w:rsidR="00420998" w:rsidRPr="00AE6D7C">
        <w:t>.</w:t>
      </w:r>
    </w:p>
    <w:p w14:paraId="5086D757" w14:textId="77777777" w:rsidR="00FE4FD1" w:rsidRPr="009A5050" w:rsidRDefault="00FE4FD1" w:rsidP="00D427A5">
      <w:pPr>
        <w:widowControl w:val="0"/>
        <w:tabs>
          <w:tab w:val="left" w:pos="-284"/>
          <w:tab w:val="left" w:pos="1276"/>
        </w:tabs>
        <w:autoSpaceDE w:val="0"/>
        <w:autoSpaceDN w:val="0"/>
        <w:adjustRightInd w:val="0"/>
        <w:ind w:right="20" w:firstLine="709"/>
        <w:jc w:val="both"/>
      </w:pPr>
    </w:p>
    <w:p w14:paraId="5FFFFFDE" w14:textId="77777777" w:rsidR="002A5D08" w:rsidRPr="009A5050" w:rsidRDefault="002A5D08" w:rsidP="00D427A5">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B07CAA0" w14:textId="77777777" w:rsidR="002A5D08" w:rsidRPr="009A5050" w:rsidRDefault="002A5D08" w:rsidP="00D427A5">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74F55A4D" w14:textId="77777777" w:rsidR="002A5D08" w:rsidRPr="00A96EF7" w:rsidRDefault="002A5D08" w:rsidP="00D427A5">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39637AF" w14:textId="77777777" w:rsidR="001D63AA" w:rsidRPr="009A5050" w:rsidRDefault="001D63AA" w:rsidP="00D427A5">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14:paraId="34E2E3DB" w14:textId="77777777" w:rsidR="002A5D08" w:rsidRPr="009A5050" w:rsidRDefault="002A5D08" w:rsidP="00D427A5">
      <w:pPr>
        <w:widowControl w:val="0"/>
        <w:tabs>
          <w:tab w:val="left" w:pos="-142"/>
          <w:tab w:val="left" w:pos="1276"/>
        </w:tabs>
        <w:autoSpaceDE w:val="0"/>
        <w:autoSpaceDN w:val="0"/>
        <w:adjustRightInd w:val="0"/>
        <w:ind w:right="20" w:firstLine="709"/>
        <w:jc w:val="both"/>
        <w:outlineLvl w:val="3"/>
        <w:rPr>
          <w:b/>
          <w:shd w:val="clear" w:color="auto" w:fill="FFFFFF"/>
        </w:rPr>
      </w:pPr>
    </w:p>
    <w:p w14:paraId="7F4C13A2" w14:textId="77777777" w:rsidR="002A5D08" w:rsidRPr="009A5050" w:rsidRDefault="002A5D08" w:rsidP="00D427A5">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49A2E35" w14:textId="77777777" w:rsidR="00422AF3" w:rsidRPr="00553FBA" w:rsidRDefault="00422AF3" w:rsidP="00D427A5">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49EB6093"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E4BF84"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941C2C"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4098912"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DC3D25" w14:textId="77777777" w:rsidR="002A5D08" w:rsidRDefault="00422AF3" w:rsidP="00D427A5">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22AAD4" w14:textId="77777777" w:rsidR="00422AF3" w:rsidRPr="009A5050" w:rsidRDefault="00422AF3" w:rsidP="00D427A5">
      <w:pPr>
        <w:widowControl w:val="0"/>
        <w:tabs>
          <w:tab w:val="left" w:pos="1276"/>
        </w:tabs>
        <w:ind w:firstLine="709"/>
        <w:jc w:val="both"/>
        <w:rPr>
          <w:b/>
          <w:bCs/>
          <w:spacing w:val="-10"/>
        </w:rPr>
      </w:pPr>
    </w:p>
    <w:p w14:paraId="4500608E"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3A8503C0" w14:textId="74367229" w:rsidR="002A5D08" w:rsidRPr="009A5050" w:rsidRDefault="00566203" w:rsidP="00D427A5">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14:paraId="0629F712" w14:textId="77777777" w:rsidR="002A5D08" w:rsidRPr="009A5050" w:rsidRDefault="002A5D08" w:rsidP="00D427A5">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2F82105" w14:textId="77777777" w:rsidR="002A5D08" w:rsidRPr="009A5050" w:rsidRDefault="002A5D08" w:rsidP="00D427A5">
      <w:pPr>
        <w:widowControl w:val="0"/>
        <w:tabs>
          <w:tab w:val="left" w:pos="-284"/>
          <w:tab w:val="left" w:pos="1276"/>
        </w:tabs>
        <w:ind w:right="20" w:firstLine="709"/>
        <w:jc w:val="both"/>
      </w:pPr>
    </w:p>
    <w:p w14:paraId="54176820"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21026D04" w14:textId="77777777" w:rsidR="002A5D08" w:rsidRDefault="002A5D08" w:rsidP="00D427A5">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14:paraId="751D00AD" w14:textId="77777777" w:rsidR="00566203" w:rsidRPr="009A5050" w:rsidRDefault="00566203" w:rsidP="00D427A5">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74AFDEF6" w14:textId="77777777" w:rsidR="002A5D08" w:rsidRPr="009A5050" w:rsidRDefault="002A5D08" w:rsidP="00D427A5">
      <w:pPr>
        <w:widowControl w:val="0"/>
        <w:tabs>
          <w:tab w:val="left" w:pos="-284"/>
          <w:tab w:val="left" w:pos="1276"/>
        </w:tabs>
        <w:ind w:right="20" w:firstLine="709"/>
        <w:jc w:val="both"/>
      </w:pPr>
    </w:p>
    <w:p w14:paraId="1A0975C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77F86194" w14:textId="5AB9CECD" w:rsidR="0000472A" w:rsidRDefault="00566203" w:rsidP="0000472A">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Del="00566203">
        <w:t xml:space="preserve"> </w:t>
      </w:r>
      <w:r w:rsidR="0000472A">
        <w:t>.</w:t>
      </w:r>
    </w:p>
    <w:p w14:paraId="0EC46880" w14:textId="10CD45FB" w:rsidR="002A5D08" w:rsidRPr="009A5050" w:rsidRDefault="00566203" w:rsidP="00D427A5">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14:paraId="1FE9A22F" w14:textId="2F3AE19B" w:rsidR="002A5D08" w:rsidRPr="009A5050" w:rsidRDefault="00566203" w:rsidP="00D427A5">
      <w:pPr>
        <w:widowControl w:val="0"/>
        <w:numPr>
          <w:ilvl w:val="0"/>
          <w:numId w:val="77"/>
        </w:numPr>
        <w:tabs>
          <w:tab w:val="left" w:pos="-284"/>
          <w:tab w:val="left" w:pos="1276"/>
        </w:tabs>
        <w:autoSpaceDE w:val="0"/>
        <w:autoSpaceDN w:val="0"/>
        <w:adjustRightInd w:val="0"/>
        <w:ind w:right="23" w:firstLine="709"/>
        <w:jc w:val="both"/>
      </w:pPr>
      <w:r w:rsidRPr="00566203">
        <w:t xml:space="preserve"> </w:t>
      </w:r>
      <w:r>
        <w:t>Привлекаемых к выполнению Работ субподрядчиков Генподрядчик обязан согласовать с Заказчиком</w:t>
      </w:r>
      <w:r w:rsidR="002A5D08" w:rsidRPr="009A5050">
        <w:t>.</w:t>
      </w:r>
    </w:p>
    <w:p w14:paraId="4DB38F89" w14:textId="77777777" w:rsidR="002A5D08" w:rsidRPr="009A5050" w:rsidRDefault="002A5D08" w:rsidP="00D427A5">
      <w:pPr>
        <w:widowControl w:val="0"/>
        <w:tabs>
          <w:tab w:val="left" w:pos="1276"/>
        </w:tabs>
        <w:ind w:firstLine="709"/>
        <w:jc w:val="both"/>
        <w:outlineLvl w:val="2"/>
        <w:rPr>
          <w:b/>
          <w:bCs/>
          <w:spacing w:val="-10"/>
        </w:rPr>
      </w:pPr>
    </w:p>
    <w:p w14:paraId="7C964864" w14:textId="77777777" w:rsidR="002A5D08" w:rsidRPr="00A96EF7" w:rsidRDefault="002A5D08" w:rsidP="00D427A5">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14:paraId="3DCC6AA5" w14:textId="6C1FF231" w:rsidR="00A96EF7" w:rsidRPr="002A5D08" w:rsidRDefault="003731F8" w:rsidP="00BA79D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14:paraId="662409A4" w14:textId="77777777" w:rsidR="003731F8" w:rsidRPr="00A96EF7" w:rsidRDefault="003731F8" w:rsidP="00BA79D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установленных техническими регламентами, нормативными правовыми актами Российской Федерации и Заказчиком.</w:t>
      </w:r>
    </w:p>
    <w:p w14:paraId="0F92C048" w14:textId="77777777" w:rsidR="00A96EF7" w:rsidRPr="008559E8" w:rsidRDefault="00A96EF7" w:rsidP="00A96EF7">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14:paraId="0BE74C9F" w14:textId="77777777" w:rsidR="00A96EF7" w:rsidRPr="008559E8" w:rsidRDefault="00A96EF7" w:rsidP="00A96EF7">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437327A9" w14:textId="77777777" w:rsidR="00A96EF7" w:rsidRPr="008559E8" w:rsidRDefault="00A96EF7" w:rsidP="00A96EF7">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33C54534" w14:textId="77777777" w:rsidR="00A96EF7" w:rsidRPr="008559E8" w:rsidRDefault="00A96EF7" w:rsidP="00A96EF7">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14:paraId="31FCA852"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14:paraId="44D20FC1" w14:textId="77777777" w:rsidR="00A96EF7" w:rsidRPr="00084CE0" w:rsidRDefault="00A96EF7" w:rsidP="00A96EF7">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14:paraId="49B34145" w14:textId="77777777" w:rsidR="00A96EF7" w:rsidRPr="00084CE0" w:rsidRDefault="00A96EF7" w:rsidP="00A96EF7">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14:paraId="7CDBCBF4"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14:paraId="172C5252"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14:paraId="1E3BAC97" w14:textId="65C4E815" w:rsidR="00522EBF" w:rsidRPr="00730F6D" w:rsidRDefault="00A96EF7" w:rsidP="00BA79D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При этом проживание строительных рабочих и машинистов строительной техники для производства СМР в реестре/расчете принимается не более 550 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14:paraId="7258DA98" w14:textId="77777777" w:rsidR="00730F6D" w:rsidRDefault="00522EBF" w:rsidP="00BA79D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55C6ECD5" w14:textId="77777777" w:rsidR="00522EBF" w:rsidRPr="00730F6D" w:rsidRDefault="00522EBF" w:rsidP="00BA79D6">
      <w:pPr>
        <w:widowControl w:val="0"/>
        <w:tabs>
          <w:tab w:val="left" w:pos="-284"/>
          <w:tab w:val="left" w:pos="0"/>
          <w:tab w:val="left" w:pos="1276"/>
        </w:tabs>
        <w:autoSpaceDE w:val="0"/>
        <w:autoSpaceDN w:val="0"/>
        <w:adjustRightInd w:val="0"/>
        <w:ind w:right="20" w:firstLine="709"/>
        <w:jc w:val="both"/>
      </w:pPr>
      <w:r w:rsidRPr="00730F6D">
        <w:t>Затраты, связанные с платой за негативное воздействие на окружающую среду</w:t>
      </w:r>
      <w:r w:rsidR="008D7031">
        <w:t>, за размещение отходов строительного производства, за возмещение размера вреда водным биоресурсам, за научно-техническое сопровождение строительства</w:t>
      </w:r>
      <w:r w:rsidRPr="00730F6D">
        <w:t xml:space="preserve"> подтверждаются по реестру/расчету заверенными копиями первичных бухгалтерских документов.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4B788BB5" w14:textId="77777777" w:rsidR="00522EBF" w:rsidRPr="00730F6D" w:rsidRDefault="00522EBF" w:rsidP="00BA79D6">
      <w:pPr>
        <w:widowControl w:val="0"/>
        <w:tabs>
          <w:tab w:val="left" w:pos="-284"/>
          <w:tab w:val="left" w:pos="0"/>
          <w:tab w:val="left" w:pos="1276"/>
        </w:tabs>
        <w:autoSpaceDE w:val="0"/>
        <w:autoSpaceDN w:val="0"/>
        <w:adjustRightInd w:val="0"/>
        <w:ind w:right="20" w:firstLine="709"/>
        <w:jc w:val="both"/>
      </w:pPr>
      <w:r w:rsidRPr="00730F6D">
        <w:t xml:space="preserve">Затраты на проведение производственного экологического мониторинга подтверждаются исполнительной сметой. В любом случае затраты не могут превысить сумму аналогичных затрат, учтенную ценой </w:t>
      </w:r>
      <w:r w:rsidR="00146731">
        <w:t>Д</w:t>
      </w:r>
      <w:r w:rsidRPr="00730F6D">
        <w:t>оговора. К итоговой сумме затрат применяется коэффициент конкурсного снижения. Акт о проведении производственного экологического мониторинга составляется на сумму в соответствии с исполнительной сметой.</w:t>
      </w:r>
    </w:p>
    <w:p w14:paraId="6A9480E8" w14:textId="77777777" w:rsidR="002A5D08" w:rsidRPr="009A5050" w:rsidRDefault="002A5D08" w:rsidP="00BA79D6">
      <w:pPr>
        <w:widowControl w:val="0"/>
        <w:tabs>
          <w:tab w:val="left" w:pos="-284"/>
          <w:tab w:val="left" w:pos="0"/>
          <w:tab w:val="left" w:pos="1276"/>
        </w:tabs>
        <w:autoSpaceDE w:val="0"/>
        <w:autoSpaceDN w:val="0"/>
        <w:adjustRightInd w:val="0"/>
        <w:ind w:right="20" w:firstLine="709"/>
        <w:jc w:val="both"/>
      </w:pPr>
    </w:p>
    <w:p w14:paraId="5E22428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635F5E14" w14:textId="77777777" w:rsidR="002A5D08" w:rsidRPr="009A5050" w:rsidRDefault="002A5D08" w:rsidP="00D427A5">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5CA91D13" w14:textId="77777777" w:rsidR="002A5D08" w:rsidRPr="009A5050" w:rsidRDefault="002A5D08" w:rsidP="00D427A5">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5ECD4CC0"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05063C58" w14:textId="77777777" w:rsidR="002A5D08" w:rsidRPr="009A5050" w:rsidRDefault="002A5D08" w:rsidP="00D427A5">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5B45A03C" w14:textId="77777777" w:rsidR="002A5D08" w:rsidRPr="009A5050" w:rsidRDefault="002A5D08" w:rsidP="00D427A5">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1920F457" w14:textId="77777777" w:rsidR="002A5D08" w:rsidRPr="009A5050" w:rsidRDefault="002A5D08" w:rsidP="00D427A5">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204A7F94" w14:textId="77777777" w:rsidR="002A5D08" w:rsidRPr="009A5050" w:rsidRDefault="002A5D08" w:rsidP="00D427A5">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650D1FAA"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4384A0DD"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521C0B89" w14:textId="77777777" w:rsidR="002A5D08" w:rsidRPr="009A5050" w:rsidRDefault="002A5D08" w:rsidP="00D427A5">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18F36B07" w14:textId="77777777" w:rsidR="002A5D08" w:rsidRPr="009A5050" w:rsidRDefault="002A5D08" w:rsidP="00D427A5">
      <w:pPr>
        <w:widowControl w:val="0"/>
        <w:tabs>
          <w:tab w:val="left" w:pos="1276"/>
        </w:tabs>
        <w:ind w:firstLine="709"/>
        <w:jc w:val="both"/>
        <w:rPr>
          <w:b/>
          <w:bCs/>
          <w:spacing w:val="-10"/>
        </w:rPr>
      </w:pPr>
    </w:p>
    <w:p w14:paraId="4D5DA05E"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1BDE122A"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316B8AD5" w14:textId="77777777" w:rsidR="002A5D08" w:rsidRPr="009A5050" w:rsidRDefault="002A5D08" w:rsidP="00D427A5">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5B9E25A"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472D496C" w14:textId="77777777" w:rsidR="002A5D08" w:rsidRPr="009A5050" w:rsidRDefault="002A5D08" w:rsidP="00D427A5">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2F668CF3" w14:textId="62E6C486" w:rsidR="002A5D08" w:rsidRPr="009A5050" w:rsidRDefault="0087711C" w:rsidP="00D427A5">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14:paraId="0C3A2284"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2D4AEC6F"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1C6901F" w14:textId="543BD9CE" w:rsidR="0087711C" w:rsidRDefault="002A5D08" w:rsidP="00BA79D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0993AF69" w14:textId="77777777" w:rsidR="0087711C" w:rsidRDefault="0087711C" w:rsidP="00BA79D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14:paraId="01BD00D3" w14:textId="77777777" w:rsidR="0087711C" w:rsidRDefault="0087711C" w:rsidP="0087711C">
      <w:pPr>
        <w:tabs>
          <w:tab w:val="left" w:pos="-142"/>
          <w:tab w:val="left" w:pos="1276"/>
        </w:tabs>
        <w:suppressAutoHyphens/>
        <w:autoSpaceDE w:val="0"/>
        <w:autoSpaceDN w:val="0"/>
        <w:adjustRightInd w:val="0"/>
        <w:ind w:firstLine="709"/>
        <w:jc w:val="both"/>
      </w:pPr>
      <w:r>
        <w:t>- </w:t>
      </w:r>
      <w:r w:rsidRPr="009A5050">
        <w:t>входной контроль применяемых конструкций, изделий и материалов</w:t>
      </w:r>
      <w:r>
        <w:t>;</w:t>
      </w:r>
    </w:p>
    <w:p w14:paraId="4AD56289" w14:textId="77777777" w:rsidR="0087711C" w:rsidRDefault="0087711C" w:rsidP="0087711C">
      <w:pPr>
        <w:tabs>
          <w:tab w:val="left" w:pos="-142"/>
          <w:tab w:val="left" w:pos="1276"/>
        </w:tabs>
        <w:suppressAutoHyphens/>
        <w:autoSpaceDE w:val="0"/>
        <w:autoSpaceDN w:val="0"/>
        <w:adjustRightInd w:val="0"/>
        <w:ind w:firstLine="709"/>
        <w:jc w:val="both"/>
      </w:pPr>
      <w:r>
        <w:t>- операционный контроль;</w:t>
      </w:r>
    </w:p>
    <w:p w14:paraId="77321156" w14:textId="77777777" w:rsidR="0087711C" w:rsidRDefault="0087711C" w:rsidP="0087711C">
      <w:pPr>
        <w:tabs>
          <w:tab w:val="left" w:pos="-142"/>
          <w:tab w:val="left" w:pos="1276"/>
        </w:tabs>
        <w:suppressAutoHyphens/>
        <w:autoSpaceDE w:val="0"/>
        <w:autoSpaceDN w:val="0"/>
        <w:adjustRightInd w:val="0"/>
        <w:ind w:firstLine="709"/>
        <w:jc w:val="both"/>
      </w:pPr>
      <w:r>
        <w:t>- геодезический контроль;</w:t>
      </w:r>
    </w:p>
    <w:p w14:paraId="56D012D7" w14:textId="77777777" w:rsidR="0087711C" w:rsidRDefault="0087711C" w:rsidP="00BA79D6">
      <w:pPr>
        <w:tabs>
          <w:tab w:val="left" w:pos="-142"/>
          <w:tab w:val="left" w:pos="1276"/>
        </w:tabs>
        <w:suppressAutoHyphens/>
        <w:autoSpaceDE w:val="0"/>
        <w:autoSpaceDN w:val="0"/>
        <w:adjustRightInd w:val="0"/>
        <w:ind w:firstLine="709"/>
        <w:jc w:val="both"/>
      </w:pPr>
      <w:r>
        <w:t>- лабораторный контроль;</w:t>
      </w:r>
    </w:p>
    <w:p w14:paraId="076FB307" w14:textId="77777777" w:rsidR="002A5D08" w:rsidRPr="009A5050" w:rsidRDefault="0087711C" w:rsidP="00BA79D6">
      <w:pPr>
        <w:tabs>
          <w:tab w:val="left" w:pos="-142"/>
          <w:tab w:val="left" w:pos="1276"/>
        </w:tabs>
        <w:suppressAutoHyphens/>
        <w:autoSpaceDE w:val="0"/>
        <w:autoSpaceDN w:val="0"/>
        <w:adjustRightInd w:val="0"/>
        <w:ind w:firstLine="709"/>
        <w:jc w:val="both"/>
      </w:pPr>
      <w:r>
        <w:t>- приемочный контроль.</w:t>
      </w:r>
    </w:p>
    <w:p w14:paraId="6333BCC0" w14:textId="77777777" w:rsidR="002A5D08" w:rsidRPr="009A5050" w:rsidRDefault="00865619" w:rsidP="00BA79D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14:paraId="52DD0E34" w14:textId="77777777" w:rsidR="002A5D08" w:rsidRPr="009A5050" w:rsidRDefault="002A5D08" w:rsidP="00D427A5">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0576D5C8"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3AF41AEB"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41B98B3A"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061F1274"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7113B292"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1BB6815A"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проверку сроков годности.</w:t>
      </w:r>
    </w:p>
    <w:p w14:paraId="438D2C57" w14:textId="77777777" w:rsidR="002A5D08" w:rsidRPr="009A5050" w:rsidRDefault="002A5D08" w:rsidP="00D427A5">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9EAECDC" w14:textId="77777777" w:rsidR="002A5D08" w:rsidRPr="009A5050" w:rsidRDefault="00865619" w:rsidP="00BA79D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14:paraId="648D72EF"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217F31D0"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27A6BD20"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42B22FD2" w14:textId="77777777" w:rsidR="002A5D08" w:rsidRPr="009A5050" w:rsidRDefault="002A5D08" w:rsidP="00D427A5">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8E151CC" w14:textId="77777777" w:rsidR="002A5D08" w:rsidRPr="009A5050" w:rsidRDefault="00865619" w:rsidP="00BA79D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070BD608" w14:textId="77777777" w:rsidR="002A5D08" w:rsidRPr="009A5050" w:rsidRDefault="00865619" w:rsidP="00BA79D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14:paraId="6C1E98FE"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6CE028EE"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6E8F1896"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02AF2284"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13CBC459"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B384C20" w14:textId="171F8A15"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09CD1E2D"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1D0B60D1" w14:textId="77777777" w:rsidR="002A5D08" w:rsidRPr="009A5050" w:rsidRDefault="002A5D08" w:rsidP="00D427A5">
      <w:pPr>
        <w:widowControl w:val="0"/>
        <w:tabs>
          <w:tab w:val="left" w:pos="-284"/>
          <w:tab w:val="left" w:pos="1276"/>
        </w:tabs>
        <w:ind w:right="20" w:firstLine="709"/>
        <w:jc w:val="both"/>
      </w:pPr>
    </w:p>
    <w:p w14:paraId="588DFBCE"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5A01EB6C"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16B1630E"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2E31DB3E"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49B4941E" w14:textId="77777777" w:rsidR="002A5D08" w:rsidRPr="009A5050" w:rsidRDefault="002A5D08" w:rsidP="00D427A5">
      <w:pPr>
        <w:widowControl w:val="0"/>
        <w:tabs>
          <w:tab w:val="left" w:pos="-142"/>
          <w:tab w:val="left" w:pos="1276"/>
        </w:tabs>
        <w:ind w:right="20" w:firstLine="709"/>
        <w:jc w:val="both"/>
      </w:pPr>
    </w:p>
    <w:p w14:paraId="2FA31E63"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 xml:space="preserve">20. </w:t>
      </w:r>
      <w:r w:rsidRPr="00F8315E">
        <w:rPr>
          <w:b/>
          <w:bCs/>
          <w:spacing w:val="-10"/>
        </w:rPr>
        <w:t>Сдача</w:t>
      </w:r>
      <w:r w:rsidR="00D250ED" w:rsidRPr="00F8315E">
        <w:rPr>
          <w:b/>
          <w:bCs/>
          <w:spacing w:val="-10"/>
        </w:rPr>
        <w:t>-</w:t>
      </w:r>
      <w:r w:rsidRPr="00F8315E">
        <w:rPr>
          <w:b/>
          <w:bCs/>
          <w:spacing w:val="-10"/>
        </w:rPr>
        <w:t>приемка выполненных работ</w:t>
      </w:r>
      <w:r w:rsidRPr="009A5050">
        <w:rPr>
          <w:b/>
          <w:bCs/>
          <w:spacing w:val="-10"/>
        </w:rPr>
        <w:t xml:space="preserve"> </w:t>
      </w:r>
    </w:p>
    <w:p w14:paraId="1FD18D7D" w14:textId="3000FDBA" w:rsidR="00802729" w:rsidRPr="00802729" w:rsidRDefault="00802729" w:rsidP="00D427A5">
      <w:pPr>
        <w:widowControl w:val="0"/>
        <w:numPr>
          <w:ilvl w:val="0"/>
          <w:numId w:val="121"/>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r w:rsidR="001C30BB">
        <w:t>.</w:t>
      </w:r>
    </w:p>
    <w:p w14:paraId="452DBFDD" w14:textId="13AF869D" w:rsidR="00802729" w:rsidRDefault="00DC4971" w:rsidP="00174777">
      <w:pPr>
        <w:widowControl w:val="0"/>
        <w:numPr>
          <w:ilvl w:val="2"/>
          <w:numId w:val="119"/>
        </w:numPr>
        <w:tabs>
          <w:tab w:val="left" w:pos="1276"/>
        </w:tabs>
        <w:ind w:left="0" w:right="23" w:firstLine="709"/>
        <w:jc w:val="both"/>
      </w:pPr>
      <w:r w:rsidRPr="00BB6C83">
        <w:t xml:space="preserve">Генподрядчик не позднее, чем </w:t>
      </w:r>
      <w:r w:rsidRPr="00424FBC">
        <w:t xml:space="preserve">за </w:t>
      </w:r>
      <w:r>
        <w:t>20</w:t>
      </w:r>
      <w:r w:rsidRPr="00424FBC">
        <w:t xml:space="preserve"> (</w:t>
      </w:r>
      <w:r>
        <w:t>двадцать</w:t>
      </w:r>
      <w:r w:rsidRPr="00424FBC">
        <w:t>) рабочих дней до даты окончан</w:t>
      </w:r>
      <w:r>
        <w:t>ия выполнения Р</w:t>
      </w:r>
      <w:r w:rsidRPr="00424FBC">
        <w:t xml:space="preserve">абот по разработке Рабочей документации, указанной в </w:t>
      </w:r>
      <w:r w:rsidRPr="00424FBC">
        <w:rPr>
          <w:rFonts w:eastAsiaTheme="minorHAnsi"/>
          <w:color w:val="000000"/>
          <w:lang w:eastAsia="en-US"/>
        </w:rPr>
        <w:t>Графике производства работ, предоставляет Заказчику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с сопроводительным письмом</w:t>
      </w:r>
      <w:r w:rsidRPr="00BB6C83">
        <w:rPr>
          <w:rFonts w:eastAsiaTheme="minorHAnsi"/>
          <w:color w:val="000000"/>
          <w:lang w:eastAsia="en-US"/>
        </w:rPr>
        <w:t xml:space="preserve"> в</w:t>
      </w:r>
      <w:r>
        <w:rPr>
          <w:rFonts w:eastAsiaTheme="minorHAnsi"/>
          <w:color w:val="000000"/>
          <w:lang w:eastAsia="en-US"/>
        </w:rPr>
        <w:t xml:space="preserve"> электронном формате</w:t>
      </w:r>
      <w:r w:rsidRPr="00BB6C83">
        <w:rPr>
          <w:rFonts w:eastAsiaTheme="minorHAnsi"/>
          <w:color w:val="000000"/>
          <w:lang w:eastAsia="en-US"/>
        </w:rPr>
        <w:t>.</w:t>
      </w:r>
      <w:r>
        <w:t xml:space="preserve"> </w:t>
      </w:r>
      <w:r w:rsidRPr="00BB6C83">
        <w:t>Предоставление Генподрядчиком Рабочей документации осуществляется</w:t>
      </w:r>
      <w:r>
        <w:t xml:space="preserve"> по электронной почте или </w:t>
      </w:r>
      <w:r w:rsidRPr="00BB6C83">
        <w:t>нарочно</w:t>
      </w:r>
      <w:r w:rsidR="00765207" w:rsidRPr="00802729">
        <w:t>.</w:t>
      </w:r>
    </w:p>
    <w:p w14:paraId="072657C2" w14:textId="77777777" w:rsidR="00DC4971" w:rsidRDefault="00DC4971" w:rsidP="00174777">
      <w:pPr>
        <w:widowControl w:val="0"/>
        <w:tabs>
          <w:tab w:val="left" w:pos="1276"/>
        </w:tabs>
        <w:ind w:right="23" w:firstLine="709"/>
        <w:jc w:val="both"/>
      </w:pPr>
      <w:r w:rsidRPr="00BB6C83">
        <w:t xml:space="preserve">Заказчик рассматривает представленную Рабочую документацию в течение </w:t>
      </w:r>
      <w:r>
        <w:t>15 </w:t>
      </w:r>
      <w:r w:rsidRPr="00BB6C83">
        <w:t>(</w:t>
      </w:r>
      <w:r>
        <w:t xml:space="preserve">пятнадцати) рабочих дней </w:t>
      </w:r>
      <w:r w:rsidRPr="00BB6C83">
        <w:t xml:space="preserve">с момента её </w:t>
      </w:r>
      <w:r>
        <w:t>поступления</w:t>
      </w:r>
      <w:r w:rsidRPr="00BB6C83">
        <w:t xml:space="preserve">. При отсутствии замечаний Заказчик согласовывает её путем направления письменного уведомления, а при наличии замечаний в указанный срок направляет </w:t>
      </w:r>
      <w:r>
        <w:t>Генп</w:t>
      </w:r>
      <w:r w:rsidRPr="00BB6C83">
        <w:t xml:space="preserve">одрядчику в письменной форме требование об устранении замечаний. При этом </w:t>
      </w:r>
      <w:r>
        <w:t xml:space="preserve">Генподрядчик обязан </w:t>
      </w:r>
      <w:r w:rsidRPr="00BB6C83">
        <w:t>устран</w:t>
      </w:r>
      <w:r>
        <w:t>ить</w:t>
      </w:r>
      <w:r w:rsidRPr="00BB6C83">
        <w:t xml:space="preserve"> замечани</w:t>
      </w:r>
      <w:r>
        <w:t>я в максимально короткий срок</w:t>
      </w:r>
      <w:r w:rsidRPr="00BB6C83">
        <w:t>.</w:t>
      </w:r>
      <w:r>
        <w:t xml:space="preserve"> Генп</w:t>
      </w:r>
      <w:r w:rsidRPr="00BB6C83">
        <w:t>одрядчик обязан устранить замечания Заказчика, изложенные в вышеуказанном требовании</w:t>
      </w:r>
      <w:r>
        <w:t>,</w:t>
      </w:r>
      <w:r w:rsidRPr="00BB6C83">
        <w:t xml:space="preserve"> за свой счет.</w:t>
      </w:r>
      <w:r>
        <w:t xml:space="preserve"> </w:t>
      </w:r>
      <w:r w:rsidRPr="00BB6C83">
        <w:t>Срок устранения</w:t>
      </w:r>
      <w:r>
        <w:t xml:space="preserve"> Генподрядчиком</w:t>
      </w:r>
      <w:r w:rsidRPr="00BB6C83">
        <w:t xml:space="preserve"> замечаний не рассматривается Сторонами как продление сроков выполнения </w:t>
      </w:r>
      <w:r>
        <w:t>Р</w:t>
      </w:r>
      <w:r w:rsidRPr="00BB6C83">
        <w:t>абот</w:t>
      </w:r>
      <w:r>
        <w:t>.</w:t>
      </w:r>
    </w:p>
    <w:p w14:paraId="6501521D" w14:textId="77777777" w:rsidR="00DC4971" w:rsidRDefault="00DC4971" w:rsidP="00174777">
      <w:pPr>
        <w:widowControl w:val="0"/>
        <w:tabs>
          <w:tab w:val="left" w:pos="1276"/>
        </w:tabs>
        <w:ind w:right="23" w:firstLine="709"/>
        <w:jc w:val="both"/>
      </w:pPr>
      <w:r>
        <w:t>П</w:t>
      </w:r>
      <w:r w:rsidRPr="00BB6C83">
        <w:t>исьменное уведомление</w:t>
      </w:r>
      <w:r>
        <w:t xml:space="preserve"> о согласовании</w:t>
      </w:r>
      <w:r w:rsidRPr="00BB6C83">
        <w:t xml:space="preserve"> 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t>.</w:t>
      </w:r>
    </w:p>
    <w:p w14:paraId="7EB81BEA" w14:textId="77777777" w:rsidR="00DC4971" w:rsidRPr="00BB6C83" w:rsidRDefault="00DC4971" w:rsidP="00DC4971">
      <w:pPr>
        <w:tabs>
          <w:tab w:val="left" w:pos="1276"/>
        </w:tabs>
        <w:suppressAutoHyphens/>
        <w:ind w:right="23" w:firstLine="709"/>
        <w:jc w:val="both"/>
      </w:pPr>
      <w:r>
        <w:t xml:space="preserve">20.1.2. Генподрядчик в установленный в Приложении № 2 срок выполнения работ по разработке Рабочей документации предоставляет Заказчику с сопроводительным письмом  </w:t>
      </w:r>
      <w:r w:rsidR="00C7618D">
        <w:t xml:space="preserve">по накладной </w:t>
      </w:r>
      <w:r>
        <w:t xml:space="preserve">нарочно или почтой разработанную Рабочую документацию в 3 (трёх) экземплярах на бумажном носителе и в 3 (трёх) экземплярах в электронном формате, а также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унктом</w:t>
      </w:r>
      <w:r w:rsidRPr="005D5924">
        <w:t> 1 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14:paraId="7813EA19" w14:textId="77777777" w:rsidR="00DC4971" w:rsidRDefault="00DC4971" w:rsidP="00174777">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7C92EEC8" w14:textId="0A75D1B5" w:rsidR="002D644A" w:rsidRPr="002D644A" w:rsidRDefault="00DC4971" w:rsidP="00174777">
      <w:pPr>
        <w:widowControl w:val="0"/>
        <w:tabs>
          <w:tab w:val="left" w:pos="1276"/>
        </w:tabs>
        <w:ind w:right="23" w:firstLine="709"/>
        <w:jc w:val="both"/>
      </w:pPr>
      <w:r>
        <w:t>20.1.3. 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14:paraId="2BDF712F" w14:textId="38B4F6EE" w:rsidR="002D644A" w:rsidRPr="002D644A" w:rsidRDefault="002D644A" w:rsidP="00D427A5">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3605DBBC" w14:textId="55AB87B5" w:rsidR="002D644A" w:rsidRDefault="002D644A" w:rsidP="00D427A5">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14EB0928" w14:textId="3006CA63" w:rsidR="002D644A" w:rsidRDefault="006374FA" w:rsidP="00174777">
      <w:pPr>
        <w:widowControl w:val="0"/>
        <w:tabs>
          <w:tab w:val="left" w:pos="1276"/>
        </w:tabs>
        <w:ind w:right="23" w:firstLine="709"/>
        <w:jc w:val="both"/>
      </w:pPr>
      <w:r>
        <w:t>20.1.4. 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14:paraId="17CAEF84" w14:textId="77777777" w:rsidR="00471A67" w:rsidRDefault="00C7618D" w:rsidP="00174777">
      <w:pPr>
        <w:widowControl w:val="0"/>
        <w:tabs>
          <w:tab w:val="left" w:pos="1276"/>
        </w:tabs>
        <w:ind w:right="23" w:firstLine="709"/>
        <w:jc w:val="both"/>
        <w:rPr>
          <w:color w:val="000000"/>
        </w:rPr>
      </w:pPr>
      <w:r>
        <w:t>20.1.5. 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считаются выполненными</w:t>
      </w:r>
      <w:r>
        <w:t xml:space="preserve"> и 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14:paraId="30D5A46F" w14:textId="3D3B7CEC" w:rsidR="00802729" w:rsidRPr="00802729" w:rsidRDefault="00802729" w:rsidP="00D427A5">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14:paraId="0F11F737" w14:textId="71F84FFF" w:rsidR="004151BC" w:rsidRPr="0014768E" w:rsidRDefault="008F53A5" w:rsidP="00C86762">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14:paraId="3F45B7FF" w14:textId="77777777" w:rsidR="004151BC" w:rsidRDefault="00BC058F" w:rsidP="0014768E">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3E8208E6" w14:textId="54621D51" w:rsidR="00F13375" w:rsidRPr="002D644A" w:rsidRDefault="008F53A5" w:rsidP="00D427A5">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14:paraId="1D9C4130" w14:textId="2FB27619" w:rsidR="00F13375" w:rsidRPr="002D644A" w:rsidRDefault="00F13375" w:rsidP="00D427A5">
      <w:pPr>
        <w:widowControl w:val="0"/>
        <w:tabs>
          <w:tab w:val="left" w:pos="1276"/>
        </w:tabs>
        <w:ind w:right="20" w:firstLine="742"/>
        <w:jc w:val="both"/>
      </w:pPr>
      <w:r w:rsidRPr="002D644A">
        <w:t xml:space="preserve">а) </w:t>
      </w:r>
      <w:r w:rsidR="006E3305"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0E7D9BEB" w14:textId="1EF65B23" w:rsidR="00F13375" w:rsidRDefault="00F13375" w:rsidP="00D427A5">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306E4B88" w14:textId="098A0C56" w:rsidR="00F13375" w:rsidRDefault="006E3305" w:rsidP="00D427A5">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14:paraId="125471C8" w14:textId="77777777" w:rsidR="006E3305" w:rsidRPr="002D644A" w:rsidRDefault="006E3305" w:rsidP="00D427A5">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считаются выполненными</w:t>
      </w:r>
      <w:r>
        <w:t xml:space="preserve"> и 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14:paraId="5B554DB1" w14:textId="356EBF27" w:rsidR="006E3305" w:rsidRDefault="008F53A5" w:rsidP="00D427A5">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14:paraId="72926FEA" w14:textId="3C97B2B7" w:rsidR="008F53A5" w:rsidRDefault="006E3305" w:rsidP="0014768E">
      <w:pPr>
        <w:widowControl w:val="0"/>
        <w:ind w:right="23" w:firstLine="709"/>
        <w:jc w:val="both"/>
      </w:pPr>
      <w:r>
        <w:t xml:space="preserve">20.3.1. Генподрядчик в </w:t>
      </w:r>
      <w:r w:rsidR="00E4348D" w:rsidRPr="00CF3BB0">
        <w:t xml:space="preserve">срок </w:t>
      </w:r>
      <w:r w:rsidR="00E4348D">
        <w:t>выполнения строительно-монтажных работ</w:t>
      </w:r>
      <w:r w:rsidR="00E4348D" w:rsidRPr="00CF3BB0">
        <w:t>, указанны</w:t>
      </w:r>
      <w:r w:rsidR="00E4348D">
        <w:t>й</w:t>
      </w:r>
      <w:r w:rsidR="00E4348D" w:rsidRPr="00CF3BB0">
        <w:t xml:space="preserve"> в Графике выполнения работ</w:t>
      </w:r>
      <w:r w:rsidR="00E4348D">
        <w:t>, предоставляет Заказчику</w:t>
      </w:r>
      <w:r w:rsidR="00D60363" w:rsidRPr="00D60363">
        <w:t xml:space="preserve"> </w:t>
      </w:r>
      <w:r w:rsidR="00D60363">
        <w:t>с сопроводительным письмом по накладной нарочно или почтой</w:t>
      </w:r>
      <w:r w:rsidR="00E4348D">
        <w:t xml:space="preserve"> подписанный со стороны Генподрядчика </w:t>
      </w:r>
      <w:r w:rsidR="008F53A5" w:rsidRPr="006E3305">
        <w:t>Акт о приемке выполненных работ</w:t>
      </w:r>
      <w:r w:rsidR="00E4348D">
        <w:t xml:space="preserve"> (форма в Приложении № 6),</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rsidR="00B55A73">
        <w:t xml:space="preserve">, а также </w:t>
      </w:r>
      <w:r w:rsidR="00B55A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55A73">
        <w:t xml:space="preserve"> </w:t>
      </w:r>
      <w:r w:rsidR="00B55A73" w:rsidRPr="00EB47A9">
        <w:t>документ о приемке, который должен содержать информацию, предусмотренную пунктом</w:t>
      </w:r>
      <w:r w:rsidR="00B55A73" w:rsidRPr="005D5924">
        <w:t> </w:t>
      </w:r>
      <w:r w:rsidR="00B55A73" w:rsidRPr="00EB47A9">
        <w:t>1 части 13 статьи 94 Закона о контрактной системе</w:t>
      </w:r>
      <w:r w:rsidR="00B55A73">
        <w:t>,</w:t>
      </w:r>
      <w:r w:rsidR="00B55A73" w:rsidRPr="00EB47A9">
        <w:t xml:space="preserve"> с приложением к нему счета и счет-фактуры</w:t>
      </w:r>
      <w:r w:rsidR="008F53A5" w:rsidRPr="006E3305">
        <w:t>.</w:t>
      </w:r>
    </w:p>
    <w:p w14:paraId="76DC646F" w14:textId="77777777" w:rsidR="00DC0EA3" w:rsidRPr="006E3305" w:rsidRDefault="00DC0EA3" w:rsidP="0014768E">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BFE16C2" w14:textId="1FCF98E1" w:rsidR="003E329C" w:rsidRPr="002D644A" w:rsidRDefault="008F53A5" w:rsidP="00D427A5">
      <w:pPr>
        <w:widowControl w:val="0"/>
        <w:tabs>
          <w:tab w:val="left" w:pos="1276"/>
        </w:tabs>
        <w:ind w:right="20" w:firstLine="709"/>
        <w:jc w:val="both"/>
      </w:pPr>
      <w:r w:rsidRPr="00802729">
        <w:t>20.</w:t>
      </w:r>
      <w:r w:rsidR="003E329C" w:rsidRPr="00B527FB">
        <w:t>3</w:t>
      </w:r>
      <w:r w:rsidRPr="00802729">
        <w:t>.2.</w:t>
      </w:r>
      <w:r w:rsidRPr="00802729">
        <w:tab/>
        <w:t xml:space="preserve">Заказчик в течение </w:t>
      </w:r>
      <w:r w:rsidR="00B55A73">
        <w:t>2</w:t>
      </w:r>
      <w:r w:rsidRPr="00802729">
        <w:t>0 (</w:t>
      </w:r>
      <w:r w:rsidR="00B55A73">
        <w:t>двадцати</w:t>
      </w:r>
      <w:r w:rsidRPr="00802729">
        <w:t xml:space="preserve">) рабочих дней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14:paraId="5DBC04EA" w14:textId="40FCC683" w:rsidR="003E329C" w:rsidRPr="002D644A" w:rsidRDefault="003E329C" w:rsidP="00D427A5">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00800EA6">
        <w:rPr>
          <w:iCs/>
        </w:rPr>
        <w:t>, а также подписывает Акт о приемке выполненных работ</w:t>
      </w:r>
      <w:r w:rsidRPr="002D644A">
        <w:t>;</w:t>
      </w:r>
    </w:p>
    <w:p w14:paraId="11157720" w14:textId="107F0C0B" w:rsidR="003E329C" w:rsidRDefault="003E329C" w:rsidP="00D427A5">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7F87D299" w14:textId="77777777" w:rsidR="00B55A73" w:rsidRPr="002D644A" w:rsidRDefault="00B55A73" w:rsidP="00D427A5">
      <w:pPr>
        <w:widowControl w:val="0"/>
        <w:tabs>
          <w:tab w:val="left" w:pos="1276"/>
        </w:tabs>
        <w:ind w:right="20" w:firstLine="709"/>
        <w:jc w:val="both"/>
      </w:pPr>
      <w:r>
        <w:t>20.3.3. 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14:paraId="2F238049" w14:textId="53013C6C" w:rsidR="003E329C" w:rsidRDefault="003E329C" w:rsidP="00D427A5">
      <w:pPr>
        <w:widowControl w:val="0"/>
        <w:ind w:right="20" w:firstLine="709"/>
        <w:jc w:val="both"/>
        <w:rPr>
          <w:color w:val="000000"/>
        </w:rPr>
      </w:pPr>
      <w:r>
        <w:t>20.3.</w:t>
      </w:r>
      <w:r w:rsidR="00B55A73">
        <w:t>4</w:t>
      </w:r>
      <w:r>
        <w:t>.</w:t>
      </w:r>
      <w:r w:rsidR="00B55A73" w:rsidRPr="00CE59DA">
        <w:t> </w:t>
      </w:r>
      <w:r w:rsidR="00B55A73" w:rsidRPr="00BB6C83">
        <w:t xml:space="preserve">Строительно-монтажные работы </w:t>
      </w:r>
      <w:r w:rsidR="00B55A73">
        <w:t>с</w:t>
      </w:r>
      <w:r w:rsidR="00B55A73" w:rsidRPr="00CE59DA">
        <w:t xml:space="preserve">читаются выполненными и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14:paraId="7FFD3779" w14:textId="77777777" w:rsidR="000714DD" w:rsidRPr="003E329C" w:rsidRDefault="000714DD" w:rsidP="00D427A5">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76C1DA99" w14:textId="77777777" w:rsidR="002A5D08" w:rsidRPr="009A5050" w:rsidRDefault="002A5D08" w:rsidP="00D427A5">
      <w:pPr>
        <w:widowControl w:val="0"/>
        <w:tabs>
          <w:tab w:val="left" w:pos="1276"/>
        </w:tabs>
        <w:ind w:right="20" w:firstLine="709"/>
        <w:jc w:val="both"/>
      </w:pPr>
    </w:p>
    <w:p w14:paraId="05EC202A" w14:textId="77777777" w:rsidR="002A5D08" w:rsidRPr="009A5050" w:rsidRDefault="002A5D08" w:rsidP="00D427A5">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4E9A930B" w14:textId="60661AD2" w:rsidR="002A5D08" w:rsidRPr="009A5050" w:rsidRDefault="002A5D08" w:rsidP="00D427A5">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14:paraId="1B07F825" w14:textId="481FD583" w:rsidR="002A5D08" w:rsidRPr="009A5050" w:rsidRDefault="002A5D08" w:rsidP="00D427A5">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14:paraId="1BC7738B" w14:textId="084ED9A9" w:rsidR="002A5D08" w:rsidRPr="009A5050" w:rsidRDefault="002A5D08" w:rsidP="00D427A5">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14:paraId="4DEA4C9E" w14:textId="788FE23E" w:rsidR="002A5D08" w:rsidRPr="009A5050" w:rsidRDefault="000714DD" w:rsidP="00D427A5">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14:paraId="308A33A6" w14:textId="71CBE903" w:rsidR="002A5D08" w:rsidRPr="009A5050" w:rsidRDefault="000714DD" w:rsidP="00D427A5">
      <w:pPr>
        <w:widowControl w:val="0"/>
        <w:numPr>
          <w:ilvl w:val="12"/>
          <w:numId w:val="0"/>
        </w:numPr>
        <w:tabs>
          <w:tab w:val="left" w:pos="1276"/>
        </w:tabs>
        <w:ind w:firstLine="709"/>
        <w:jc w:val="both"/>
      </w:pPr>
      <w:r>
        <w:t>г</w:t>
      </w:r>
      <w:r w:rsidR="002A5D08" w:rsidRPr="009A5050">
        <w:t xml:space="preserve">) </w:t>
      </w:r>
      <w:r w:rsidRPr="000714DD">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14:paraId="400DD6D3" w14:textId="77777777" w:rsidR="002A5D08" w:rsidRDefault="002A5D08" w:rsidP="00D427A5">
      <w:pPr>
        <w:widowControl w:val="0"/>
        <w:numPr>
          <w:ilvl w:val="12"/>
          <w:numId w:val="0"/>
        </w:numPr>
        <w:tabs>
          <w:tab w:val="left" w:pos="1276"/>
        </w:tabs>
        <w:ind w:firstLine="709"/>
        <w:jc w:val="both"/>
      </w:pPr>
    </w:p>
    <w:p w14:paraId="6DF73032"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14:paraId="3F00DC4F" w14:textId="196DBCE0" w:rsidR="002A5D08" w:rsidRDefault="002A5D08" w:rsidP="00D427A5">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14:paraId="1F109D24" w14:textId="77777777" w:rsidR="000714DD" w:rsidRPr="009A5050" w:rsidRDefault="000714DD" w:rsidP="00D427A5">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14:paraId="5B692AC5" w14:textId="17791356" w:rsidR="005F5A09" w:rsidRDefault="002A5D08" w:rsidP="00D427A5">
      <w:pPr>
        <w:widowControl w:val="0"/>
        <w:tabs>
          <w:tab w:val="left" w:pos="1276"/>
        </w:tabs>
        <w:ind w:firstLine="709"/>
        <w:jc w:val="both"/>
      </w:pPr>
      <w:r w:rsidRPr="009A5050">
        <w:t>22.2.</w:t>
      </w:r>
      <w:r w:rsidR="00AC2571" w:rsidRPr="00AC2571">
        <w:t xml:space="preserve"> </w:t>
      </w:r>
      <w:r w:rsidR="005F5A09">
        <w:t xml:space="preserve">Генподрядчик в установленный в Приложении № 2 </w:t>
      </w:r>
      <w:r w:rsidR="005F5A09" w:rsidRPr="00CF3BB0">
        <w:t xml:space="preserve">срок </w:t>
      </w:r>
      <w:r w:rsidR="005F5A09">
        <w:t xml:space="preserve">для предъявления законченного строительством Объекта  Заказчику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 xml:space="preserve">Градостроительным кодексом Российской Федерации и СП 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5F5A09">
        <w:t xml:space="preserve">, и </w:t>
      </w:r>
      <w:r w:rsidR="005F5A09" w:rsidRPr="00A613B9">
        <w:t>документ, подтверждающий</w:t>
      </w:r>
      <w:r w:rsidR="005F5A09">
        <w:t xml:space="preserve"> </w:t>
      </w:r>
      <w:r w:rsidR="005F5A09" w:rsidRPr="00A613B9">
        <w:t>обеспечение гарантийных обязательств по Договору</w:t>
      </w:r>
      <w:r w:rsidR="00FC0316">
        <w:t xml:space="preserve"> (</w:t>
      </w:r>
      <w:r w:rsidR="00FC0316" w:rsidRPr="00240FBC">
        <w:t>ч</w:t>
      </w:r>
      <w:r w:rsidR="00FC0316">
        <w:t>. </w:t>
      </w:r>
      <w:r w:rsidR="00FC0316" w:rsidRPr="00240FBC">
        <w:t>7.1 ст</w:t>
      </w:r>
      <w:r w:rsidR="00FC0316">
        <w:t>.</w:t>
      </w:r>
      <w:r w:rsidR="00FC0316" w:rsidRPr="00240FBC">
        <w:t xml:space="preserve"> </w:t>
      </w:r>
      <w:r w:rsidR="00FC0316" w:rsidRPr="00B60884">
        <w:t xml:space="preserve">94 </w:t>
      </w:r>
      <w:r w:rsidR="00FC0316">
        <w:t>Закона о контрактной системе)</w:t>
      </w:r>
      <w:r w:rsidR="00800EA6">
        <w:t xml:space="preserve">, а также </w:t>
      </w:r>
      <w:r w:rsidR="00800EA6"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800EA6">
        <w:t xml:space="preserve"> </w:t>
      </w:r>
      <w:r w:rsidR="00800EA6" w:rsidRPr="00EB47A9">
        <w:t>документ о приемке, который должен содержать информацию, предусмотренную пунктом</w:t>
      </w:r>
      <w:r w:rsidR="00800EA6" w:rsidRPr="005D5924">
        <w:t> </w:t>
      </w:r>
      <w:r w:rsidR="00800EA6" w:rsidRPr="00EB47A9">
        <w:t>1 части 13 статьи 94 Закона о контрактной системе</w:t>
      </w:r>
      <w:r w:rsidR="00800EA6">
        <w:t>.</w:t>
      </w:r>
    </w:p>
    <w:p w14:paraId="03EC9BEC" w14:textId="72020A4B" w:rsidR="00AC2571" w:rsidRPr="00FC0316" w:rsidRDefault="00800EA6" w:rsidP="00D427A5">
      <w:pPr>
        <w:widowControl w:val="0"/>
        <w:tabs>
          <w:tab w:val="left" w:pos="1276"/>
        </w:tabs>
        <w:ind w:right="20" w:firstLine="709"/>
        <w:jc w:val="both"/>
      </w:pPr>
      <w:r>
        <w:t>22.3.  </w:t>
      </w:r>
      <w:r w:rsidR="00AC2571" w:rsidRPr="00CE415F">
        <w:t>Заказчик в течение 20 (двадцати) рабочих дней</w:t>
      </w:r>
      <w:r>
        <w:t>,</w:t>
      </w:r>
      <w:r w:rsidR="00AC2571" w:rsidRPr="00CE415F">
        <w:t xml:space="preserve"> следующих за днем поступления </w:t>
      </w:r>
      <w:r>
        <w:t>вышеуказанных документов и документа о приемке</w:t>
      </w:r>
      <w:r w:rsidR="00AC2571" w:rsidRPr="00CE415F">
        <w:t>,</w:t>
      </w:r>
      <w:r>
        <w:t xml:space="preserve"> рассматривает </w:t>
      </w:r>
      <w:r w:rsidRPr="00FC0316">
        <w:t>поступившие документы</w:t>
      </w:r>
      <w:r w:rsidR="00AC2571" w:rsidRPr="00FC0316">
        <w:t xml:space="preserve"> </w:t>
      </w:r>
      <w:r w:rsidRPr="00FC0316">
        <w:t xml:space="preserve">и </w:t>
      </w:r>
      <w:r w:rsidR="00AC2571" w:rsidRPr="00FC0316">
        <w:t>осуществляет одно из следующих действий:</w:t>
      </w:r>
    </w:p>
    <w:p w14:paraId="27265C51" w14:textId="04C589AC" w:rsidR="00AC2571" w:rsidRPr="00FC0316" w:rsidRDefault="00800EA6" w:rsidP="00D427A5">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AC2571" w:rsidRPr="00FC0316">
        <w:t>;</w:t>
      </w:r>
    </w:p>
    <w:p w14:paraId="05B05005" w14:textId="7A00594E" w:rsidR="00AC2571" w:rsidRDefault="00AC2571" w:rsidP="00D427A5">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p>
    <w:p w14:paraId="57FA72F5" w14:textId="77777777" w:rsidR="00DC0EA3" w:rsidRPr="00FC0316" w:rsidRDefault="00DC0EA3" w:rsidP="00D427A5">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3E19021D" w14:textId="77777777" w:rsidR="00800EA6" w:rsidRDefault="00DC0EA3" w:rsidP="00D427A5">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14:paraId="6072D598" w14:textId="77777777" w:rsidR="00800EA6" w:rsidRDefault="00DC0EA3" w:rsidP="00D427A5">
      <w:pPr>
        <w:widowControl w:val="0"/>
        <w:tabs>
          <w:tab w:val="left" w:pos="1276"/>
        </w:tabs>
        <w:ind w:right="20" w:firstLine="709"/>
        <w:jc w:val="both"/>
        <w:rPr>
          <w:color w:val="000000"/>
        </w:rPr>
      </w:pPr>
      <w:r>
        <w:t>22.6</w:t>
      </w:r>
      <w:r w:rsidR="00800EA6">
        <w:t>. </w:t>
      </w:r>
      <w:r w:rsidR="00FC0316" w:rsidRPr="00216339">
        <w:t>Работы по Договору</w:t>
      </w:r>
      <w:r w:rsidR="00FC0316">
        <w:t xml:space="preserve"> (в соответствии с пунктом 2.1 и 2.3 Договора)</w:t>
      </w:r>
      <w:r w:rsidR="00FC0316" w:rsidRPr="00216339">
        <w:t xml:space="preserve"> считаются выполненными</w:t>
      </w:r>
      <w:r w:rsidR="00FC0316">
        <w:t xml:space="preserve"> и Результат работ принятым Заказчиком с </w:t>
      </w:r>
      <w:r w:rsidR="00FC0316" w:rsidRPr="00CE59DA">
        <w:t xml:space="preserve">даты размещения </w:t>
      </w:r>
      <w:r w:rsidR="00FC0316" w:rsidRPr="005D5924">
        <w:rPr>
          <w:color w:val="000000"/>
        </w:rPr>
        <w:t>в единой информационной системе документа о приемке, подписанного Заказчиком.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14:paraId="307917DD" w14:textId="77777777" w:rsidR="004F0443" w:rsidRDefault="00FC0316" w:rsidP="00D427A5">
      <w:pPr>
        <w:widowControl w:val="0"/>
        <w:tabs>
          <w:tab w:val="left" w:pos="1276"/>
        </w:tabs>
        <w:ind w:right="20" w:firstLine="709"/>
        <w:jc w:val="both"/>
      </w:pPr>
      <w:r>
        <w:t>22.</w:t>
      </w:r>
      <w:r w:rsidR="00DC0EA3">
        <w:t>7</w:t>
      </w:r>
      <w:r>
        <w:t>. </w:t>
      </w:r>
      <w:r w:rsidRPr="00D85DB0">
        <w:t>Заказчик в течение 10 (десяти) рабочих дней с даты подписания им</w:t>
      </w:r>
      <w:r>
        <w:t xml:space="preserve"> документа о приемке и А</w:t>
      </w:r>
      <w:r w:rsidRPr="00D85DB0">
        <w:t xml:space="preserve">кта сдачи-приемки законченного строительством объекта </w:t>
      </w:r>
      <w:r w:rsidR="004F0443">
        <w:t xml:space="preserve">извещает </w:t>
      </w:r>
      <w:r w:rsidRPr="00D85DB0">
        <w:t>орган государственного строительного надзора</w:t>
      </w:r>
      <w:r>
        <w:t xml:space="preserve"> (или Ростехнадзора)</w:t>
      </w:r>
      <w:r w:rsidR="004F0443">
        <w:t xml:space="preserve"> и орган, уполномоченный проводить </w:t>
      </w:r>
      <w:r w:rsidR="004F0443" w:rsidRPr="00D85DB0">
        <w:t>государственн</w:t>
      </w:r>
      <w:r w:rsidR="004F0443">
        <w:t>ый</w:t>
      </w:r>
      <w:r w:rsidR="004F0443" w:rsidRPr="00D85DB0">
        <w:t xml:space="preserve"> экологическ</w:t>
      </w:r>
      <w:r w:rsidR="004F0443">
        <w:t>ий</w:t>
      </w:r>
      <w:r w:rsidR="004F0443" w:rsidRPr="00D85DB0">
        <w:t xml:space="preserve"> </w:t>
      </w:r>
      <w:r w:rsidR="004F0443">
        <w:t>контроль (</w:t>
      </w:r>
      <w:r w:rsidR="004F0443" w:rsidRPr="00D85DB0">
        <w:t>надзор</w:t>
      </w:r>
      <w:r w:rsidR="004F0443">
        <w:t>), об окончании строительства Объекта.</w:t>
      </w:r>
    </w:p>
    <w:p w14:paraId="3095457D" w14:textId="77777777" w:rsidR="00FC0316" w:rsidRDefault="00FC0316" w:rsidP="00D427A5">
      <w:pPr>
        <w:widowControl w:val="0"/>
        <w:tabs>
          <w:tab w:val="left" w:pos="1276"/>
        </w:tabs>
        <w:ind w:right="20" w:firstLine="709"/>
        <w:jc w:val="both"/>
      </w:pPr>
      <w:r>
        <w:t>22.</w:t>
      </w:r>
      <w:r w:rsidR="00DC0EA3">
        <w:t>8</w:t>
      </w:r>
      <w:r>
        <w:t>. </w:t>
      </w:r>
      <w:r w:rsidR="00647B24">
        <w:t xml:space="preserve">В случае </w:t>
      </w:r>
      <w:r w:rsidR="004F0443">
        <w:t>получени</w:t>
      </w:r>
      <w:r w:rsidR="00647B24">
        <w:t>я замечаний</w:t>
      </w:r>
      <w:r w:rsidR="004F0443">
        <w:t xml:space="preserve"> </w:t>
      </w:r>
      <w:r w:rsidR="00647B24">
        <w:t xml:space="preserve">при проведении контроля </w:t>
      </w:r>
      <w:r w:rsidR="004F0443">
        <w:t>орган</w:t>
      </w:r>
      <w:r w:rsidR="00647B24">
        <w:t>ами</w:t>
      </w:r>
      <w:r w:rsidR="004F0443">
        <w:t>, указанны</w:t>
      </w:r>
      <w:r w:rsidR="00647B24">
        <w:t>ми</w:t>
      </w:r>
      <w:r w:rsidR="004F0443">
        <w:t xml:space="preserve"> в пункте 22.7 Договора, Заказчик уведомляет об этом </w:t>
      </w:r>
      <w:r w:rsidRPr="009A5050">
        <w:rPr>
          <w:color w:val="000000"/>
        </w:rPr>
        <w:t>Генподрядчик</w:t>
      </w:r>
      <w:r w:rsidR="004F0443">
        <w:rPr>
          <w:color w:val="000000"/>
        </w:rPr>
        <w:t>а, который</w:t>
      </w:r>
      <w:r w:rsidRPr="009A5050">
        <w:rPr>
          <w:color w:val="000000"/>
        </w:rPr>
        <w:t xml:space="preserve"> за свой счет в срок, установленный</w:t>
      </w:r>
      <w:r w:rsidR="004F0443">
        <w:rPr>
          <w:color w:val="000000"/>
        </w:rPr>
        <w:t xml:space="preserve"> данными органами или Заказчиком,</w:t>
      </w:r>
      <w:r w:rsidRPr="009A5050">
        <w:rPr>
          <w:color w:val="000000"/>
        </w:rPr>
        <w:t xml:space="preserve"> обязан устранить</w:t>
      </w:r>
      <w:r w:rsidR="004F0443">
        <w:rPr>
          <w:color w:val="000000"/>
        </w:rPr>
        <w:t xml:space="preserve"> выявленные такими органами недостатки (дефекты) работ</w:t>
      </w:r>
      <w:r w:rsidR="00DC0EA3">
        <w:rPr>
          <w:color w:val="000000"/>
        </w:rPr>
        <w:t>.</w:t>
      </w:r>
    </w:p>
    <w:p w14:paraId="69979BD5" w14:textId="77777777" w:rsidR="00FC0316" w:rsidRDefault="00DC0EA3" w:rsidP="00D427A5">
      <w:pPr>
        <w:widowControl w:val="0"/>
        <w:tabs>
          <w:tab w:val="left" w:pos="1276"/>
        </w:tabs>
        <w:ind w:right="20" w:firstLine="709"/>
        <w:jc w:val="both"/>
        <w:rPr>
          <w:color w:val="000000"/>
        </w:rPr>
      </w:pPr>
      <w:r>
        <w:t>22.9. 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r>
        <w:rPr>
          <w:color w:val="000000"/>
        </w:rPr>
        <w:t>.</w:t>
      </w:r>
    </w:p>
    <w:p w14:paraId="784228E5" w14:textId="77777777" w:rsidR="00DC0EA3" w:rsidRDefault="00DC0EA3" w:rsidP="00D427A5">
      <w:pPr>
        <w:widowControl w:val="0"/>
        <w:tabs>
          <w:tab w:val="left" w:pos="1276"/>
        </w:tabs>
        <w:ind w:right="20" w:firstLine="709"/>
        <w:jc w:val="both"/>
      </w:pPr>
      <w:r>
        <w:t>22.10. Заказчик в течение 3 (трех) рабочих дней после получения положительных заключений, указанных в пункте 22.6</w:t>
      </w:r>
      <w:r w:rsidRPr="00240FBC">
        <w:t xml:space="preserve"> Договора уведомляет об этом Генподрядчика</w:t>
      </w:r>
      <w:r>
        <w:t>.</w:t>
      </w:r>
    </w:p>
    <w:p w14:paraId="1D27D653" w14:textId="77777777" w:rsidR="00DC0EA3" w:rsidRDefault="00DC0EA3" w:rsidP="00D427A5">
      <w:pPr>
        <w:widowControl w:val="0"/>
        <w:tabs>
          <w:tab w:val="left" w:pos="1276"/>
        </w:tabs>
        <w:ind w:right="20" w:firstLine="709"/>
        <w:jc w:val="both"/>
      </w:pPr>
      <w:r>
        <w:t>22.11.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14:paraId="3A0664F7" w14:textId="77777777" w:rsidR="002A5D08" w:rsidRPr="009A5050" w:rsidRDefault="002A5D08" w:rsidP="00D427A5">
      <w:pPr>
        <w:widowControl w:val="0"/>
        <w:tabs>
          <w:tab w:val="left" w:pos="1276"/>
        </w:tabs>
        <w:ind w:firstLine="709"/>
        <w:jc w:val="both"/>
        <w:rPr>
          <w:b/>
          <w:bCs/>
          <w:spacing w:val="-10"/>
        </w:rPr>
      </w:pPr>
    </w:p>
    <w:p w14:paraId="225C2390"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43CD0EE6"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2CC16140"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11BCA9F9" w14:textId="77777777" w:rsidR="005476DF"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0DD16125" w14:textId="77777777" w:rsidR="005476DF" w:rsidRPr="009A5050" w:rsidRDefault="005476DF"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348877F2"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26E5EE5"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0F3B6B2F" w14:textId="77777777" w:rsidR="002A5D08" w:rsidRPr="009A5050" w:rsidRDefault="002A5D08" w:rsidP="00D427A5">
      <w:pPr>
        <w:widowControl w:val="0"/>
        <w:tabs>
          <w:tab w:val="left" w:pos="1276"/>
        </w:tabs>
        <w:ind w:firstLine="709"/>
        <w:jc w:val="both"/>
      </w:pPr>
    </w:p>
    <w:p w14:paraId="758BA471"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09307000" w14:textId="77777777" w:rsidR="005C0126" w:rsidRDefault="00941131" w:rsidP="00D427A5">
      <w:pPr>
        <w:shd w:val="clear" w:color="auto" w:fill="FFFFFF"/>
        <w:ind w:right="23" w:firstLine="709"/>
        <w:jc w:val="both"/>
        <w:rPr>
          <w:color w:val="2D2D2D"/>
          <w:spacing w:val="2"/>
          <w:shd w:val="clear" w:color="auto" w:fill="FFFFFF"/>
        </w:rPr>
      </w:pPr>
      <w:r>
        <w:t>24.1.</w:t>
      </w:r>
      <w:r>
        <w:tab/>
      </w:r>
      <w:r w:rsidR="005C0126">
        <w:t>Заказчик вправе вносить в установленном порядке изменения в Проектную документацию/Рабочую</w:t>
      </w:r>
      <w:r w:rsidR="005C0126">
        <w:rPr>
          <w:b/>
          <w:bCs/>
        </w:rPr>
        <w:t xml:space="preserve"> </w:t>
      </w:r>
      <w:r w:rsidR="005C0126">
        <w:t xml:space="preserve">документацию, которые являются обязательными для Генподрядчика, </w:t>
      </w:r>
      <w:r w:rsidR="005C0126">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224567AD" w14:textId="77777777" w:rsidR="00941131" w:rsidRPr="00492AD6" w:rsidRDefault="005C0126" w:rsidP="00D427A5">
      <w:pPr>
        <w:shd w:val="clear" w:color="auto" w:fill="FFFFFF"/>
        <w:ind w:right="23" w:firstLine="709"/>
        <w:jc w:val="both"/>
      </w:pPr>
      <w:r>
        <w:rPr>
          <w:color w:val="2D2D2D"/>
          <w:spacing w:val="2"/>
          <w:shd w:val="clear" w:color="auto" w:fill="FFFFFF"/>
        </w:rPr>
        <w:t xml:space="preserve">В случае, если Генподрядчиком в соответствии с пунктом 5.3 Договора вносятся изменения в </w:t>
      </w:r>
      <w:r>
        <w:t>проектно-сметную документацию, то затраты Генподрядчика на внесение таких изменений, а также затраты на услуги органа государственной экспертизы (если необходимо проведение повторной экспертизы проектной документации) Заказчиком не компенсируются.</w:t>
      </w:r>
    </w:p>
    <w:p w14:paraId="5BA709C0" w14:textId="77777777" w:rsidR="00941131" w:rsidRPr="002A5D08" w:rsidRDefault="00941131" w:rsidP="00D427A5">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322DE38B" w14:textId="77777777" w:rsidR="00941131" w:rsidRPr="002A5D08" w:rsidRDefault="00941131" w:rsidP="00D427A5">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257F0857" w14:textId="77777777" w:rsidR="00941131" w:rsidRPr="002A5D08" w:rsidRDefault="00941131" w:rsidP="00D427A5">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156FB7F7" w14:textId="77777777" w:rsidR="00941131" w:rsidRDefault="00941131" w:rsidP="00D427A5">
      <w:pPr>
        <w:widowControl w:val="0"/>
        <w:tabs>
          <w:tab w:val="left" w:pos="1276"/>
        </w:tabs>
        <w:ind w:right="20" w:firstLine="709"/>
        <w:jc w:val="both"/>
        <w:outlineLvl w:val="3"/>
        <w:rPr>
          <w:b/>
          <w:bCs/>
          <w:spacing w:val="-10"/>
        </w:rPr>
      </w:pPr>
    </w:p>
    <w:p w14:paraId="79F147B5" w14:textId="77777777" w:rsidR="002A5D08" w:rsidRPr="009A5050" w:rsidRDefault="002A5D08" w:rsidP="00D427A5">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3858E7CF" w14:textId="77777777" w:rsidR="002A5D08" w:rsidRPr="009A5050" w:rsidRDefault="002A5D08" w:rsidP="00D427A5">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5C1D02F" w14:textId="77777777" w:rsidR="002A5D08" w:rsidRPr="009A5050" w:rsidRDefault="002A5D08" w:rsidP="00D427A5">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75C68B3" w14:textId="77777777" w:rsidR="002A5D08" w:rsidRPr="009A5050" w:rsidRDefault="002A5D08" w:rsidP="00D427A5">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6F297BC2" w14:textId="77777777" w:rsidR="002A5D08" w:rsidRPr="009A5050" w:rsidRDefault="002A5D08" w:rsidP="00D427A5">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257DAE6D" w14:textId="77777777" w:rsidR="002A5D08" w:rsidRPr="009A5050" w:rsidRDefault="002A5D08" w:rsidP="00D427A5">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61994345" w14:textId="77777777" w:rsidR="002A5D08" w:rsidRPr="009A5050" w:rsidRDefault="002A5D08" w:rsidP="00D427A5">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4FB68655" w14:textId="77777777" w:rsidR="002A5D08" w:rsidRPr="009A5050" w:rsidRDefault="002A5D08" w:rsidP="00D427A5">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284C43AC" w14:textId="77777777" w:rsidR="002A5D08" w:rsidRPr="009A5050" w:rsidRDefault="002A5D08" w:rsidP="00D427A5">
      <w:pPr>
        <w:widowControl w:val="0"/>
        <w:tabs>
          <w:tab w:val="left" w:pos="-142"/>
          <w:tab w:val="left" w:pos="1276"/>
        </w:tabs>
        <w:ind w:firstLine="709"/>
        <w:jc w:val="both"/>
      </w:pPr>
      <w:r w:rsidRPr="009A5050">
        <w:t>25.5.1.</w:t>
      </w:r>
      <w:r w:rsidRPr="009A5050">
        <w:tab/>
        <w:t xml:space="preserve"> подпись и печать Генподрядчика;</w:t>
      </w:r>
    </w:p>
    <w:p w14:paraId="10CCDA54" w14:textId="77777777" w:rsidR="002A5D08" w:rsidRPr="009A5050" w:rsidRDefault="002A5D08" w:rsidP="00D427A5">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1DE08EE0" w14:textId="77777777" w:rsidR="002A5D08" w:rsidRPr="009A5050" w:rsidRDefault="002A5D08" w:rsidP="00D427A5">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4AD5F05B" w14:textId="77777777" w:rsidR="002A5D08" w:rsidRPr="009A5050" w:rsidRDefault="002A5D08" w:rsidP="00D427A5">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25E70AA9" w14:textId="5C1FDEDE" w:rsidR="002A5D08" w:rsidRPr="009A5050" w:rsidRDefault="002A5D08" w:rsidP="00D427A5">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B90BC0E" w14:textId="4DB5C9E2" w:rsidR="002A5D08" w:rsidRPr="009A5050" w:rsidRDefault="002A5D08" w:rsidP="00D427A5">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A8B2393" w14:textId="520EB7C5" w:rsidR="002A5D08" w:rsidRPr="009A5050" w:rsidRDefault="002A5D08" w:rsidP="00D427A5">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14:paraId="76E0AAF8" w14:textId="19ACE426" w:rsidR="002A5D08" w:rsidRPr="009A5050" w:rsidRDefault="002A5D08" w:rsidP="00D427A5">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40BF3DE" w14:textId="77777777" w:rsidR="002A5D08" w:rsidRPr="009A5050" w:rsidRDefault="002A5D08" w:rsidP="00D427A5">
      <w:pPr>
        <w:widowControl w:val="0"/>
        <w:tabs>
          <w:tab w:val="left" w:pos="-142"/>
          <w:tab w:val="left" w:pos="1276"/>
        </w:tabs>
        <w:ind w:right="20" w:firstLine="709"/>
        <w:jc w:val="both"/>
      </w:pPr>
    </w:p>
    <w:p w14:paraId="79974437" w14:textId="77777777" w:rsidR="002A5D08" w:rsidRPr="008060D8" w:rsidRDefault="002A5D08" w:rsidP="00D427A5">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3B20F781" w14:textId="31648133" w:rsidR="00B3305D" w:rsidRPr="00222B86" w:rsidRDefault="00070EC3" w:rsidP="00D427A5">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79643B" w:rsidRPr="00222B86">
        <w:t>5</w:t>
      </w:r>
      <w:r w:rsidR="00B3305D" w:rsidRPr="00222B86">
        <w:t xml:space="preserve">0% от цены Договора), что составляет: </w:t>
      </w:r>
    </w:p>
    <w:p w14:paraId="7AC3DDB6" w14:textId="77777777" w:rsidR="00B3305D" w:rsidRPr="00D12001" w:rsidRDefault="00B3305D" w:rsidP="00D427A5">
      <w:pPr>
        <w:tabs>
          <w:tab w:val="left" w:pos="284"/>
          <w:tab w:val="left" w:pos="567"/>
          <w:tab w:val="left" w:pos="1134"/>
          <w:tab w:val="left" w:pos="1276"/>
        </w:tabs>
        <w:ind w:firstLine="567"/>
        <w:jc w:val="both"/>
      </w:pPr>
      <w:r w:rsidRPr="00222B86">
        <w:t>– _________________ (_______________________) руб__ ___ коп__.</w:t>
      </w:r>
    </w:p>
    <w:p w14:paraId="471D84C1" w14:textId="1C597717" w:rsidR="00BF7A08" w:rsidRPr="009A5050" w:rsidRDefault="00CF43DE" w:rsidP="00D427A5">
      <w:pPr>
        <w:autoSpaceDE w:val="0"/>
        <w:autoSpaceDN w:val="0"/>
        <w:adjustRightInd w:val="0"/>
        <w:ind w:firstLine="709"/>
        <w:jc w:val="both"/>
      </w:pPr>
      <w:r w:rsidRPr="009A5050">
        <w:t xml:space="preserve">До оформления </w:t>
      </w:r>
      <w:r w:rsidR="00433309">
        <w:t xml:space="preserve">документа о приемки в соответствии с пунктом 22.2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527AC0D8" w14:textId="06346EDC" w:rsidR="00221A17" w:rsidRDefault="00BF7A08" w:rsidP="00D427A5">
      <w:pPr>
        <w:autoSpaceDE w:val="0"/>
        <w:autoSpaceDN w:val="0"/>
        <w:adjustRightInd w:val="0"/>
        <w:ind w:firstLine="567"/>
        <w:jc w:val="both"/>
      </w:pPr>
      <w:r w:rsidRPr="009A5050">
        <w:t>– </w:t>
      </w:r>
      <w:r w:rsidR="001F7535" w:rsidRPr="006D4A84">
        <w:rPr>
          <w:b/>
        </w:rPr>
        <w:t xml:space="preserve">87 292 290 </w:t>
      </w:r>
      <w:r w:rsidR="001F7535" w:rsidRPr="007A733C">
        <w:t>(</w:t>
      </w:r>
      <w:r w:rsidR="001F7535">
        <w:t>Восемьдесят семь миллионов двести девяносто две тысячи двести девяносто)</w:t>
      </w:r>
      <w:r w:rsidR="001F7535" w:rsidRPr="007A733C">
        <w:t xml:space="preserve"> рубл</w:t>
      </w:r>
      <w:r w:rsidR="001F7535">
        <w:t>ей</w:t>
      </w:r>
      <w:r w:rsidR="001F7535" w:rsidRPr="007A733C">
        <w:t xml:space="preserve"> </w:t>
      </w:r>
      <w:r w:rsidR="001F7535">
        <w:t>77</w:t>
      </w:r>
      <w:r w:rsidR="001F7535" w:rsidRPr="007A733C">
        <w:t xml:space="preserve"> копеек</w:t>
      </w:r>
      <w:r w:rsidR="001F7535" w:rsidRPr="00E4753E">
        <w:t>.</w:t>
      </w:r>
    </w:p>
    <w:p w14:paraId="4A450B6A" w14:textId="77777777" w:rsidR="00DC7AA1" w:rsidRPr="009A5050" w:rsidRDefault="00DC7AA1" w:rsidP="00D427A5">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55D3BF64" w14:textId="77777777" w:rsidR="0011643E" w:rsidRPr="00BE1B16" w:rsidRDefault="00D67154" w:rsidP="00D427A5">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37625005" w14:textId="77777777" w:rsidR="00070EC3" w:rsidRPr="009A5050" w:rsidRDefault="00E929B3" w:rsidP="00D427A5">
      <w:pPr>
        <w:autoSpaceDE w:val="0"/>
        <w:autoSpaceDN w:val="0"/>
        <w:adjustRightInd w:val="0"/>
        <w:ind w:firstLine="567"/>
        <w:jc w:val="both"/>
      </w:pPr>
      <w:r w:rsidRPr="009A5050">
        <w:t>– </w:t>
      </w:r>
      <w:r w:rsidR="00070EC3" w:rsidRPr="009A5050">
        <w:t>путем внесения денежных средств на лицевой счет Заказчика.</w:t>
      </w:r>
    </w:p>
    <w:p w14:paraId="51A4B0D9" w14:textId="77777777" w:rsidR="00070EC3" w:rsidRPr="009A5050" w:rsidRDefault="00070EC3" w:rsidP="00D427A5">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3621574A" w14:textId="77777777" w:rsidR="00070EC3" w:rsidRPr="009A5050" w:rsidRDefault="00070EC3" w:rsidP="00D427A5">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381E7F49" w14:textId="77777777" w:rsidR="00EA2548" w:rsidRPr="00E31017" w:rsidRDefault="00EA2548" w:rsidP="00D427A5">
      <w:pPr>
        <w:widowControl w:val="0"/>
        <w:autoSpaceDE w:val="0"/>
        <w:autoSpaceDN w:val="0"/>
        <w:adjustRightInd w:val="0"/>
        <w:ind w:left="709"/>
      </w:pPr>
      <w:r w:rsidRPr="00E31017">
        <w:t>ИНН 2632100740, КПП 770301001</w:t>
      </w:r>
    </w:p>
    <w:p w14:paraId="0505DF5A" w14:textId="77777777" w:rsidR="00EA2548" w:rsidRPr="005E415C" w:rsidRDefault="00EA2548" w:rsidP="00D427A5">
      <w:pPr>
        <w:ind w:left="709"/>
        <w:rPr>
          <w:color w:val="000000"/>
          <w:u w:val="single"/>
        </w:rPr>
      </w:pPr>
      <w:r w:rsidRPr="005E415C">
        <w:rPr>
          <w:color w:val="000000"/>
          <w:u w:val="single"/>
        </w:rPr>
        <w:t xml:space="preserve">Наименование: </w:t>
      </w:r>
    </w:p>
    <w:p w14:paraId="4D562C47" w14:textId="77777777" w:rsidR="006C752A" w:rsidRDefault="00EA2548" w:rsidP="00D427A5">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xml:space="preserve">» </w:t>
      </w:r>
    </w:p>
    <w:p w14:paraId="7DED7C8D" w14:textId="77777777" w:rsidR="00EA2548" w:rsidRPr="005E415C" w:rsidRDefault="00EA2548" w:rsidP="00D427A5">
      <w:pPr>
        <w:ind w:left="709"/>
      </w:pPr>
      <w:r w:rsidRPr="005E415C">
        <w:t>л/сч 711Н7550001)</w:t>
      </w:r>
    </w:p>
    <w:p w14:paraId="1AD0287B" w14:textId="77777777" w:rsidR="00EA2548" w:rsidRPr="005E415C" w:rsidRDefault="00EA2548" w:rsidP="00D427A5">
      <w:pPr>
        <w:ind w:left="709"/>
      </w:pPr>
      <w:r w:rsidRPr="005E415C">
        <w:rPr>
          <w:u w:val="single"/>
        </w:rPr>
        <w:t>р/</w:t>
      </w:r>
      <w:r w:rsidRPr="005E415C">
        <w:rPr>
          <w:color w:val="000000"/>
          <w:u w:val="single"/>
        </w:rPr>
        <w:t>счет</w:t>
      </w:r>
      <w:r w:rsidRPr="005E415C">
        <w:t xml:space="preserve"> № 03215643000000017301</w:t>
      </w:r>
    </w:p>
    <w:p w14:paraId="3EADC8E1" w14:textId="77777777" w:rsidR="00EA2548" w:rsidRPr="005E415C" w:rsidRDefault="00EA2548" w:rsidP="00D427A5">
      <w:pPr>
        <w:ind w:left="709"/>
      </w:pPr>
      <w:r w:rsidRPr="005E415C">
        <w:rPr>
          <w:color w:val="000000"/>
          <w:u w:val="single"/>
        </w:rPr>
        <w:t>Банк</w:t>
      </w:r>
      <w:r w:rsidRPr="005E415C">
        <w:t>: ГУ БАНКА РОССИИ ПО ЦФО//УФК ПО Г. МОСКВЕ г. Москва </w:t>
      </w:r>
    </w:p>
    <w:p w14:paraId="2C00438B" w14:textId="77777777" w:rsidR="00EA2548" w:rsidRPr="005E415C" w:rsidRDefault="00EA2548" w:rsidP="00D427A5">
      <w:pPr>
        <w:ind w:left="709"/>
      </w:pPr>
      <w:r w:rsidRPr="005E415C">
        <w:rPr>
          <w:u w:val="single"/>
        </w:rPr>
        <w:t>Корреспондентский счет:</w:t>
      </w:r>
      <w:r w:rsidRPr="005E415C">
        <w:t xml:space="preserve"> 40102810545370000003</w:t>
      </w:r>
    </w:p>
    <w:p w14:paraId="212C033D" w14:textId="77777777" w:rsidR="00EA2548" w:rsidRDefault="00EA2548" w:rsidP="00D427A5">
      <w:pPr>
        <w:widowControl w:val="0"/>
        <w:autoSpaceDE w:val="0"/>
        <w:autoSpaceDN w:val="0"/>
        <w:adjustRightInd w:val="0"/>
        <w:ind w:left="709"/>
      </w:pPr>
      <w:r w:rsidRPr="005E415C">
        <w:rPr>
          <w:u w:val="single"/>
        </w:rPr>
        <w:t>БИК</w:t>
      </w:r>
      <w:r w:rsidRPr="005E415C">
        <w:t>: 004525988</w:t>
      </w:r>
    </w:p>
    <w:p w14:paraId="66E5C3A7" w14:textId="304EE89C" w:rsidR="001F7535" w:rsidRPr="004361AB" w:rsidRDefault="00070EC3" w:rsidP="001F7535">
      <w:pPr>
        <w:ind w:firstLine="709"/>
        <w:jc w:val="both"/>
        <w:rPr>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1F7535" w:rsidRPr="002B70A5">
        <w:rPr>
          <w:i/>
        </w:rPr>
        <w:t xml:space="preserve">по созданию объектов: </w:t>
      </w:r>
      <w:r w:rsidR="001F7535" w:rsidRPr="004361AB">
        <w:rPr>
          <w:i/>
        </w:rPr>
        <w:t>«Всесезонный туристско-рекреационный комплекс «Мамисон», Республика Северная Осетия-Алания. Инженерная инфраструктура поселка Калак. Этап 1. Открытая плоскостная парковка»</w:t>
      </w:r>
      <w:r w:rsidR="001F7535" w:rsidRPr="009A5050">
        <w:t xml:space="preserve">, </w:t>
      </w:r>
      <w:r w:rsidR="001F7535">
        <w:rPr>
          <w:i/>
        </w:rPr>
        <w:t>«</w:t>
      </w:r>
      <w:r w:rsidR="001F7535" w:rsidRPr="004361AB">
        <w:rPr>
          <w:i/>
        </w:rPr>
        <w:t>Всесезонный туристско-рекреационный комплекс «Мамисон», Республика Северная Осетия – Алания. Инженерная инфраструктура пос. Калак. Этап 1. Внутренние проезды с благоустройством</w:t>
      </w:r>
      <w:r w:rsidR="001F7535">
        <w:rPr>
          <w:i/>
        </w:rPr>
        <w:t>»</w:t>
      </w:r>
    </w:p>
    <w:p w14:paraId="71BDC09A" w14:textId="77777777" w:rsidR="009136B4" w:rsidRDefault="009136B4" w:rsidP="00D427A5">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792B594" w14:textId="77777777" w:rsidR="009136B4" w:rsidRPr="001229CC" w:rsidRDefault="009136B4" w:rsidP="00D427A5">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724CBC50" w14:textId="77777777" w:rsidR="009136B4" w:rsidRPr="00A11C2C" w:rsidRDefault="009136B4" w:rsidP="00D427A5">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04E14932" w14:textId="79C0A52E" w:rsidR="009136B4" w:rsidRPr="001229CC" w:rsidRDefault="009136B4" w:rsidP="00D427A5">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 (один) месяц.</w:t>
      </w:r>
    </w:p>
    <w:p w14:paraId="51C1A7A7" w14:textId="77777777" w:rsidR="009136B4" w:rsidRDefault="009136B4" w:rsidP="00D427A5">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D499D1E" w14:textId="77777777" w:rsidR="009136B4" w:rsidRPr="00AC0EA0" w:rsidRDefault="009136B4" w:rsidP="00D427A5">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5C1D4D81" w14:textId="77777777" w:rsidR="009136B4" w:rsidRPr="00F11335" w:rsidRDefault="009136B4" w:rsidP="00D427A5">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6B33443F" w14:textId="77777777" w:rsidR="009136B4" w:rsidRDefault="009136B4" w:rsidP="00D427A5">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14:paraId="28CE24CB" w14:textId="77777777" w:rsidR="00EF1AC5" w:rsidRDefault="00EF1AC5" w:rsidP="00D427A5">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пунктами 28</w:t>
      </w:r>
      <w:r w:rsidRPr="002C3186">
        <w:t>.</w:t>
      </w:r>
      <w:r>
        <w:t>13 и 28.14 Договора.</w:t>
      </w:r>
    </w:p>
    <w:p w14:paraId="076635A0" w14:textId="77777777" w:rsidR="009136B4" w:rsidRPr="0079050C" w:rsidRDefault="009136B4" w:rsidP="00D427A5">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7723DF3D" w14:textId="77777777" w:rsidR="002A5D08" w:rsidRPr="009A5050" w:rsidRDefault="002A5D08" w:rsidP="00D427A5">
      <w:pPr>
        <w:widowControl w:val="0"/>
        <w:tabs>
          <w:tab w:val="left" w:pos="1276"/>
        </w:tabs>
        <w:ind w:firstLine="709"/>
        <w:jc w:val="both"/>
        <w:outlineLvl w:val="3"/>
        <w:rPr>
          <w:b/>
        </w:rPr>
      </w:pPr>
    </w:p>
    <w:p w14:paraId="36381621"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20B5CA47" w14:textId="6E8DC786" w:rsidR="002A5D08" w:rsidRPr="009A5050" w:rsidRDefault="002A5D08" w:rsidP="00D427A5">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14:paraId="791DDAE9" w14:textId="77777777" w:rsidR="00EF1AC5" w:rsidRDefault="002A5D08" w:rsidP="00EF1AC5">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14:paraId="096403AD" w14:textId="77777777" w:rsidR="00EF1AC5" w:rsidRDefault="00EF1AC5" w:rsidP="00EF1AC5">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14:paraId="48A37999" w14:textId="174F4181" w:rsidR="002A5D08" w:rsidRPr="009A5050" w:rsidRDefault="002A5D08" w:rsidP="00EF1AC5">
      <w:pPr>
        <w:widowControl w:val="0"/>
        <w:tabs>
          <w:tab w:val="left" w:pos="1276"/>
        </w:tabs>
        <w:ind w:right="23" w:firstLine="709"/>
        <w:jc w:val="both"/>
        <w:rPr>
          <w:color w:val="000000"/>
        </w:rPr>
      </w:pPr>
    </w:p>
    <w:p w14:paraId="427CCF14" w14:textId="77777777" w:rsidR="00EF1AC5" w:rsidRDefault="002A5D08" w:rsidP="00D427A5">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Объект составляет 5 (пять) 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14:paraId="13F13873" w14:textId="78CF671B" w:rsidR="002A5D08" w:rsidRPr="009A5050" w:rsidRDefault="002A5D08" w:rsidP="00D427A5">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14:paraId="280F4C33" w14:textId="77777777" w:rsidR="002A5D08" w:rsidRPr="009A5050" w:rsidRDefault="002A5D08" w:rsidP="00D427A5">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6E14C8B1" w14:textId="2F8464F3" w:rsidR="002A5D08" w:rsidRPr="009A5050" w:rsidRDefault="002A5D08" w:rsidP="00D427A5">
      <w:pPr>
        <w:widowControl w:val="0"/>
        <w:tabs>
          <w:tab w:val="left" w:pos="-284"/>
          <w:tab w:val="left" w:pos="1276"/>
        </w:tabs>
        <w:ind w:right="23" w:firstLine="709"/>
        <w:jc w:val="both"/>
      </w:pPr>
      <w:r w:rsidRPr="009A5050">
        <w:t>27.6.</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14:paraId="2E641554" w14:textId="73209C3A" w:rsidR="002A5D08" w:rsidRPr="009A5050" w:rsidRDefault="002A5D08" w:rsidP="00D427A5">
      <w:pPr>
        <w:widowControl w:val="0"/>
        <w:tabs>
          <w:tab w:val="left" w:pos="-142"/>
          <w:tab w:val="left" w:pos="1276"/>
        </w:tabs>
        <w:ind w:right="23" w:firstLine="709"/>
        <w:jc w:val="both"/>
      </w:pPr>
      <w:r w:rsidRPr="009A5050">
        <w:t>27.7.</w:t>
      </w:r>
      <w:r w:rsidRPr="009A5050">
        <w:tab/>
        <w:t xml:space="preserve">В течение Гарантийного срока Генподрядчик обязан своими силами и за свой счет 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Гарантийный 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14:paraId="50930810" w14:textId="483890F9" w:rsidR="002A5D08" w:rsidRPr="009A5050" w:rsidRDefault="002A5D08" w:rsidP="00D427A5">
      <w:pPr>
        <w:widowControl w:val="0"/>
        <w:tabs>
          <w:tab w:val="left" w:pos="-142"/>
          <w:tab w:val="left" w:pos="1276"/>
        </w:tabs>
        <w:ind w:right="23" w:firstLine="709"/>
        <w:jc w:val="both"/>
      </w:pPr>
      <w:r w:rsidRPr="009A5050">
        <w:t>27.8.</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14:paraId="47A5D13C" w14:textId="77777777" w:rsidR="002A5D08" w:rsidRPr="009A5050" w:rsidRDefault="002A5D08" w:rsidP="00D427A5">
      <w:pPr>
        <w:widowControl w:val="0"/>
        <w:tabs>
          <w:tab w:val="left" w:pos="-142"/>
          <w:tab w:val="left" w:pos="1276"/>
        </w:tabs>
        <w:ind w:right="23" w:firstLine="709"/>
        <w:jc w:val="both"/>
      </w:pPr>
      <w:r w:rsidRPr="009A5050">
        <w:t>27.10.</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14:paraId="3F58C53C" w14:textId="16172349" w:rsidR="002A5D08" w:rsidRPr="009A5050" w:rsidRDefault="002A5D08" w:rsidP="00D427A5">
      <w:pPr>
        <w:widowControl w:val="0"/>
        <w:tabs>
          <w:tab w:val="left" w:pos="-142"/>
          <w:tab w:val="left" w:pos="1276"/>
          <w:tab w:val="left" w:pos="1560"/>
        </w:tabs>
        <w:ind w:right="23" w:firstLine="709"/>
        <w:jc w:val="both"/>
      </w:pPr>
      <w:r w:rsidRPr="009A5050">
        <w:t xml:space="preserve">27.10.1. </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14:paraId="4B9371DA" w14:textId="3E693A5C" w:rsidR="002A5D08" w:rsidRPr="009A5050" w:rsidRDefault="002A5D08" w:rsidP="00D427A5">
      <w:pPr>
        <w:widowControl w:val="0"/>
        <w:tabs>
          <w:tab w:val="left" w:pos="1276"/>
          <w:tab w:val="left" w:pos="1560"/>
        </w:tabs>
        <w:ind w:right="23" w:firstLine="709"/>
        <w:jc w:val="both"/>
      </w:pPr>
      <w:r w:rsidRPr="009A5050">
        <w:t>27.10.2.</w:t>
      </w:r>
      <w:r w:rsidRPr="009A5050">
        <w:tab/>
        <w:t xml:space="preserve"> </w:t>
      </w:r>
      <w:r w:rsidR="00EF1AC5" w:rsidRPr="00EF1AC5">
        <w:t xml:space="preserve"> </w:t>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14:paraId="728396FA" w14:textId="5FA5AEA8" w:rsidR="002A5D08" w:rsidRPr="009A5050" w:rsidRDefault="002A5D08" w:rsidP="00D427A5">
      <w:pPr>
        <w:widowControl w:val="0"/>
        <w:tabs>
          <w:tab w:val="left" w:pos="1276"/>
          <w:tab w:val="left" w:pos="1560"/>
        </w:tabs>
        <w:ind w:right="23" w:firstLine="709"/>
        <w:jc w:val="both"/>
      </w:pPr>
      <w:r w:rsidRPr="009A5050">
        <w:t>27.10.3.</w:t>
      </w:r>
      <w:r w:rsidRPr="009A5050">
        <w:tab/>
        <w:t xml:space="preserve"> </w:t>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14:paraId="3D43EC68" w14:textId="59CCE46A" w:rsidR="002A5D08" w:rsidRPr="009A5050" w:rsidRDefault="002A5D08" w:rsidP="00D427A5">
      <w:pPr>
        <w:widowControl w:val="0"/>
        <w:tabs>
          <w:tab w:val="left" w:pos="1276"/>
          <w:tab w:val="left" w:pos="1560"/>
          <w:tab w:val="left" w:pos="2127"/>
        </w:tabs>
        <w:ind w:right="23" w:firstLine="709"/>
        <w:jc w:val="both"/>
      </w:pPr>
      <w:r w:rsidRPr="009A5050">
        <w:t>27.10.4.</w:t>
      </w:r>
      <w:r w:rsidRPr="009A5050">
        <w:tab/>
        <w:t xml:space="preserve"> </w:t>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14:paraId="71D127B9" w14:textId="1D34DA85" w:rsidR="002A5D08" w:rsidRPr="009A5050" w:rsidRDefault="002A5D08" w:rsidP="00D427A5">
      <w:pPr>
        <w:widowControl w:val="0"/>
        <w:tabs>
          <w:tab w:val="left" w:pos="1276"/>
          <w:tab w:val="left" w:pos="1560"/>
        </w:tabs>
        <w:ind w:right="23" w:firstLine="709"/>
        <w:jc w:val="both"/>
      </w:pPr>
      <w:r w:rsidRPr="009A5050">
        <w:t xml:space="preserve">27.10.5. </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8C4F9B">
        <w:t xml:space="preserve"> </w:t>
      </w:r>
      <w:r w:rsidR="008C4F9B" w:rsidRPr="00437566">
        <w:t>в требовании, в строгом соответствии с согласованным Заказчиком планом выполнения гарантийных работ</w:t>
      </w:r>
      <w:r w:rsidRPr="009A5050">
        <w:t>.</w:t>
      </w:r>
    </w:p>
    <w:p w14:paraId="7FEDCB28" w14:textId="6A370391" w:rsidR="002A5D08" w:rsidRPr="009A5050" w:rsidRDefault="002A5D08" w:rsidP="00D427A5">
      <w:pPr>
        <w:widowControl w:val="0"/>
        <w:tabs>
          <w:tab w:val="left" w:pos="1276"/>
          <w:tab w:val="left" w:pos="1560"/>
        </w:tabs>
        <w:ind w:right="23" w:firstLine="709"/>
        <w:jc w:val="both"/>
      </w:pPr>
      <w:r w:rsidRPr="009A5050">
        <w:t>27.10.6.</w:t>
      </w:r>
      <w:r w:rsidRPr="009A5050">
        <w:tab/>
        <w:t xml:space="preserve"> </w:t>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14:paraId="6097AD8C" w14:textId="5C1B8A11" w:rsidR="002A5D08" w:rsidRPr="009A5050" w:rsidRDefault="002A5D08" w:rsidP="00D427A5">
      <w:pPr>
        <w:widowControl w:val="0"/>
        <w:tabs>
          <w:tab w:val="left" w:pos="1276"/>
          <w:tab w:val="left" w:pos="1560"/>
        </w:tabs>
        <w:ind w:right="23" w:firstLine="709"/>
        <w:jc w:val="both"/>
      </w:pPr>
      <w:r w:rsidRPr="009A5050">
        <w:t>27.10.7.</w:t>
      </w:r>
      <w:r w:rsidRPr="009A5050">
        <w:tab/>
        <w:t xml:space="preserve"> </w:t>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14:paraId="35E9C2FB" w14:textId="571C7E2C" w:rsidR="002A5D08" w:rsidRPr="009A5050" w:rsidRDefault="002A5D08" w:rsidP="00D427A5">
      <w:pPr>
        <w:widowControl w:val="0"/>
        <w:tabs>
          <w:tab w:val="left" w:pos="1276"/>
          <w:tab w:val="left" w:pos="1560"/>
        </w:tabs>
        <w:ind w:right="23" w:firstLine="709"/>
        <w:jc w:val="both"/>
      </w:pPr>
      <w:r w:rsidRPr="009A5050">
        <w:t>27.10.8.</w:t>
      </w:r>
      <w:r w:rsidRPr="009A5050">
        <w:tab/>
        <w:t xml:space="preserve"> </w:t>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14:paraId="2AA371AF" w14:textId="22F49FC2" w:rsidR="002A5D08" w:rsidRPr="009A5050" w:rsidRDefault="002A5D08" w:rsidP="00D427A5">
      <w:pPr>
        <w:widowControl w:val="0"/>
        <w:tabs>
          <w:tab w:val="left" w:pos="-142"/>
          <w:tab w:val="left" w:pos="1276"/>
        </w:tabs>
        <w:ind w:right="23" w:firstLine="709"/>
        <w:jc w:val="both"/>
      </w:pPr>
      <w:r w:rsidRPr="009A5050">
        <w:t>27.11.</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14:paraId="365D7126" w14:textId="77777777" w:rsidR="002A5D08" w:rsidRPr="009A5050" w:rsidRDefault="002A5D08" w:rsidP="00D427A5">
      <w:pPr>
        <w:widowControl w:val="0"/>
        <w:tabs>
          <w:tab w:val="left" w:pos="-284"/>
          <w:tab w:val="left" w:pos="1276"/>
        </w:tabs>
        <w:ind w:right="23" w:firstLine="709"/>
        <w:jc w:val="both"/>
      </w:pPr>
    </w:p>
    <w:p w14:paraId="39CA9A98"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C998041"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17D9F896"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0224419"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5D9B2FFF"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58D3D54"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6768460"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7BC12DF0"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3D0C52F0" w14:textId="77777777" w:rsidR="009136B4" w:rsidRDefault="009136B4" w:rsidP="00D427A5">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1CD699AE" w14:textId="77777777" w:rsidR="009136B4" w:rsidRDefault="009136B4" w:rsidP="00D427A5">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6FD26F8A" w14:textId="77777777" w:rsidR="009136B4" w:rsidRPr="00C42D45" w:rsidRDefault="009136B4" w:rsidP="00D427A5">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770DFE56" w14:textId="77777777" w:rsidR="009136B4" w:rsidRPr="000912DF" w:rsidRDefault="009136B4" w:rsidP="00D427A5">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6EE31729" w14:textId="77777777" w:rsidR="009136B4" w:rsidRPr="00C42D45" w:rsidRDefault="009136B4" w:rsidP="00D427A5">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18FC6BB8" w14:textId="77777777" w:rsidR="009136B4" w:rsidRPr="00C42D45" w:rsidRDefault="009136B4" w:rsidP="00D427A5">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26BD3402" w14:textId="77777777" w:rsidR="009136B4" w:rsidRPr="00C42D45" w:rsidRDefault="009136B4" w:rsidP="00D427A5">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4380F31D" w14:textId="77777777" w:rsidR="009136B4" w:rsidRDefault="009136B4" w:rsidP="00D427A5">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44FB76D4" w14:textId="77777777" w:rsidR="009136B4" w:rsidRDefault="009136B4" w:rsidP="00D427A5">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7E0A6DF1" w14:textId="77777777" w:rsidR="009136B4" w:rsidRDefault="009136B4" w:rsidP="00D427A5">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7128A8F7" w14:textId="77777777" w:rsidR="009136B4" w:rsidRDefault="009136B4" w:rsidP="00D427A5">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3FE6F3A8" w14:textId="77777777" w:rsidR="009136B4" w:rsidRDefault="009136B4" w:rsidP="00D427A5">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A1E4B7A" w14:textId="77777777" w:rsidR="009136B4" w:rsidRDefault="009136B4" w:rsidP="00D427A5">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174239D3" w14:textId="77777777" w:rsidR="009136B4" w:rsidRPr="00A55BC5" w:rsidRDefault="009136B4" w:rsidP="00D427A5">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62B11776" w14:textId="77777777" w:rsidR="009136B4" w:rsidRPr="00C42D45" w:rsidRDefault="009136B4" w:rsidP="00D427A5">
      <w:pPr>
        <w:widowControl w:val="0"/>
        <w:autoSpaceDE w:val="0"/>
        <w:autoSpaceDN w:val="0"/>
        <w:adjustRightInd w:val="0"/>
        <w:ind w:firstLine="709"/>
        <w:jc w:val="both"/>
      </w:pPr>
      <w:bookmarkStart w:id="1" w:name="dst100038"/>
      <w:bookmarkEnd w:id="1"/>
      <w:r w:rsidRPr="00C42D45">
        <w:t xml:space="preserve">а) 1000 рублей, если цена Договора не превышает 3 </w:t>
      </w:r>
      <w:r>
        <w:t>млн.</w:t>
      </w:r>
      <w:r w:rsidRPr="00C42D45">
        <w:t xml:space="preserve"> рублей;</w:t>
      </w:r>
    </w:p>
    <w:p w14:paraId="3EDDF278" w14:textId="77777777" w:rsidR="009136B4" w:rsidRPr="00C42D45" w:rsidRDefault="009136B4" w:rsidP="00D427A5">
      <w:pPr>
        <w:widowControl w:val="0"/>
        <w:autoSpaceDE w:val="0"/>
        <w:autoSpaceDN w:val="0"/>
        <w:adjustRightInd w:val="0"/>
        <w:ind w:firstLine="709"/>
        <w:jc w:val="both"/>
      </w:pPr>
      <w:bookmarkStart w:id="2" w:name="dst100039"/>
      <w:bookmarkEnd w:id="2"/>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3ABAEF2" w14:textId="77777777" w:rsidR="009136B4" w:rsidRPr="00C42D45" w:rsidRDefault="009136B4" w:rsidP="00D427A5">
      <w:pPr>
        <w:widowControl w:val="0"/>
        <w:autoSpaceDE w:val="0"/>
        <w:autoSpaceDN w:val="0"/>
        <w:adjustRightInd w:val="0"/>
        <w:ind w:firstLine="709"/>
        <w:jc w:val="both"/>
      </w:pPr>
      <w:bookmarkStart w:id="3" w:name="dst100040"/>
      <w:bookmarkEnd w:id="3"/>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C637373" w14:textId="77777777" w:rsidR="009136B4" w:rsidRPr="00C42D45" w:rsidRDefault="009136B4" w:rsidP="00D427A5">
      <w:pPr>
        <w:widowControl w:val="0"/>
        <w:autoSpaceDE w:val="0"/>
        <w:autoSpaceDN w:val="0"/>
        <w:adjustRightInd w:val="0"/>
        <w:ind w:firstLine="709"/>
        <w:jc w:val="both"/>
      </w:pPr>
      <w:bookmarkStart w:id="4" w:name="dst100041"/>
      <w:bookmarkEnd w:id="4"/>
      <w:r w:rsidRPr="00C42D45">
        <w:t xml:space="preserve">г) 100000 рублей, если цена Договора превышает 100 </w:t>
      </w:r>
      <w:r>
        <w:t>млн.</w:t>
      </w:r>
      <w:r w:rsidRPr="00C42D45">
        <w:t xml:space="preserve"> рублей</w:t>
      </w:r>
      <w:r>
        <w:t>.</w:t>
      </w:r>
    </w:p>
    <w:p w14:paraId="1E50CE15" w14:textId="77777777" w:rsidR="009136B4" w:rsidRPr="00A55BC5" w:rsidRDefault="009136B4" w:rsidP="00D427A5">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1CFEC429" w14:textId="77777777" w:rsidR="009136B4" w:rsidRPr="00C42D45" w:rsidRDefault="009136B4" w:rsidP="00D427A5">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74B82C23" w14:textId="77777777" w:rsidR="009136B4" w:rsidRPr="00C42D45" w:rsidRDefault="009136B4" w:rsidP="00D427A5">
      <w:pPr>
        <w:widowControl w:val="0"/>
        <w:autoSpaceDE w:val="0"/>
        <w:autoSpaceDN w:val="0"/>
        <w:adjustRightInd w:val="0"/>
        <w:ind w:firstLine="709"/>
        <w:jc w:val="both"/>
      </w:pPr>
      <w:bookmarkStart w:id="5" w:name="dst100046"/>
      <w:bookmarkEnd w:id="5"/>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58823359" w14:textId="77777777" w:rsidR="009136B4" w:rsidRPr="00C42D45" w:rsidRDefault="009136B4" w:rsidP="00D427A5">
      <w:pPr>
        <w:widowControl w:val="0"/>
        <w:autoSpaceDE w:val="0"/>
        <w:autoSpaceDN w:val="0"/>
        <w:adjustRightInd w:val="0"/>
        <w:ind w:firstLine="709"/>
        <w:jc w:val="both"/>
      </w:pPr>
      <w:bookmarkStart w:id="6" w:name="dst100047"/>
      <w:bookmarkEnd w:id="6"/>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15F8C842" w14:textId="77777777" w:rsidR="009136B4" w:rsidRPr="00C42D45" w:rsidRDefault="009136B4" w:rsidP="00D427A5">
      <w:pPr>
        <w:widowControl w:val="0"/>
        <w:autoSpaceDE w:val="0"/>
        <w:autoSpaceDN w:val="0"/>
        <w:adjustRightInd w:val="0"/>
        <w:ind w:firstLine="709"/>
        <w:jc w:val="both"/>
      </w:pPr>
      <w:bookmarkStart w:id="7" w:name="dst100048"/>
      <w:bookmarkEnd w:id="7"/>
      <w:r w:rsidRPr="00C42D45">
        <w:t xml:space="preserve">г) 100000 рублей, если цена Договора превышает 100 </w:t>
      </w:r>
      <w:r>
        <w:t>млн.</w:t>
      </w:r>
      <w:r w:rsidRPr="00C42D45">
        <w:t xml:space="preserve"> рублей</w:t>
      </w:r>
      <w:r>
        <w:t>.</w:t>
      </w:r>
    </w:p>
    <w:p w14:paraId="0427472D" w14:textId="77777777" w:rsidR="009136B4" w:rsidRDefault="009136B4" w:rsidP="00D427A5">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1E2297D" w14:textId="77777777" w:rsidR="009136B4" w:rsidRPr="00A55BC5" w:rsidRDefault="009136B4" w:rsidP="00D427A5">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0C5E9DB2" w14:textId="77777777" w:rsidR="009136B4" w:rsidRPr="00C42D45" w:rsidRDefault="009136B4" w:rsidP="00D427A5">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24D45DC1" w14:textId="77777777" w:rsidR="009136B4" w:rsidRPr="00C42D45" w:rsidRDefault="009136B4" w:rsidP="00D427A5">
      <w:pPr>
        <w:widowControl w:val="0"/>
        <w:autoSpaceDE w:val="0"/>
        <w:autoSpaceDN w:val="0"/>
        <w:adjustRightInd w:val="0"/>
        <w:ind w:firstLine="709"/>
        <w:jc w:val="both"/>
      </w:pPr>
      <w:r>
        <w:t>28</w:t>
      </w:r>
      <w:r w:rsidRPr="00C42D45">
        <w:t>.</w:t>
      </w:r>
      <w:r>
        <w:t>1</w:t>
      </w:r>
      <w:r w:rsidR="00121E55">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21D6F69" w14:textId="77777777" w:rsidR="009136B4" w:rsidRDefault="009136B4" w:rsidP="00D427A5">
      <w:pPr>
        <w:widowControl w:val="0"/>
        <w:autoSpaceDE w:val="0"/>
        <w:autoSpaceDN w:val="0"/>
        <w:adjustRightInd w:val="0"/>
        <w:ind w:firstLine="709"/>
        <w:jc w:val="both"/>
      </w:pPr>
      <w:r>
        <w:t>28</w:t>
      </w:r>
      <w:r w:rsidRPr="00C42D45">
        <w:t>.</w:t>
      </w:r>
      <w:r>
        <w:t>1</w:t>
      </w:r>
      <w:r w:rsidR="00121E55">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E47CEC2" w14:textId="77777777" w:rsidR="009136B4" w:rsidRPr="00DD64FE" w:rsidRDefault="009136B4" w:rsidP="00D427A5">
      <w:pPr>
        <w:widowControl w:val="0"/>
        <w:autoSpaceDE w:val="0"/>
        <w:autoSpaceDN w:val="0"/>
        <w:adjustRightInd w:val="0"/>
        <w:ind w:firstLine="709"/>
        <w:jc w:val="both"/>
      </w:pPr>
      <w:r>
        <w:t>28.1</w:t>
      </w:r>
      <w:r w:rsidR="00121E55">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63D3CA7C" w14:textId="77777777" w:rsidR="002A5D08" w:rsidRPr="009A5050" w:rsidRDefault="002A5D08" w:rsidP="00D427A5">
      <w:pPr>
        <w:widowControl w:val="0"/>
        <w:autoSpaceDE w:val="0"/>
        <w:autoSpaceDN w:val="0"/>
        <w:adjustRightInd w:val="0"/>
        <w:ind w:firstLine="709"/>
        <w:jc w:val="both"/>
        <w:rPr>
          <w:rFonts w:eastAsia="Courier New"/>
          <w:b/>
          <w:bCs/>
        </w:rPr>
      </w:pPr>
    </w:p>
    <w:p w14:paraId="4F0BD801" w14:textId="77777777" w:rsidR="002A5D08" w:rsidRPr="009A5050" w:rsidRDefault="002A5D08" w:rsidP="00D427A5">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146A79DB" w14:textId="77777777" w:rsidR="002A5D08" w:rsidRPr="009A5050" w:rsidRDefault="002A5D08" w:rsidP="00D427A5">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53D171B7" w14:textId="77777777" w:rsidR="002A5D08" w:rsidRPr="009A5050" w:rsidRDefault="002A5D08" w:rsidP="00D427A5">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25046B4C" w14:textId="77777777" w:rsidR="002A5D08" w:rsidRPr="009A5050" w:rsidRDefault="002A5D08" w:rsidP="00D427A5">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35951914" w14:textId="77777777" w:rsidR="002A5D08" w:rsidRPr="009A5050" w:rsidRDefault="002A5D08" w:rsidP="00D427A5">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3EFDF45" w14:textId="77777777" w:rsidR="002A5D08" w:rsidRPr="009A5050" w:rsidRDefault="002A5D08" w:rsidP="00D427A5">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14552D17" w14:textId="04B189DF" w:rsidR="002A5D08" w:rsidRPr="009A5050" w:rsidRDefault="002A5D08" w:rsidP="00D427A5">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14:paraId="22AF88B9" w14:textId="77777777" w:rsidR="002A5D08" w:rsidRPr="009A5050" w:rsidRDefault="002A5D08" w:rsidP="00D427A5">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431CF1FB" w14:textId="77777777" w:rsidR="002A5D08" w:rsidRPr="009A5050" w:rsidRDefault="002A5D08" w:rsidP="00D427A5">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87BFCAE" w14:textId="77777777" w:rsidR="002A5D08" w:rsidRPr="009A5050" w:rsidRDefault="002A5D08" w:rsidP="00D427A5">
      <w:pPr>
        <w:widowControl w:val="0"/>
        <w:tabs>
          <w:tab w:val="left" w:pos="-142"/>
          <w:tab w:val="left" w:pos="1276"/>
        </w:tabs>
        <w:ind w:right="20" w:firstLine="709"/>
        <w:jc w:val="both"/>
      </w:pPr>
    </w:p>
    <w:p w14:paraId="57997886" w14:textId="77777777" w:rsidR="002A5D08" w:rsidRPr="009A5050" w:rsidRDefault="002A5D08" w:rsidP="00D427A5">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35B19A4D" w14:textId="08469F49" w:rsidR="002A5D08" w:rsidRPr="009A5050" w:rsidRDefault="002A5D08" w:rsidP="00D427A5">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14:paraId="79794BD8" w14:textId="77777777" w:rsidR="00B94528" w:rsidRDefault="002A5D08" w:rsidP="00B94528">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14:paraId="160E79CE" w14:textId="6C7A730C" w:rsidR="00B94528" w:rsidRDefault="00B94528" w:rsidP="00B94528">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44639D91" w14:textId="77777777" w:rsidR="00B94528" w:rsidRDefault="00B94528" w:rsidP="00B94528">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14:paraId="3CA09353" w14:textId="77777777" w:rsidR="00B94528" w:rsidRDefault="00B94528" w:rsidP="00B94528">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7740B436" w14:textId="77777777" w:rsidR="00B94528" w:rsidRDefault="00B94528" w:rsidP="00B94528">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РФ</w:t>
      </w:r>
      <w:r w:rsidRPr="009A5050">
        <w:t>, является достаточным подтверждением наличия и продолжительности действия обстоятельств непреодолимой силы.</w:t>
      </w:r>
    </w:p>
    <w:p w14:paraId="43A0D3AD" w14:textId="77777777" w:rsidR="002A5D08" w:rsidRPr="009A5050" w:rsidRDefault="002A5D08" w:rsidP="00D427A5">
      <w:pPr>
        <w:widowControl w:val="0"/>
        <w:tabs>
          <w:tab w:val="left" w:pos="1276"/>
        </w:tabs>
        <w:ind w:firstLine="709"/>
        <w:jc w:val="both"/>
        <w:outlineLvl w:val="3"/>
        <w:rPr>
          <w:b/>
          <w:bCs/>
        </w:rPr>
      </w:pPr>
    </w:p>
    <w:p w14:paraId="0BE57927" w14:textId="77777777" w:rsidR="002A5D08" w:rsidRPr="009A5050" w:rsidRDefault="002A5D08" w:rsidP="00D427A5">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7D6596D2" w14:textId="77777777" w:rsidR="002A5D08" w:rsidRPr="009A5050" w:rsidRDefault="002A5D08" w:rsidP="00D427A5">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3D57E555" w14:textId="77777777" w:rsidR="002A5D08" w:rsidRPr="009A5050" w:rsidRDefault="002A5D08" w:rsidP="00D427A5">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7005CF35" w14:textId="77777777" w:rsidR="002A5D08" w:rsidRPr="009A5050" w:rsidRDefault="002A5D08" w:rsidP="00D427A5">
      <w:pPr>
        <w:widowControl w:val="0"/>
        <w:tabs>
          <w:tab w:val="left" w:pos="-142"/>
          <w:tab w:val="left" w:pos="1276"/>
        </w:tabs>
        <w:ind w:right="-17" w:firstLine="709"/>
        <w:jc w:val="both"/>
      </w:pPr>
      <w:r w:rsidRPr="009A5050">
        <w:t>31.3.</w:t>
      </w:r>
      <w:r w:rsidRPr="009A5050">
        <w:tab/>
        <w:t>Генподрядчиком предоставляются:</w:t>
      </w:r>
    </w:p>
    <w:p w14:paraId="29EB2296" w14:textId="77777777" w:rsidR="002A5D08" w:rsidRPr="009A5050" w:rsidRDefault="002A5D08" w:rsidP="00D427A5">
      <w:pPr>
        <w:widowControl w:val="0"/>
        <w:tabs>
          <w:tab w:val="left" w:pos="284"/>
          <w:tab w:val="left" w:pos="1276"/>
        </w:tabs>
        <w:ind w:right="-17" w:firstLine="709"/>
        <w:jc w:val="both"/>
      </w:pPr>
      <w:r w:rsidRPr="009A5050">
        <w:t xml:space="preserve">31.3.1. Генподрядчик предоставляет Заказчику </w:t>
      </w:r>
      <w:r w:rsidR="00500A73">
        <w:t>по запросу</w:t>
      </w:r>
      <w:r w:rsidRPr="009A5050">
        <w:t xml:space="preserve"> в электронном виде оперативный Отчёт об исполнении графика производства работ,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14:paraId="3C9A918F" w14:textId="77777777" w:rsidR="002A5D08" w:rsidRPr="009A5050" w:rsidRDefault="002A5D08" w:rsidP="004E31ED">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10CEF637" w14:textId="77777777" w:rsidR="002A5D08" w:rsidRPr="009A5050" w:rsidRDefault="002A5D08">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14:paraId="6EC85898" w14:textId="77777777" w:rsidR="002A5D08" w:rsidRPr="009A5050" w:rsidRDefault="002A5D08" w:rsidP="00D427A5">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16FBBD67" w14:textId="77777777" w:rsidR="002A5D08" w:rsidRPr="009A5050" w:rsidRDefault="002A5D08" w:rsidP="00D427A5">
      <w:pPr>
        <w:widowControl w:val="0"/>
        <w:tabs>
          <w:tab w:val="left" w:pos="1276"/>
        </w:tabs>
        <w:ind w:right="-17" w:firstLine="709"/>
        <w:jc w:val="both"/>
      </w:pPr>
      <w:r w:rsidRPr="009A5050">
        <w:t>– название;</w:t>
      </w:r>
    </w:p>
    <w:p w14:paraId="529DC766" w14:textId="77777777" w:rsidR="002A5D08" w:rsidRPr="009A5050" w:rsidRDefault="002A5D08" w:rsidP="00D427A5">
      <w:pPr>
        <w:widowControl w:val="0"/>
        <w:tabs>
          <w:tab w:val="left" w:pos="1276"/>
        </w:tabs>
        <w:ind w:right="-17" w:firstLine="709"/>
        <w:jc w:val="both"/>
      </w:pPr>
      <w:r w:rsidRPr="009A5050">
        <w:t>– объём факт;</w:t>
      </w:r>
    </w:p>
    <w:p w14:paraId="09F769A0" w14:textId="77777777" w:rsidR="002A5D08" w:rsidRPr="009A5050" w:rsidRDefault="002A5D08" w:rsidP="00D427A5">
      <w:pPr>
        <w:widowControl w:val="0"/>
        <w:tabs>
          <w:tab w:val="left" w:pos="1276"/>
        </w:tabs>
        <w:ind w:right="-17" w:firstLine="709"/>
        <w:jc w:val="both"/>
      </w:pPr>
      <w:r w:rsidRPr="009A5050">
        <w:t>– объём план;</w:t>
      </w:r>
    </w:p>
    <w:p w14:paraId="739BE33B" w14:textId="77777777" w:rsidR="002A5D08" w:rsidRPr="009A5050" w:rsidRDefault="002A5D08" w:rsidP="00D427A5">
      <w:pPr>
        <w:widowControl w:val="0"/>
        <w:tabs>
          <w:tab w:val="left" w:pos="1276"/>
        </w:tabs>
        <w:ind w:right="-17" w:firstLine="709"/>
        <w:jc w:val="both"/>
      </w:pPr>
      <w:r w:rsidRPr="009A5050">
        <w:t>– единица объёма;</w:t>
      </w:r>
    </w:p>
    <w:p w14:paraId="3E6952E8" w14:textId="77777777" w:rsidR="002A5D08" w:rsidRPr="009A5050" w:rsidRDefault="002A5D08" w:rsidP="00D427A5">
      <w:pPr>
        <w:widowControl w:val="0"/>
        <w:tabs>
          <w:tab w:val="left" w:pos="1276"/>
        </w:tabs>
        <w:ind w:right="-17" w:firstLine="709"/>
        <w:jc w:val="both"/>
      </w:pPr>
      <w:r w:rsidRPr="009A5050">
        <w:t>– отклонения по срокам в днях;</w:t>
      </w:r>
    </w:p>
    <w:p w14:paraId="699E6D83" w14:textId="309C88D9" w:rsidR="002A5D08" w:rsidRPr="009A5050" w:rsidRDefault="002A5D08" w:rsidP="00D427A5">
      <w:pPr>
        <w:widowControl w:val="0"/>
        <w:tabs>
          <w:tab w:val="left" w:pos="1276"/>
        </w:tabs>
        <w:ind w:right="-17" w:firstLine="709"/>
        <w:jc w:val="both"/>
      </w:pPr>
      <w:r w:rsidRPr="009A5050">
        <w:t>– резерв по срокам в днях</w:t>
      </w:r>
      <w:r w:rsidR="00B94528">
        <w:t>.</w:t>
      </w:r>
    </w:p>
    <w:p w14:paraId="7DDC359E" w14:textId="77777777" w:rsidR="00B94528" w:rsidRPr="009A5050" w:rsidRDefault="002A5D08" w:rsidP="00D427A5">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0401F858" w14:textId="77777777" w:rsidR="004E31ED" w:rsidRPr="009A5050" w:rsidRDefault="002A5D08" w:rsidP="00D427A5">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AA10AE1" w14:textId="003ABF7B" w:rsidR="002A5D08" w:rsidRPr="009A5050" w:rsidRDefault="002A5D08" w:rsidP="00D427A5">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14:paraId="6F2B3B71" w14:textId="77777777" w:rsidR="002A5D08" w:rsidRPr="009A5050" w:rsidRDefault="002A5D08" w:rsidP="00D427A5">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689458DB" w14:textId="77777777" w:rsidR="002A5D08" w:rsidRPr="009A5050" w:rsidRDefault="002A5D08" w:rsidP="00D427A5">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1E21BEAD" w14:textId="77777777" w:rsidR="002A5D08" w:rsidRPr="009A5050" w:rsidRDefault="002A5D08" w:rsidP="00D427A5">
      <w:pPr>
        <w:widowControl w:val="0"/>
        <w:tabs>
          <w:tab w:val="left" w:pos="1276"/>
        </w:tabs>
        <w:ind w:right="569" w:firstLine="709"/>
        <w:jc w:val="both"/>
      </w:pPr>
    </w:p>
    <w:p w14:paraId="0F9CA2A8" w14:textId="77777777" w:rsidR="002A5D08" w:rsidRPr="009A5050" w:rsidRDefault="002A5D08" w:rsidP="00D427A5">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0718B62A" w14:textId="77777777" w:rsidR="002A5D08" w:rsidRPr="009A5050" w:rsidRDefault="002A5D08" w:rsidP="00D427A5">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A112666" w14:textId="77777777" w:rsidR="002A5D08" w:rsidRPr="009A5050" w:rsidRDefault="002A5D08" w:rsidP="00D427A5">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EFAF949" w14:textId="77777777" w:rsidR="002A5D08" w:rsidRPr="009A5050" w:rsidRDefault="002A5D08" w:rsidP="00D427A5">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5D3A4461" w14:textId="77777777" w:rsidR="002A5D08" w:rsidRPr="009A5050" w:rsidRDefault="002A5D08" w:rsidP="00D427A5">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F5E156E" w14:textId="77777777" w:rsidR="002A5D08" w:rsidRPr="009A5050" w:rsidRDefault="002A5D08" w:rsidP="00D427A5">
      <w:pPr>
        <w:tabs>
          <w:tab w:val="num" w:pos="0"/>
          <w:tab w:val="left" w:pos="1276"/>
        </w:tabs>
        <w:ind w:firstLine="709"/>
        <w:jc w:val="both"/>
        <w:rPr>
          <w:rFonts w:eastAsia="Calibri"/>
        </w:rPr>
      </w:pPr>
    </w:p>
    <w:p w14:paraId="7768EEC8" w14:textId="77777777" w:rsidR="002A5D08" w:rsidRPr="009A5050" w:rsidRDefault="002A5D08" w:rsidP="00D427A5">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0F9D55FC" w14:textId="77777777" w:rsidR="00400595" w:rsidRDefault="00400595" w:rsidP="00D427A5">
      <w:pPr>
        <w:ind w:right="2" w:firstLine="709"/>
        <w:contextualSpacing/>
        <w:jc w:val="both"/>
      </w:pPr>
      <w:r>
        <w:t>33.1. Настоящий Договор может быть расторгнут:</w:t>
      </w:r>
    </w:p>
    <w:p w14:paraId="21F86A9B" w14:textId="77777777" w:rsidR="00400595" w:rsidRDefault="00400595" w:rsidP="00D427A5">
      <w:pPr>
        <w:ind w:right="2" w:firstLine="709"/>
        <w:contextualSpacing/>
        <w:jc w:val="both"/>
      </w:pPr>
      <w:r>
        <w:t>- по соглашению Сторон;</w:t>
      </w:r>
    </w:p>
    <w:p w14:paraId="521E8FC7" w14:textId="77777777" w:rsidR="00400595" w:rsidRDefault="00400595" w:rsidP="00D427A5">
      <w:pPr>
        <w:ind w:right="2" w:firstLine="709"/>
        <w:contextualSpacing/>
        <w:jc w:val="both"/>
      </w:pPr>
      <w:r>
        <w:t>- по решению суда;</w:t>
      </w:r>
    </w:p>
    <w:p w14:paraId="797EAC77" w14:textId="77777777" w:rsidR="00400595" w:rsidRDefault="00400595" w:rsidP="00D427A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1854F596" w14:textId="01DF5800" w:rsidR="00400595" w:rsidRPr="0014768E" w:rsidRDefault="00400595" w:rsidP="004E31ED">
      <w:pPr>
        <w:ind w:right="2" w:firstLine="709"/>
        <w:contextualSpacing/>
        <w:jc w:val="both"/>
        <w:rPr>
          <w:b/>
        </w:rPr>
      </w:pPr>
      <w:r w:rsidRPr="00AE6D7C">
        <w:t>33.</w:t>
      </w:r>
      <w:r>
        <w:t>2</w:t>
      </w:r>
      <w:r w:rsidRPr="00AE6D7C">
        <w:t xml:space="preserve">. </w:t>
      </w:r>
      <w:r w:rsidR="004E31ED" w:rsidRPr="004E31ED">
        <w:rPr>
          <w:color w:val="000000"/>
        </w:rPr>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по основаниям, предусмотренным гражданским законодательством Российской 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14:paraId="0E5E30B2" w14:textId="77777777" w:rsidR="0014768E" w:rsidRDefault="0014768E" w:rsidP="0014768E">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14:paraId="4E7ECECA" w14:textId="77777777" w:rsidR="0014768E" w:rsidRPr="00480D33" w:rsidRDefault="0014768E" w:rsidP="0014768E">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14:paraId="54F91B1B" w14:textId="3BC3AC05" w:rsidR="00400595" w:rsidRPr="00AE6D7C" w:rsidRDefault="0014768E" w:rsidP="0014768E">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14:paraId="7391C8BA" w14:textId="77777777" w:rsidR="00400595" w:rsidRDefault="00400595" w:rsidP="00D427A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1D2ACC0F" w14:textId="77777777" w:rsidR="00400595" w:rsidRDefault="00400595" w:rsidP="00D427A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0DE328EE" w14:textId="77777777" w:rsidR="00400595" w:rsidRDefault="00400595" w:rsidP="00D427A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5EA5DEE4" w14:textId="77777777" w:rsidR="0014768E" w:rsidRPr="00AE6D7C" w:rsidRDefault="0014768E" w:rsidP="00D427A5">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p>
    <w:p w14:paraId="1C64C605" w14:textId="166CE141" w:rsidR="0014768E" w:rsidRDefault="0014768E" w:rsidP="00D427A5">
      <w:pPr>
        <w:widowControl w:val="0"/>
        <w:tabs>
          <w:tab w:val="left" w:pos="-284"/>
          <w:tab w:val="left" w:pos="993"/>
        </w:tabs>
        <w:ind w:firstLine="709"/>
        <w:jc w:val="both"/>
      </w:pPr>
    </w:p>
    <w:p w14:paraId="610D6496" w14:textId="6A0A3D4C" w:rsidR="00400595" w:rsidRPr="00AE6D7C" w:rsidRDefault="00400595" w:rsidP="00D427A5">
      <w:pPr>
        <w:widowControl w:val="0"/>
        <w:tabs>
          <w:tab w:val="left" w:pos="-284"/>
          <w:tab w:val="left" w:pos="993"/>
        </w:tabs>
        <w:ind w:firstLine="709"/>
        <w:jc w:val="both"/>
      </w:pPr>
    </w:p>
    <w:p w14:paraId="59D8C63A" w14:textId="0ADAB337" w:rsidR="00400595" w:rsidRDefault="00400595" w:rsidP="00D427A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14:paraId="6C3982F3" w14:textId="77777777" w:rsidR="00400595" w:rsidRDefault="00400595" w:rsidP="00D427A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38EAEE2A" w14:textId="77777777" w:rsidR="00400595" w:rsidRDefault="00400595" w:rsidP="00D427A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6E877010" w14:textId="3B837C1A" w:rsidR="00400595" w:rsidRPr="00AE6D7C" w:rsidRDefault="00400595" w:rsidP="00D427A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14:paraId="5CE30BF9" w14:textId="77777777" w:rsidR="002A5D08" w:rsidRPr="009A5050" w:rsidRDefault="002A5D08" w:rsidP="00D427A5">
      <w:pPr>
        <w:widowControl w:val="0"/>
        <w:tabs>
          <w:tab w:val="left" w:pos="1276"/>
        </w:tabs>
        <w:ind w:right="569" w:firstLine="709"/>
        <w:jc w:val="both"/>
        <w:outlineLvl w:val="3"/>
        <w:rPr>
          <w:b/>
        </w:rPr>
      </w:pPr>
    </w:p>
    <w:p w14:paraId="0D4F3A88" w14:textId="77777777" w:rsidR="002A5D08" w:rsidRPr="009A5050" w:rsidRDefault="002A5D08" w:rsidP="00D427A5">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33853C8A" w14:textId="77777777" w:rsidR="002A5D08" w:rsidRPr="009A5050" w:rsidRDefault="002A5D08" w:rsidP="00D427A5">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19703867" w14:textId="77777777" w:rsidR="002A5D08" w:rsidRPr="009A5050" w:rsidRDefault="002A5D08" w:rsidP="00D427A5">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013078BA" w14:textId="77777777" w:rsidR="002A5D08" w:rsidRPr="009A5050" w:rsidRDefault="002A5D08" w:rsidP="00D427A5">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3B94189D" w14:textId="77777777" w:rsidR="004F3A72" w:rsidRPr="009A5050" w:rsidRDefault="004F3A72" w:rsidP="00D427A5">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33C7FA8" w14:textId="77777777" w:rsidR="002A5D08" w:rsidRPr="009A5050" w:rsidRDefault="002A5D08" w:rsidP="00D427A5">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14:paraId="22FA2D2B" w14:textId="375A292B" w:rsidR="002A5D08" w:rsidRPr="009A5050" w:rsidRDefault="002A5D08" w:rsidP="00D427A5">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72A39BFE" w14:textId="77777777" w:rsidR="002A5D08" w:rsidRPr="009A5050" w:rsidRDefault="002A5D08" w:rsidP="00D427A5">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09A44328" w14:textId="77777777" w:rsidR="002A5D08" w:rsidRPr="009A5050" w:rsidRDefault="002A5D08" w:rsidP="00D427A5">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B10DF3" w14:textId="77777777" w:rsidR="002A5D08" w:rsidRPr="009A5050" w:rsidRDefault="002A5D08" w:rsidP="00D427A5">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C711ADE" w14:textId="77777777" w:rsidR="002A5D08" w:rsidRPr="009A5050" w:rsidRDefault="002A5D08" w:rsidP="00D427A5">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FEA605" w14:textId="77777777" w:rsidR="00107F39" w:rsidRPr="00E72869" w:rsidRDefault="002A5D08" w:rsidP="00D427A5">
      <w:pPr>
        <w:ind w:firstLine="851"/>
        <w:jc w:val="both"/>
        <w:rPr>
          <w:lang w:eastAsia="ar-SA"/>
        </w:rPr>
      </w:pPr>
      <w:r w:rsidRPr="009A5050">
        <w:t>34.1</w:t>
      </w:r>
      <w:r w:rsidR="00814453">
        <w:t>1</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F33FDAE" w14:textId="77777777" w:rsidR="002A5D08" w:rsidRPr="009A5050" w:rsidRDefault="002A5D08" w:rsidP="00D427A5">
      <w:pPr>
        <w:widowControl w:val="0"/>
        <w:tabs>
          <w:tab w:val="left" w:pos="-284"/>
          <w:tab w:val="left" w:pos="1276"/>
        </w:tabs>
        <w:ind w:firstLine="709"/>
        <w:jc w:val="both"/>
      </w:pPr>
    </w:p>
    <w:p w14:paraId="089803C3" w14:textId="77777777" w:rsidR="002A5D08" w:rsidRPr="009A5050" w:rsidRDefault="002A5D08" w:rsidP="00D427A5">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4AD4F395" w14:textId="77777777" w:rsidR="002A5D08" w:rsidRPr="009A5050" w:rsidRDefault="002A5D08" w:rsidP="00D427A5">
      <w:pPr>
        <w:widowControl w:val="0"/>
        <w:tabs>
          <w:tab w:val="left" w:pos="-284"/>
        </w:tabs>
        <w:ind w:firstLine="709"/>
        <w:jc w:val="both"/>
      </w:pPr>
      <w:r w:rsidRPr="009A5050">
        <w:t>35.1. Все Приложения к настоящему Договору являются его неотъемлемыми частями.</w:t>
      </w:r>
    </w:p>
    <w:p w14:paraId="66916741" w14:textId="77777777" w:rsidR="002A5D08" w:rsidRPr="009A5050" w:rsidRDefault="002A5D08" w:rsidP="00D427A5">
      <w:pPr>
        <w:widowControl w:val="0"/>
        <w:tabs>
          <w:tab w:val="left" w:pos="-284"/>
        </w:tabs>
        <w:ind w:firstLine="709"/>
        <w:jc w:val="both"/>
      </w:pPr>
      <w:r w:rsidRPr="009A5050">
        <w:t>35.2. Перечень Приложений к настоящему Договору:</w:t>
      </w:r>
    </w:p>
    <w:p w14:paraId="7333176E"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A16C99B"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14:paraId="2740EF7D"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14:paraId="01306063" w14:textId="77777777" w:rsidR="002A5D08" w:rsidRPr="009A5050" w:rsidRDefault="002A5D08" w:rsidP="00D427A5">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37EE5E80" w14:textId="77777777" w:rsidR="002A5D08" w:rsidRDefault="002A5D08" w:rsidP="00D427A5">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14:paraId="4EAC389B" w14:textId="77777777" w:rsidR="00A14706" w:rsidRPr="00A14706" w:rsidRDefault="00A14706" w:rsidP="00D427A5">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14:paraId="048AA16C" w14:textId="77777777" w:rsidR="002A5D08" w:rsidRPr="009A5050" w:rsidRDefault="002A5D08" w:rsidP="00D427A5">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449A554D" w14:textId="38E0140D" w:rsidR="002A5D08" w:rsidRPr="009A5050" w:rsidRDefault="007D7A9D" w:rsidP="00D427A5">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смет</w:t>
      </w:r>
      <w:r w:rsidR="009D6FA1">
        <w:t>а</w:t>
      </w:r>
      <w:r w:rsidR="002A5D08" w:rsidRPr="009A5050">
        <w:t xml:space="preserve"> договора. </w:t>
      </w:r>
    </w:p>
    <w:p w14:paraId="6FC7452F" w14:textId="77777777" w:rsidR="002A5D08" w:rsidRDefault="002A5D08" w:rsidP="00D427A5">
      <w:pPr>
        <w:ind w:firstLine="709"/>
        <w:jc w:val="both"/>
      </w:pPr>
      <w:r w:rsidRPr="009A5050">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4AB61096" w14:textId="77777777" w:rsidR="002416FC" w:rsidRDefault="002416FC" w:rsidP="00D427A5">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14:paraId="45A735B7" w14:textId="77777777" w:rsidR="00EA07E4" w:rsidRPr="009A5050" w:rsidRDefault="00EA07E4" w:rsidP="00D427A5">
      <w:pPr>
        <w:widowControl w:val="0"/>
        <w:tabs>
          <w:tab w:val="left" w:pos="-284"/>
        </w:tabs>
        <w:ind w:firstLine="709"/>
        <w:jc w:val="both"/>
      </w:pPr>
    </w:p>
    <w:p w14:paraId="3AC4848C" w14:textId="77777777" w:rsidR="002A5D08" w:rsidRPr="009A5050" w:rsidRDefault="002A5D08" w:rsidP="00D427A5">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32BB0A29" w14:textId="77777777" w:rsidTr="009033AB">
        <w:tc>
          <w:tcPr>
            <w:tcW w:w="4645" w:type="dxa"/>
          </w:tcPr>
          <w:p w14:paraId="201DCB40" w14:textId="77777777" w:rsidR="002A5D08" w:rsidRPr="009A5050" w:rsidRDefault="002A5D08" w:rsidP="00D427A5">
            <w:pPr>
              <w:ind w:firstLine="709"/>
              <w:jc w:val="both"/>
              <w:rPr>
                <w:b/>
              </w:rPr>
            </w:pPr>
          </w:p>
          <w:p w14:paraId="320B084E" w14:textId="77777777" w:rsidR="002A5D08" w:rsidRPr="009A5050" w:rsidRDefault="002A5D08" w:rsidP="00D427A5">
            <w:pPr>
              <w:ind w:firstLine="1"/>
              <w:jc w:val="both"/>
            </w:pPr>
            <w:r w:rsidRPr="009A5050">
              <w:rPr>
                <w:b/>
              </w:rPr>
              <w:t>ГЕНПОДРЯДЧИК</w:t>
            </w:r>
            <w:r w:rsidRPr="009A5050">
              <w:t>:</w:t>
            </w:r>
            <w:r w:rsidRPr="009A5050">
              <w:rPr>
                <w:b/>
              </w:rPr>
              <w:t xml:space="preserve"> </w:t>
            </w:r>
          </w:p>
          <w:p w14:paraId="6C4A58B2" w14:textId="77777777" w:rsidR="002A5D08" w:rsidRDefault="002A5D08" w:rsidP="00D427A5">
            <w:pPr>
              <w:widowControl w:val="0"/>
              <w:autoSpaceDE w:val="0"/>
              <w:autoSpaceDN w:val="0"/>
              <w:adjustRightInd w:val="0"/>
              <w:ind w:firstLine="1"/>
              <w:jc w:val="both"/>
              <w:rPr>
                <w:u w:val="single"/>
              </w:rPr>
            </w:pPr>
          </w:p>
          <w:p w14:paraId="7B39A5FD" w14:textId="77777777" w:rsidR="007E1744" w:rsidRPr="009A5050" w:rsidRDefault="007E1744" w:rsidP="00D427A5">
            <w:pPr>
              <w:widowControl w:val="0"/>
              <w:autoSpaceDE w:val="0"/>
              <w:autoSpaceDN w:val="0"/>
              <w:adjustRightInd w:val="0"/>
              <w:ind w:firstLine="1"/>
              <w:jc w:val="both"/>
              <w:rPr>
                <w:u w:val="single"/>
              </w:rPr>
            </w:pPr>
          </w:p>
          <w:p w14:paraId="6DA1C887" w14:textId="77777777" w:rsidR="007E1744" w:rsidRPr="003035F8" w:rsidRDefault="007E1744" w:rsidP="00D427A5">
            <w:pPr>
              <w:jc w:val="both"/>
              <w:rPr>
                <w:color w:val="000000"/>
                <w:u w:val="single"/>
              </w:rPr>
            </w:pPr>
            <w:r w:rsidRPr="00494FD6">
              <w:rPr>
                <w:bCs/>
                <w:u w:val="single"/>
              </w:rPr>
              <w:t>Адрес места нахождения</w:t>
            </w:r>
            <w:r w:rsidRPr="003035F8">
              <w:rPr>
                <w:color w:val="000000"/>
                <w:u w:val="single"/>
              </w:rPr>
              <w:t xml:space="preserve">: </w:t>
            </w:r>
          </w:p>
          <w:p w14:paraId="7296D95A" w14:textId="77777777" w:rsidR="002A5D08" w:rsidRPr="009A5050" w:rsidRDefault="002A5D08" w:rsidP="00D427A5">
            <w:pPr>
              <w:ind w:firstLine="1"/>
              <w:jc w:val="both"/>
              <w:rPr>
                <w:u w:val="single"/>
              </w:rPr>
            </w:pPr>
          </w:p>
          <w:p w14:paraId="201D4AB5" w14:textId="77777777" w:rsidR="002A5D08" w:rsidRPr="009A5050" w:rsidRDefault="002A5D08" w:rsidP="00D427A5">
            <w:pPr>
              <w:ind w:firstLine="1"/>
              <w:jc w:val="both"/>
              <w:rPr>
                <w:u w:val="single"/>
              </w:rPr>
            </w:pPr>
            <w:r w:rsidRPr="009A5050">
              <w:rPr>
                <w:u w:val="single"/>
              </w:rPr>
              <w:t>Адрес для отправки почтовой</w:t>
            </w:r>
          </w:p>
          <w:p w14:paraId="1EC7C2B8" w14:textId="77777777" w:rsidR="002A5D08" w:rsidRPr="009A5050" w:rsidRDefault="002A5D08" w:rsidP="00D427A5">
            <w:pPr>
              <w:widowControl w:val="0"/>
              <w:autoSpaceDE w:val="0"/>
              <w:autoSpaceDN w:val="0"/>
              <w:adjustRightInd w:val="0"/>
              <w:ind w:firstLine="1"/>
              <w:jc w:val="both"/>
              <w:rPr>
                <w:u w:val="single"/>
              </w:rPr>
            </w:pPr>
            <w:r w:rsidRPr="009A5050">
              <w:rPr>
                <w:u w:val="single"/>
              </w:rPr>
              <w:t>корреспонденции:</w:t>
            </w:r>
          </w:p>
          <w:p w14:paraId="7085D2D3" w14:textId="77777777" w:rsidR="002A5D08" w:rsidRPr="009A5050" w:rsidRDefault="002A5D08" w:rsidP="00D427A5">
            <w:pPr>
              <w:shd w:val="clear" w:color="auto" w:fill="FFFFFF"/>
              <w:ind w:firstLine="1"/>
              <w:jc w:val="both"/>
            </w:pPr>
          </w:p>
          <w:p w14:paraId="58F5DB84" w14:textId="77777777" w:rsidR="002A5D08" w:rsidRPr="009A5050" w:rsidRDefault="002A5D08" w:rsidP="00D427A5">
            <w:pPr>
              <w:shd w:val="clear" w:color="auto" w:fill="FFFFFF"/>
              <w:ind w:firstLine="1"/>
              <w:jc w:val="both"/>
            </w:pPr>
            <w:r w:rsidRPr="009A5050">
              <w:t>Тел.:</w:t>
            </w:r>
          </w:p>
          <w:p w14:paraId="6AF34253" w14:textId="77777777" w:rsidR="002A5D08" w:rsidRPr="009A5050" w:rsidRDefault="002A5D08" w:rsidP="00D427A5">
            <w:pPr>
              <w:shd w:val="clear" w:color="auto" w:fill="FFFFFF"/>
              <w:ind w:firstLine="1"/>
              <w:jc w:val="both"/>
            </w:pPr>
            <w:r w:rsidRPr="009A5050">
              <w:t>Факс:</w:t>
            </w:r>
          </w:p>
          <w:p w14:paraId="11444F29" w14:textId="77777777" w:rsidR="002A5D08" w:rsidRPr="009A5050" w:rsidRDefault="002A5D08" w:rsidP="00D427A5">
            <w:pPr>
              <w:shd w:val="clear" w:color="auto" w:fill="FFFFFF"/>
              <w:ind w:firstLine="1"/>
              <w:jc w:val="both"/>
            </w:pPr>
            <w:r w:rsidRPr="009A5050">
              <w:t>Адрес электронной почты:</w:t>
            </w:r>
          </w:p>
          <w:p w14:paraId="049D85AE" w14:textId="77777777" w:rsidR="002A5D08" w:rsidRPr="009A5050" w:rsidRDefault="002A5D08" w:rsidP="00D427A5">
            <w:pPr>
              <w:widowControl w:val="0"/>
              <w:autoSpaceDE w:val="0"/>
              <w:autoSpaceDN w:val="0"/>
              <w:adjustRightInd w:val="0"/>
              <w:ind w:firstLine="1"/>
              <w:jc w:val="both"/>
            </w:pPr>
          </w:p>
          <w:p w14:paraId="2A1E1704" w14:textId="77777777" w:rsidR="002A5D08" w:rsidRPr="009A5050" w:rsidRDefault="002A5D08" w:rsidP="00D427A5">
            <w:pPr>
              <w:widowControl w:val="0"/>
              <w:autoSpaceDE w:val="0"/>
              <w:autoSpaceDN w:val="0"/>
              <w:adjustRightInd w:val="0"/>
              <w:ind w:firstLine="1"/>
              <w:jc w:val="both"/>
            </w:pPr>
            <w:r w:rsidRPr="009A5050">
              <w:t>ИНН, КПП</w:t>
            </w:r>
          </w:p>
          <w:p w14:paraId="5F65ADC6" w14:textId="77777777" w:rsidR="002A5D08" w:rsidRPr="009A5050" w:rsidRDefault="002A5D08" w:rsidP="00D427A5">
            <w:pPr>
              <w:widowControl w:val="0"/>
              <w:autoSpaceDE w:val="0"/>
              <w:autoSpaceDN w:val="0"/>
              <w:adjustRightInd w:val="0"/>
              <w:ind w:firstLine="1"/>
              <w:jc w:val="both"/>
            </w:pPr>
            <w:r w:rsidRPr="009A5050">
              <w:t>ОГРН, ОКПО</w:t>
            </w:r>
          </w:p>
          <w:p w14:paraId="5AC85D0B" w14:textId="77777777" w:rsidR="002A5D08" w:rsidRPr="009A5050" w:rsidRDefault="002A5D08" w:rsidP="00D427A5">
            <w:pPr>
              <w:widowControl w:val="0"/>
              <w:autoSpaceDE w:val="0"/>
              <w:autoSpaceDN w:val="0"/>
              <w:adjustRightInd w:val="0"/>
              <w:ind w:firstLine="1"/>
              <w:jc w:val="both"/>
              <w:rPr>
                <w:u w:val="single"/>
              </w:rPr>
            </w:pPr>
          </w:p>
          <w:p w14:paraId="53A66036" w14:textId="77777777" w:rsidR="002A5D08" w:rsidRPr="009A5050" w:rsidRDefault="002A5D08" w:rsidP="00D427A5">
            <w:pPr>
              <w:widowControl w:val="0"/>
              <w:autoSpaceDE w:val="0"/>
              <w:autoSpaceDN w:val="0"/>
              <w:adjustRightInd w:val="0"/>
              <w:ind w:firstLine="1"/>
              <w:jc w:val="both"/>
              <w:rPr>
                <w:u w:val="single"/>
              </w:rPr>
            </w:pPr>
            <w:r w:rsidRPr="009A5050">
              <w:rPr>
                <w:u w:val="single"/>
              </w:rPr>
              <w:t>Платежные реквизиты:</w:t>
            </w:r>
          </w:p>
          <w:p w14:paraId="30C5E311" w14:textId="77777777" w:rsidR="002A5D08" w:rsidRPr="009A5050" w:rsidRDefault="002A5D08" w:rsidP="00D427A5">
            <w:pPr>
              <w:widowControl w:val="0"/>
              <w:autoSpaceDE w:val="0"/>
              <w:autoSpaceDN w:val="0"/>
              <w:adjustRightInd w:val="0"/>
              <w:ind w:firstLine="1"/>
              <w:jc w:val="both"/>
              <w:rPr>
                <w:lang w:eastAsia="ar-SA"/>
              </w:rPr>
            </w:pPr>
            <w:r w:rsidRPr="009A5050">
              <w:rPr>
                <w:lang w:eastAsia="ar-SA"/>
              </w:rPr>
              <w:t>Расчетный счет:</w:t>
            </w:r>
          </w:p>
          <w:p w14:paraId="32A4C8C9" w14:textId="77777777" w:rsidR="002A5D08" w:rsidRPr="009A5050" w:rsidRDefault="002A5D08" w:rsidP="00D427A5">
            <w:pPr>
              <w:widowControl w:val="0"/>
              <w:autoSpaceDE w:val="0"/>
              <w:autoSpaceDN w:val="0"/>
              <w:adjustRightInd w:val="0"/>
              <w:ind w:firstLine="1"/>
              <w:jc w:val="both"/>
            </w:pPr>
            <w:r w:rsidRPr="009A5050">
              <w:rPr>
                <w:lang w:eastAsia="ar-SA"/>
              </w:rPr>
              <w:t>Корреспондентский счет:</w:t>
            </w:r>
          </w:p>
          <w:p w14:paraId="76B7970A" w14:textId="77777777" w:rsidR="002A5D08" w:rsidRPr="009A5050" w:rsidRDefault="002A5D08" w:rsidP="00D427A5">
            <w:pPr>
              <w:widowControl w:val="0"/>
              <w:autoSpaceDE w:val="0"/>
              <w:autoSpaceDN w:val="0"/>
              <w:adjustRightInd w:val="0"/>
              <w:ind w:firstLine="1"/>
              <w:jc w:val="both"/>
              <w:rPr>
                <w:b/>
                <w:lang w:eastAsia="ar-SA"/>
              </w:rPr>
            </w:pPr>
            <w:r w:rsidRPr="009A5050">
              <w:t>БИК</w:t>
            </w:r>
          </w:p>
        </w:tc>
        <w:tc>
          <w:tcPr>
            <w:tcW w:w="5245" w:type="dxa"/>
          </w:tcPr>
          <w:p w14:paraId="7C2A5A88" w14:textId="77777777" w:rsidR="002A5D08" w:rsidRPr="009A5050" w:rsidRDefault="002A5D08" w:rsidP="00D427A5">
            <w:pPr>
              <w:widowControl w:val="0"/>
              <w:autoSpaceDE w:val="0"/>
              <w:autoSpaceDN w:val="0"/>
              <w:adjustRightInd w:val="0"/>
              <w:ind w:firstLine="709"/>
              <w:jc w:val="both"/>
              <w:rPr>
                <w:b/>
              </w:rPr>
            </w:pPr>
          </w:p>
          <w:p w14:paraId="7FE01601" w14:textId="77777777" w:rsidR="002A5D08" w:rsidRPr="009A5050" w:rsidRDefault="002A5D08" w:rsidP="00D427A5">
            <w:pPr>
              <w:widowControl w:val="0"/>
              <w:autoSpaceDE w:val="0"/>
              <w:autoSpaceDN w:val="0"/>
              <w:adjustRightInd w:val="0"/>
              <w:jc w:val="both"/>
              <w:rPr>
                <w:b/>
              </w:rPr>
            </w:pPr>
            <w:r w:rsidRPr="009A5050">
              <w:rPr>
                <w:b/>
              </w:rPr>
              <w:t>ЗАКАЗЧИК:</w:t>
            </w:r>
          </w:p>
          <w:p w14:paraId="52B91548" w14:textId="77777777" w:rsidR="002A5D08" w:rsidRPr="009A5050" w:rsidRDefault="002A5D08" w:rsidP="00D427A5">
            <w:pPr>
              <w:ind w:firstLine="709"/>
              <w:jc w:val="both"/>
            </w:pPr>
          </w:p>
          <w:p w14:paraId="21723ACF" w14:textId="77777777" w:rsidR="002A5D08" w:rsidRPr="009A5050" w:rsidRDefault="002A5D08" w:rsidP="00D427A5">
            <w:pPr>
              <w:jc w:val="both"/>
            </w:pPr>
            <w:r w:rsidRPr="009A5050">
              <w:t>АО «</w:t>
            </w:r>
            <w:r w:rsidR="00FD2183">
              <w:rPr>
                <w:bCs/>
                <w:spacing w:val="-10"/>
                <w:shd w:val="clear" w:color="auto" w:fill="FFFFFF"/>
              </w:rPr>
              <w:t>КАВКАЗ.РФ</w:t>
            </w:r>
            <w:r w:rsidRPr="009A5050">
              <w:t>»</w:t>
            </w:r>
          </w:p>
          <w:p w14:paraId="3646CDE6" w14:textId="77777777" w:rsidR="00F450BB" w:rsidRPr="003035F8" w:rsidRDefault="00F450BB" w:rsidP="00D427A5">
            <w:pPr>
              <w:jc w:val="both"/>
              <w:rPr>
                <w:color w:val="000000"/>
                <w:u w:val="single"/>
              </w:rPr>
            </w:pPr>
            <w:r w:rsidRPr="00494FD6">
              <w:rPr>
                <w:bCs/>
                <w:u w:val="single"/>
              </w:rPr>
              <w:t>Адрес места нахождения</w:t>
            </w:r>
            <w:r w:rsidRPr="003035F8">
              <w:rPr>
                <w:color w:val="000000"/>
                <w:u w:val="single"/>
              </w:rPr>
              <w:t xml:space="preserve">: </w:t>
            </w:r>
          </w:p>
          <w:p w14:paraId="5555BAF5" w14:textId="77777777" w:rsidR="00F450BB" w:rsidRDefault="00F450BB" w:rsidP="00D427A5">
            <w:pPr>
              <w:jc w:val="both"/>
            </w:pPr>
            <w:r w:rsidRPr="00494FD6">
              <w:t>улица Тестовская, дом 10, 26 этаж, помещение I,</w:t>
            </w:r>
          </w:p>
          <w:p w14:paraId="54F23101" w14:textId="77777777" w:rsidR="00F450BB" w:rsidRPr="00494FD6" w:rsidRDefault="00F450BB" w:rsidP="00D427A5">
            <w:pPr>
              <w:jc w:val="both"/>
            </w:pPr>
            <w:r w:rsidRPr="00494FD6">
              <w:t>город Москва, Российская Федерация, 123112</w:t>
            </w:r>
          </w:p>
          <w:p w14:paraId="6A4ED1B2" w14:textId="77777777" w:rsidR="00F450BB" w:rsidRPr="003035F8" w:rsidRDefault="00F450BB" w:rsidP="00D427A5">
            <w:pPr>
              <w:jc w:val="both"/>
              <w:rPr>
                <w:color w:val="000000"/>
                <w:u w:val="single"/>
              </w:rPr>
            </w:pPr>
            <w:r w:rsidRPr="003035F8">
              <w:rPr>
                <w:color w:val="000000"/>
                <w:u w:val="single"/>
              </w:rPr>
              <w:t xml:space="preserve">Адрес для отправки </w:t>
            </w:r>
          </w:p>
          <w:p w14:paraId="6CCF8DCD" w14:textId="77777777" w:rsidR="00F450BB" w:rsidRPr="003035F8" w:rsidRDefault="00F450BB" w:rsidP="00D427A5">
            <w:pPr>
              <w:jc w:val="both"/>
              <w:rPr>
                <w:color w:val="000000"/>
                <w:u w:val="single"/>
              </w:rPr>
            </w:pPr>
            <w:r w:rsidRPr="003035F8">
              <w:rPr>
                <w:color w:val="000000"/>
                <w:u w:val="single"/>
              </w:rPr>
              <w:t>почтовой корреспонденции:</w:t>
            </w:r>
          </w:p>
          <w:p w14:paraId="717FE024" w14:textId="77777777" w:rsidR="00F450BB" w:rsidRPr="00E1215F" w:rsidRDefault="00F450BB" w:rsidP="00D427A5">
            <w:pPr>
              <w:jc w:val="both"/>
            </w:pPr>
            <w:r w:rsidRPr="00494FD6">
              <w:t xml:space="preserve">123112, Российская Федерация, город Москва, </w:t>
            </w:r>
          </w:p>
          <w:p w14:paraId="51C6A9DB" w14:textId="77777777" w:rsidR="00F450BB" w:rsidRPr="00E1215F" w:rsidRDefault="00F450BB" w:rsidP="00D427A5">
            <w:pPr>
              <w:jc w:val="both"/>
            </w:pPr>
            <w:r>
              <w:t>у</w:t>
            </w:r>
            <w:r w:rsidRPr="00494FD6">
              <w:t>лица</w:t>
            </w:r>
            <w:r>
              <w:t xml:space="preserve"> </w:t>
            </w:r>
            <w:r w:rsidRPr="00494FD6">
              <w:t>Тестовская, дом 10, 26 этаж, помещение I</w:t>
            </w:r>
            <w:r w:rsidRPr="00E1215F">
              <w:t xml:space="preserve"> </w:t>
            </w:r>
          </w:p>
          <w:p w14:paraId="4D6F1C3C" w14:textId="77777777" w:rsidR="00F450BB" w:rsidRPr="00E1215F" w:rsidRDefault="00F450BB" w:rsidP="00D427A5">
            <w:pPr>
              <w:jc w:val="both"/>
            </w:pPr>
            <w:r w:rsidRPr="00E1215F">
              <w:t>Тел./факс: +7(495)775-91-22/ +7(495)775-91-24</w:t>
            </w:r>
          </w:p>
          <w:p w14:paraId="3A9B164B" w14:textId="77777777" w:rsidR="00F450BB" w:rsidRPr="00E1215F" w:rsidRDefault="00F450BB" w:rsidP="00D427A5">
            <w:pPr>
              <w:jc w:val="both"/>
            </w:pPr>
            <w:r w:rsidRPr="00E1215F">
              <w:t xml:space="preserve">ИНН 2632100740, КПП </w:t>
            </w:r>
            <w:r w:rsidRPr="00494FD6">
              <w:t>770301001</w:t>
            </w:r>
          </w:p>
          <w:p w14:paraId="6AB315AF" w14:textId="77777777" w:rsidR="00F450BB" w:rsidRDefault="00F450BB" w:rsidP="00D427A5">
            <w:pPr>
              <w:jc w:val="both"/>
            </w:pPr>
            <w:r w:rsidRPr="00E1215F">
              <w:t>ОКПО 67132337, ОГРН 1102632003320</w:t>
            </w:r>
          </w:p>
          <w:p w14:paraId="7353BDA0" w14:textId="77777777" w:rsidR="00F450BB" w:rsidRPr="002A3DA4" w:rsidRDefault="00F450BB" w:rsidP="00D427A5">
            <w:pPr>
              <w:jc w:val="both"/>
              <w:rPr>
                <w:color w:val="000000"/>
                <w:u w:val="single"/>
              </w:rPr>
            </w:pPr>
            <w:r w:rsidRPr="002A3DA4">
              <w:rPr>
                <w:color w:val="000000"/>
                <w:u w:val="single"/>
              </w:rPr>
              <w:t>Платежные реквизиты:</w:t>
            </w:r>
          </w:p>
          <w:p w14:paraId="6E9EA845" w14:textId="77777777" w:rsidR="00F450BB" w:rsidRPr="005E415C" w:rsidRDefault="00F450BB" w:rsidP="00D427A5">
            <w:pPr>
              <w:jc w:val="both"/>
              <w:rPr>
                <w:color w:val="000000"/>
                <w:u w:val="single"/>
              </w:rPr>
            </w:pPr>
            <w:r w:rsidRPr="005E415C">
              <w:rPr>
                <w:color w:val="000000"/>
                <w:u w:val="single"/>
              </w:rPr>
              <w:t xml:space="preserve">Наименование: </w:t>
            </w:r>
          </w:p>
          <w:p w14:paraId="57AA56BA" w14:textId="77777777" w:rsidR="00F450BB" w:rsidRPr="005E415C" w:rsidRDefault="00F450BB" w:rsidP="00D427A5">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3CCDFA8F" w14:textId="77777777" w:rsidR="00F450BB" w:rsidRPr="005E415C" w:rsidRDefault="00F450BB" w:rsidP="00D427A5">
            <w:pPr>
              <w:jc w:val="both"/>
            </w:pPr>
            <w:r w:rsidRPr="005E415C">
              <w:rPr>
                <w:u w:val="single"/>
              </w:rPr>
              <w:t>р/</w:t>
            </w:r>
            <w:r w:rsidRPr="005E415C">
              <w:rPr>
                <w:color w:val="000000"/>
                <w:u w:val="single"/>
              </w:rPr>
              <w:t>счет</w:t>
            </w:r>
            <w:r w:rsidRPr="005E415C">
              <w:t xml:space="preserve"> № 03215643000000017301</w:t>
            </w:r>
          </w:p>
          <w:p w14:paraId="45120362" w14:textId="77777777" w:rsidR="00F450BB" w:rsidRPr="005E415C" w:rsidRDefault="00F450BB" w:rsidP="00D427A5">
            <w:pPr>
              <w:jc w:val="both"/>
            </w:pPr>
            <w:r w:rsidRPr="005E415C">
              <w:rPr>
                <w:color w:val="000000"/>
                <w:u w:val="single"/>
              </w:rPr>
              <w:t>Банк</w:t>
            </w:r>
            <w:r w:rsidRPr="005E415C">
              <w:t>: ГУ БАНКА РОССИИ ПО ЦФО//УФК ПО Г. МОСКВЕ г. Москва  </w:t>
            </w:r>
          </w:p>
          <w:p w14:paraId="5F18B2B9" w14:textId="77777777" w:rsidR="00F450BB" w:rsidRPr="005E415C" w:rsidRDefault="00F450BB" w:rsidP="00D427A5">
            <w:r w:rsidRPr="005E415C">
              <w:rPr>
                <w:u w:val="single"/>
              </w:rPr>
              <w:t>Корреспондентский счет:</w:t>
            </w:r>
            <w:r w:rsidRPr="005E415C">
              <w:t xml:space="preserve"> 40102810545370000003</w:t>
            </w:r>
          </w:p>
          <w:p w14:paraId="518D412B" w14:textId="77777777" w:rsidR="002A5D08" w:rsidRDefault="00F450BB" w:rsidP="00D427A5">
            <w:r w:rsidRPr="005E415C">
              <w:rPr>
                <w:u w:val="single"/>
              </w:rPr>
              <w:t>БИК</w:t>
            </w:r>
            <w:r w:rsidRPr="005E415C">
              <w:t>: 004525988</w:t>
            </w:r>
          </w:p>
          <w:p w14:paraId="3309DFEB" w14:textId="77777777" w:rsidR="00CC63C4" w:rsidRPr="007F52B7" w:rsidRDefault="00CC63C4" w:rsidP="00D427A5">
            <w:pPr>
              <w:autoSpaceDE w:val="0"/>
              <w:autoSpaceDN w:val="0"/>
              <w:adjustRightInd w:val="0"/>
              <w:ind w:left="33"/>
              <w:rPr>
                <w:u w:val="single"/>
              </w:rPr>
            </w:pPr>
            <w:r w:rsidRPr="007F52B7">
              <w:rPr>
                <w:u w:val="single"/>
              </w:rPr>
              <w:t>Ответственное должностное</w:t>
            </w:r>
          </w:p>
          <w:p w14:paraId="1CE01749" w14:textId="77777777" w:rsidR="00CC63C4" w:rsidRPr="007F52B7" w:rsidRDefault="00CC63C4" w:rsidP="00D427A5">
            <w:pPr>
              <w:autoSpaceDE w:val="0"/>
              <w:autoSpaceDN w:val="0"/>
              <w:adjustRightInd w:val="0"/>
              <w:ind w:left="33"/>
              <w:rPr>
                <w:u w:val="single"/>
              </w:rPr>
            </w:pPr>
            <w:r w:rsidRPr="007F52B7">
              <w:rPr>
                <w:u w:val="single"/>
              </w:rPr>
              <w:t>лицо заказчика:</w:t>
            </w:r>
          </w:p>
          <w:p w14:paraId="5BEA07FC" w14:textId="77777777" w:rsidR="00CC63C4" w:rsidRPr="007F52B7" w:rsidRDefault="00CC63C4" w:rsidP="00D427A5">
            <w:pPr>
              <w:ind w:left="33"/>
              <w:rPr>
                <w:color w:val="000000"/>
              </w:rPr>
            </w:pPr>
            <w:r w:rsidRPr="007F52B7">
              <w:rPr>
                <w:color w:val="000000"/>
              </w:rPr>
              <w:t>Тимижев Хасан Хамишевич</w:t>
            </w:r>
          </w:p>
          <w:p w14:paraId="3C413ECA" w14:textId="77777777" w:rsidR="00CC63C4" w:rsidRDefault="00CC63C4" w:rsidP="00D427A5">
            <w:r w:rsidRPr="007F52B7">
              <w:rPr>
                <w:noProof/>
              </w:rPr>
              <w:t xml:space="preserve">Банковское сопровождение Договора в соответствии со статьей 35 </w:t>
            </w:r>
            <w:r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sidRPr="007F52B7">
              <w:rPr>
                <w:noProof/>
              </w:rPr>
              <w:t>не требуется.</w:t>
            </w:r>
          </w:p>
          <w:p w14:paraId="2E12A8F8" w14:textId="77777777" w:rsidR="00CC63C4" w:rsidRDefault="00CC63C4" w:rsidP="00D427A5"/>
          <w:p w14:paraId="1CE906EA" w14:textId="77777777" w:rsidR="00CC63C4" w:rsidRPr="009A5050" w:rsidRDefault="00CC63C4" w:rsidP="00D427A5"/>
        </w:tc>
      </w:tr>
      <w:tr w:rsidR="002A5D08" w:rsidRPr="009A5050" w14:paraId="1B04C188" w14:textId="77777777" w:rsidTr="009033AB">
        <w:tc>
          <w:tcPr>
            <w:tcW w:w="4645" w:type="dxa"/>
          </w:tcPr>
          <w:p w14:paraId="4C81A7DA" w14:textId="77777777" w:rsidR="002A5D08" w:rsidRDefault="00B70EA6" w:rsidP="00D427A5">
            <w:pPr>
              <w:jc w:val="both"/>
              <w:rPr>
                <w:b/>
              </w:rPr>
            </w:pPr>
            <w:r w:rsidRPr="009A5050">
              <w:rPr>
                <w:b/>
              </w:rPr>
              <w:t>Генподрядчик:</w:t>
            </w:r>
          </w:p>
          <w:p w14:paraId="251131AF" w14:textId="77777777" w:rsidR="00B70EA6" w:rsidRPr="009A5050" w:rsidRDefault="00B70EA6" w:rsidP="00D427A5">
            <w:pPr>
              <w:jc w:val="both"/>
              <w:rPr>
                <w:b/>
              </w:rPr>
            </w:pPr>
          </w:p>
          <w:p w14:paraId="1FABD819" w14:textId="77777777" w:rsidR="002A5D08" w:rsidRPr="009A5050" w:rsidRDefault="002A5D08" w:rsidP="00D427A5">
            <w:pPr>
              <w:jc w:val="both"/>
              <w:rPr>
                <w:b/>
              </w:rPr>
            </w:pPr>
            <w:r w:rsidRPr="009A5050">
              <w:rPr>
                <w:b/>
              </w:rPr>
              <w:t>____________ /</w:t>
            </w:r>
            <w:r w:rsidR="00107B7E">
              <w:rPr>
                <w:b/>
              </w:rPr>
              <w:t>________</w:t>
            </w:r>
            <w:r w:rsidRPr="009A5050">
              <w:rPr>
                <w:b/>
              </w:rPr>
              <w:t xml:space="preserve"> /</w:t>
            </w:r>
          </w:p>
          <w:p w14:paraId="1E8E028A" w14:textId="77777777" w:rsidR="002A5D08" w:rsidRPr="009A5050" w:rsidRDefault="00107B7E" w:rsidP="00D427A5">
            <w:pPr>
              <w:jc w:val="both"/>
              <w:rPr>
                <w:b/>
              </w:rPr>
            </w:pPr>
            <w:r w:rsidRPr="006F34EF">
              <w:rPr>
                <w:i/>
                <w:sz w:val="20"/>
                <w:szCs w:val="20"/>
              </w:rPr>
              <w:t>(подписано ЭЦП)</w:t>
            </w:r>
          </w:p>
        </w:tc>
        <w:tc>
          <w:tcPr>
            <w:tcW w:w="5245" w:type="dxa"/>
          </w:tcPr>
          <w:p w14:paraId="4904183D" w14:textId="77777777" w:rsidR="00B70EA6" w:rsidRPr="009A5050" w:rsidRDefault="00B70EA6" w:rsidP="00D427A5">
            <w:pPr>
              <w:widowControl w:val="0"/>
              <w:autoSpaceDE w:val="0"/>
              <w:autoSpaceDN w:val="0"/>
              <w:adjustRightInd w:val="0"/>
              <w:jc w:val="both"/>
              <w:rPr>
                <w:b/>
              </w:rPr>
            </w:pPr>
            <w:r w:rsidRPr="009A5050">
              <w:rPr>
                <w:b/>
              </w:rPr>
              <w:t>Заказчик:</w:t>
            </w:r>
          </w:p>
          <w:p w14:paraId="3D22A72A" w14:textId="77777777" w:rsidR="002A5D08" w:rsidRPr="009A5050" w:rsidRDefault="00B70EA6" w:rsidP="00D427A5">
            <w:pPr>
              <w:widowControl w:val="0"/>
              <w:autoSpaceDE w:val="0"/>
              <w:autoSpaceDN w:val="0"/>
              <w:adjustRightInd w:val="0"/>
              <w:jc w:val="both"/>
              <w:rPr>
                <w:b/>
              </w:rPr>
            </w:pPr>
            <w:r w:rsidRPr="009A5050">
              <w:rPr>
                <w:b/>
              </w:rPr>
              <w:t>АО «</w:t>
            </w:r>
            <w:r w:rsidRPr="00FD2183">
              <w:rPr>
                <w:b/>
              </w:rPr>
              <w:t>КАВКАЗ.РФ</w:t>
            </w:r>
            <w:r w:rsidRPr="009A5050">
              <w:rPr>
                <w:b/>
              </w:rPr>
              <w:t>»</w:t>
            </w:r>
          </w:p>
          <w:p w14:paraId="7573C947" w14:textId="77777777" w:rsidR="002A5D08" w:rsidRPr="009A5050" w:rsidRDefault="002A5D08" w:rsidP="00D427A5">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75FD8C85" w14:textId="77777777" w:rsidR="002A5D08" w:rsidRPr="009A5050" w:rsidRDefault="00107B7E" w:rsidP="00D427A5">
            <w:pPr>
              <w:widowControl w:val="0"/>
              <w:autoSpaceDE w:val="0"/>
              <w:autoSpaceDN w:val="0"/>
              <w:adjustRightInd w:val="0"/>
              <w:jc w:val="both"/>
              <w:rPr>
                <w:b/>
              </w:rPr>
            </w:pPr>
            <w:r w:rsidRPr="006F34EF">
              <w:rPr>
                <w:i/>
                <w:sz w:val="20"/>
                <w:szCs w:val="20"/>
              </w:rPr>
              <w:t>(подписано ЭЦП)</w:t>
            </w:r>
          </w:p>
        </w:tc>
      </w:tr>
    </w:tbl>
    <w:p w14:paraId="20813196" w14:textId="77777777" w:rsidR="002A5D08" w:rsidRPr="009A5050" w:rsidRDefault="002A5D08" w:rsidP="00D427A5">
      <w:pPr>
        <w:jc w:val="right"/>
        <w:rPr>
          <w:b/>
          <w:bCs/>
          <w:spacing w:val="-10"/>
          <w:shd w:val="clear" w:color="auto" w:fill="FFFFFF"/>
        </w:rPr>
      </w:pPr>
    </w:p>
    <w:p w14:paraId="1757FD4B" w14:textId="77777777" w:rsidR="002A5D08" w:rsidRPr="009A5050" w:rsidRDefault="002A5D08" w:rsidP="00D427A5">
      <w:pPr>
        <w:jc w:val="right"/>
      </w:pPr>
      <w:r w:rsidRPr="009A5050">
        <w:rPr>
          <w:b/>
          <w:bCs/>
          <w:spacing w:val="-10"/>
          <w:shd w:val="clear" w:color="auto" w:fill="FFFFFF"/>
        </w:rPr>
        <w:br w:type="page"/>
      </w:r>
      <w:r w:rsidRPr="009A5050">
        <w:t>ПРИЛОЖЕНИЕ № 1</w:t>
      </w:r>
    </w:p>
    <w:p w14:paraId="259CE9C2" w14:textId="77777777" w:rsidR="002A5D08" w:rsidRPr="009A5050" w:rsidRDefault="002A5D08" w:rsidP="00D427A5">
      <w:pPr>
        <w:jc w:val="right"/>
      </w:pPr>
      <w:r w:rsidRPr="009A5050">
        <w:t xml:space="preserve">к договору </w:t>
      </w:r>
    </w:p>
    <w:p w14:paraId="0FC08435" w14:textId="77777777" w:rsidR="002A5D08" w:rsidRPr="009A5050" w:rsidRDefault="002A5D08" w:rsidP="00D427A5">
      <w:pPr>
        <w:jc w:val="right"/>
      </w:pPr>
      <w:r w:rsidRPr="009A5050">
        <w:t>от «__»_______ 20____г.</w:t>
      </w:r>
    </w:p>
    <w:p w14:paraId="679C98BA" w14:textId="77777777" w:rsidR="002A5D08" w:rsidRPr="009A5050" w:rsidRDefault="002A5D08" w:rsidP="00D427A5">
      <w:pPr>
        <w:jc w:val="right"/>
      </w:pPr>
      <w:r w:rsidRPr="009A5050">
        <w:t xml:space="preserve">№ </w:t>
      </w:r>
    </w:p>
    <w:p w14:paraId="7D9C0F9A" w14:textId="77777777" w:rsidR="002A5D08" w:rsidRPr="009A5050" w:rsidRDefault="002A5D08" w:rsidP="00D427A5">
      <w:pPr>
        <w:jc w:val="both"/>
      </w:pPr>
    </w:p>
    <w:p w14:paraId="670F86B2" w14:textId="77777777" w:rsidR="002A5D08" w:rsidRPr="009A5050" w:rsidRDefault="002A5D08" w:rsidP="00D427A5">
      <w:pPr>
        <w:jc w:val="center"/>
        <w:rPr>
          <w:b/>
        </w:rPr>
      </w:pPr>
      <w:r w:rsidRPr="009A5050">
        <w:rPr>
          <w:b/>
        </w:rPr>
        <w:t>Протокол соглашения о договорной цене</w:t>
      </w:r>
    </w:p>
    <w:p w14:paraId="59AF4F53" w14:textId="77777777" w:rsidR="002A5D08" w:rsidRPr="009A5050" w:rsidRDefault="002A5D08" w:rsidP="00D427A5">
      <w:pPr>
        <w:jc w:val="both"/>
      </w:pPr>
    </w:p>
    <w:p w14:paraId="35831C3D" w14:textId="77777777" w:rsidR="002A5D08" w:rsidRPr="009A5050" w:rsidRDefault="002A5D08" w:rsidP="00D427A5">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1DF1805" w14:textId="1B8756BE" w:rsidR="008B0291" w:rsidRPr="008B0291" w:rsidRDefault="002A5D08" w:rsidP="00171055">
      <w:pPr>
        <w:tabs>
          <w:tab w:val="left" w:pos="567"/>
          <w:tab w:val="left" w:pos="1134"/>
        </w:tabs>
        <w:ind w:right="-1"/>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8B0291">
        <w:t xml:space="preserve">на выполнение подрядных работ </w:t>
      </w:r>
      <w:r w:rsidR="00171055">
        <w:t xml:space="preserve">по созданию объект </w:t>
      </w:r>
      <w:r w:rsidR="00DB0F63">
        <w:t>______________________________</w:t>
      </w:r>
      <w:r w:rsidR="008B0291">
        <w:t xml:space="preserve"> </w:t>
      </w:r>
      <w:r w:rsidRPr="009A5050">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00171055">
        <w:t>.</w:t>
      </w:r>
    </w:p>
    <w:p w14:paraId="66A932B5" w14:textId="77777777" w:rsidR="002A5D08" w:rsidRPr="009A5050" w:rsidRDefault="002A5D08" w:rsidP="00D427A5">
      <w:pPr>
        <w:ind w:firstLine="708"/>
        <w:jc w:val="both"/>
      </w:pPr>
      <w:r w:rsidRPr="001156C6">
        <w:t>Распределение договорной цены производится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14:paraId="040B411F" w14:textId="77777777" w:rsidR="002A5D08" w:rsidRPr="009A5050" w:rsidRDefault="002A5D08" w:rsidP="00D427A5">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14:paraId="0FCE2B81" w14:textId="77777777" w:rsidTr="00B85A5F">
        <w:trPr>
          <w:trHeight w:val="495"/>
        </w:trPr>
        <w:tc>
          <w:tcPr>
            <w:tcW w:w="4788" w:type="dxa"/>
          </w:tcPr>
          <w:p w14:paraId="3ECDF3F1" w14:textId="77777777" w:rsidR="002A5D08" w:rsidRPr="009A5050" w:rsidRDefault="002A5D08" w:rsidP="00B85A5F">
            <w:pPr>
              <w:jc w:val="both"/>
            </w:pPr>
            <w:r w:rsidRPr="009A5050">
              <w:rPr>
                <w:b/>
              </w:rPr>
              <w:t>Генподрядчик:</w:t>
            </w:r>
          </w:p>
        </w:tc>
        <w:tc>
          <w:tcPr>
            <w:tcW w:w="4851" w:type="dxa"/>
          </w:tcPr>
          <w:p w14:paraId="7E14286F" w14:textId="77777777" w:rsidR="002A5D08" w:rsidRPr="009A5050" w:rsidRDefault="002A5D08" w:rsidP="00D427A5">
            <w:pPr>
              <w:jc w:val="both"/>
              <w:rPr>
                <w:b/>
              </w:rPr>
            </w:pPr>
            <w:r w:rsidRPr="009A5050">
              <w:rPr>
                <w:b/>
              </w:rPr>
              <w:t>Заказчик:</w:t>
            </w:r>
          </w:p>
          <w:p w14:paraId="666019E4" w14:textId="77777777" w:rsidR="002A5D08" w:rsidRPr="00B85A5F" w:rsidRDefault="002A5D08" w:rsidP="00D427A5">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14:paraId="7495E9EF" w14:textId="77777777" w:rsidTr="00B85A5F">
        <w:trPr>
          <w:trHeight w:val="284"/>
        </w:trPr>
        <w:tc>
          <w:tcPr>
            <w:tcW w:w="4788" w:type="dxa"/>
          </w:tcPr>
          <w:p w14:paraId="7367A803" w14:textId="77777777" w:rsidR="002A5D08" w:rsidRPr="009A5050" w:rsidRDefault="002A5D08" w:rsidP="00D427A5">
            <w:pPr>
              <w:jc w:val="both"/>
            </w:pPr>
            <w:r w:rsidRPr="009A5050">
              <w:t>____________ / /</w:t>
            </w:r>
          </w:p>
          <w:p w14:paraId="6AA5651C" w14:textId="77777777" w:rsidR="002A5D08" w:rsidRPr="009A5050" w:rsidRDefault="00107B7E" w:rsidP="00D427A5">
            <w:pPr>
              <w:jc w:val="both"/>
            </w:pPr>
            <w:r w:rsidRPr="006F34EF">
              <w:rPr>
                <w:i/>
                <w:sz w:val="20"/>
                <w:szCs w:val="20"/>
              </w:rPr>
              <w:t>(подписано ЭЦП)</w:t>
            </w:r>
          </w:p>
        </w:tc>
        <w:tc>
          <w:tcPr>
            <w:tcW w:w="4851" w:type="dxa"/>
          </w:tcPr>
          <w:p w14:paraId="6624E445" w14:textId="77777777" w:rsidR="002A5D08" w:rsidRPr="009A5050" w:rsidRDefault="002A5D08" w:rsidP="00D427A5">
            <w:pPr>
              <w:jc w:val="both"/>
            </w:pPr>
            <w:r w:rsidRPr="009A5050">
              <w:t>____________  / /</w:t>
            </w:r>
          </w:p>
          <w:p w14:paraId="305629FF" w14:textId="77777777" w:rsidR="002A5D08" w:rsidRPr="009A5050" w:rsidRDefault="00107B7E" w:rsidP="00D427A5">
            <w:pPr>
              <w:jc w:val="both"/>
            </w:pPr>
            <w:r w:rsidRPr="006F34EF">
              <w:rPr>
                <w:i/>
                <w:sz w:val="20"/>
                <w:szCs w:val="20"/>
              </w:rPr>
              <w:t>(подписано ЭЦП)</w:t>
            </w:r>
          </w:p>
        </w:tc>
      </w:tr>
    </w:tbl>
    <w:p w14:paraId="363C6EE9"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14:paraId="4777A880" w14:textId="77777777" w:rsidR="00C71470" w:rsidRPr="009A5050" w:rsidRDefault="00C71470" w:rsidP="00C71470">
      <w:pPr>
        <w:tabs>
          <w:tab w:val="left" w:pos="567"/>
          <w:tab w:val="left" w:pos="1134"/>
          <w:tab w:val="left" w:pos="2418"/>
        </w:tabs>
        <w:ind w:firstLine="709"/>
        <w:jc w:val="right"/>
      </w:pPr>
      <w:r w:rsidRPr="009A5050">
        <w:t xml:space="preserve">ПРИЛОЖЕНИЕ № </w:t>
      </w:r>
      <w:r w:rsidR="002E267F">
        <w:t>2</w:t>
      </w:r>
    </w:p>
    <w:p w14:paraId="548817C2" w14:textId="77777777" w:rsidR="00C71470" w:rsidRPr="009A5050" w:rsidRDefault="00C71470" w:rsidP="00C71470">
      <w:pPr>
        <w:jc w:val="right"/>
      </w:pPr>
      <w:r w:rsidRPr="009A5050">
        <w:t xml:space="preserve">к договору </w:t>
      </w:r>
    </w:p>
    <w:p w14:paraId="04043E7A" w14:textId="77777777" w:rsidR="00C71470" w:rsidRPr="009A5050" w:rsidRDefault="00C71470" w:rsidP="00C71470">
      <w:pPr>
        <w:jc w:val="right"/>
      </w:pPr>
      <w:r w:rsidRPr="009A5050">
        <w:t>от «__»_______ 20____г.</w:t>
      </w:r>
    </w:p>
    <w:p w14:paraId="31DD8F5C" w14:textId="77777777" w:rsidR="00C71470" w:rsidRPr="009A5050" w:rsidRDefault="00C71470" w:rsidP="00C71470">
      <w:pPr>
        <w:jc w:val="right"/>
      </w:pPr>
      <w:r w:rsidRPr="009A5050">
        <w:t xml:space="preserve">№ </w:t>
      </w:r>
    </w:p>
    <w:p w14:paraId="1BD18960" w14:textId="77777777" w:rsidR="00C71470" w:rsidRPr="009A5050" w:rsidRDefault="00C71470" w:rsidP="00C71470">
      <w:pPr>
        <w:jc w:val="right"/>
      </w:pPr>
    </w:p>
    <w:p w14:paraId="508FF041" w14:textId="77777777" w:rsidR="00C71470" w:rsidRDefault="00C71470" w:rsidP="00C71470">
      <w:pPr>
        <w:ind w:firstLine="567"/>
        <w:jc w:val="center"/>
        <w:rPr>
          <w:b/>
        </w:rPr>
      </w:pPr>
      <w:r w:rsidRPr="00F86359">
        <w:rPr>
          <w:b/>
          <w:bCs/>
        </w:rPr>
        <w:t xml:space="preserve">График </w:t>
      </w:r>
      <w:r w:rsidRPr="00F86359">
        <w:rPr>
          <w:b/>
        </w:rPr>
        <w:t>производства работ</w:t>
      </w:r>
    </w:p>
    <w:p w14:paraId="3D00D949" w14:textId="77777777" w:rsidR="00C71470" w:rsidRDefault="00C71470" w:rsidP="00C71470">
      <w:pPr>
        <w:jc w:val="center"/>
        <w:rPr>
          <w:b/>
        </w:rPr>
      </w:pPr>
    </w:p>
    <w:p w14:paraId="649CA008" w14:textId="77777777" w:rsidR="00C71470" w:rsidRDefault="00C71470" w:rsidP="00C71470">
      <w:pPr>
        <w:ind w:firstLine="567"/>
        <w:rPr>
          <w:b/>
          <w:spacing w:val="-10"/>
        </w:rPr>
      </w:pPr>
    </w:p>
    <w:p w14:paraId="67B43CED" w14:textId="77777777" w:rsidR="00BA70F3" w:rsidRDefault="00BD5DD9" w:rsidP="00C71470">
      <w:pPr>
        <w:ind w:firstLine="567"/>
        <w:rPr>
          <w:b/>
          <w:spacing w:val="-10"/>
        </w:rPr>
      </w:pPr>
      <w:r>
        <w:rPr>
          <w:b/>
          <w:spacing w:val="-10"/>
        </w:rPr>
        <w:t>Прилагается отдельным файлом</w:t>
      </w:r>
    </w:p>
    <w:p w14:paraId="08925121" w14:textId="77777777" w:rsidR="00BA70F3" w:rsidRDefault="00BA70F3" w:rsidP="00C71470">
      <w:pPr>
        <w:ind w:firstLine="567"/>
        <w:rPr>
          <w:b/>
          <w:spacing w:val="-10"/>
        </w:rPr>
      </w:pPr>
    </w:p>
    <w:p w14:paraId="703F0A38" w14:textId="77777777" w:rsidR="00BA70F3" w:rsidRDefault="00BA70F3" w:rsidP="00C71470">
      <w:pPr>
        <w:ind w:firstLine="567"/>
        <w:rPr>
          <w:b/>
          <w:spacing w:val="-10"/>
        </w:rPr>
      </w:pPr>
    </w:p>
    <w:p w14:paraId="3D77FF21" w14:textId="77777777" w:rsidR="00BA70F3" w:rsidRPr="009A5050" w:rsidRDefault="00EF61FC" w:rsidP="00C71470">
      <w:pPr>
        <w:ind w:firstLine="567"/>
        <w:rPr>
          <w:b/>
          <w:spacing w:val="-10"/>
        </w:rPr>
      </w:pPr>
      <w:r>
        <w:rPr>
          <w:b/>
          <w:spacing w:val="-10"/>
        </w:rPr>
        <w:t>Начало выполнения работ с даты подписания Договора сторонами.</w:t>
      </w:r>
    </w:p>
    <w:tbl>
      <w:tblPr>
        <w:tblW w:w="13183" w:type="dxa"/>
        <w:tblInd w:w="709" w:type="dxa"/>
        <w:tblLook w:val="04A0" w:firstRow="1" w:lastRow="0" w:firstColumn="1" w:lastColumn="0" w:noHBand="0" w:noVBand="1"/>
      </w:tblPr>
      <w:tblGrid>
        <w:gridCol w:w="6521"/>
        <w:gridCol w:w="6662"/>
      </w:tblGrid>
      <w:tr w:rsidR="00682448" w:rsidRPr="009A5050" w14:paraId="74A093F7" w14:textId="77777777" w:rsidTr="00F051F3">
        <w:trPr>
          <w:trHeight w:val="900"/>
        </w:trPr>
        <w:tc>
          <w:tcPr>
            <w:tcW w:w="6521" w:type="dxa"/>
            <w:hideMark/>
          </w:tcPr>
          <w:p w14:paraId="3F836756" w14:textId="77777777" w:rsidR="00682448" w:rsidRPr="009A5050" w:rsidRDefault="00682448" w:rsidP="00DE6E4F">
            <w:pPr>
              <w:jc w:val="both"/>
              <w:rPr>
                <w:b/>
                <w:color w:val="000000"/>
              </w:rPr>
            </w:pPr>
            <w:r w:rsidRPr="009A5050">
              <w:rPr>
                <w:b/>
                <w:color w:val="000000"/>
              </w:rPr>
              <w:t>Генподрядчик:</w:t>
            </w:r>
          </w:p>
          <w:p w14:paraId="2F20199F" w14:textId="77777777" w:rsidR="00682448" w:rsidRPr="009A5050" w:rsidRDefault="00682448" w:rsidP="00DE6E4F">
            <w:pPr>
              <w:jc w:val="both"/>
              <w:rPr>
                <w:color w:val="000000"/>
              </w:rPr>
            </w:pPr>
          </w:p>
          <w:p w14:paraId="7D83B842" w14:textId="77777777" w:rsidR="00682448" w:rsidRPr="009A5050" w:rsidRDefault="00682448" w:rsidP="00DE6E4F">
            <w:pPr>
              <w:jc w:val="both"/>
              <w:rPr>
                <w:color w:val="000000"/>
              </w:rPr>
            </w:pPr>
            <w:r w:rsidRPr="009A5050">
              <w:rPr>
                <w:color w:val="000000"/>
              </w:rPr>
              <w:t>___________________/ /</w:t>
            </w:r>
          </w:p>
          <w:p w14:paraId="4140B177" w14:textId="77777777" w:rsidR="00682448" w:rsidRPr="009A5050" w:rsidRDefault="00107B7E" w:rsidP="00DE6E4F">
            <w:pPr>
              <w:jc w:val="both"/>
              <w:rPr>
                <w:color w:val="000000"/>
              </w:rPr>
            </w:pPr>
            <w:r w:rsidRPr="006F34EF">
              <w:rPr>
                <w:i/>
                <w:sz w:val="20"/>
                <w:szCs w:val="20"/>
              </w:rPr>
              <w:t>(подписано ЭЦП)</w:t>
            </w:r>
          </w:p>
        </w:tc>
        <w:tc>
          <w:tcPr>
            <w:tcW w:w="6662" w:type="dxa"/>
          </w:tcPr>
          <w:p w14:paraId="69E4F4E0" w14:textId="77777777" w:rsidR="00682448" w:rsidRPr="009A5050" w:rsidRDefault="00682448" w:rsidP="00DE6E4F">
            <w:pPr>
              <w:jc w:val="both"/>
              <w:rPr>
                <w:b/>
                <w:color w:val="000000"/>
              </w:rPr>
            </w:pPr>
            <w:r w:rsidRPr="009A5050">
              <w:rPr>
                <w:b/>
                <w:color w:val="000000"/>
              </w:rPr>
              <w:t>Заказчик:</w:t>
            </w:r>
          </w:p>
          <w:p w14:paraId="0F931CA1" w14:textId="77777777"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9BE0B81" w14:textId="77777777" w:rsidR="00682448" w:rsidRPr="009A5050" w:rsidRDefault="00682448" w:rsidP="00DE6E4F">
            <w:pPr>
              <w:jc w:val="both"/>
              <w:rPr>
                <w:color w:val="000000"/>
              </w:rPr>
            </w:pPr>
            <w:r w:rsidRPr="009A5050">
              <w:rPr>
                <w:color w:val="000000"/>
              </w:rPr>
              <w:t>___________________/ /</w:t>
            </w:r>
          </w:p>
          <w:p w14:paraId="2ACC247D" w14:textId="77777777" w:rsidR="00682448" w:rsidRPr="009A5050" w:rsidRDefault="00107B7E" w:rsidP="00DE6E4F">
            <w:pPr>
              <w:jc w:val="both"/>
              <w:rPr>
                <w:color w:val="000000"/>
              </w:rPr>
            </w:pPr>
            <w:r w:rsidRPr="006F34EF">
              <w:rPr>
                <w:i/>
                <w:sz w:val="20"/>
                <w:szCs w:val="20"/>
              </w:rPr>
              <w:t>(подписано ЭЦП)</w:t>
            </w:r>
          </w:p>
        </w:tc>
      </w:tr>
    </w:tbl>
    <w:p w14:paraId="4F5972A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t xml:space="preserve">ПРИЛОЖЕНИЕ № </w:t>
      </w:r>
      <w:r w:rsidR="002E267F">
        <w:t>3</w:t>
      </w:r>
    </w:p>
    <w:p w14:paraId="35903754" w14:textId="77777777" w:rsidR="002A5D08" w:rsidRPr="009A5050" w:rsidRDefault="002A5D08" w:rsidP="002A5D08">
      <w:pPr>
        <w:jc w:val="right"/>
      </w:pPr>
      <w:r w:rsidRPr="009A5050">
        <w:t xml:space="preserve">к договору </w:t>
      </w:r>
    </w:p>
    <w:p w14:paraId="78A75001" w14:textId="77777777" w:rsidR="002A5D08" w:rsidRPr="009A5050" w:rsidRDefault="002A5D08" w:rsidP="002A5D08">
      <w:pPr>
        <w:jc w:val="right"/>
      </w:pPr>
      <w:r w:rsidRPr="009A5050">
        <w:t>от «__»_______ 20____г.</w:t>
      </w:r>
    </w:p>
    <w:p w14:paraId="45B522EF" w14:textId="77777777" w:rsidR="002A5D08" w:rsidRPr="009A5050" w:rsidRDefault="002A5D08" w:rsidP="002A5D08">
      <w:pPr>
        <w:jc w:val="right"/>
      </w:pPr>
      <w:r w:rsidRPr="009A5050">
        <w:t xml:space="preserve">№ </w:t>
      </w:r>
    </w:p>
    <w:p w14:paraId="510A0C4E" w14:textId="77777777" w:rsidR="002A5D08" w:rsidRPr="009A5050" w:rsidRDefault="002A5D08" w:rsidP="002A5D08">
      <w:pPr>
        <w:jc w:val="both"/>
        <w:rPr>
          <w:rFonts w:eastAsia="Courier New"/>
        </w:rPr>
      </w:pPr>
    </w:p>
    <w:p w14:paraId="0986F23E" w14:textId="77777777" w:rsidR="002A5D08" w:rsidRPr="009A5050" w:rsidRDefault="002A5D08" w:rsidP="002A5D08">
      <w:pPr>
        <w:jc w:val="center"/>
        <w:rPr>
          <w:b/>
        </w:rPr>
      </w:pPr>
      <w:r w:rsidRPr="009A5050">
        <w:rPr>
          <w:b/>
        </w:rPr>
        <w:t>Оперативный план работ за месяц</w:t>
      </w:r>
    </w:p>
    <w:p w14:paraId="1907E933"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2"/>
        <w:gridCol w:w="3844"/>
        <w:gridCol w:w="1280"/>
        <w:gridCol w:w="2596"/>
        <w:gridCol w:w="3720"/>
        <w:gridCol w:w="1349"/>
      </w:tblGrid>
      <w:tr w:rsidR="002A5D08" w:rsidRPr="009A5050" w14:paraId="08DE5965" w14:textId="77777777" w:rsidTr="00AB0AC5">
        <w:trPr>
          <w:trHeight w:val="990"/>
        </w:trPr>
        <w:tc>
          <w:tcPr>
            <w:tcW w:w="0" w:type="auto"/>
            <w:tcBorders>
              <w:top w:val="single" w:sz="4" w:space="0" w:color="auto"/>
              <w:left w:val="single" w:sz="4" w:space="0" w:color="auto"/>
              <w:bottom w:val="single" w:sz="4" w:space="0" w:color="auto"/>
              <w:right w:val="single" w:sz="4" w:space="0" w:color="auto"/>
            </w:tcBorders>
            <w:hideMark/>
          </w:tcPr>
          <w:p w14:paraId="5F8A179A" w14:textId="77777777" w:rsidR="002A5D08" w:rsidRPr="009A5050" w:rsidRDefault="007F1317" w:rsidP="002A5D08">
            <w:pPr>
              <w:jc w:val="center"/>
              <w:rPr>
                <w:rFonts w:eastAsia="Courier New"/>
              </w:rPr>
            </w:pPr>
            <w:r>
              <w:rPr>
                <w:rFonts w:eastAsia="Courier New"/>
              </w:rPr>
              <w:t>№</w:t>
            </w:r>
          </w:p>
        </w:tc>
        <w:tc>
          <w:tcPr>
            <w:tcW w:w="0" w:type="auto"/>
            <w:tcBorders>
              <w:top w:val="single" w:sz="4" w:space="0" w:color="auto"/>
              <w:left w:val="single" w:sz="4" w:space="0" w:color="auto"/>
              <w:bottom w:val="single" w:sz="4" w:space="0" w:color="auto"/>
              <w:right w:val="single" w:sz="4" w:space="0" w:color="auto"/>
            </w:tcBorders>
          </w:tcPr>
          <w:p w14:paraId="4FB85320" w14:textId="77777777" w:rsidR="002A5D08" w:rsidRPr="009A5050" w:rsidRDefault="002A5D08" w:rsidP="002A5D08">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14:paraId="6D59C6D8"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282E2C9B"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0E71EB96" w14:textId="77777777"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43679296"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1349" w:type="dxa"/>
            <w:tcBorders>
              <w:top w:val="single" w:sz="4" w:space="0" w:color="auto"/>
              <w:left w:val="single" w:sz="4" w:space="0" w:color="auto"/>
              <w:bottom w:val="single" w:sz="4" w:space="0" w:color="auto"/>
              <w:right w:val="single" w:sz="4" w:space="0" w:color="auto"/>
            </w:tcBorders>
            <w:hideMark/>
          </w:tcPr>
          <w:p w14:paraId="776F6E10"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44369804" w14:textId="77777777" w:rsidTr="00AB0AC5">
        <w:trPr>
          <w:trHeight w:val="315"/>
        </w:trPr>
        <w:tc>
          <w:tcPr>
            <w:tcW w:w="0" w:type="auto"/>
            <w:tcBorders>
              <w:top w:val="single" w:sz="4" w:space="0" w:color="auto"/>
              <w:left w:val="single" w:sz="4" w:space="0" w:color="auto"/>
              <w:bottom w:val="single" w:sz="4" w:space="0" w:color="auto"/>
              <w:right w:val="single" w:sz="4" w:space="0" w:color="auto"/>
            </w:tcBorders>
            <w:hideMark/>
          </w:tcPr>
          <w:p w14:paraId="55183BA7"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tcPr>
          <w:p w14:paraId="1DB545D8" w14:textId="77777777" w:rsidR="002A5D08" w:rsidRPr="009A5050" w:rsidRDefault="002A5D08" w:rsidP="002A5D08">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14:paraId="4E453095" w14:textId="77777777" w:rsidR="002A5D08" w:rsidRPr="009A5050" w:rsidRDefault="007F1317" w:rsidP="002A5D08">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14:paraId="4F65980C" w14:textId="77777777" w:rsidR="002A5D08" w:rsidRPr="009A5050" w:rsidRDefault="007F1317" w:rsidP="002A5D08">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14:paraId="0786EEFC" w14:textId="77777777" w:rsidR="002A5D08" w:rsidRPr="009A5050" w:rsidRDefault="007F1317" w:rsidP="002A5D08">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14:paraId="5E8AFF3B" w14:textId="77777777" w:rsidR="002A5D08" w:rsidRPr="009A5050" w:rsidRDefault="007F1317" w:rsidP="002A5D08">
            <w:pPr>
              <w:jc w:val="center"/>
              <w:rPr>
                <w:rFonts w:eastAsia="Courier New"/>
              </w:rPr>
            </w:pPr>
            <w:r>
              <w:rPr>
                <w:rFonts w:eastAsia="Courier New"/>
              </w:rPr>
              <w:t>5</w:t>
            </w:r>
          </w:p>
        </w:tc>
        <w:tc>
          <w:tcPr>
            <w:tcW w:w="1349" w:type="dxa"/>
            <w:tcBorders>
              <w:top w:val="single" w:sz="4" w:space="0" w:color="auto"/>
              <w:left w:val="single" w:sz="4" w:space="0" w:color="auto"/>
              <w:bottom w:val="single" w:sz="4" w:space="0" w:color="auto"/>
              <w:right w:val="single" w:sz="4" w:space="0" w:color="auto"/>
            </w:tcBorders>
            <w:hideMark/>
          </w:tcPr>
          <w:p w14:paraId="156E516E" w14:textId="77777777" w:rsidR="002A5D08" w:rsidRPr="009A5050" w:rsidRDefault="007F1317" w:rsidP="002A5D08">
            <w:pPr>
              <w:jc w:val="center"/>
              <w:rPr>
                <w:rFonts w:eastAsia="Courier New"/>
              </w:rPr>
            </w:pPr>
            <w:r>
              <w:rPr>
                <w:rFonts w:eastAsia="Courier New"/>
              </w:rPr>
              <w:t>6</w:t>
            </w:r>
          </w:p>
        </w:tc>
      </w:tr>
      <w:tr w:rsidR="002A5D08" w:rsidRPr="009A5050" w14:paraId="4EB5369A" w14:textId="77777777" w:rsidTr="00AB0AC5">
        <w:trPr>
          <w:trHeight w:val="510"/>
        </w:trPr>
        <w:tc>
          <w:tcPr>
            <w:tcW w:w="0" w:type="auto"/>
            <w:tcBorders>
              <w:top w:val="single" w:sz="4" w:space="0" w:color="auto"/>
              <w:left w:val="single" w:sz="4" w:space="0" w:color="auto"/>
              <w:bottom w:val="single" w:sz="4" w:space="0" w:color="auto"/>
              <w:right w:val="single" w:sz="4" w:space="0" w:color="auto"/>
            </w:tcBorders>
            <w:hideMark/>
          </w:tcPr>
          <w:p w14:paraId="7D72ADFC"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389A943"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32F4DF9"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08CF331C"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0FE870FF"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343A679" w14:textId="77777777" w:rsidR="002A5D08" w:rsidRPr="009A5050" w:rsidRDefault="002A5D08" w:rsidP="002A5D08">
            <w:pPr>
              <w:jc w:val="both"/>
            </w:pPr>
          </w:p>
        </w:tc>
        <w:tc>
          <w:tcPr>
            <w:tcW w:w="1349" w:type="dxa"/>
            <w:tcBorders>
              <w:top w:val="single" w:sz="4" w:space="0" w:color="auto"/>
              <w:left w:val="single" w:sz="4" w:space="0" w:color="auto"/>
              <w:bottom w:val="single" w:sz="4" w:space="0" w:color="auto"/>
              <w:right w:val="single" w:sz="4" w:space="0" w:color="auto"/>
            </w:tcBorders>
            <w:hideMark/>
          </w:tcPr>
          <w:p w14:paraId="355666DF" w14:textId="77777777" w:rsidR="002A5D08" w:rsidRPr="009A5050" w:rsidRDefault="002A5D08" w:rsidP="002A5D08">
            <w:pPr>
              <w:jc w:val="both"/>
            </w:pPr>
          </w:p>
        </w:tc>
      </w:tr>
    </w:tbl>
    <w:p w14:paraId="18FC97A0" w14:textId="77777777" w:rsidR="002A5D08" w:rsidRPr="009A5050" w:rsidRDefault="002A5D08" w:rsidP="002A5D08">
      <w:pPr>
        <w:jc w:val="both"/>
        <w:rPr>
          <w:rFonts w:eastAsia="Courier New"/>
        </w:rPr>
      </w:pPr>
    </w:p>
    <w:p w14:paraId="2D519B42" w14:textId="77777777" w:rsidR="002A5D08" w:rsidRPr="009A5050" w:rsidRDefault="002A5D08" w:rsidP="002A5D08">
      <w:pPr>
        <w:jc w:val="both"/>
        <w:rPr>
          <w:b/>
        </w:rPr>
      </w:pPr>
      <w:r w:rsidRPr="009A5050">
        <w:rPr>
          <w:b/>
        </w:rPr>
        <w:t xml:space="preserve">С бланком типовой формы ознакомлен </w:t>
      </w:r>
    </w:p>
    <w:p w14:paraId="2EBE0D6B" w14:textId="77777777" w:rsidR="002A5D08" w:rsidRPr="009A5050" w:rsidRDefault="002A5D08" w:rsidP="002A5D08">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14:paraId="2A201288" w14:textId="77777777" w:rsidTr="00AB6C0A">
        <w:trPr>
          <w:trHeight w:val="1057"/>
        </w:trPr>
        <w:tc>
          <w:tcPr>
            <w:tcW w:w="6713" w:type="dxa"/>
            <w:hideMark/>
          </w:tcPr>
          <w:p w14:paraId="4C157E90" w14:textId="77777777" w:rsidR="004F00A9" w:rsidRPr="009A5050" w:rsidRDefault="004F00A9" w:rsidP="002A5D08">
            <w:pPr>
              <w:jc w:val="both"/>
              <w:rPr>
                <w:b/>
                <w:color w:val="000000"/>
              </w:rPr>
            </w:pPr>
            <w:r w:rsidRPr="009A5050">
              <w:rPr>
                <w:b/>
                <w:color w:val="000000"/>
              </w:rPr>
              <w:t>Генподрядчик:</w:t>
            </w:r>
          </w:p>
          <w:p w14:paraId="6FA53918" w14:textId="77777777" w:rsidR="004F00A9" w:rsidRPr="009A5050" w:rsidRDefault="004F00A9" w:rsidP="002A5D08">
            <w:pPr>
              <w:jc w:val="both"/>
              <w:rPr>
                <w:color w:val="000000"/>
              </w:rPr>
            </w:pPr>
          </w:p>
          <w:p w14:paraId="308C454E" w14:textId="77777777" w:rsidR="004F00A9" w:rsidRPr="009A5050" w:rsidRDefault="004F00A9" w:rsidP="002A5D08">
            <w:pPr>
              <w:jc w:val="both"/>
              <w:rPr>
                <w:color w:val="000000"/>
              </w:rPr>
            </w:pPr>
            <w:r w:rsidRPr="009A5050">
              <w:rPr>
                <w:color w:val="000000"/>
              </w:rPr>
              <w:t>___________________/ /</w:t>
            </w:r>
          </w:p>
          <w:p w14:paraId="104B9748" w14:textId="77777777" w:rsidR="004F00A9" w:rsidRPr="009A5050" w:rsidRDefault="00107B7E" w:rsidP="002A5D08">
            <w:pPr>
              <w:jc w:val="both"/>
              <w:rPr>
                <w:color w:val="000000"/>
              </w:rPr>
            </w:pPr>
            <w:r w:rsidRPr="006F34EF">
              <w:rPr>
                <w:i/>
                <w:sz w:val="20"/>
                <w:szCs w:val="20"/>
              </w:rPr>
              <w:t>(подписано ЭЦП)</w:t>
            </w:r>
          </w:p>
        </w:tc>
        <w:tc>
          <w:tcPr>
            <w:tcW w:w="6324" w:type="dxa"/>
          </w:tcPr>
          <w:p w14:paraId="3EF765BF" w14:textId="77777777" w:rsidR="004F00A9" w:rsidRPr="009A5050" w:rsidRDefault="004F00A9" w:rsidP="002A5D08">
            <w:pPr>
              <w:jc w:val="both"/>
              <w:rPr>
                <w:b/>
                <w:color w:val="000000"/>
              </w:rPr>
            </w:pPr>
            <w:r w:rsidRPr="009A5050">
              <w:rPr>
                <w:b/>
                <w:color w:val="000000"/>
              </w:rPr>
              <w:t>Заказчик:</w:t>
            </w:r>
          </w:p>
          <w:p w14:paraId="340719E4" w14:textId="77777777"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F7920F0" w14:textId="77777777" w:rsidR="004F00A9" w:rsidRPr="009A5050" w:rsidRDefault="004F00A9" w:rsidP="002A5D08">
            <w:pPr>
              <w:jc w:val="both"/>
              <w:rPr>
                <w:color w:val="000000"/>
              </w:rPr>
            </w:pPr>
            <w:r w:rsidRPr="009A5050">
              <w:rPr>
                <w:color w:val="000000"/>
              </w:rPr>
              <w:t>___________________/ /</w:t>
            </w:r>
          </w:p>
          <w:p w14:paraId="34F15A40" w14:textId="77777777" w:rsidR="004F00A9" w:rsidRPr="009A5050" w:rsidRDefault="00107B7E" w:rsidP="002A5D08">
            <w:pPr>
              <w:jc w:val="both"/>
              <w:rPr>
                <w:color w:val="000000"/>
              </w:rPr>
            </w:pPr>
            <w:r w:rsidRPr="006F34EF">
              <w:rPr>
                <w:i/>
                <w:sz w:val="20"/>
                <w:szCs w:val="20"/>
              </w:rPr>
              <w:t>(подписано ЭЦП)</w:t>
            </w:r>
          </w:p>
        </w:tc>
      </w:tr>
    </w:tbl>
    <w:p w14:paraId="2B73B79C" w14:textId="77777777" w:rsidR="002A5D08" w:rsidRPr="009A5050" w:rsidRDefault="002A5D08" w:rsidP="002A5D08">
      <w:pPr>
        <w:tabs>
          <w:tab w:val="left" w:pos="567"/>
          <w:tab w:val="left" w:pos="1134"/>
          <w:tab w:val="left" w:pos="2418"/>
        </w:tabs>
        <w:ind w:firstLine="709"/>
        <w:jc w:val="center"/>
        <w:rPr>
          <w:b/>
          <w:bCs/>
          <w:color w:val="000000"/>
          <w:spacing w:val="-10"/>
        </w:rPr>
      </w:pPr>
    </w:p>
    <w:p w14:paraId="1157AB19" w14:textId="77777777" w:rsidR="002A5D08" w:rsidRPr="009A5050" w:rsidRDefault="002A5D08" w:rsidP="002A5D08">
      <w:pPr>
        <w:jc w:val="right"/>
      </w:pPr>
      <w:r w:rsidRPr="009A5050">
        <w:rPr>
          <w:b/>
          <w:bCs/>
          <w:color w:val="000000"/>
          <w:spacing w:val="-10"/>
        </w:rPr>
        <w:br w:type="page"/>
      </w:r>
      <w:r w:rsidRPr="009A5050">
        <w:t xml:space="preserve">ПРИЛОЖЕНИЕ № </w:t>
      </w:r>
      <w:r w:rsidR="002E267F">
        <w:t>4</w:t>
      </w:r>
    </w:p>
    <w:p w14:paraId="6B4BA63C" w14:textId="77777777" w:rsidR="002A5D08" w:rsidRPr="009A5050" w:rsidRDefault="002A5D08" w:rsidP="002A5D08">
      <w:pPr>
        <w:jc w:val="right"/>
      </w:pPr>
      <w:r w:rsidRPr="009A5050">
        <w:t xml:space="preserve">к договору </w:t>
      </w:r>
    </w:p>
    <w:p w14:paraId="503548ED" w14:textId="77777777" w:rsidR="002A5D08" w:rsidRPr="009A5050" w:rsidRDefault="002A5D08" w:rsidP="002A5D08">
      <w:pPr>
        <w:jc w:val="right"/>
      </w:pPr>
      <w:r w:rsidRPr="009A5050">
        <w:t>от «__»_______ 20____г.</w:t>
      </w:r>
    </w:p>
    <w:p w14:paraId="273B9320" w14:textId="77777777" w:rsidR="002A5D08" w:rsidRPr="009A5050" w:rsidRDefault="002A5D08" w:rsidP="002A5D08">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14:paraId="4A2A20E9" w14:textId="77777777"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33880319" w14:textId="77777777" w:rsidR="002A5D08" w:rsidRPr="00F22319" w:rsidRDefault="002A5D08" w:rsidP="002A5D08">
            <w:pPr>
              <w:jc w:val="center"/>
              <w:rPr>
                <w:sz w:val="16"/>
                <w:szCs w:val="16"/>
              </w:rPr>
            </w:pPr>
            <w:r w:rsidRPr="00F22319">
              <w:rPr>
                <w:sz w:val="16"/>
                <w:szCs w:val="16"/>
              </w:rPr>
              <w:t>№</w:t>
            </w:r>
          </w:p>
          <w:p w14:paraId="03EBB312" w14:textId="77777777" w:rsidR="002A5D08" w:rsidRPr="00F22319" w:rsidRDefault="002A5D08" w:rsidP="002A5D08">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04417CFA" w14:textId="77777777" w:rsidR="002A5D08" w:rsidRPr="00F22319" w:rsidRDefault="002A5D08" w:rsidP="002A5D08">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5F644894" w14:textId="77777777" w:rsidR="002A5D08" w:rsidRPr="00F22319" w:rsidRDefault="002A5D08" w:rsidP="002A5D08">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254133BA" w14:textId="77777777" w:rsidR="002A5D08" w:rsidRPr="00F22319" w:rsidRDefault="002A5D08" w:rsidP="002A5D08">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14:paraId="516A37DE" w14:textId="77777777" w:rsidR="002A5D08" w:rsidRPr="00F22319" w:rsidRDefault="002A5D08" w:rsidP="002A5D08">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72EE1C8F" w14:textId="77777777" w:rsidR="002A5D08" w:rsidRPr="00F22319" w:rsidRDefault="002A5D08" w:rsidP="002A5D08">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33CA7CC8" w14:textId="77777777" w:rsidR="002A5D08" w:rsidRPr="00F22319" w:rsidRDefault="002A5D08" w:rsidP="002A5D08">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7A21CE9B" w14:textId="77777777" w:rsidR="002A5D08" w:rsidRPr="00F22319" w:rsidRDefault="002A5D08" w:rsidP="002A5D08">
            <w:pPr>
              <w:jc w:val="center"/>
              <w:rPr>
                <w:sz w:val="16"/>
                <w:szCs w:val="16"/>
              </w:rPr>
            </w:pPr>
            <w:r w:rsidRPr="00F22319">
              <w:rPr>
                <w:sz w:val="16"/>
                <w:szCs w:val="16"/>
              </w:rPr>
              <w:t>Деб.</w:t>
            </w:r>
          </w:p>
          <w:p w14:paraId="7E001B39" w14:textId="77777777" w:rsidR="002A5D08" w:rsidRPr="00F22319" w:rsidRDefault="002A5D08" w:rsidP="002A5D08">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652150EA" w14:textId="77777777" w:rsidR="002A5D08" w:rsidRPr="00F22319" w:rsidRDefault="002A5D08" w:rsidP="002A5D08">
            <w:pPr>
              <w:ind w:left="113" w:right="113"/>
              <w:jc w:val="center"/>
              <w:rPr>
                <w:sz w:val="16"/>
                <w:szCs w:val="16"/>
              </w:rPr>
            </w:pPr>
            <w:r w:rsidRPr="00F22319">
              <w:rPr>
                <w:sz w:val="16"/>
                <w:szCs w:val="16"/>
              </w:rPr>
              <w:t>Комментарий</w:t>
            </w:r>
          </w:p>
        </w:tc>
      </w:tr>
      <w:tr w:rsidR="002A5D08" w:rsidRPr="00F22319" w14:paraId="3269E556" w14:textId="77777777" w:rsidTr="00AB0AC5">
        <w:trPr>
          <w:trHeight w:val="458"/>
        </w:trPr>
        <w:tc>
          <w:tcPr>
            <w:tcW w:w="421" w:type="dxa"/>
            <w:vMerge/>
            <w:tcBorders>
              <w:top w:val="single" w:sz="4" w:space="0" w:color="auto"/>
              <w:left w:val="single" w:sz="4" w:space="0" w:color="auto"/>
              <w:bottom w:val="nil"/>
              <w:right w:val="nil"/>
            </w:tcBorders>
            <w:vAlign w:val="center"/>
            <w:hideMark/>
          </w:tcPr>
          <w:p w14:paraId="4D3D66CE" w14:textId="77777777" w:rsidR="002A5D08" w:rsidRPr="00F22319" w:rsidRDefault="002A5D08" w:rsidP="002A5D08">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14:paraId="479DD6B6" w14:textId="77777777" w:rsidR="002A5D08" w:rsidRPr="00F22319" w:rsidRDefault="002A5D08" w:rsidP="002A5D08">
            <w:pPr>
              <w:jc w:val="both"/>
              <w:rPr>
                <w:sz w:val="16"/>
                <w:szCs w:val="16"/>
              </w:rPr>
            </w:pPr>
          </w:p>
        </w:tc>
        <w:tc>
          <w:tcPr>
            <w:tcW w:w="1134" w:type="dxa"/>
            <w:vMerge/>
            <w:tcBorders>
              <w:top w:val="single" w:sz="4" w:space="0" w:color="auto"/>
              <w:left w:val="single" w:sz="4" w:space="0" w:color="auto"/>
              <w:bottom w:val="nil"/>
              <w:right w:val="nil"/>
            </w:tcBorders>
            <w:vAlign w:val="center"/>
            <w:hideMark/>
          </w:tcPr>
          <w:p w14:paraId="0D42D0D9"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752C84F" w14:textId="77777777" w:rsidR="002A5D08" w:rsidRPr="00F22319" w:rsidRDefault="002A5D08" w:rsidP="002A5D08">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DDB5060" w14:textId="77777777" w:rsidR="002A5D08" w:rsidRPr="00F22319" w:rsidRDefault="002A5D08" w:rsidP="002A5D08">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14:paraId="01A725E8" w14:textId="77777777" w:rsidR="002A5D08" w:rsidRPr="00F22319" w:rsidRDefault="002A5D08" w:rsidP="002A5D08">
            <w:pPr>
              <w:jc w:val="center"/>
              <w:rPr>
                <w:sz w:val="16"/>
                <w:szCs w:val="16"/>
              </w:rPr>
            </w:pPr>
            <w:r w:rsidRPr="00F22319">
              <w:rPr>
                <w:sz w:val="16"/>
                <w:szCs w:val="16"/>
              </w:rPr>
              <w:t>Окончание</w:t>
            </w:r>
          </w:p>
          <w:p w14:paraId="0465DD26" w14:textId="77777777" w:rsidR="002A5D08" w:rsidRPr="00F22319" w:rsidRDefault="002A5D08" w:rsidP="002A5D08">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2E1A032" w14:textId="77777777" w:rsidR="002A5D08" w:rsidRPr="00F22319" w:rsidRDefault="002A5D08" w:rsidP="002A5D08">
            <w:pPr>
              <w:jc w:val="center"/>
              <w:rPr>
                <w:sz w:val="16"/>
                <w:szCs w:val="16"/>
              </w:rPr>
            </w:pPr>
            <w:r w:rsidRPr="00F22319">
              <w:rPr>
                <w:sz w:val="16"/>
                <w:szCs w:val="16"/>
              </w:rPr>
              <w:t>Окончание</w:t>
            </w:r>
          </w:p>
          <w:p w14:paraId="34CB75A4" w14:textId="77777777" w:rsidR="002A5D08" w:rsidRPr="00F22319" w:rsidRDefault="002A5D08" w:rsidP="002A5D08">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C6CD623" w14:textId="77777777" w:rsidR="002A5D08" w:rsidRPr="00F22319" w:rsidRDefault="002A5D08" w:rsidP="002A5D08">
            <w:pPr>
              <w:jc w:val="center"/>
              <w:rPr>
                <w:sz w:val="16"/>
                <w:szCs w:val="16"/>
              </w:rPr>
            </w:pPr>
            <w:r w:rsidRPr="00F22319">
              <w:rPr>
                <w:sz w:val="16"/>
                <w:szCs w:val="16"/>
              </w:rPr>
              <w:t>Договорная</w:t>
            </w:r>
          </w:p>
          <w:p w14:paraId="765FFA71" w14:textId="77777777" w:rsidR="002A5D08" w:rsidRPr="00F22319" w:rsidRDefault="002A5D08" w:rsidP="002A5D08">
            <w:pPr>
              <w:jc w:val="center"/>
              <w:rPr>
                <w:sz w:val="16"/>
                <w:szCs w:val="16"/>
              </w:rPr>
            </w:pPr>
            <w:r w:rsidRPr="00F22319">
              <w:rPr>
                <w:sz w:val="16"/>
                <w:szCs w:val="16"/>
              </w:rPr>
              <w:t>стоимость</w:t>
            </w:r>
          </w:p>
          <w:p w14:paraId="5B17B976" w14:textId="77777777" w:rsidR="002A5D08" w:rsidRPr="00F22319" w:rsidRDefault="002A5D08" w:rsidP="002A5D08">
            <w:pPr>
              <w:jc w:val="center"/>
              <w:rPr>
                <w:sz w:val="16"/>
                <w:szCs w:val="16"/>
              </w:rPr>
            </w:pPr>
            <w:r w:rsidRPr="00F22319">
              <w:rPr>
                <w:sz w:val="16"/>
                <w:szCs w:val="16"/>
              </w:rPr>
              <w:t>работ</w:t>
            </w:r>
          </w:p>
          <w:p w14:paraId="3832B9D0" w14:textId="77777777" w:rsidR="002A5D08" w:rsidRPr="00F22319" w:rsidRDefault="002A5D08" w:rsidP="002A5D08">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0D0F2127" w14:textId="77777777" w:rsidR="002A5D08" w:rsidRPr="00F22319" w:rsidRDefault="002A5D08" w:rsidP="002A5D08">
            <w:pPr>
              <w:jc w:val="center"/>
              <w:rPr>
                <w:sz w:val="16"/>
                <w:szCs w:val="16"/>
              </w:rPr>
            </w:pPr>
            <w:r w:rsidRPr="00F22319">
              <w:rPr>
                <w:sz w:val="16"/>
                <w:szCs w:val="16"/>
              </w:rPr>
              <w:t>Фактическое</w:t>
            </w:r>
          </w:p>
          <w:p w14:paraId="18779EAD" w14:textId="77777777" w:rsidR="002A5D08" w:rsidRPr="00F22319" w:rsidRDefault="002A5D08" w:rsidP="002A5D08">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00F0D97" w14:textId="77777777" w:rsidR="002A5D08" w:rsidRPr="00F22319" w:rsidRDefault="002A5D08" w:rsidP="002A5D08">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C894348" w14:textId="77777777" w:rsidR="002A5D08" w:rsidRPr="00F22319" w:rsidRDefault="002A5D08" w:rsidP="002A5D08">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14:paraId="58E6EA6F" w14:textId="77777777" w:rsidR="002A5D08" w:rsidRPr="00F22319" w:rsidRDefault="002A5D08" w:rsidP="002A5D08">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14:paraId="2DBC96E4" w14:textId="77777777" w:rsidR="002A5D08" w:rsidRPr="00F22319" w:rsidRDefault="002A5D08" w:rsidP="002A5D08">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36F57841"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02131DC6" w14:textId="77777777" w:rsidR="002A5D08" w:rsidRPr="00F22319" w:rsidRDefault="002A5D08" w:rsidP="002A5D08">
            <w:pPr>
              <w:jc w:val="both"/>
              <w:rPr>
                <w:sz w:val="16"/>
                <w:szCs w:val="16"/>
              </w:rPr>
            </w:pPr>
          </w:p>
        </w:tc>
      </w:tr>
      <w:tr w:rsidR="002A5D08" w:rsidRPr="00F22319" w14:paraId="65538615" w14:textId="77777777" w:rsidTr="00AB0AC5">
        <w:trPr>
          <w:trHeight w:val="458"/>
        </w:trPr>
        <w:tc>
          <w:tcPr>
            <w:tcW w:w="421" w:type="dxa"/>
            <w:vMerge/>
            <w:tcBorders>
              <w:top w:val="single" w:sz="4" w:space="0" w:color="auto"/>
              <w:left w:val="single" w:sz="4" w:space="0" w:color="auto"/>
              <w:bottom w:val="nil"/>
              <w:right w:val="nil"/>
            </w:tcBorders>
            <w:vAlign w:val="center"/>
            <w:hideMark/>
          </w:tcPr>
          <w:p w14:paraId="238FD4C3" w14:textId="77777777" w:rsidR="002A5D08" w:rsidRPr="00F22319" w:rsidRDefault="002A5D08" w:rsidP="002A5D08">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5FE1F004" w14:textId="77777777" w:rsidR="002A5D08" w:rsidRPr="00F22319" w:rsidRDefault="002A5D08" w:rsidP="002A5D08">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79C1A59D" w14:textId="77777777" w:rsidR="002A5D08" w:rsidRPr="00F22319" w:rsidRDefault="002A5D08" w:rsidP="002A5D08">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14:paraId="14FB61E9"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AE7F473"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7F999A38"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42BE4A42"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19339FD1"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6C86E698"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E4954FA"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2E4DA2C2"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7369BF32" w14:textId="77777777" w:rsidR="002A5D08" w:rsidRPr="00F22319" w:rsidRDefault="002A5D08" w:rsidP="002A5D08">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14:paraId="3AD8CF62" w14:textId="77777777" w:rsidR="002A5D08" w:rsidRPr="00F22319" w:rsidRDefault="002A5D08" w:rsidP="002A5D08">
            <w:pPr>
              <w:jc w:val="both"/>
              <w:rPr>
                <w:sz w:val="16"/>
                <w:szCs w:val="16"/>
              </w:rPr>
            </w:pPr>
          </w:p>
        </w:tc>
        <w:tc>
          <w:tcPr>
            <w:tcW w:w="484" w:type="dxa"/>
            <w:vMerge/>
            <w:tcBorders>
              <w:top w:val="single" w:sz="4" w:space="0" w:color="auto"/>
              <w:left w:val="single" w:sz="4" w:space="0" w:color="auto"/>
              <w:bottom w:val="nil"/>
              <w:right w:val="nil"/>
            </w:tcBorders>
            <w:vAlign w:val="center"/>
            <w:hideMark/>
          </w:tcPr>
          <w:p w14:paraId="2A98C3EF"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41A17FCA"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6BB04BA9" w14:textId="77777777" w:rsidR="002A5D08" w:rsidRPr="00F22319" w:rsidRDefault="002A5D08" w:rsidP="002A5D08">
            <w:pPr>
              <w:jc w:val="both"/>
              <w:rPr>
                <w:sz w:val="16"/>
                <w:szCs w:val="16"/>
              </w:rPr>
            </w:pPr>
          </w:p>
        </w:tc>
      </w:tr>
      <w:tr w:rsidR="002A5D08" w:rsidRPr="00F22319" w14:paraId="235F4A95" w14:textId="77777777" w:rsidTr="00AB0AC5">
        <w:trPr>
          <w:trHeight w:hRule="exact" w:val="582"/>
        </w:trPr>
        <w:tc>
          <w:tcPr>
            <w:tcW w:w="421" w:type="dxa"/>
            <w:vMerge/>
            <w:tcBorders>
              <w:top w:val="single" w:sz="4" w:space="0" w:color="auto"/>
              <w:left w:val="single" w:sz="4" w:space="0" w:color="auto"/>
              <w:bottom w:val="nil"/>
              <w:right w:val="nil"/>
            </w:tcBorders>
            <w:vAlign w:val="center"/>
            <w:hideMark/>
          </w:tcPr>
          <w:p w14:paraId="504BBEDA" w14:textId="77777777" w:rsidR="002A5D08" w:rsidRPr="00F22319" w:rsidRDefault="002A5D08" w:rsidP="002A5D08">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04E58844" w14:textId="77777777" w:rsidR="002A5D08" w:rsidRPr="00F22319" w:rsidRDefault="002A5D08" w:rsidP="002A5D08">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74A94EB9" w14:textId="77777777" w:rsidR="002A5D08" w:rsidRPr="00F22319" w:rsidRDefault="002A5D08" w:rsidP="002A5D08">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1E3E0DFD"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4DAB6346"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430C4F65"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4A4E9CCC"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44E22669"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32E85DFE"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76A9691"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6F1F027A"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13AEFF4E" w14:textId="77777777" w:rsidR="002A5D08" w:rsidRPr="00F22319" w:rsidRDefault="002A5D08" w:rsidP="002A5D08">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14:paraId="3B8505EA" w14:textId="77777777" w:rsidR="002A5D08" w:rsidRPr="00F22319" w:rsidRDefault="002A5D08" w:rsidP="002A5D08">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14:paraId="7940ACC8" w14:textId="77777777" w:rsidR="002A5D08" w:rsidRPr="00F22319" w:rsidRDefault="002A5D08" w:rsidP="002A5D08">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14:paraId="41317F80"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22F51B4E"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302555F4" w14:textId="77777777" w:rsidR="002A5D08" w:rsidRPr="00F22319" w:rsidRDefault="002A5D08" w:rsidP="002A5D08">
            <w:pPr>
              <w:jc w:val="both"/>
              <w:rPr>
                <w:sz w:val="16"/>
                <w:szCs w:val="16"/>
              </w:rPr>
            </w:pPr>
          </w:p>
        </w:tc>
      </w:tr>
      <w:tr w:rsidR="002A5D08" w:rsidRPr="00F22319" w14:paraId="3D2FC748" w14:textId="77777777" w:rsidTr="00AB0AC5">
        <w:trPr>
          <w:trHeight w:val="177"/>
        </w:trPr>
        <w:tc>
          <w:tcPr>
            <w:tcW w:w="421" w:type="dxa"/>
            <w:vMerge/>
            <w:tcBorders>
              <w:top w:val="single" w:sz="4" w:space="0" w:color="auto"/>
              <w:left w:val="single" w:sz="4" w:space="0" w:color="auto"/>
              <w:bottom w:val="nil"/>
              <w:right w:val="nil"/>
            </w:tcBorders>
            <w:vAlign w:val="center"/>
            <w:hideMark/>
          </w:tcPr>
          <w:p w14:paraId="19BD00E9" w14:textId="77777777" w:rsidR="002A5D08" w:rsidRPr="00F22319" w:rsidRDefault="002A5D08" w:rsidP="002A5D08">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02D8A8C4" w14:textId="77777777" w:rsidR="002A5D08" w:rsidRPr="00F22319" w:rsidRDefault="002A5D08" w:rsidP="002A5D08">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4CCF0A92" w14:textId="77777777" w:rsidR="002A5D08" w:rsidRPr="00F22319" w:rsidRDefault="002A5D08" w:rsidP="002A5D08">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3DD552B1"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3BD21E01"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06D5CDB4"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534134DA"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07956D75"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0A94E851"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DA1117E"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7728CCBC"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734350D0" w14:textId="77777777" w:rsidR="002A5D08" w:rsidRPr="00F22319" w:rsidRDefault="002A5D08" w:rsidP="002A5D08">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14:paraId="788039F7" w14:textId="77777777" w:rsidR="002A5D08" w:rsidRPr="00F22319" w:rsidRDefault="002A5D08" w:rsidP="002A5D08">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14:paraId="6A3CA30D" w14:textId="77777777" w:rsidR="002A5D08" w:rsidRPr="00F22319" w:rsidRDefault="002A5D08" w:rsidP="002A5D08">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14:paraId="33482056" w14:textId="77777777" w:rsidR="002A5D08" w:rsidRPr="00F22319" w:rsidRDefault="002A5D08" w:rsidP="002A5D08">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14:paraId="710D4B52" w14:textId="77777777" w:rsidR="002A5D08" w:rsidRPr="00F22319" w:rsidRDefault="002A5D08" w:rsidP="002A5D08">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14:paraId="260F7EF4"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3B861B5A"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22D414D4" w14:textId="77777777" w:rsidR="002A5D08" w:rsidRPr="00F22319" w:rsidRDefault="002A5D08" w:rsidP="002A5D08">
            <w:pPr>
              <w:jc w:val="both"/>
              <w:rPr>
                <w:sz w:val="16"/>
                <w:szCs w:val="16"/>
              </w:rPr>
            </w:pPr>
          </w:p>
        </w:tc>
      </w:tr>
      <w:tr w:rsidR="002A5D08" w:rsidRPr="00F22319" w14:paraId="35DEC6E3" w14:textId="77777777"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6CFCECD2" w14:textId="77777777" w:rsidR="002A5D08" w:rsidRPr="00F22319" w:rsidRDefault="002A5D08" w:rsidP="002A5D08">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14:paraId="3E16220F" w14:textId="77777777" w:rsidR="002A5D08" w:rsidRPr="00F22319" w:rsidRDefault="002A5D08" w:rsidP="002A5D08">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14:paraId="72257755" w14:textId="77777777" w:rsidR="002A5D08" w:rsidRPr="00F22319" w:rsidRDefault="002A5D08" w:rsidP="002A5D08">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14:paraId="225FE893" w14:textId="77777777" w:rsidR="002A5D08" w:rsidRPr="00F22319" w:rsidRDefault="002A5D08" w:rsidP="002A5D08">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14:paraId="546A0A12" w14:textId="77777777" w:rsidR="002A5D08" w:rsidRPr="00F22319" w:rsidRDefault="002A5D08" w:rsidP="002A5D08">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14:paraId="03113700" w14:textId="77777777" w:rsidR="002A5D08" w:rsidRPr="00F22319" w:rsidRDefault="002A5D08" w:rsidP="002A5D08">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14:paraId="4677A20A" w14:textId="77777777" w:rsidR="002A5D08" w:rsidRPr="00F22319" w:rsidRDefault="002A5D08" w:rsidP="002A5D08">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14:paraId="76902576" w14:textId="77777777" w:rsidR="002A5D08" w:rsidRPr="00F22319" w:rsidRDefault="002A5D08" w:rsidP="002A5D08">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14:paraId="12FA09D2" w14:textId="77777777" w:rsidR="002A5D08" w:rsidRPr="00F22319" w:rsidRDefault="002A5D08" w:rsidP="002A5D08">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14:paraId="1D576AC6" w14:textId="77777777" w:rsidR="002A5D08" w:rsidRPr="00F22319" w:rsidRDefault="002A5D08" w:rsidP="002A5D08">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14:paraId="3DA7EB39" w14:textId="77777777" w:rsidR="002A5D08" w:rsidRPr="00F22319" w:rsidRDefault="002A5D08" w:rsidP="002A5D08">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14:paraId="6DF7B382" w14:textId="77777777" w:rsidR="002A5D08" w:rsidRPr="00F22319" w:rsidRDefault="002A5D08" w:rsidP="002A5D08">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14:paraId="52AE7F35" w14:textId="77777777" w:rsidR="002A5D08" w:rsidRPr="00F22319" w:rsidRDefault="002A5D08" w:rsidP="002A5D08">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14:paraId="0B52ED33" w14:textId="77777777" w:rsidR="002A5D08" w:rsidRPr="00F22319" w:rsidRDefault="002A5D08" w:rsidP="002A5D08">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14:paraId="076261F2" w14:textId="77777777" w:rsidR="002A5D08" w:rsidRPr="00F22319" w:rsidRDefault="002A5D08" w:rsidP="002A5D08">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14:paraId="64543F07" w14:textId="77777777" w:rsidR="002A5D08" w:rsidRPr="00F22319" w:rsidRDefault="002A5D08" w:rsidP="002A5D08">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14:paraId="0F02DFA4" w14:textId="77777777" w:rsidR="002A5D08" w:rsidRPr="00F22319" w:rsidRDefault="002A5D08" w:rsidP="002A5D08">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14:paraId="7C4A3FDC" w14:textId="77777777" w:rsidR="002A5D08" w:rsidRPr="00F22319" w:rsidRDefault="002A5D08" w:rsidP="002A5D08">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14:paraId="4780DE59" w14:textId="77777777" w:rsidR="002A5D08" w:rsidRPr="00F22319" w:rsidRDefault="002A5D08" w:rsidP="002A5D08">
            <w:pPr>
              <w:jc w:val="center"/>
              <w:rPr>
                <w:sz w:val="16"/>
                <w:szCs w:val="16"/>
              </w:rPr>
            </w:pPr>
            <w:r w:rsidRPr="00F22319">
              <w:rPr>
                <w:sz w:val="16"/>
                <w:szCs w:val="16"/>
              </w:rPr>
              <w:t>19</w:t>
            </w:r>
          </w:p>
        </w:tc>
      </w:tr>
      <w:tr w:rsidR="002A5D08" w:rsidRPr="00F22319" w14:paraId="6CC3896B" w14:textId="77777777" w:rsidTr="00AB0AC5">
        <w:trPr>
          <w:trHeight w:hRule="exact" w:val="205"/>
        </w:trPr>
        <w:tc>
          <w:tcPr>
            <w:tcW w:w="421" w:type="dxa"/>
            <w:tcBorders>
              <w:top w:val="single" w:sz="4" w:space="0" w:color="auto"/>
              <w:left w:val="single" w:sz="4" w:space="0" w:color="auto"/>
              <w:bottom w:val="nil"/>
              <w:right w:val="nil"/>
            </w:tcBorders>
            <w:shd w:val="clear" w:color="auto" w:fill="FFFFFF"/>
          </w:tcPr>
          <w:p w14:paraId="3E80C20A" w14:textId="77777777" w:rsidR="002A5D08" w:rsidRPr="00F22319" w:rsidRDefault="002A5D08" w:rsidP="002A5D08">
            <w:pPr>
              <w:jc w:val="both"/>
              <w:rPr>
                <w:sz w:val="16"/>
                <w:szCs w:val="16"/>
              </w:rPr>
            </w:pPr>
          </w:p>
        </w:tc>
        <w:tc>
          <w:tcPr>
            <w:tcW w:w="1574" w:type="dxa"/>
            <w:tcBorders>
              <w:top w:val="single" w:sz="4" w:space="0" w:color="auto"/>
              <w:left w:val="single" w:sz="4" w:space="0" w:color="auto"/>
              <w:bottom w:val="nil"/>
              <w:right w:val="nil"/>
            </w:tcBorders>
            <w:shd w:val="clear" w:color="auto" w:fill="FFFFFF"/>
          </w:tcPr>
          <w:p w14:paraId="6CA0CFB9"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nil"/>
              <w:right w:val="nil"/>
            </w:tcBorders>
            <w:shd w:val="clear" w:color="auto" w:fill="FFFFFF"/>
          </w:tcPr>
          <w:p w14:paraId="704DE118" w14:textId="77777777" w:rsidR="002A5D08" w:rsidRPr="00F22319" w:rsidRDefault="002A5D08" w:rsidP="002A5D08">
            <w:pPr>
              <w:jc w:val="both"/>
              <w:rPr>
                <w:sz w:val="16"/>
                <w:szCs w:val="16"/>
              </w:rPr>
            </w:pPr>
          </w:p>
        </w:tc>
        <w:tc>
          <w:tcPr>
            <w:tcW w:w="1134" w:type="dxa"/>
            <w:tcBorders>
              <w:top w:val="single" w:sz="4" w:space="0" w:color="auto"/>
              <w:left w:val="single" w:sz="4" w:space="0" w:color="auto"/>
              <w:bottom w:val="nil"/>
              <w:right w:val="nil"/>
            </w:tcBorders>
            <w:shd w:val="clear" w:color="auto" w:fill="FFFFFF"/>
          </w:tcPr>
          <w:p w14:paraId="76C13D57"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6E5B3AE6" w14:textId="77777777" w:rsidR="002A5D08" w:rsidRPr="00F22319" w:rsidRDefault="002A5D08" w:rsidP="002A5D08">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14:paraId="3CEF72FB" w14:textId="77777777" w:rsidR="002A5D08" w:rsidRPr="00F22319" w:rsidRDefault="002A5D08" w:rsidP="002A5D08">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14:paraId="491AD08A" w14:textId="77777777" w:rsidR="002A5D08" w:rsidRPr="00F22319" w:rsidRDefault="002A5D08" w:rsidP="002A5D08">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14:paraId="24BF114E" w14:textId="77777777" w:rsidR="002A5D08" w:rsidRPr="00F22319" w:rsidRDefault="002A5D08" w:rsidP="002A5D08">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14:paraId="5107A8A3"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2DDD641C" w14:textId="77777777" w:rsidR="002A5D08" w:rsidRPr="00F22319" w:rsidRDefault="002A5D08" w:rsidP="002A5D08">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14:paraId="2156596B" w14:textId="77777777" w:rsidR="002A5D08" w:rsidRPr="00F22319" w:rsidRDefault="002A5D08" w:rsidP="002A5D08">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14:paraId="08B13025" w14:textId="77777777" w:rsidR="002A5D08" w:rsidRPr="00F22319" w:rsidRDefault="002A5D08" w:rsidP="002A5D08">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14:paraId="1090BFDB" w14:textId="77777777" w:rsidR="002A5D08" w:rsidRPr="00F22319" w:rsidRDefault="002A5D08" w:rsidP="002A5D08">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14:paraId="1C1CE1D1" w14:textId="77777777" w:rsidR="002A5D08" w:rsidRPr="00F22319" w:rsidRDefault="002A5D08" w:rsidP="002A5D08">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14:paraId="1B0FDDAE" w14:textId="77777777" w:rsidR="002A5D08" w:rsidRPr="00F22319" w:rsidRDefault="002A5D08" w:rsidP="002A5D08">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14:paraId="4AB80C04" w14:textId="77777777" w:rsidR="002A5D08" w:rsidRPr="00F22319" w:rsidRDefault="002A5D08" w:rsidP="002A5D08">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14:paraId="11B1CAF3" w14:textId="77777777" w:rsidR="002A5D08" w:rsidRPr="00F22319" w:rsidRDefault="002A5D08" w:rsidP="002A5D08">
            <w:pPr>
              <w:jc w:val="both"/>
              <w:rPr>
                <w:rFonts w:eastAsia="Courier New"/>
                <w:sz w:val="16"/>
                <w:szCs w:val="16"/>
              </w:rPr>
            </w:pPr>
          </w:p>
        </w:tc>
      </w:tr>
      <w:tr w:rsidR="002A5D08" w:rsidRPr="00F22319" w14:paraId="4B92DF7D" w14:textId="77777777"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247BB01B" w14:textId="77777777" w:rsidR="002A5D08" w:rsidRPr="00F22319" w:rsidRDefault="002A5D08" w:rsidP="002A5D08">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14:paraId="381FB461"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3357CC66" w14:textId="77777777" w:rsidR="002A5D08" w:rsidRPr="00F22319" w:rsidRDefault="002A5D08" w:rsidP="002A5D08">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14:paraId="4A4932C1"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752CFDD0"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5A11FD63" w14:textId="77777777" w:rsidR="002A5D08" w:rsidRPr="00F22319" w:rsidRDefault="002A5D08" w:rsidP="002A5D08">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14:paraId="7F329D4C" w14:textId="77777777" w:rsidR="002A5D08" w:rsidRPr="00F22319" w:rsidRDefault="002A5D08" w:rsidP="002A5D08">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14:paraId="53C960BF" w14:textId="77777777" w:rsidR="002A5D08" w:rsidRPr="00F22319" w:rsidRDefault="002A5D08" w:rsidP="002A5D08">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14:paraId="6F916E34"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393DB388" w14:textId="77777777" w:rsidR="002A5D08" w:rsidRPr="00F22319" w:rsidRDefault="002A5D08" w:rsidP="002A5D08">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14:paraId="0F1D3EF4" w14:textId="77777777" w:rsidR="002A5D08" w:rsidRPr="00F22319" w:rsidRDefault="002A5D08" w:rsidP="002A5D08">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14:paraId="7004C23F" w14:textId="77777777" w:rsidR="002A5D08" w:rsidRPr="00F22319" w:rsidRDefault="002A5D08" w:rsidP="002A5D08">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14:paraId="019CE027" w14:textId="77777777" w:rsidR="002A5D08" w:rsidRPr="00F22319" w:rsidRDefault="002A5D08" w:rsidP="002A5D08">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7A4FF5FB" w14:textId="77777777" w:rsidR="002A5D08" w:rsidRPr="00F22319" w:rsidRDefault="002A5D08" w:rsidP="002A5D08">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14:paraId="689C98C4" w14:textId="77777777" w:rsidR="002A5D08" w:rsidRPr="00F22319" w:rsidRDefault="002A5D08" w:rsidP="002A5D08">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14:paraId="5A9D82E0" w14:textId="77777777" w:rsidR="002A5D08" w:rsidRPr="00F22319" w:rsidRDefault="002A5D08" w:rsidP="002A5D08">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14:paraId="67B2A5E3" w14:textId="77777777" w:rsidR="002A5D08" w:rsidRPr="00F22319" w:rsidRDefault="002A5D08" w:rsidP="002A5D08">
            <w:pPr>
              <w:jc w:val="both"/>
              <w:rPr>
                <w:rFonts w:eastAsia="Courier New"/>
                <w:sz w:val="16"/>
                <w:szCs w:val="16"/>
              </w:rPr>
            </w:pPr>
          </w:p>
        </w:tc>
      </w:tr>
    </w:tbl>
    <w:p w14:paraId="5C949912"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4BC13F80" w14:textId="77777777" w:rsidR="002A5D08" w:rsidRPr="009A5050" w:rsidRDefault="002A5D08" w:rsidP="002A5D08">
      <w:pPr>
        <w:jc w:val="both"/>
        <w:rPr>
          <w:b/>
        </w:rPr>
      </w:pPr>
    </w:p>
    <w:tbl>
      <w:tblPr>
        <w:tblW w:w="13426" w:type="dxa"/>
        <w:tblInd w:w="288" w:type="dxa"/>
        <w:tblLook w:val="04A0" w:firstRow="1" w:lastRow="0" w:firstColumn="1" w:lastColumn="0" w:noHBand="0" w:noVBand="1"/>
      </w:tblPr>
      <w:tblGrid>
        <w:gridCol w:w="6713"/>
        <w:gridCol w:w="6713"/>
      </w:tblGrid>
      <w:tr w:rsidR="00AB6C0A" w:rsidRPr="009A5050" w14:paraId="603DBB11" w14:textId="77777777" w:rsidTr="00AB6C0A">
        <w:trPr>
          <w:trHeight w:val="900"/>
        </w:trPr>
        <w:tc>
          <w:tcPr>
            <w:tcW w:w="6713" w:type="dxa"/>
            <w:hideMark/>
          </w:tcPr>
          <w:p w14:paraId="4FADE3EC" w14:textId="77777777" w:rsidR="00AB6C0A" w:rsidRPr="009A5050" w:rsidRDefault="00AB6C0A" w:rsidP="002A5D08">
            <w:pPr>
              <w:jc w:val="both"/>
              <w:rPr>
                <w:color w:val="000000"/>
              </w:rPr>
            </w:pPr>
            <w:r w:rsidRPr="009A5050">
              <w:rPr>
                <w:b/>
              </w:rPr>
              <w:t>С бланком типовой формы ознакомлен:</w:t>
            </w:r>
          </w:p>
          <w:p w14:paraId="5D0DA714" w14:textId="77777777" w:rsidR="00AB6C0A" w:rsidRPr="009A5050" w:rsidRDefault="00AB6C0A" w:rsidP="002A5D08">
            <w:pPr>
              <w:jc w:val="both"/>
              <w:rPr>
                <w:b/>
                <w:color w:val="000000"/>
              </w:rPr>
            </w:pPr>
            <w:r w:rsidRPr="009A5050">
              <w:rPr>
                <w:b/>
                <w:color w:val="000000"/>
              </w:rPr>
              <w:t>Генподрядчик:</w:t>
            </w:r>
          </w:p>
          <w:p w14:paraId="6FCF9C01" w14:textId="77777777" w:rsidR="00AB6C0A" w:rsidRPr="009A5050" w:rsidRDefault="00AB6C0A" w:rsidP="002A5D08">
            <w:pPr>
              <w:jc w:val="both"/>
              <w:rPr>
                <w:color w:val="000000"/>
              </w:rPr>
            </w:pPr>
          </w:p>
          <w:p w14:paraId="0AA0C83B" w14:textId="77777777" w:rsidR="00AB6C0A" w:rsidRPr="009A5050" w:rsidRDefault="00AB6C0A" w:rsidP="002A5D08">
            <w:pPr>
              <w:jc w:val="both"/>
              <w:rPr>
                <w:color w:val="000000"/>
              </w:rPr>
            </w:pPr>
            <w:r w:rsidRPr="009A5050">
              <w:rPr>
                <w:color w:val="000000"/>
              </w:rPr>
              <w:t>___________________/ /</w:t>
            </w:r>
          </w:p>
          <w:p w14:paraId="552E2845" w14:textId="77777777" w:rsidR="00AB6C0A" w:rsidRPr="009A5050" w:rsidRDefault="00AB6C0A" w:rsidP="002A5D08">
            <w:pPr>
              <w:jc w:val="both"/>
              <w:rPr>
                <w:color w:val="000000"/>
              </w:rPr>
            </w:pPr>
            <w:r w:rsidRPr="006F34EF">
              <w:rPr>
                <w:i/>
                <w:sz w:val="20"/>
                <w:szCs w:val="20"/>
              </w:rPr>
              <w:t>(подписано ЭЦП)</w:t>
            </w:r>
          </w:p>
        </w:tc>
        <w:tc>
          <w:tcPr>
            <w:tcW w:w="6713" w:type="dxa"/>
          </w:tcPr>
          <w:p w14:paraId="66CBB8AE" w14:textId="77777777" w:rsidR="00AB6C0A" w:rsidRPr="009A5050" w:rsidRDefault="00AB6C0A" w:rsidP="002A5D08">
            <w:pPr>
              <w:jc w:val="both"/>
              <w:rPr>
                <w:color w:val="000000"/>
              </w:rPr>
            </w:pPr>
          </w:p>
          <w:p w14:paraId="3078CE58" w14:textId="77777777" w:rsidR="00AB6C0A" w:rsidRPr="009A5050" w:rsidRDefault="00AB6C0A" w:rsidP="002A5D08">
            <w:pPr>
              <w:jc w:val="both"/>
              <w:rPr>
                <w:b/>
                <w:color w:val="000000"/>
              </w:rPr>
            </w:pPr>
            <w:r w:rsidRPr="009A5050">
              <w:rPr>
                <w:b/>
                <w:color w:val="000000"/>
              </w:rPr>
              <w:t>Заказчик:</w:t>
            </w:r>
          </w:p>
          <w:p w14:paraId="2590C55C" w14:textId="77777777" w:rsidR="00AB6C0A" w:rsidRPr="009A5050" w:rsidRDefault="00AB6C0A" w:rsidP="002A5D08">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3DF02786" w14:textId="77777777" w:rsidR="00AB6C0A" w:rsidRPr="009A5050" w:rsidRDefault="00AB6C0A" w:rsidP="002A5D08">
            <w:pPr>
              <w:jc w:val="both"/>
              <w:rPr>
                <w:color w:val="000000"/>
              </w:rPr>
            </w:pPr>
            <w:r w:rsidRPr="009A5050">
              <w:rPr>
                <w:color w:val="000000"/>
              </w:rPr>
              <w:t>___________________/ /</w:t>
            </w:r>
          </w:p>
          <w:p w14:paraId="412915FF" w14:textId="77777777" w:rsidR="00AB6C0A" w:rsidRPr="009A5050" w:rsidRDefault="00AB6C0A" w:rsidP="002A5D08">
            <w:pPr>
              <w:jc w:val="both"/>
              <w:rPr>
                <w:color w:val="000000"/>
              </w:rPr>
            </w:pPr>
            <w:r w:rsidRPr="006F34EF">
              <w:rPr>
                <w:i/>
                <w:sz w:val="20"/>
                <w:szCs w:val="20"/>
              </w:rPr>
              <w:t>(подписано ЭЦП)</w:t>
            </w:r>
          </w:p>
        </w:tc>
      </w:tr>
    </w:tbl>
    <w:p w14:paraId="3B3E5670"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186E9AB"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t xml:space="preserve">ПРИЛОЖЕНИЕ № </w:t>
      </w:r>
      <w:r w:rsidR="002E267F">
        <w:t>5</w:t>
      </w:r>
    </w:p>
    <w:p w14:paraId="0FBF1CF1" w14:textId="77777777" w:rsidR="002A5D08" w:rsidRPr="009A5050" w:rsidRDefault="002A5D08" w:rsidP="002A5D08">
      <w:pPr>
        <w:jc w:val="right"/>
      </w:pPr>
      <w:r w:rsidRPr="009A5050">
        <w:t xml:space="preserve">к договору </w:t>
      </w:r>
    </w:p>
    <w:p w14:paraId="31C5F888" w14:textId="77777777" w:rsidR="002A5D08" w:rsidRPr="009A5050" w:rsidRDefault="002A5D08" w:rsidP="002A5D08">
      <w:pPr>
        <w:jc w:val="right"/>
      </w:pPr>
      <w:r w:rsidRPr="009A5050">
        <w:t>от «__»_______ 20____г.</w:t>
      </w:r>
    </w:p>
    <w:p w14:paraId="12DC4EFA" w14:textId="77777777" w:rsidR="002A5D08" w:rsidRPr="009A5050" w:rsidRDefault="002A5D08" w:rsidP="002A5D08">
      <w:pPr>
        <w:jc w:val="right"/>
      </w:pPr>
      <w:r w:rsidRPr="009A5050">
        <w:t xml:space="preserve">№ </w:t>
      </w:r>
    </w:p>
    <w:p w14:paraId="28CE90EF" w14:textId="77777777" w:rsidR="002A5D08" w:rsidRPr="009A5050" w:rsidRDefault="002A5D08" w:rsidP="002A5D08">
      <w:pPr>
        <w:jc w:val="center"/>
        <w:rPr>
          <w:b/>
        </w:rPr>
      </w:pPr>
      <w:r w:rsidRPr="009A5050">
        <w:rPr>
          <w:b/>
        </w:rPr>
        <w:t>Оперативный отчет выполненных работ за месяц</w:t>
      </w:r>
    </w:p>
    <w:p w14:paraId="179AD893"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76824759" w14:textId="77777777" w:rsidTr="00AB0AC5">
        <w:tc>
          <w:tcPr>
            <w:tcW w:w="1231" w:type="dxa"/>
            <w:tcBorders>
              <w:top w:val="single" w:sz="4" w:space="0" w:color="auto"/>
              <w:left w:val="single" w:sz="4" w:space="0" w:color="auto"/>
              <w:bottom w:val="single" w:sz="4" w:space="0" w:color="auto"/>
              <w:right w:val="single" w:sz="4" w:space="0" w:color="auto"/>
            </w:tcBorders>
          </w:tcPr>
          <w:p w14:paraId="2A733846" w14:textId="77777777" w:rsidR="002A5D08" w:rsidRDefault="002A5D08" w:rsidP="002A5D08">
            <w:pPr>
              <w:jc w:val="center"/>
            </w:pPr>
          </w:p>
          <w:p w14:paraId="2142AA1A" w14:textId="77777777" w:rsidR="007F1317" w:rsidRPr="009A5050" w:rsidRDefault="007F1317" w:rsidP="002A5D08">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14:paraId="158464AA" w14:textId="77777777" w:rsidR="002A5D08" w:rsidRPr="009A5050" w:rsidRDefault="002A5D08" w:rsidP="002A5D08">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13169099"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3B5F1F4"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56101C91" w14:textId="77777777" w:rsidR="00A66247" w:rsidRPr="009A5050" w:rsidRDefault="002A5D08" w:rsidP="00A66247">
            <w:pPr>
              <w:jc w:val="center"/>
            </w:pPr>
            <w:r w:rsidRPr="009A5050">
              <w:t xml:space="preserve">Объем выполненного на </w:t>
            </w:r>
          </w:p>
          <w:p w14:paraId="4324DB57" w14:textId="77777777"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77FF6B53"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CC53D60"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55D046D8" w14:textId="77777777" w:rsidR="00A66247" w:rsidRPr="009A5050" w:rsidRDefault="002A5D08" w:rsidP="00A66247">
            <w:pPr>
              <w:jc w:val="center"/>
            </w:pPr>
            <w:r w:rsidRPr="009A5050">
              <w:t xml:space="preserve">Объем выполненного на </w:t>
            </w:r>
          </w:p>
          <w:p w14:paraId="323AA470" w14:textId="77777777"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0EC3199C"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DBA1CA2"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7E95E14"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6ECAD60B" w14:textId="77777777" w:rsidR="002A5D08" w:rsidRPr="009A5050" w:rsidRDefault="002A5D08" w:rsidP="002A5D08">
            <w:pPr>
              <w:jc w:val="center"/>
            </w:pPr>
            <w:r w:rsidRPr="009A5050">
              <w:t>Процент выполнения всего (8/4*100%)</w:t>
            </w:r>
          </w:p>
        </w:tc>
      </w:tr>
      <w:tr w:rsidR="002A5D08" w:rsidRPr="009A5050" w14:paraId="178C3B25"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7EF81C23"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0F5C5FD5" w14:textId="77777777" w:rsidR="002A5D08" w:rsidRPr="009A5050" w:rsidRDefault="002A5D08" w:rsidP="002A5D08">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65D51E42" w14:textId="77777777" w:rsidR="002A5D08" w:rsidRPr="009A5050" w:rsidRDefault="007F1317" w:rsidP="002A5D08">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BF6A670" w14:textId="77777777" w:rsidR="002A5D08" w:rsidRPr="009A5050" w:rsidRDefault="007F1317" w:rsidP="002A5D08">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005BF613" w14:textId="77777777" w:rsidR="002A5D08" w:rsidRPr="009A5050" w:rsidRDefault="007F1317" w:rsidP="002A5D08">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14:paraId="62FBF325" w14:textId="77777777" w:rsidR="002A5D08" w:rsidRPr="009A5050" w:rsidRDefault="007F1317" w:rsidP="002A5D08">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14:paraId="76ABADC7" w14:textId="77777777" w:rsidR="002A5D08" w:rsidRPr="009A5050" w:rsidRDefault="007F1317" w:rsidP="002A5D08">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14:paraId="3336A3A1" w14:textId="77777777" w:rsidR="002A5D08" w:rsidRPr="009A5050" w:rsidRDefault="007F1317" w:rsidP="002A5D08">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14:paraId="52302689" w14:textId="77777777" w:rsidR="002A5D08" w:rsidRPr="009A5050" w:rsidRDefault="007F1317" w:rsidP="002A5D08">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14:paraId="1C4347D0" w14:textId="77777777" w:rsidR="002A5D08" w:rsidRPr="009A5050" w:rsidRDefault="007F1317" w:rsidP="002A5D08">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14:paraId="5C26BB92" w14:textId="77777777" w:rsidR="002A5D08" w:rsidRPr="009A5050" w:rsidRDefault="007F1317" w:rsidP="002A5D08">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14:paraId="54F6B50B" w14:textId="77777777" w:rsidR="002A5D08" w:rsidRPr="009A5050" w:rsidRDefault="007F1317" w:rsidP="002A5D08">
            <w:pPr>
              <w:jc w:val="center"/>
            </w:pPr>
            <w:r>
              <w:t>11</w:t>
            </w:r>
          </w:p>
        </w:tc>
      </w:tr>
      <w:tr w:rsidR="002A5D08" w:rsidRPr="009A5050" w14:paraId="33D7B25F"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79C5AD3D"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F940335"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5C4BE071"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5EE473C"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12FB021"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1D84819C"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7F6D0A2C"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152C30C9"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B585560"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66D0333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C49C209"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14A5B32E" w14:textId="77777777" w:rsidR="002A5D08" w:rsidRPr="009A5050" w:rsidRDefault="002A5D08" w:rsidP="002A5D08">
            <w:pPr>
              <w:jc w:val="both"/>
            </w:pPr>
          </w:p>
        </w:tc>
      </w:tr>
    </w:tbl>
    <w:p w14:paraId="74E2A500" w14:textId="77777777" w:rsidR="002A5D08" w:rsidRPr="009A5050" w:rsidRDefault="002A5D08" w:rsidP="002A5D08">
      <w:pPr>
        <w:jc w:val="both"/>
        <w:rPr>
          <w:b/>
        </w:rPr>
      </w:pPr>
    </w:p>
    <w:p w14:paraId="35E0DD92" w14:textId="77777777" w:rsidR="002A5D08" w:rsidRPr="009A5050" w:rsidRDefault="002A5D08" w:rsidP="002A5D08">
      <w:pPr>
        <w:jc w:val="both"/>
        <w:rPr>
          <w:b/>
        </w:rPr>
      </w:pPr>
    </w:p>
    <w:p w14:paraId="0EA10B86" w14:textId="77777777" w:rsidR="002A5D08" w:rsidRPr="009A5050" w:rsidRDefault="002A5D08" w:rsidP="002A5D08">
      <w:pPr>
        <w:jc w:val="both"/>
        <w:rPr>
          <w:b/>
        </w:rPr>
      </w:pPr>
      <w:r w:rsidRPr="009A5050">
        <w:rPr>
          <w:b/>
        </w:rPr>
        <w:t xml:space="preserve">С бланком типовой формы ознакомлен: </w:t>
      </w:r>
    </w:p>
    <w:tbl>
      <w:tblPr>
        <w:tblW w:w="13179" w:type="dxa"/>
        <w:tblInd w:w="288" w:type="dxa"/>
        <w:tblLook w:val="04A0" w:firstRow="1" w:lastRow="0" w:firstColumn="1" w:lastColumn="0" w:noHBand="0" w:noVBand="1"/>
      </w:tblPr>
      <w:tblGrid>
        <w:gridCol w:w="6572"/>
        <w:gridCol w:w="6607"/>
      </w:tblGrid>
      <w:tr w:rsidR="00AB6C0A" w:rsidRPr="009A5050" w14:paraId="5C9C4C83" w14:textId="77777777" w:rsidTr="00AB6C0A">
        <w:trPr>
          <w:trHeight w:val="900"/>
        </w:trPr>
        <w:tc>
          <w:tcPr>
            <w:tcW w:w="6572" w:type="dxa"/>
            <w:hideMark/>
          </w:tcPr>
          <w:p w14:paraId="5343D338" w14:textId="77777777" w:rsidR="00AB6C0A" w:rsidRPr="009A5050" w:rsidRDefault="00AB6C0A" w:rsidP="002A5D08">
            <w:pPr>
              <w:jc w:val="both"/>
              <w:rPr>
                <w:b/>
                <w:color w:val="000000"/>
              </w:rPr>
            </w:pPr>
            <w:r w:rsidRPr="009A5050">
              <w:rPr>
                <w:b/>
                <w:color w:val="000000"/>
              </w:rPr>
              <w:t>Генподрядчик:</w:t>
            </w:r>
          </w:p>
          <w:p w14:paraId="6C0AE661" w14:textId="77777777" w:rsidR="00AB6C0A" w:rsidRPr="009A5050" w:rsidRDefault="00AB6C0A" w:rsidP="002A5D08">
            <w:pPr>
              <w:jc w:val="both"/>
              <w:rPr>
                <w:color w:val="000000"/>
              </w:rPr>
            </w:pPr>
          </w:p>
          <w:p w14:paraId="79350BAC" w14:textId="77777777" w:rsidR="00AB6C0A" w:rsidRPr="009A5050" w:rsidRDefault="00AB6C0A" w:rsidP="002A5D08">
            <w:pPr>
              <w:jc w:val="both"/>
              <w:rPr>
                <w:color w:val="000000"/>
              </w:rPr>
            </w:pPr>
          </w:p>
          <w:p w14:paraId="030DD02E" w14:textId="77777777" w:rsidR="00AB6C0A" w:rsidRPr="009A5050" w:rsidRDefault="00AB6C0A" w:rsidP="002A5D08">
            <w:pPr>
              <w:jc w:val="both"/>
              <w:rPr>
                <w:color w:val="000000"/>
              </w:rPr>
            </w:pPr>
            <w:r w:rsidRPr="009A5050">
              <w:rPr>
                <w:color w:val="000000"/>
              </w:rPr>
              <w:t>________________/ /</w:t>
            </w:r>
          </w:p>
          <w:p w14:paraId="43F83094" w14:textId="77777777" w:rsidR="00AB6C0A" w:rsidRPr="009A5050" w:rsidRDefault="00AB6C0A" w:rsidP="002A5D08">
            <w:pPr>
              <w:jc w:val="both"/>
              <w:rPr>
                <w:color w:val="000000"/>
              </w:rPr>
            </w:pPr>
            <w:r w:rsidRPr="006F34EF">
              <w:rPr>
                <w:i/>
                <w:sz w:val="20"/>
                <w:szCs w:val="20"/>
              </w:rPr>
              <w:t>(подписано ЭЦП)</w:t>
            </w:r>
          </w:p>
        </w:tc>
        <w:tc>
          <w:tcPr>
            <w:tcW w:w="6607" w:type="dxa"/>
          </w:tcPr>
          <w:p w14:paraId="236C7CA1" w14:textId="77777777" w:rsidR="00AB6C0A" w:rsidRPr="009A5050" w:rsidRDefault="00AB6C0A" w:rsidP="002A5D08">
            <w:pPr>
              <w:jc w:val="both"/>
              <w:rPr>
                <w:b/>
                <w:color w:val="000000"/>
              </w:rPr>
            </w:pPr>
            <w:r w:rsidRPr="009A5050">
              <w:rPr>
                <w:b/>
                <w:color w:val="000000"/>
              </w:rPr>
              <w:t>Заказчик:</w:t>
            </w:r>
          </w:p>
          <w:p w14:paraId="13F5F552" w14:textId="77777777" w:rsidR="00AB6C0A" w:rsidRPr="009A5050" w:rsidRDefault="00AB6C0A" w:rsidP="002A5D08">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5DD1138B" w14:textId="77777777" w:rsidR="00AB6C0A" w:rsidRPr="009A5050" w:rsidRDefault="00AB6C0A" w:rsidP="002A5D08">
            <w:pPr>
              <w:jc w:val="both"/>
              <w:rPr>
                <w:color w:val="000000"/>
              </w:rPr>
            </w:pPr>
          </w:p>
          <w:p w14:paraId="38E7A3A6" w14:textId="77777777" w:rsidR="00AB6C0A" w:rsidRPr="009A5050" w:rsidRDefault="00AB6C0A" w:rsidP="002A5D08">
            <w:pPr>
              <w:jc w:val="both"/>
              <w:rPr>
                <w:color w:val="000000"/>
              </w:rPr>
            </w:pPr>
            <w:r w:rsidRPr="009A5050">
              <w:rPr>
                <w:color w:val="000000"/>
              </w:rPr>
              <w:t>___________________/ /</w:t>
            </w:r>
          </w:p>
          <w:p w14:paraId="297DDD37" w14:textId="77777777" w:rsidR="00AB6C0A" w:rsidRPr="009A5050" w:rsidRDefault="00AB6C0A" w:rsidP="002A5D08">
            <w:pPr>
              <w:jc w:val="both"/>
              <w:rPr>
                <w:color w:val="000000"/>
              </w:rPr>
            </w:pPr>
            <w:r w:rsidRPr="006F34EF">
              <w:rPr>
                <w:i/>
                <w:sz w:val="20"/>
                <w:szCs w:val="20"/>
              </w:rPr>
              <w:t>(подписано ЭЦП)</w:t>
            </w:r>
          </w:p>
        </w:tc>
      </w:tr>
    </w:tbl>
    <w:p w14:paraId="73302D01" w14:textId="77777777" w:rsidR="002A5D08" w:rsidRPr="009A5050" w:rsidRDefault="002A5D08" w:rsidP="002A5D08">
      <w:pPr>
        <w:jc w:val="both"/>
        <w:rPr>
          <w:b/>
        </w:rPr>
      </w:pPr>
    </w:p>
    <w:p w14:paraId="1A3B8364" w14:textId="77777777" w:rsidR="002A5D08" w:rsidRPr="009A5050" w:rsidRDefault="002A5D08" w:rsidP="002A5D08">
      <w:pPr>
        <w:jc w:val="both"/>
        <w:rPr>
          <w:b/>
        </w:rPr>
        <w:sectPr w:rsidR="002A5D08" w:rsidRPr="009A5050" w:rsidSect="00BA70F3">
          <w:pgSz w:w="16838" w:h="11906" w:orient="landscape"/>
          <w:pgMar w:top="1134" w:right="2379" w:bottom="1134" w:left="993" w:header="249" w:footer="680" w:gutter="0"/>
          <w:cols w:space="720"/>
          <w:docGrid w:linePitch="326"/>
        </w:sectPr>
      </w:pPr>
    </w:p>
    <w:p w14:paraId="782C48E6" w14:textId="77777777" w:rsidR="00AA6B8A" w:rsidRPr="009A5050" w:rsidRDefault="00AA6B8A" w:rsidP="00AA6B8A">
      <w:pPr>
        <w:ind w:right="282" w:firstLine="567"/>
        <w:jc w:val="right"/>
      </w:pPr>
      <w:r w:rsidRPr="009A5050">
        <w:t xml:space="preserve">ПРИЛОЖЕНИЕ № </w:t>
      </w:r>
      <w:r>
        <w:t>6</w:t>
      </w:r>
    </w:p>
    <w:p w14:paraId="55F59AE3" w14:textId="77777777" w:rsidR="00AA6B8A" w:rsidRPr="009A5050" w:rsidRDefault="00AA6B8A" w:rsidP="00AA6B8A">
      <w:pPr>
        <w:ind w:right="282" w:firstLine="567"/>
        <w:jc w:val="right"/>
      </w:pPr>
      <w:r w:rsidRPr="009A5050">
        <w:t xml:space="preserve">к договору </w:t>
      </w:r>
    </w:p>
    <w:p w14:paraId="4A43CFB4" w14:textId="77777777" w:rsidR="00AA6B8A" w:rsidRPr="009A5050" w:rsidRDefault="00AA6B8A" w:rsidP="00AA6B8A">
      <w:pPr>
        <w:ind w:right="282" w:firstLine="567"/>
        <w:jc w:val="right"/>
      </w:pPr>
      <w:r w:rsidRPr="009A5050">
        <w:t>от «____»_____ 20___ г.</w:t>
      </w:r>
    </w:p>
    <w:p w14:paraId="2684130B" w14:textId="77777777" w:rsidR="007F7CB3" w:rsidRDefault="00AA6B8A" w:rsidP="00AA6B8A">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14:paraId="563A056D" w14:textId="77777777" w:rsidTr="00F467DC">
        <w:trPr>
          <w:gridAfter w:val="3"/>
          <w:wAfter w:w="4119" w:type="dxa"/>
          <w:trHeight w:val="315"/>
        </w:trPr>
        <w:tc>
          <w:tcPr>
            <w:tcW w:w="981" w:type="dxa"/>
            <w:tcBorders>
              <w:top w:val="nil"/>
              <w:left w:val="nil"/>
              <w:bottom w:val="nil"/>
              <w:right w:val="nil"/>
            </w:tcBorders>
          </w:tcPr>
          <w:p w14:paraId="33DB60FE" w14:textId="77777777" w:rsidR="007F7CB3" w:rsidRPr="007F7CB3" w:rsidRDefault="007F7CB3" w:rsidP="007F7CB3">
            <w:pPr>
              <w:jc w:val="center"/>
              <w:rPr>
                <w:b/>
                <w:bCs/>
                <w:color w:val="000000"/>
                <w:sz w:val="16"/>
                <w:szCs w:val="16"/>
              </w:rPr>
            </w:pPr>
            <w:bookmarkStart w:id="8" w:name="_Hlk95212017"/>
          </w:p>
        </w:tc>
        <w:tc>
          <w:tcPr>
            <w:tcW w:w="9642" w:type="dxa"/>
            <w:gridSpan w:val="8"/>
            <w:tcBorders>
              <w:top w:val="nil"/>
              <w:left w:val="nil"/>
              <w:bottom w:val="nil"/>
              <w:right w:val="nil"/>
            </w:tcBorders>
            <w:shd w:val="clear" w:color="auto" w:fill="auto"/>
            <w:noWrap/>
            <w:vAlign w:val="center"/>
            <w:hideMark/>
          </w:tcPr>
          <w:p w14:paraId="0224BB81" w14:textId="77777777" w:rsidR="007F7CB3" w:rsidRPr="007F7CB3" w:rsidRDefault="007F7CB3" w:rsidP="00F467DC">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14:paraId="2EBD66B8" w14:textId="77777777" w:rsidTr="00F467DC">
        <w:trPr>
          <w:gridAfter w:val="3"/>
          <w:wAfter w:w="4119" w:type="dxa"/>
          <w:trHeight w:val="285"/>
        </w:trPr>
        <w:tc>
          <w:tcPr>
            <w:tcW w:w="981" w:type="dxa"/>
            <w:tcBorders>
              <w:top w:val="nil"/>
              <w:left w:val="nil"/>
              <w:bottom w:val="nil"/>
              <w:right w:val="nil"/>
            </w:tcBorders>
          </w:tcPr>
          <w:p w14:paraId="0AEEFDF8" w14:textId="77777777" w:rsidR="007F7CB3" w:rsidRPr="007F7CB3" w:rsidRDefault="007F7CB3" w:rsidP="007F7CB3">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0D91D5A2" w14:textId="77777777" w:rsidR="007F7CB3" w:rsidRPr="007F7CB3" w:rsidRDefault="007F7CB3" w:rsidP="007F7CB3">
            <w:pPr>
              <w:jc w:val="center"/>
              <w:rPr>
                <w:color w:val="000000"/>
                <w:sz w:val="16"/>
                <w:szCs w:val="16"/>
              </w:rPr>
            </w:pPr>
          </w:p>
        </w:tc>
      </w:tr>
      <w:tr w:rsidR="00F467DC" w:rsidRPr="007F7CB3" w14:paraId="7E890863" w14:textId="77777777" w:rsidTr="00662D68">
        <w:trPr>
          <w:trHeight w:val="285"/>
        </w:trPr>
        <w:tc>
          <w:tcPr>
            <w:tcW w:w="981" w:type="dxa"/>
            <w:tcBorders>
              <w:top w:val="nil"/>
              <w:left w:val="nil"/>
              <w:bottom w:val="nil"/>
              <w:right w:val="nil"/>
            </w:tcBorders>
          </w:tcPr>
          <w:p w14:paraId="331A6388" w14:textId="77777777" w:rsidR="00F467DC" w:rsidRPr="007F7CB3" w:rsidRDefault="00F467DC" w:rsidP="007F7CB3">
            <w:pPr>
              <w:jc w:val="center"/>
              <w:rPr>
                <w:color w:val="000000"/>
                <w:sz w:val="16"/>
                <w:szCs w:val="16"/>
              </w:rPr>
            </w:pPr>
          </w:p>
        </w:tc>
        <w:tc>
          <w:tcPr>
            <w:tcW w:w="1266" w:type="dxa"/>
            <w:tcBorders>
              <w:top w:val="nil"/>
              <w:left w:val="nil"/>
              <w:bottom w:val="nil"/>
              <w:right w:val="nil"/>
            </w:tcBorders>
            <w:shd w:val="clear" w:color="auto" w:fill="auto"/>
            <w:noWrap/>
            <w:vAlign w:val="bottom"/>
          </w:tcPr>
          <w:p w14:paraId="16692536" w14:textId="77777777" w:rsidR="00F467DC" w:rsidRPr="007F7CB3" w:rsidRDefault="00F467DC" w:rsidP="007F7CB3">
            <w:pPr>
              <w:jc w:val="center"/>
              <w:rPr>
                <w:color w:val="000000"/>
                <w:sz w:val="16"/>
                <w:szCs w:val="16"/>
              </w:rPr>
            </w:pPr>
          </w:p>
        </w:tc>
        <w:tc>
          <w:tcPr>
            <w:tcW w:w="1968" w:type="dxa"/>
            <w:tcBorders>
              <w:top w:val="nil"/>
              <w:left w:val="nil"/>
              <w:bottom w:val="nil"/>
              <w:right w:val="nil"/>
            </w:tcBorders>
            <w:shd w:val="clear" w:color="auto" w:fill="auto"/>
            <w:noWrap/>
            <w:vAlign w:val="bottom"/>
          </w:tcPr>
          <w:p w14:paraId="5AC5430F" w14:textId="77777777" w:rsidR="00F467DC" w:rsidRPr="007F7CB3" w:rsidRDefault="00F467DC" w:rsidP="007F7CB3">
            <w:pPr>
              <w:rPr>
                <w:sz w:val="16"/>
                <w:szCs w:val="16"/>
              </w:rPr>
            </w:pPr>
          </w:p>
        </w:tc>
        <w:tc>
          <w:tcPr>
            <w:tcW w:w="1281" w:type="dxa"/>
            <w:tcBorders>
              <w:top w:val="nil"/>
              <w:left w:val="nil"/>
              <w:bottom w:val="nil"/>
              <w:right w:val="nil"/>
            </w:tcBorders>
            <w:shd w:val="clear" w:color="auto" w:fill="auto"/>
            <w:noWrap/>
            <w:vAlign w:val="bottom"/>
          </w:tcPr>
          <w:p w14:paraId="5CAA8A5D" w14:textId="77777777" w:rsidR="00F467DC" w:rsidRPr="007F7CB3" w:rsidRDefault="00F467DC" w:rsidP="007F7CB3">
            <w:pPr>
              <w:rPr>
                <w:sz w:val="16"/>
                <w:szCs w:val="16"/>
              </w:rPr>
            </w:pPr>
          </w:p>
        </w:tc>
        <w:tc>
          <w:tcPr>
            <w:tcW w:w="1135" w:type="dxa"/>
            <w:tcBorders>
              <w:top w:val="nil"/>
              <w:left w:val="nil"/>
              <w:bottom w:val="nil"/>
              <w:right w:val="nil"/>
            </w:tcBorders>
            <w:shd w:val="clear" w:color="auto" w:fill="auto"/>
            <w:noWrap/>
            <w:vAlign w:val="bottom"/>
          </w:tcPr>
          <w:p w14:paraId="158AEB8D" w14:textId="77777777" w:rsidR="00F467DC" w:rsidRPr="007F7CB3" w:rsidRDefault="00F467DC" w:rsidP="007F7CB3">
            <w:pPr>
              <w:rPr>
                <w:sz w:val="16"/>
                <w:szCs w:val="16"/>
              </w:rPr>
            </w:pPr>
          </w:p>
        </w:tc>
        <w:tc>
          <w:tcPr>
            <w:tcW w:w="1092" w:type="dxa"/>
            <w:tcBorders>
              <w:top w:val="nil"/>
              <w:left w:val="nil"/>
              <w:bottom w:val="nil"/>
              <w:right w:val="nil"/>
            </w:tcBorders>
            <w:shd w:val="clear" w:color="auto" w:fill="auto"/>
            <w:noWrap/>
            <w:vAlign w:val="bottom"/>
            <w:hideMark/>
          </w:tcPr>
          <w:p w14:paraId="0D7B4AEE" w14:textId="77777777" w:rsidR="00F467DC" w:rsidRPr="007F7CB3" w:rsidRDefault="00F467DC" w:rsidP="007F7CB3">
            <w:pPr>
              <w:rPr>
                <w:sz w:val="16"/>
                <w:szCs w:val="16"/>
              </w:rPr>
            </w:pPr>
          </w:p>
        </w:tc>
        <w:tc>
          <w:tcPr>
            <w:tcW w:w="1916" w:type="dxa"/>
            <w:tcBorders>
              <w:top w:val="nil"/>
              <w:left w:val="nil"/>
              <w:bottom w:val="nil"/>
              <w:right w:val="nil"/>
            </w:tcBorders>
            <w:shd w:val="clear" w:color="auto" w:fill="auto"/>
            <w:noWrap/>
            <w:vAlign w:val="bottom"/>
            <w:hideMark/>
          </w:tcPr>
          <w:p w14:paraId="4DF6439C" w14:textId="77777777" w:rsidR="00F467DC" w:rsidRPr="007F7CB3" w:rsidRDefault="00F467DC" w:rsidP="007F7CB3">
            <w:pPr>
              <w:rPr>
                <w:sz w:val="16"/>
                <w:szCs w:val="16"/>
              </w:rPr>
            </w:pPr>
          </w:p>
        </w:tc>
        <w:tc>
          <w:tcPr>
            <w:tcW w:w="552" w:type="dxa"/>
            <w:tcBorders>
              <w:top w:val="nil"/>
              <w:left w:val="nil"/>
              <w:bottom w:val="nil"/>
              <w:right w:val="nil"/>
            </w:tcBorders>
            <w:shd w:val="clear" w:color="auto" w:fill="auto"/>
            <w:noWrap/>
            <w:vAlign w:val="bottom"/>
            <w:hideMark/>
          </w:tcPr>
          <w:p w14:paraId="7B8C8585" w14:textId="77777777" w:rsidR="00F467DC" w:rsidRPr="007F7CB3" w:rsidRDefault="00F467DC"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58EB34F4" w14:textId="77777777" w:rsidR="00F467DC" w:rsidRPr="007F7CB3" w:rsidRDefault="00F467DC" w:rsidP="007F7CB3">
            <w:pPr>
              <w:rPr>
                <w:sz w:val="16"/>
                <w:szCs w:val="16"/>
              </w:rPr>
            </w:pPr>
          </w:p>
        </w:tc>
        <w:tc>
          <w:tcPr>
            <w:tcW w:w="1189" w:type="dxa"/>
            <w:tcBorders>
              <w:top w:val="nil"/>
              <w:left w:val="nil"/>
              <w:bottom w:val="nil"/>
              <w:right w:val="nil"/>
            </w:tcBorders>
            <w:shd w:val="clear" w:color="auto" w:fill="auto"/>
            <w:noWrap/>
            <w:vAlign w:val="bottom"/>
            <w:hideMark/>
          </w:tcPr>
          <w:p w14:paraId="525B555F" w14:textId="77777777" w:rsidR="00F467DC" w:rsidRPr="007F7CB3" w:rsidRDefault="00F467DC" w:rsidP="007F7CB3">
            <w:pPr>
              <w:rPr>
                <w:sz w:val="16"/>
                <w:szCs w:val="16"/>
              </w:rPr>
            </w:pPr>
          </w:p>
        </w:tc>
        <w:tc>
          <w:tcPr>
            <w:tcW w:w="1710" w:type="dxa"/>
            <w:tcBorders>
              <w:top w:val="nil"/>
              <w:left w:val="nil"/>
              <w:bottom w:val="nil"/>
              <w:right w:val="nil"/>
            </w:tcBorders>
            <w:shd w:val="clear" w:color="auto" w:fill="auto"/>
            <w:noWrap/>
            <w:vAlign w:val="bottom"/>
            <w:hideMark/>
          </w:tcPr>
          <w:p w14:paraId="14E70A76" w14:textId="77777777" w:rsidR="00F467DC" w:rsidRPr="007F7CB3" w:rsidRDefault="00F467DC" w:rsidP="007F7CB3">
            <w:pPr>
              <w:rPr>
                <w:sz w:val="16"/>
                <w:szCs w:val="16"/>
              </w:rPr>
            </w:pPr>
          </w:p>
        </w:tc>
      </w:tr>
      <w:tr w:rsidR="007F7CB3" w:rsidRPr="007F7CB3" w14:paraId="40DFFC45" w14:textId="77777777" w:rsidTr="00F467DC">
        <w:trPr>
          <w:trHeight w:val="285"/>
        </w:trPr>
        <w:tc>
          <w:tcPr>
            <w:tcW w:w="981" w:type="dxa"/>
            <w:tcBorders>
              <w:top w:val="nil"/>
              <w:left w:val="nil"/>
              <w:bottom w:val="nil"/>
              <w:right w:val="nil"/>
            </w:tcBorders>
          </w:tcPr>
          <w:p w14:paraId="6A13AEA8" w14:textId="77777777" w:rsidR="007F7CB3" w:rsidRPr="007F7CB3" w:rsidRDefault="007F7CB3" w:rsidP="007F7CB3">
            <w:pPr>
              <w:rPr>
                <w:sz w:val="16"/>
                <w:szCs w:val="16"/>
              </w:rPr>
            </w:pPr>
          </w:p>
        </w:tc>
        <w:tc>
          <w:tcPr>
            <w:tcW w:w="13761" w:type="dxa"/>
            <w:gridSpan w:val="11"/>
            <w:tcBorders>
              <w:top w:val="nil"/>
              <w:left w:val="nil"/>
              <w:bottom w:val="nil"/>
              <w:right w:val="nil"/>
            </w:tcBorders>
            <w:shd w:val="clear" w:color="auto" w:fill="auto"/>
            <w:noWrap/>
            <w:vAlign w:val="bottom"/>
          </w:tcPr>
          <w:p w14:paraId="10204411" w14:textId="77777777" w:rsidR="007F7CB3" w:rsidRPr="007F7CB3" w:rsidRDefault="007F7CB3" w:rsidP="007F7CB3">
            <w:pPr>
              <w:rPr>
                <w:sz w:val="16"/>
                <w:szCs w:val="16"/>
              </w:rPr>
            </w:pPr>
          </w:p>
        </w:tc>
      </w:tr>
      <w:tr w:rsidR="007F7CB3" w:rsidRPr="007F7CB3" w14:paraId="32D47D2E" w14:textId="77777777" w:rsidTr="00F467DC">
        <w:trPr>
          <w:trHeight w:val="285"/>
        </w:trPr>
        <w:tc>
          <w:tcPr>
            <w:tcW w:w="981" w:type="dxa"/>
            <w:tcBorders>
              <w:top w:val="nil"/>
              <w:left w:val="nil"/>
              <w:bottom w:val="nil"/>
              <w:right w:val="nil"/>
            </w:tcBorders>
          </w:tcPr>
          <w:p w14:paraId="6BDDB077"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32C7B76C" w14:textId="77777777" w:rsidR="007F7CB3" w:rsidRPr="007F7CB3" w:rsidRDefault="007F7CB3" w:rsidP="007F7CB3">
            <w:pPr>
              <w:rPr>
                <w:sz w:val="16"/>
                <w:szCs w:val="16"/>
              </w:rPr>
            </w:pPr>
            <w:r w:rsidRPr="007F7CB3">
              <w:rPr>
                <w:sz w:val="16"/>
                <w:szCs w:val="16"/>
              </w:rPr>
              <w:t>Заказчик ______________________________________________</w:t>
            </w:r>
          </w:p>
        </w:tc>
      </w:tr>
      <w:tr w:rsidR="007F7CB3" w:rsidRPr="007F7CB3" w14:paraId="6BBED550" w14:textId="77777777" w:rsidTr="00F467DC">
        <w:trPr>
          <w:trHeight w:val="285"/>
        </w:trPr>
        <w:tc>
          <w:tcPr>
            <w:tcW w:w="981" w:type="dxa"/>
            <w:tcBorders>
              <w:top w:val="nil"/>
              <w:left w:val="nil"/>
              <w:bottom w:val="nil"/>
              <w:right w:val="nil"/>
            </w:tcBorders>
          </w:tcPr>
          <w:p w14:paraId="1CD32A7A"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C1138D9" w14:textId="77777777" w:rsidR="007F7CB3" w:rsidRPr="007F7CB3" w:rsidRDefault="007F7CB3" w:rsidP="007F7CB3">
            <w:pPr>
              <w:rPr>
                <w:sz w:val="16"/>
                <w:szCs w:val="16"/>
              </w:rPr>
            </w:pPr>
            <w:r w:rsidRPr="007F7CB3">
              <w:rPr>
                <w:sz w:val="16"/>
                <w:szCs w:val="16"/>
              </w:rPr>
              <w:t>Генеральный подрядчик ____________________________________________</w:t>
            </w:r>
          </w:p>
        </w:tc>
      </w:tr>
      <w:tr w:rsidR="007F7CB3" w:rsidRPr="007F7CB3" w14:paraId="234524EF" w14:textId="77777777" w:rsidTr="00F467DC">
        <w:trPr>
          <w:trHeight w:val="285"/>
        </w:trPr>
        <w:tc>
          <w:tcPr>
            <w:tcW w:w="981" w:type="dxa"/>
            <w:tcBorders>
              <w:top w:val="nil"/>
              <w:left w:val="nil"/>
              <w:bottom w:val="nil"/>
              <w:right w:val="nil"/>
            </w:tcBorders>
          </w:tcPr>
          <w:p w14:paraId="130A6144"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0422348" w14:textId="77777777" w:rsidR="007F7CB3" w:rsidRPr="007F7CB3" w:rsidRDefault="007F7CB3" w:rsidP="007F7CB3">
            <w:pPr>
              <w:rPr>
                <w:sz w:val="16"/>
                <w:szCs w:val="16"/>
              </w:rPr>
            </w:pPr>
            <w:r w:rsidRPr="007F7CB3">
              <w:rPr>
                <w:sz w:val="16"/>
                <w:szCs w:val="16"/>
              </w:rPr>
              <w:t>Договор _ от  __.__.____г. № ____________________  ___________________</w:t>
            </w:r>
          </w:p>
          <w:p w14:paraId="54502FC3" w14:textId="77777777" w:rsidR="007F7CB3" w:rsidRPr="007F7CB3" w:rsidRDefault="007F7CB3" w:rsidP="007F7CB3">
            <w:pPr>
              <w:rPr>
                <w:sz w:val="16"/>
                <w:szCs w:val="16"/>
              </w:rPr>
            </w:pPr>
            <w:r w:rsidRPr="007F7CB3">
              <w:rPr>
                <w:sz w:val="16"/>
                <w:szCs w:val="16"/>
              </w:rPr>
              <w:t>Идентификатор договора</w:t>
            </w:r>
          </w:p>
        </w:tc>
      </w:tr>
      <w:tr w:rsidR="007F7CB3" w:rsidRPr="007F7CB3" w14:paraId="2165C5F9" w14:textId="77777777" w:rsidTr="00F467DC">
        <w:trPr>
          <w:trHeight w:val="285"/>
        </w:trPr>
        <w:tc>
          <w:tcPr>
            <w:tcW w:w="981" w:type="dxa"/>
            <w:tcBorders>
              <w:top w:val="nil"/>
              <w:left w:val="nil"/>
              <w:bottom w:val="nil"/>
              <w:right w:val="nil"/>
            </w:tcBorders>
          </w:tcPr>
          <w:p w14:paraId="2EA6972D"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8027596" w14:textId="77777777" w:rsidR="007F7CB3" w:rsidRPr="007F7CB3" w:rsidRDefault="007F7CB3" w:rsidP="007F7CB3">
            <w:pPr>
              <w:rPr>
                <w:sz w:val="16"/>
                <w:szCs w:val="16"/>
              </w:rPr>
            </w:pPr>
            <w:r w:rsidRPr="007F7CB3">
              <w:rPr>
                <w:sz w:val="16"/>
                <w:szCs w:val="16"/>
              </w:rPr>
              <w:t>Наименование объекта __________________________________</w:t>
            </w:r>
          </w:p>
        </w:tc>
      </w:tr>
      <w:tr w:rsidR="007F7CB3" w:rsidRPr="007F7CB3" w14:paraId="38C794B2" w14:textId="77777777" w:rsidTr="00F467DC">
        <w:trPr>
          <w:trHeight w:val="285"/>
        </w:trPr>
        <w:tc>
          <w:tcPr>
            <w:tcW w:w="981" w:type="dxa"/>
            <w:tcBorders>
              <w:top w:val="nil"/>
              <w:left w:val="nil"/>
              <w:bottom w:val="nil"/>
              <w:right w:val="nil"/>
            </w:tcBorders>
          </w:tcPr>
          <w:p w14:paraId="5868AA10"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2510207" w14:textId="77777777" w:rsidR="007F7CB3" w:rsidRPr="007F7CB3" w:rsidRDefault="007F7CB3" w:rsidP="007F7CB3">
            <w:pPr>
              <w:rPr>
                <w:sz w:val="16"/>
                <w:szCs w:val="16"/>
              </w:rPr>
            </w:pPr>
            <w:r w:rsidRPr="007F7CB3">
              <w:rPr>
                <w:sz w:val="16"/>
                <w:szCs w:val="16"/>
              </w:rPr>
              <w:t>Место выполнения работ ________________________________</w:t>
            </w:r>
          </w:p>
        </w:tc>
      </w:tr>
      <w:tr w:rsidR="007F7CB3" w:rsidRPr="007F7CB3" w14:paraId="2DA50DE2" w14:textId="77777777" w:rsidTr="00F467DC">
        <w:trPr>
          <w:trHeight w:val="285"/>
        </w:trPr>
        <w:tc>
          <w:tcPr>
            <w:tcW w:w="981" w:type="dxa"/>
            <w:tcBorders>
              <w:top w:val="nil"/>
              <w:left w:val="nil"/>
              <w:bottom w:val="nil"/>
              <w:right w:val="nil"/>
            </w:tcBorders>
          </w:tcPr>
          <w:p w14:paraId="5BA03572"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2C2F4CE1" w14:textId="77777777" w:rsidR="007F7CB3" w:rsidRPr="007F7CB3" w:rsidRDefault="007F7CB3" w:rsidP="007F7CB3">
            <w:pPr>
              <w:rPr>
                <w:sz w:val="16"/>
                <w:szCs w:val="16"/>
              </w:rPr>
            </w:pPr>
            <w:r w:rsidRPr="007F7CB3">
              <w:rPr>
                <w:sz w:val="16"/>
                <w:szCs w:val="16"/>
              </w:rPr>
              <w:t>Отчетный период  с ____________ по _____________</w:t>
            </w:r>
          </w:p>
        </w:tc>
      </w:tr>
      <w:tr w:rsidR="007F7CB3" w:rsidRPr="007F7CB3" w14:paraId="024459A6" w14:textId="77777777" w:rsidTr="00662D68">
        <w:trPr>
          <w:trHeight w:val="285"/>
        </w:trPr>
        <w:tc>
          <w:tcPr>
            <w:tcW w:w="981" w:type="dxa"/>
            <w:tcBorders>
              <w:top w:val="nil"/>
              <w:left w:val="nil"/>
              <w:bottom w:val="nil"/>
              <w:right w:val="nil"/>
            </w:tcBorders>
          </w:tcPr>
          <w:p w14:paraId="30126F25" w14:textId="77777777" w:rsidR="007F7CB3" w:rsidRPr="007F7CB3" w:rsidRDefault="007F7CB3" w:rsidP="007F7CB3">
            <w:pPr>
              <w:rPr>
                <w:sz w:val="16"/>
                <w:szCs w:val="16"/>
              </w:rPr>
            </w:pPr>
          </w:p>
        </w:tc>
        <w:tc>
          <w:tcPr>
            <w:tcW w:w="1266" w:type="dxa"/>
            <w:tcBorders>
              <w:top w:val="nil"/>
              <w:left w:val="nil"/>
              <w:bottom w:val="nil"/>
              <w:right w:val="nil"/>
            </w:tcBorders>
            <w:shd w:val="clear" w:color="auto" w:fill="auto"/>
            <w:noWrap/>
            <w:vAlign w:val="bottom"/>
            <w:hideMark/>
          </w:tcPr>
          <w:p w14:paraId="4E3EA253" w14:textId="77777777" w:rsidR="007F7CB3" w:rsidRPr="007F7CB3" w:rsidRDefault="007F7CB3" w:rsidP="007F7CB3">
            <w:pPr>
              <w:rPr>
                <w:sz w:val="16"/>
                <w:szCs w:val="16"/>
              </w:rPr>
            </w:pPr>
          </w:p>
        </w:tc>
        <w:tc>
          <w:tcPr>
            <w:tcW w:w="1968" w:type="dxa"/>
            <w:tcBorders>
              <w:top w:val="nil"/>
              <w:left w:val="nil"/>
              <w:bottom w:val="nil"/>
              <w:right w:val="nil"/>
            </w:tcBorders>
            <w:shd w:val="clear" w:color="auto" w:fill="auto"/>
            <w:noWrap/>
            <w:vAlign w:val="bottom"/>
            <w:hideMark/>
          </w:tcPr>
          <w:p w14:paraId="53E639B8" w14:textId="77777777" w:rsidR="007F7CB3" w:rsidRPr="007F7CB3" w:rsidRDefault="007F7CB3" w:rsidP="007F7CB3">
            <w:pPr>
              <w:rPr>
                <w:sz w:val="16"/>
                <w:szCs w:val="16"/>
              </w:rPr>
            </w:pPr>
          </w:p>
        </w:tc>
        <w:tc>
          <w:tcPr>
            <w:tcW w:w="1281" w:type="dxa"/>
            <w:tcBorders>
              <w:top w:val="nil"/>
              <w:left w:val="nil"/>
              <w:bottom w:val="nil"/>
              <w:right w:val="nil"/>
            </w:tcBorders>
            <w:shd w:val="clear" w:color="auto" w:fill="auto"/>
            <w:noWrap/>
            <w:vAlign w:val="bottom"/>
            <w:hideMark/>
          </w:tcPr>
          <w:p w14:paraId="42413371" w14:textId="77777777" w:rsidR="007F7CB3" w:rsidRPr="007F7CB3" w:rsidRDefault="007F7CB3" w:rsidP="007F7CB3">
            <w:pPr>
              <w:rPr>
                <w:sz w:val="16"/>
                <w:szCs w:val="16"/>
              </w:rPr>
            </w:pPr>
          </w:p>
        </w:tc>
        <w:tc>
          <w:tcPr>
            <w:tcW w:w="1135" w:type="dxa"/>
            <w:tcBorders>
              <w:top w:val="nil"/>
              <w:left w:val="nil"/>
              <w:bottom w:val="nil"/>
              <w:right w:val="nil"/>
            </w:tcBorders>
            <w:shd w:val="clear" w:color="auto" w:fill="auto"/>
            <w:noWrap/>
            <w:vAlign w:val="bottom"/>
            <w:hideMark/>
          </w:tcPr>
          <w:p w14:paraId="5A5F4998" w14:textId="77777777" w:rsidR="007F7CB3" w:rsidRPr="007F7CB3" w:rsidRDefault="007F7CB3" w:rsidP="007F7CB3">
            <w:pPr>
              <w:rPr>
                <w:sz w:val="16"/>
                <w:szCs w:val="16"/>
              </w:rPr>
            </w:pPr>
          </w:p>
        </w:tc>
        <w:tc>
          <w:tcPr>
            <w:tcW w:w="1092" w:type="dxa"/>
            <w:tcBorders>
              <w:top w:val="nil"/>
              <w:left w:val="nil"/>
              <w:bottom w:val="nil"/>
              <w:right w:val="nil"/>
            </w:tcBorders>
            <w:shd w:val="clear" w:color="auto" w:fill="auto"/>
            <w:noWrap/>
            <w:vAlign w:val="bottom"/>
            <w:hideMark/>
          </w:tcPr>
          <w:p w14:paraId="14973A5E" w14:textId="77777777" w:rsidR="007F7CB3" w:rsidRPr="007F7CB3" w:rsidRDefault="007F7CB3" w:rsidP="007F7CB3">
            <w:pPr>
              <w:rPr>
                <w:sz w:val="16"/>
                <w:szCs w:val="16"/>
              </w:rPr>
            </w:pPr>
          </w:p>
        </w:tc>
        <w:tc>
          <w:tcPr>
            <w:tcW w:w="1916" w:type="dxa"/>
            <w:tcBorders>
              <w:top w:val="nil"/>
              <w:left w:val="nil"/>
              <w:bottom w:val="nil"/>
              <w:right w:val="nil"/>
            </w:tcBorders>
            <w:shd w:val="clear" w:color="auto" w:fill="auto"/>
            <w:noWrap/>
            <w:vAlign w:val="bottom"/>
            <w:hideMark/>
          </w:tcPr>
          <w:p w14:paraId="08A6DC14" w14:textId="77777777" w:rsidR="007F7CB3" w:rsidRPr="007F7CB3" w:rsidRDefault="007F7CB3" w:rsidP="007F7CB3">
            <w:pPr>
              <w:rPr>
                <w:sz w:val="16"/>
                <w:szCs w:val="16"/>
              </w:rPr>
            </w:pPr>
          </w:p>
        </w:tc>
        <w:tc>
          <w:tcPr>
            <w:tcW w:w="552" w:type="dxa"/>
            <w:tcBorders>
              <w:top w:val="nil"/>
              <w:left w:val="nil"/>
              <w:bottom w:val="nil"/>
              <w:right w:val="nil"/>
            </w:tcBorders>
            <w:shd w:val="clear" w:color="auto" w:fill="auto"/>
            <w:noWrap/>
            <w:vAlign w:val="bottom"/>
            <w:hideMark/>
          </w:tcPr>
          <w:p w14:paraId="04559A06" w14:textId="77777777" w:rsidR="007F7CB3" w:rsidRPr="007F7CB3" w:rsidRDefault="007F7CB3"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630298D7" w14:textId="77777777" w:rsidR="007F7CB3" w:rsidRPr="007F7CB3" w:rsidRDefault="007F7CB3" w:rsidP="007F7CB3">
            <w:pPr>
              <w:rPr>
                <w:sz w:val="16"/>
                <w:szCs w:val="16"/>
              </w:rPr>
            </w:pPr>
          </w:p>
        </w:tc>
        <w:tc>
          <w:tcPr>
            <w:tcW w:w="1189" w:type="dxa"/>
            <w:tcBorders>
              <w:top w:val="nil"/>
              <w:left w:val="nil"/>
              <w:bottom w:val="nil"/>
              <w:right w:val="nil"/>
            </w:tcBorders>
            <w:shd w:val="clear" w:color="auto" w:fill="auto"/>
            <w:noWrap/>
            <w:vAlign w:val="bottom"/>
            <w:hideMark/>
          </w:tcPr>
          <w:p w14:paraId="75AE66F0" w14:textId="77777777" w:rsidR="007F7CB3" w:rsidRPr="007F7CB3" w:rsidRDefault="007F7CB3" w:rsidP="007F7CB3">
            <w:pPr>
              <w:rPr>
                <w:sz w:val="16"/>
                <w:szCs w:val="16"/>
              </w:rPr>
            </w:pPr>
          </w:p>
        </w:tc>
        <w:tc>
          <w:tcPr>
            <w:tcW w:w="1710" w:type="dxa"/>
            <w:tcBorders>
              <w:top w:val="nil"/>
              <w:left w:val="nil"/>
              <w:bottom w:val="nil"/>
              <w:right w:val="nil"/>
            </w:tcBorders>
            <w:shd w:val="clear" w:color="auto" w:fill="auto"/>
            <w:noWrap/>
            <w:vAlign w:val="bottom"/>
            <w:hideMark/>
          </w:tcPr>
          <w:p w14:paraId="3EB0088A" w14:textId="77777777" w:rsidR="007F7CB3" w:rsidRPr="007F7CB3" w:rsidRDefault="007F7CB3" w:rsidP="007F7CB3">
            <w:pPr>
              <w:rPr>
                <w:sz w:val="16"/>
                <w:szCs w:val="16"/>
              </w:rPr>
            </w:pPr>
          </w:p>
        </w:tc>
      </w:tr>
      <w:tr w:rsidR="007F7CB3" w:rsidRPr="007F7CB3" w14:paraId="7863AE0A" w14:textId="77777777" w:rsidTr="00F467DC">
        <w:trPr>
          <w:trHeight w:val="492"/>
        </w:trPr>
        <w:tc>
          <w:tcPr>
            <w:tcW w:w="981" w:type="dxa"/>
            <w:tcBorders>
              <w:top w:val="nil"/>
              <w:left w:val="nil"/>
              <w:bottom w:val="nil"/>
            </w:tcBorders>
          </w:tcPr>
          <w:p w14:paraId="132FDBAC" w14:textId="77777777" w:rsidR="007F7CB3" w:rsidRPr="007F7CB3" w:rsidRDefault="007F7CB3" w:rsidP="007F7CB3">
            <w:pPr>
              <w:rPr>
                <w:color w:val="000000"/>
                <w:sz w:val="16"/>
                <w:szCs w:val="16"/>
              </w:rPr>
            </w:pPr>
          </w:p>
        </w:tc>
        <w:tc>
          <w:tcPr>
            <w:tcW w:w="13761" w:type="dxa"/>
            <w:gridSpan w:val="11"/>
            <w:tcBorders>
              <w:top w:val="nil"/>
              <w:left w:val="nil"/>
              <w:bottom w:val="nil"/>
            </w:tcBorders>
            <w:shd w:val="clear" w:color="auto" w:fill="auto"/>
            <w:vAlign w:val="center"/>
            <w:hideMark/>
          </w:tcPr>
          <w:p w14:paraId="2E0B08F7" w14:textId="77777777" w:rsidR="007F7CB3" w:rsidRPr="007F7CB3" w:rsidRDefault="007F7CB3" w:rsidP="007F7CB3">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14:paraId="7D0F85FC" w14:textId="77777777" w:rsidTr="00662D68">
        <w:trPr>
          <w:trHeight w:val="285"/>
        </w:trPr>
        <w:tc>
          <w:tcPr>
            <w:tcW w:w="981" w:type="dxa"/>
            <w:tcBorders>
              <w:top w:val="nil"/>
              <w:left w:val="nil"/>
              <w:bottom w:val="nil"/>
              <w:right w:val="nil"/>
            </w:tcBorders>
          </w:tcPr>
          <w:p w14:paraId="2318AC52" w14:textId="77777777" w:rsidR="007F7CB3" w:rsidRPr="007F7CB3" w:rsidRDefault="007F7CB3" w:rsidP="007F7CB3">
            <w:pPr>
              <w:rPr>
                <w:color w:val="000000"/>
                <w:sz w:val="16"/>
                <w:szCs w:val="16"/>
              </w:rPr>
            </w:pPr>
          </w:p>
        </w:tc>
        <w:tc>
          <w:tcPr>
            <w:tcW w:w="1266" w:type="dxa"/>
            <w:tcBorders>
              <w:top w:val="nil"/>
              <w:left w:val="nil"/>
              <w:bottom w:val="nil"/>
              <w:right w:val="nil"/>
            </w:tcBorders>
            <w:shd w:val="clear" w:color="auto" w:fill="auto"/>
            <w:noWrap/>
            <w:vAlign w:val="bottom"/>
            <w:hideMark/>
          </w:tcPr>
          <w:p w14:paraId="049794D8" w14:textId="77777777" w:rsidR="007F7CB3" w:rsidRPr="007F7CB3" w:rsidRDefault="007F7CB3" w:rsidP="007F7CB3">
            <w:pPr>
              <w:rPr>
                <w:color w:val="000000"/>
                <w:sz w:val="16"/>
                <w:szCs w:val="16"/>
              </w:rPr>
            </w:pPr>
          </w:p>
        </w:tc>
        <w:tc>
          <w:tcPr>
            <w:tcW w:w="1968" w:type="dxa"/>
            <w:tcBorders>
              <w:top w:val="nil"/>
              <w:left w:val="nil"/>
              <w:bottom w:val="nil"/>
              <w:right w:val="nil"/>
            </w:tcBorders>
            <w:shd w:val="clear" w:color="auto" w:fill="auto"/>
            <w:noWrap/>
            <w:vAlign w:val="bottom"/>
            <w:hideMark/>
          </w:tcPr>
          <w:p w14:paraId="4635C7C8" w14:textId="77777777" w:rsidR="007F7CB3" w:rsidRPr="007F7CB3" w:rsidRDefault="007F7CB3" w:rsidP="007F7CB3">
            <w:pPr>
              <w:rPr>
                <w:sz w:val="16"/>
                <w:szCs w:val="16"/>
              </w:rPr>
            </w:pPr>
          </w:p>
        </w:tc>
        <w:tc>
          <w:tcPr>
            <w:tcW w:w="1281" w:type="dxa"/>
            <w:tcBorders>
              <w:top w:val="nil"/>
              <w:left w:val="nil"/>
              <w:bottom w:val="nil"/>
              <w:right w:val="nil"/>
            </w:tcBorders>
            <w:shd w:val="clear" w:color="auto" w:fill="auto"/>
            <w:noWrap/>
            <w:vAlign w:val="bottom"/>
            <w:hideMark/>
          </w:tcPr>
          <w:p w14:paraId="183E2F08" w14:textId="77777777" w:rsidR="007F7CB3" w:rsidRPr="007F7CB3" w:rsidRDefault="007F7CB3" w:rsidP="007F7CB3">
            <w:pPr>
              <w:rPr>
                <w:sz w:val="16"/>
                <w:szCs w:val="16"/>
              </w:rPr>
            </w:pPr>
          </w:p>
        </w:tc>
        <w:tc>
          <w:tcPr>
            <w:tcW w:w="1135" w:type="dxa"/>
            <w:tcBorders>
              <w:top w:val="nil"/>
              <w:left w:val="nil"/>
              <w:bottom w:val="nil"/>
              <w:right w:val="nil"/>
            </w:tcBorders>
            <w:shd w:val="clear" w:color="auto" w:fill="auto"/>
            <w:noWrap/>
            <w:vAlign w:val="bottom"/>
            <w:hideMark/>
          </w:tcPr>
          <w:p w14:paraId="249F048C" w14:textId="77777777" w:rsidR="007F7CB3" w:rsidRPr="007F7CB3" w:rsidRDefault="007F7CB3" w:rsidP="007F7CB3">
            <w:pPr>
              <w:rPr>
                <w:sz w:val="16"/>
                <w:szCs w:val="16"/>
              </w:rPr>
            </w:pPr>
          </w:p>
        </w:tc>
        <w:tc>
          <w:tcPr>
            <w:tcW w:w="1092" w:type="dxa"/>
            <w:tcBorders>
              <w:top w:val="nil"/>
              <w:left w:val="nil"/>
              <w:bottom w:val="nil"/>
              <w:right w:val="nil"/>
            </w:tcBorders>
            <w:shd w:val="clear" w:color="auto" w:fill="auto"/>
            <w:noWrap/>
            <w:vAlign w:val="bottom"/>
            <w:hideMark/>
          </w:tcPr>
          <w:p w14:paraId="037E4302" w14:textId="77777777" w:rsidR="007F7CB3" w:rsidRPr="007F7CB3" w:rsidRDefault="007F7CB3" w:rsidP="007F7CB3">
            <w:pPr>
              <w:rPr>
                <w:sz w:val="16"/>
                <w:szCs w:val="16"/>
              </w:rPr>
            </w:pPr>
          </w:p>
        </w:tc>
        <w:tc>
          <w:tcPr>
            <w:tcW w:w="1916" w:type="dxa"/>
            <w:tcBorders>
              <w:top w:val="nil"/>
              <w:left w:val="nil"/>
              <w:bottom w:val="nil"/>
              <w:right w:val="nil"/>
            </w:tcBorders>
            <w:shd w:val="clear" w:color="auto" w:fill="auto"/>
            <w:noWrap/>
            <w:vAlign w:val="bottom"/>
            <w:hideMark/>
          </w:tcPr>
          <w:p w14:paraId="1DDD5688" w14:textId="77777777" w:rsidR="007F7CB3" w:rsidRPr="007F7CB3" w:rsidRDefault="007F7CB3" w:rsidP="007F7CB3">
            <w:pPr>
              <w:rPr>
                <w:sz w:val="16"/>
                <w:szCs w:val="16"/>
              </w:rPr>
            </w:pPr>
          </w:p>
        </w:tc>
        <w:tc>
          <w:tcPr>
            <w:tcW w:w="552" w:type="dxa"/>
            <w:tcBorders>
              <w:top w:val="nil"/>
              <w:left w:val="nil"/>
              <w:bottom w:val="nil"/>
              <w:right w:val="nil"/>
            </w:tcBorders>
            <w:shd w:val="clear" w:color="auto" w:fill="auto"/>
            <w:noWrap/>
            <w:vAlign w:val="bottom"/>
            <w:hideMark/>
          </w:tcPr>
          <w:p w14:paraId="4F4D58BA" w14:textId="77777777" w:rsidR="007F7CB3" w:rsidRPr="007F7CB3" w:rsidRDefault="007F7CB3"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6551AFAF" w14:textId="77777777" w:rsidR="007F7CB3" w:rsidRPr="007F7CB3" w:rsidRDefault="007F7CB3" w:rsidP="007F7CB3">
            <w:pPr>
              <w:rPr>
                <w:sz w:val="16"/>
                <w:szCs w:val="16"/>
              </w:rPr>
            </w:pPr>
          </w:p>
        </w:tc>
        <w:tc>
          <w:tcPr>
            <w:tcW w:w="1189" w:type="dxa"/>
            <w:tcBorders>
              <w:top w:val="nil"/>
              <w:left w:val="nil"/>
              <w:bottom w:val="nil"/>
              <w:right w:val="nil"/>
            </w:tcBorders>
            <w:shd w:val="clear" w:color="auto" w:fill="auto"/>
            <w:noWrap/>
            <w:vAlign w:val="bottom"/>
            <w:hideMark/>
          </w:tcPr>
          <w:p w14:paraId="09CDBDCB" w14:textId="77777777" w:rsidR="007F7CB3" w:rsidRPr="007F7CB3" w:rsidRDefault="007F7CB3" w:rsidP="007F7CB3">
            <w:pPr>
              <w:rPr>
                <w:sz w:val="16"/>
                <w:szCs w:val="16"/>
              </w:rPr>
            </w:pPr>
          </w:p>
        </w:tc>
        <w:tc>
          <w:tcPr>
            <w:tcW w:w="1710" w:type="dxa"/>
            <w:tcBorders>
              <w:top w:val="nil"/>
              <w:left w:val="nil"/>
              <w:bottom w:val="nil"/>
            </w:tcBorders>
            <w:shd w:val="clear" w:color="auto" w:fill="auto"/>
            <w:noWrap/>
            <w:vAlign w:val="bottom"/>
            <w:hideMark/>
          </w:tcPr>
          <w:p w14:paraId="34F6D9D5" w14:textId="77777777" w:rsidR="007F7CB3" w:rsidRPr="007F7CB3" w:rsidRDefault="007F7CB3" w:rsidP="007F7CB3">
            <w:pPr>
              <w:rPr>
                <w:sz w:val="16"/>
                <w:szCs w:val="16"/>
              </w:rPr>
            </w:pPr>
          </w:p>
        </w:tc>
      </w:tr>
    </w:tbl>
    <w:p w14:paraId="5E0FFE40" w14:textId="77777777" w:rsidR="00636262" w:rsidRDefault="00636262"/>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14:paraId="229930C3" w14:textId="77777777"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57940AEF" w14:textId="77777777" w:rsidR="00636262" w:rsidRPr="007F7CB3" w:rsidRDefault="00636262" w:rsidP="007F7CB3">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65744C5D" w14:textId="77777777" w:rsidR="00636262" w:rsidRPr="007F7CB3" w:rsidRDefault="00636262" w:rsidP="007F7CB3">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9A267F3" w14:textId="77777777" w:rsidR="00636262" w:rsidRPr="007F7CB3" w:rsidRDefault="00636262" w:rsidP="007F7CB3">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267A98CA" w14:textId="77777777" w:rsidR="00636262" w:rsidRPr="007F7CB3" w:rsidRDefault="00636262" w:rsidP="007F7CB3">
            <w:pPr>
              <w:jc w:val="center"/>
              <w:rPr>
                <w:b/>
                <w:bCs/>
                <w:sz w:val="16"/>
                <w:szCs w:val="16"/>
              </w:rPr>
            </w:pPr>
            <w:r w:rsidRPr="007F7CB3">
              <w:rPr>
                <w:b/>
                <w:bCs/>
                <w:sz w:val="16"/>
                <w:szCs w:val="16"/>
              </w:rPr>
              <w:t>Коли-</w:t>
            </w:r>
          </w:p>
          <w:p w14:paraId="48444A1C" w14:textId="77777777" w:rsidR="00636262" w:rsidRPr="007F7CB3" w:rsidRDefault="00636262" w:rsidP="007F7CB3">
            <w:pPr>
              <w:jc w:val="center"/>
              <w:rPr>
                <w:b/>
                <w:bCs/>
                <w:sz w:val="16"/>
                <w:szCs w:val="16"/>
              </w:rPr>
            </w:pPr>
            <w:r w:rsidRPr="007F7CB3">
              <w:rPr>
                <w:b/>
                <w:bCs/>
                <w:sz w:val="16"/>
                <w:szCs w:val="16"/>
              </w:rPr>
              <w:t>чество (объем</w:t>
            </w:r>
          </w:p>
          <w:p w14:paraId="7EDBEE02" w14:textId="77777777" w:rsidR="00636262" w:rsidRPr="007F7CB3" w:rsidRDefault="00636262" w:rsidP="007F7CB3">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646BAC3" w14:textId="77777777" w:rsidR="00636262" w:rsidRPr="007F7CB3" w:rsidRDefault="00636262" w:rsidP="007F7CB3">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277A460" w14:textId="77777777" w:rsidR="00636262" w:rsidRPr="007F7CB3" w:rsidRDefault="00636262" w:rsidP="007F7CB3">
            <w:pPr>
              <w:jc w:val="center"/>
              <w:rPr>
                <w:b/>
                <w:bCs/>
                <w:sz w:val="16"/>
                <w:szCs w:val="16"/>
              </w:rPr>
            </w:pPr>
            <w:r w:rsidRPr="007F7CB3">
              <w:rPr>
                <w:b/>
                <w:bCs/>
                <w:sz w:val="16"/>
                <w:szCs w:val="16"/>
              </w:rPr>
              <w:t>Договорная цена*,</w:t>
            </w:r>
          </w:p>
          <w:p w14:paraId="72E9F966" w14:textId="77777777" w:rsidR="00636262" w:rsidRPr="007F7CB3" w:rsidRDefault="00636262" w:rsidP="007F7CB3">
            <w:pPr>
              <w:jc w:val="center"/>
              <w:rPr>
                <w:b/>
                <w:bCs/>
                <w:sz w:val="16"/>
                <w:szCs w:val="16"/>
              </w:rPr>
            </w:pPr>
            <w:r w:rsidRPr="007F7CB3">
              <w:rPr>
                <w:b/>
                <w:bCs/>
                <w:sz w:val="16"/>
                <w:szCs w:val="16"/>
              </w:rPr>
              <w:t xml:space="preserve"> руб.</w:t>
            </w:r>
          </w:p>
          <w:p w14:paraId="1511A815" w14:textId="77777777" w:rsidR="00636262" w:rsidRPr="007F7CB3" w:rsidRDefault="00636262" w:rsidP="007F7CB3">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14:paraId="361018EE" w14:textId="77777777" w:rsidR="00636262" w:rsidRPr="007F7CB3" w:rsidRDefault="00636262" w:rsidP="007F7CB3">
            <w:pPr>
              <w:jc w:val="center"/>
              <w:rPr>
                <w:b/>
                <w:bCs/>
                <w:sz w:val="16"/>
                <w:szCs w:val="16"/>
              </w:rPr>
            </w:pPr>
            <w:r w:rsidRPr="007F7CB3">
              <w:rPr>
                <w:b/>
                <w:bCs/>
                <w:sz w:val="16"/>
                <w:szCs w:val="16"/>
              </w:rPr>
              <w:t>Выполнено за отчетный период</w:t>
            </w:r>
          </w:p>
        </w:tc>
      </w:tr>
      <w:tr w:rsidR="00636262" w:rsidRPr="007F7CB3" w14:paraId="58245B05" w14:textId="77777777" w:rsidTr="00636262">
        <w:trPr>
          <w:trHeight w:val="510"/>
        </w:trPr>
        <w:tc>
          <w:tcPr>
            <w:tcW w:w="981" w:type="dxa"/>
            <w:tcBorders>
              <w:top w:val="nil"/>
              <w:left w:val="single" w:sz="4" w:space="0" w:color="auto"/>
              <w:bottom w:val="single" w:sz="4" w:space="0" w:color="auto"/>
              <w:right w:val="single" w:sz="4" w:space="0" w:color="auto"/>
            </w:tcBorders>
            <w:vAlign w:val="center"/>
          </w:tcPr>
          <w:p w14:paraId="69F07B8F" w14:textId="77777777" w:rsidR="00636262" w:rsidRPr="007F7CB3" w:rsidRDefault="00636262" w:rsidP="007F7CB3">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49C10B2B" w14:textId="77777777" w:rsidR="00636262" w:rsidRPr="007F7CB3" w:rsidRDefault="00636262" w:rsidP="007F7CB3">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0DD651E2" w14:textId="77777777" w:rsidR="00636262" w:rsidRPr="007F7CB3" w:rsidRDefault="00636262" w:rsidP="007F7CB3">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720FF5BC" w14:textId="77777777" w:rsidR="00636262" w:rsidRPr="007F7CB3" w:rsidRDefault="00636262" w:rsidP="007F7CB3">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695314B2" w14:textId="77777777" w:rsidR="00636262" w:rsidRPr="007F7CB3" w:rsidRDefault="00636262" w:rsidP="007F7CB3">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334DE3FB" w14:textId="77777777" w:rsidR="00636262" w:rsidRPr="007F7CB3" w:rsidRDefault="00636262" w:rsidP="007F7CB3">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4E2FDC90" w14:textId="77777777" w:rsidR="00636262" w:rsidRPr="007F7CB3" w:rsidRDefault="00636262" w:rsidP="007F7CB3">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67ACBD" w14:textId="77777777" w:rsidR="00636262" w:rsidRPr="007F7CB3" w:rsidRDefault="00636262" w:rsidP="007F7CB3">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5A7B05" w14:textId="77777777" w:rsidR="00636262" w:rsidRPr="007F7CB3" w:rsidRDefault="00636262" w:rsidP="007F7CB3">
            <w:pPr>
              <w:jc w:val="center"/>
              <w:rPr>
                <w:b/>
                <w:bCs/>
                <w:sz w:val="16"/>
                <w:szCs w:val="16"/>
              </w:rPr>
            </w:pPr>
            <w:r w:rsidRPr="007F7CB3">
              <w:rPr>
                <w:b/>
                <w:bCs/>
                <w:sz w:val="16"/>
                <w:szCs w:val="16"/>
              </w:rPr>
              <w:t xml:space="preserve">Стоимость*, </w:t>
            </w:r>
          </w:p>
          <w:p w14:paraId="5F2E36AC" w14:textId="77777777" w:rsidR="00636262" w:rsidRPr="007F7CB3" w:rsidRDefault="00636262" w:rsidP="007F7CB3">
            <w:pPr>
              <w:jc w:val="center"/>
              <w:rPr>
                <w:b/>
                <w:bCs/>
                <w:sz w:val="16"/>
                <w:szCs w:val="16"/>
              </w:rPr>
            </w:pPr>
            <w:r w:rsidRPr="007F7CB3">
              <w:rPr>
                <w:b/>
                <w:bCs/>
                <w:sz w:val="16"/>
                <w:szCs w:val="16"/>
              </w:rPr>
              <w:t>руб.</w:t>
            </w:r>
          </w:p>
          <w:p w14:paraId="0AF445BF" w14:textId="77777777" w:rsidR="00636262" w:rsidRPr="007F7CB3" w:rsidRDefault="00636262" w:rsidP="007F7CB3">
            <w:pPr>
              <w:jc w:val="center"/>
              <w:rPr>
                <w:b/>
                <w:bCs/>
                <w:sz w:val="16"/>
                <w:szCs w:val="16"/>
              </w:rPr>
            </w:pPr>
          </w:p>
        </w:tc>
      </w:tr>
      <w:tr w:rsidR="00636262" w:rsidRPr="007F7CB3" w14:paraId="0058EA10"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5C4B639" w14:textId="77777777" w:rsidR="00636262" w:rsidRPr="007F7CB3" w:rsidRDefault="00636262" w:rsidP="007F7CB3">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668F4F4B" w14:textId="77777777" w:rsidR="00636262" w:rsidRPr="007F7CB3" w:rsidRDefault="00636262" w:rsidP="007F7CB3">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22E1DEFE" w14:textId="77777777" w:rsidR="00636262" w:rsidRPr="007F7CB3" w:rsidRDefault="00636262" w:rsidP="007F7CB3">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4E347B95" w14:textId="77777777" w:rsidR="00636262" w:rsidRPr="007F7CB3" w:rsidRDefault="00636262" w:rsidP="007F7CB3">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4E75DDA4" w14:textId="77777777" w:rsidR="00636262" w:rsidRPr="007F7CB3" w:rsidRDefault="00636262" w:rsidP="007F7CB3">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1AC4C69B" w14:textId="77777777" w:rsidR="00636262" w:rsidRPr="007F7CB3" w:rsidRDefault="00636262" w:rsidP="007F7CB3">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0A03DC9D" w14:textId="77777777" w:rsidR="00636262" w:rsidRPr="007F7CB3" w:rsidRDefault="00636262" w:rsidP="007F7CB3">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14:paraId="42E800C2" w14:textId="239B2034" w:rsidR="00636262" w:rsidRPr="007F7CB3" w:rsidRDefault="00636262" w:rsidP="007F7CB3">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5971DDDA" w14:textId="112F3094" w:rsidR="00636262" w:rsidRPr="007F7CB3" w:rsidRDefault="00636262" w:rsidP="007F7CB3">
            <w:pPr>
              <w:jc w:val="center"/>
              <w:rPr>
                <w:sz w:val="16"/>
                <w:szCs w:val="16"/>
              </w:rPr>
            </w:pPr>
            <w:r>
              <w:rPr>
                <w:sz w:val="16"/>
                <w:szCs w:val="16"/>
              </w:rPr>
              <w:t>9</w:t>
            </w:r>
          </w:p>
        </w:tc>
      </w:tr>
      <w:tr w:rsidR="00636262" w:rsidRPr="007F7CB3" w14:paraId="4AC25E96" w14:textId="77777777" w:rsidTr="00636262">
        <w:trPr>
          <w:trHeight w:val="300"/>
        </w:trPr>
        <w:tc>
          <w:tcPr>
            <w:tcW w:w="981" w:type="dxa"/>
            <w:tcBorders>
              <w:top w:val="nil"/>
              <w:left w:val="single" w:sz="4" w:space="0" w:color="auto"/>
              <w:bottom w:val="single" w:sz="4" w:space="0" w:color="auto"/>
              <w:right w:val="single" w:sz="4" w:space="0" w:color="auto"/>
            </w:tcBorders>
            <w:vAlign w:val="center"/>
          </w:tcPr>
          <w:p w14:paraId="6E181092" w14:textId="77777777" w:rsidR="00636262" w:rsidRPr="007F7CB3" w:rsidRDefault="00636262" w:rsidP="007F7CB3">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2C40AA0D" w14:textId="77777777" w:rsidR="00636262" w:rsidRPr="007F7CB3" w:rsidRDefault="00636262" w:rsidP="007F7CB3">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47C88412" w14:textId="77777777" w:rsidR="00636262" w:rsidRPr="007F7CB3" w:rsidRDefault="00636262" w:rsidP="007F7CB3">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27F8E16" w14:textId="77777777" w:rsidR="00636262" w:rsidRPr="007F7CB3" w:rsidRDefault="00636262" w:rsidP="007F7CB3">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227AE33F" w14:textId="77777777" w:rsidR="00636262" w:rsidRPr="007F7CB3" w:rsidRDefault="00636262" w:rsidP="007F7CB3">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F6CA819" w14:textId="77777777" w:rsidR="00636262" w:rsidRPr="007F7CB3" w:rsidRDefault="00636262" w:rsidP="007F7CB3">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6679BA78" w14:textId="77777777" w:rsidR="00636262" w:rsidRPr="007F7CB3" w:rsidRDefault="00636262" w:rsidP="007F7CB3">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7370955A" w14:textId="77777777" w:rsidR="00636262" w:rsidRPr="007F7CB3" w:rsidRDefault="00636262" w:rsidP="007F7CB3">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11E8433" w14:textId="77777777" w:rsidR="00636262" w:rsidRPr="007F7CB3" w:rsidRDefault="00636262" w:rsidP="007F7CB3">
            <w:pPr>
              <w:rPr>
                <w:sz w:val="16"/>
                <w:szCs w:val="16"/>
              </w:rPr>
            </w:pPr>
            <w:r w:rsidRPr="007F7CB3">
              <w:rPr>
                <w:sz w:val="16"/>
                <w:szCs w:val="16"/>
              </w:rPr>
              <w:t> </w:t>
            </w:r>
          </w:p>
        </w:tc>
      </w:tr>
      <w:tr w:rsidR="00636262" w:rsidRPr="007F7CB3" w14:paraId="4772ED97"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1DB373F7"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748B8C"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7A1A31E7"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F96606"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4FCBDECD"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2F4A85"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04AA74F"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35E6AE"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F5955"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44B7FEC5"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1F11A049"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23ECF9D"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EAF6B43"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2D024"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68E7EE03"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A2C960"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142B04"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6B8EBC"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4FAD4C"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86169F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61B5B450"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2D35EB8"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1E583C5"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FD0EFB"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43349B09"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2C78D1"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23CDE1"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9B79CC"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9C9086"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6B71B1AE"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2C2B7B0E"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1C9CC2"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3B67BB2" w14:textId="77777777" w:rsidR="00636262" w:rsidRPr="007F7CB3" w:rsidRDefault="00636262" w:rsidP="007F7CB3">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7AB41E7F"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B02EF3C"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6AA0CFCC"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650C0D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AF4CA00"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3BF61ADF"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16445B2"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3BA43CB"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C785A9"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05F5FBD" w14:textId="77777777" w:rsidR="00636262" w:rsidRPr="007F7CB3" w:rsidRDefault="00636262" w:rsidP="007F7CB3">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75E8AA1A"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79D29C7B"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1FCA1066"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25E3DA52"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E5C1F90"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0F33CDA1"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0BD20D49"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ED29DF3"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102366A" w14:textId="77777777" w:rsidR="00636262" w:rsidRPr="00662D68" w:rsidRDefault="00636262" w:rsidP="007F7CB3">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0CEE50C2" w14:textId="77777777" w:rsidR="00636262" w:rsidRPr="00662D68" w:rsidRDefault="00636262" w:rsidP="007F7CB3">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2D9CEA8F"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77DF3FBF"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A9D6D62"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47A312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D08978C"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2DAAC847"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4DDA14C5"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1454538F"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0216449C" w14:textId="77777777" w:rsidR="00636262" w:rsidRPr="00662D68" w:rsidRDefault="00636262" w:rsidP="007F7CB3">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2B52B5DE" w14:textId="77777777" w:rsidR="00636262" w:rsidRPr="00662D68" w:rsidRDefault="00636262" w:rsidP="007F7CB3">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1F17CB09"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6ED4EA63"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930DB29"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6254B63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55C277A8"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207544B8"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50941AC"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425B9FCF"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500EA4A9" w14:textId="77777777" w:rsidR="00636262" w:rsidRPr="00662D68" w:rsidRDefault="00636262" w:rsidP="007F7CB3">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5CCFC6C7" w14:textId="77777777" w:rsidR="00636262" w:rsidRPr="00662D68" w:rsidRDefault="00636262" w:rsidP="007F7CB3">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2A09A2E6"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4EBB2CE4"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DB610C6"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4CAE75FD"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6E6AF187"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17C0A867" w14:textId="77777777" w:rsidR="00636262" w:rsidRPr="007F7CB3" w:rsidRDefault="00636262" w:rsidP="007F7CB3">
            <w:pPr>
              <w:rPr>
                <w:color w:val="000000"/>
                <w:sz w:val="16"/>
                <w:szCs w:val="16"/>
              </w:rPr>
            </w:pPr>
            <w:r w:rsidRPr="007F7CB3">
              <w:rPr>
                <w:color w:val="000000"/>
                <w:sz w:val="16"/>
                <w:szCs w:val="16"/>
              </w:rPr>
              <w:t> </w:t>
            </w:r>
          </w:p>
        </w:tc>
      </w:tr>
    </w:tbl>
    <w:p w14:paraId="12063271" w14:textId="77777777" w:rsidR="00636262" w:rsidRDefault="00636262"/>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14:paraId="3A5AC1C9" w14:textId="77777777" w:rsidTr="00662D68">
        <w:trPr>
          <w:gridAfter w:val="3"/>
          <w:wAfter w:w="1710" w:type="dxa"/>
          <w:trHeight w:val="210"/>
        </w:trPr>
        <w:tc>
          <w:tcPr>
            <w:tcW w:w="981" w:type="dxa"/>
            <w:tcBorders>
              <w:top w:val="nil"/>
              <w:left w:val="nil"/>
              <w:bottom w:val="nil"/>
            </w:tcBorders>
          </w:tcPr>
          <w:p w14:paraId="66431728" w14:textId="77777777" w:rsidR="007F7CB3" w:rsidRPr="007F7CB3" w:rsidRDefault="007F7CB3" w:rsidP="007F7CB3">
            <w:pPr>
              <w:rPr>
                <w:sz w:val="16"/>
                <w:szCs w:val="16"/>
              </w:rPr>
            </w:pPr>
          </w:p>
        </w:tc>
        <w:tc>
          <w:tcPr>
            <w:tcW w:w="12051" w:type="dxa"/>
            <w:gridSpan w:val="7"/>
            <w:tcBorders>
              <w:top w:val="nil"/>
              <w:left w:val="nil"/>
              <w:bottom w:val="nil"/>
            </w:tcBorders>
            <w:shd w:val="clear" w:color="auto" w:fill="auto"/>
            <w:vAlign w:val="bottom"/>
            <w:hideMark/>
          </w:tcPr>
          <w:p w14:paraId="36DC3E9C" w14:textId="77777777" w:rsidR="007F7CB3" w:rsidRPr="007F7CB3" w:rsidRDefault="007F7CB3" w:rsidP="007F7CB3">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14:paraId="526E7BEB" w14:textId="77777777" w:rsidTr="00662D68">
        <w:trPr>
          <w:gridAfter w:val="1"/>
          <w:wAfter w:w="10" w:type="dxa"/>
          <w:trHeight w:val="285"/>
        </w:trPr>
        <w:tc>
          <w:tcPr>
            <w:tcW w:w="981" w:type="dxa"/>
            <w:tcBorders>
              <w:top w:val="nil"/>
              <w:left w:val="nil"/>
              <w:bottom w:val="nil"/>
              <w:right w:val="nil"/>
            </w:tcBorders>
          </w:tcPr>
          <w:p w14:paraId="46C91110" w14:textId="77777777" w:rsidR="007F7CB3" w:rsidRPr="007F7CB3" w:rsidRDefault="007F7CB3" w:rsidP="007F7CB3">
            <w:pPr>
              <w:rPr>
                <w:sz w:val="16"/>
                <w:szCs w:val="16"/>
              </w:rPr>
            </w:pPr>
          </w:p>
        </w:tc>
        <w:tc>
          <w:tcPr>
            <w:tcW w:w="13751" w:type="dxa"/>
            <w:gridSpan w:val="9"/>
            <w:tcBorders>
              <w:top w:val="nil"/>
              <w:left w:val="nil"/>
              <w:bottom w:val="nil"/>
              <w:right w:val="nil"/>
            </w:tcBorders>
            <w:shd w:val="clear" w:color="auto" w:fill="auto"/>
            <w:noWrap/>
            <w:vAlign w:val="bottom"/>
            <w:hideMark/>
          </w:tcPr>
          <w:p w14:paraId="2AA072DF" w14:textId="77777777" w:rsidR="007F7CB3" w:rsidRPr="007F7CB3" w:rsidRDefault="007F7CB3" w:rsidP="007F7CB3">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6863A99B" w14:textId="77777777" w:rsidR="007F7CB3" w:rsidRPr="007F7CB3" w:rsidRDefault="007F7CB3" w:rsidP="007F7CB3">
            <w:pPr>
              <w:rPr>
                <w:sz w:val="16"/>
                <w:szCs w:val="16"/>
              </w:rPr>
            </w:pPr>
          </w:p>
        </w:tc>
      </w:tr>
      <w:tr w:rsidR="00F467DC" w:rsidRPr="007F7CB3" w14:paraId="3209942E" w14:textId="77777777" w:rsidTr="00662D68">
        <w:trPr>
          <w:gridAfter w:val="1"/>
          <w:wAfter w:w="10" w:type="dxa"/>
          <w:trHeight w:val="80"/>
        </w:trPr>
        <w:tc>
          <w:tcPr>
            <w:tcW w:w="981" w:type="dxa"/>
            <w:tcBorders>
              <w:top w:val="nil"/>
              <w:left w:val="nil"/>
              <w:bottom w:val="nil"/>
              <w:right w:val="nil"/>
            </w:tcBorders>
          </w:tcPr>
          <w:p w14:paraId="7394D3B0"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2F8A07AA"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5D54E0FE"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1C48611E"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1FC28482" w14:textId="77777777" w:rsidR="00F467DC" w:rsidRPr="007F7CB3" w:rsidRDefault="00F467DC" w:rsidP="007F7CB3">
            <w:pPr>
              <w:rPr>
                <w:sz w:val="16"/>
                <w:szCs w:val="16"/>
              </w:rPr>
            </w:pPr>
          </w:p>
        </w:tc>
        <w:tc>
          <w:tcPr>
            <w:tcW w:w="237" w:type="dxa"/>
            <w:tcBorders>
              <w:top w:val="nil"/>
              <w:left w:val="nil"/>
              <w:bottom w:val="nil"/>
              <w:right w:val="nil"/>
            </w:tcBorders>
            <w:shd w:val="clear" w:color="auto" w:fill="auto"/>
            <w:noWrap/>
            <w:vAlign w:val="bottom"/>
            <w:hideMark/>
          </w:tcPr>
          <w:p w14:paraId="04622315" w14:textId="77777777" w:rsidR="00F467DC" w:rsidRPr="007F7CB3" w:rsidRDefault="00F467DC" w:rsidP="007F7CB3">
            <w:pPr>
              <w:rPr>
                <w:sz w:val="16"/>
                <w:szCs w:val="16"/>
              </w:rPr>
            </w:pPr>
          </w:p>
        </w:tc>
        <w:tc>
          <w:tcPr>
            <w:tcW w:w="2832" w:type="dxa"/>
            <w:tcBorders>
              <w:top w:val="nil"/>
              <w:left w:val="nil"/>
              <w:right w:val="nil"/>
            </w:tcBorders>
            <w:shd w:val="clear" w:color="auto" w:fill="auto"/>
            <w:noWrap/>
            <w:vAlign w:val="bottom"/>
            <w:hideMark/>
          </w:tcPr>
          <w:p w14:paraId="43E8846A" w14:textId="77777777" w:rsidR="00F467DC" w:rsidRPr="007F7CB3" w:rsidRDefault="00F467DC" w:rsidP="007F7CB3">
            <w:pPr>
              <w:rPr>
                <w:sz w:val="16"/>
                <w:szCs w:val="16"/>
              </w:rPr>
            </w:pPr>
          </w:p>
        </w:tc>
        <w:tc>
          <w:tcPr>
            <w:tcW w:w="1940" w:type="dxa"/>
            <w:tcBorders>
              <w:top w:val="nil"/>
              <w:left w:val="nil"/>
              <w:bottom w:val="nil"/>
              <w:right w:val="nil"/>
            </w:tcBorders>
            <w:shd w:val="clear" w:color="auto" w:fill="auto"/>
            <w:noWrap/>
            <w:vAlign w:val="bottom"/>
            <w:hideMark/>
          </w:tcPr>
          <w:p w14:paraId="4A2CC1A8" w14:textId="77777777" w:rsidR="00F467DC" w:rsidRPr="007F7CB3" w:rsidRDefault="00F467DC" w:rsidP="007F7CB3">
            <w:pPr>
              <w:rPr>
                <w:sz w:val="16"/>
                <w:szCs w:val="16"/>
              </w:rPr>
            </w:pPr>
          </w:p>
        </w:tc>
        <w:tc>
          <w:tcPr>
            <w:tcW w:w="373" w:type="dxa"/>
            <w:tcBorders>
              <w:top w:val="nil"/>
              <w:left w:val="nil"/>
              <w:bottom w:val="nil"/>
              <w:right w:val="nil"/>
            </w:tcBorders>
            <w:shd w:val="clear" w:color="auto" w:fill="auto"/>
            <w:noWrap/>
            <w:vAlign w:val="bottom"/>
            <w:hideMark/>
          </w:tcPr>
          <w:p w14:paraId="320E1A21"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hideMark/>
          </w:tcPr>
          <w:p w14:paraId="620D447F" w14:textId="77777777" w:rsidR="00F467DC" w:rsidRPr="007F7CB3" w:rsidRDefault="00F467DC" w:rsidP="007F7CB3">
            <w:pPr>
              <w:rPr>
                <w:sz w:val="16"/>
                <w:szCs w:val="16"/>
              </w:rPr>
            </w:pPr>
          </w:p>
        </w:tc>
      </w:tr>
      <w:tr w:rsidR="00F467DC" w:rsidRPr="007F7CB3" w14:paraId="118DC43B" w14:textId="77777777" w:rsidTr="00662D68">
        <w:trPr>
          <w:gridAfter w:val="1"/>
          <w:wAfter w:w="10" w:type="dxa"/>
          <w:trHeight w:val="285"/>
        </w:trPr>
        <w:tc>
          <w:tcPr>
            <w:tcW w:w="981" w:type="dxa"/>
            <w:tcBorders>
              <w:top w:val="nil"/>
              <w:left w:val="nil"/>
              <w:bottom w:val="nil"/>
              <w:right w:val="nil"/>
            </w:tcBorders>
          </w:tcPr>
          <w:p w14:paraId="34866C99" w14:textId="77777777" w:rsidR="00F467DC" w:rsidRPr="007F7CB3" w:rsidRDefault="00F467DC" w:rsidP="007F7CB3">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2400F2CA" w14:textId="77777777" w:rsidR="00F467DC" w:rsidRPr="007F7CB3" w:rsidRDefault="00F467DC" w:rsidP="007F7CB3">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536EF49E" w14:textId="77777777" w:rsidR="00F467DC" w:rsidRPr="007F7CB3" w:rsidRDefault="00F467DC" w:rsidP="007F7CB3">
            <w:pPr>
              <w:rPr>
                <w:b/>
                <w:bCs/>
                <w:color w:val="000000"/>
                <w:sz w:val="16"/>
                <w:szCs w:val="16"/>
              </w:rPr>
            </w:pPr>
          </w:p>
        </w:tc>
        <w:tc>
          <w:tcPr>
            <w:tcW w:w="804" w:type="dxa"/>
            <w:tcBorders>
              <w:top w:val="nil"/>
              <w:left w:val="nil"/>
              <w:bottom w:val="nil"/>
              <w:right w:val="nil"/>
            </w:tcBorders>
            <w:shd w:val="clear" w:color="auto" w:fill="auto"/>
            <w:noWrap/>
            <w:vAlign w:val="bottom"/>
            <w:hideMark/>
          </w:tcPr>
          <w:p w14:paraId="62AB24F1"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5AB51FB2"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hideMark/>
          </w:tcPr>
          <w:p w14:paraId="718DC9F3" w14:textId="77777777" w:rsidR="00F467DC" w:rsidRPr="007F7CB3" w:rsidRDefault="00F467DC" w:rsidP="007F7CB3">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14:paraId="67896AC2" w14:textId="77777777" w:rsidR="00F467DC" w:rsidRPr="007F7CB3" w:rsidRDefault="00F467DC" w:rsidP="007F7CB3">
            <w:pPr>
              <w:rPr>
                <w:b/>
                <w:bCs/>
                <w:color w:val="000000"/>
                <w:sz w:val="16"/>
                <w:szCs w:val="16"/>
              </w:rPr>
            </w:pPr>
          </w:p>
        </w:tc>
        <w:tc>
          <w:tcPr>
            <w:tcW w:w="373" w:type="dxa"/>
            <w:tcBorders>
              <w:top w:val="nil"/>
              <w:left w:val="nil"/>
              <w:bottom w:val="nil"/>
              <w:right w:val="nil"/>
            </w:tcBorders>
            <w:shd w:val="clear" w:color="auto" w:fill="auto"/>
            <w:noWrap/>
            <w:vAlign w:val="bottom"/>
            <w:hideMark/>
          </w:tcPr>
          <w:p w14:paraId="1DD17B81"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hideMark/>
          </w:tcPr>
          <w:p w14:paraId="087BD457" w14:textId="77777777" w:rsidR="00F467DC" w:rsidRPr="007F7CB3" w:rsidRDefault="00F467DC" w:rsidP="007F7CB3">
            <w:pPr>
              <w:rPr>
                <w:sz w:val="16"/>
                <w:szCs w:val="16"/>
              </w:rPr>
            </w:pPr>
          </w:p>
        </w:tc>
      </w:tr>
      <w:tr w:rsidR="00F467DC" w:rsidRPr="007F7CB3" w14:paraId="3941B957" w14:textId="77777777" w:rsidTr="00662D68">
        <w:trPr>
          <w:gridAfter w:val="1"/>
          <w:wAfter w:w="10" w:type="dxa"/>
          <w:trHeight w:val="439"/>
        </w:trPr>
        <w:tc>
          <w:tcPr>
            <w:tcW w:w="981" w:type="dxa"/>
            <w:tcBorders>
              <w:top w:val="nil"/>
              <w:left w:val="nil"/>
              <w:bottom w:val="nil"/>
              <w:right w:val="nil"/>
            </w:tcBorders>
          </w:tcPr>
          <w:p w14:paraId="06ADCEDF" w14:textId="77777777" w:rsidR="007F7CB3" w:rsidRPr="007F7CB3" w:rsidRDefault="007F7CB3" w:rsidP="007F7CB3">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54E606C5" w14:textId="77777777" w:rsidR="007F7CB3" w:rsidRPr="007F7CB3" w:rsidRDefault="007F7CB3" w:rsidP="007F7CB3">
            <w:pPr>
              <w:rPr>
                <w:i/>
                <w:iCs/>
                <w:color w:val="808080"/>
                <w:sz w:val="16"/>
                <w:szCs w:val="16"/>
                <w:u w:val="single"/>
              </w:rPr>
            </w:pPr>
          </w:p>
        </w:tc>
        <w:tc>
          <w:tcPr>
            <w:tcW w:w="6472" w:type="dxa"/>
            <w:gridSpan w:val="4"/>
            <w:tcBorders>
              <w:top w:val="nil"/>
              <w:bottom w:val="nil"/>
            </w:tcBorders>
          </w:tcPr>
          <w:p w14:paraId="179E9187" w14:textId="77777777" w:rsidR="007F7CB3" w:rsidRPr="007F7CB3" w:rsidRDefault="007F7CB3" w:rsidP="007F7CB3">
            <w:pPr>
              <w:rPr>
                <w:i/>
                <w:iCs/>
                <w:color w:val="808080"/>
                <w:sz w:val="16"/>
                <w:szCs w:val="16"/>
                <w:u w:val="single"/>
              </w:rPr>
            </w:pPr>
          </w:p>
        </w:tc>
      </w:tr>
      <w:tr w:rsidR="00F467DC" w:rsidRPr="007F7CB3" w14:paraId="46AD21D5" w14:textId="77777777" w:rsidTr="00662D68">
        <w:trPr>
          <w:gridAfter w:val="1"/>
          <w:wAfter w:w="10" w:type="dxa"/>
          <w:trHeight w:val="285"/>
        </w:trPr>
        <w:tc>
          <w:tcPr>
            <w:tcW w:w="981" w:type="dxa"/>
            <w:tcBorders>
              <w:top w:val="nil"/>
              <w:left w:val="nil"/>
              <w:bottom w:val="nil"/>
              <w:right w:val="nil"/>
            </w:tcBorders>
          </w:tcPr>
          <w:p w14:paraId="29701B85" w14:textId="77777777" w:rsidR="00F467DC" w:rsidRPr="007F7CB3" w:rsidRDefault="00F467DC" w:rsidP="007F7CB3">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4CDC79C8" w14:textId="77777777" w:rsidR="00F467DC" w:rsidRPr="007F7CB3" w:rsidRDefault="00F467DC" w:rsidP="007F7CB3">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4138DDE6" w14:textId="77777777" w:rsidR="00F467DC" w:rsidRPr="007F7CB3" w:rsidRDefault="00F467DC" w:rsidP="007F7CB3">
            <w:pPr>
              <w:rPr>
                <w:color w:val="000000"/>
                <w:sz w:val="16"/>
                <w:szCs w:val="16"/>
              </w:rPr>
            </w:pPr>
          </w:p>
        </w:tc>
        <w:tc>
          <w:tcPr>
            <w:tcW w:w="804" w:type="dxa"/>
            <w:tcBorders>
              <w:top w:val="nil"/>
              <w:left w:val="nil"/>
              <w:bottom w:val="nil"/>
              <w:right w:val="nil"/>
            </w:tcBorders>
            <w:shd w:val="clear" w:color="auto" w:fill="auto"/>
            <w:noWrap/>
            <w:vAlign w:val="bottom"/>
            <w:hideMark/>
          </w:tcPr>
          <w:p w14:paraId="3DA59E24"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15B09FE6" w14:textId="77777777" w:rsidR="00F467DC" w:rsidRPr="007F7CB3" w:rsidRDefault="00F467DC" w:rsidP="007F7CB3">
            <w:pPr>
              <w:rPr>
                <w:sz w:val="16"/>
                <w:szCs w:val="16"/>
              </w:rPr>
            </w:pPr>
          </w:p>
        </w:tc>
        <w:tc>
          <w:tcPr>
            <w:tcW w:w="4772" w:type="dxa"/>
            <w:gridSpan w:val="2"/>
            <w:tcBorders>
              <w:top w:val="nil"/>
              <w:bottom w:val="nil"/>
              <w:right w:val="nil"/>
            </w:tcBorders>
            <w:shd w:val="clear" w:color="auto" w:fill="auto"/>
            <w:noWrap/>
            <w:vAlign w:val="bottom"/>
            <w:hideMark/>
          </w:tcPr>
          <w:p w14:paraId="33F305B5" w14:textId="77777777" w:rsidR="00F467DC" w:rsidRPr="007F7CB3" w:rsidRDefault="00F467DC" w:rsidP="007F7CB3">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14:paraId="0D2ED1B7" w14:textId="77777777" w:rsidR="00F467DC" w:rsidRPr="007F7CB3" w:rsidRDefault="00F467DC" w:rsidP="007F7CB3">
            <w:pPr>
              <w:rPr>
                <w:color w:val="000000"/>
                <w:sz w:val="16"/>
                <w:szCs w:val="16"/>
              </w:rPr>
            </w:pPr>
          </w:p>
        </w:tc>
        <w:tc>
          <w:tcPr>
            <w:tcW w:w="1327" w:type="dxa"/>
            <w:tcBorders>
              <w:top w:val="nil"/>
              <w:left w:val="nil"/>
              <w:bottom w:val="nil"/>
              <w:right w:val="nil"/>
            </w:tcBorders>
            <w:shd w:val="clear" w:color="auto" w:fill="auto"/>
            <w:noWrap/>
            <w:vAlign w:val="bottom"/>
            <w:hideMark/>
          </w:tcPr>
          <w:p w14:paraId="58300E9A" w14:textId="77777777" w:rsidR="00F467DC" w:rsidRPr="007F7CB3" w:rsidRDefault="00F467DC" w:rsidP="007F7CB3">
            <w:pPr>
              <w:rPr>
                <w:sz w:val="16"/>
                <w:szCs w:val="16"/>
              </w:rPr>
            </w:pPr>
          </w:p>
        </w:tc>
      </w:tr>
      <w:tr w:rsidR="00F467DC" w:rsidRPr="007F7CB3" w14:paraId="3E3D3894" w14:textId="77777777" w:rsidTr="00662D68">
        <w:trPr>
          <w:gridAfter w:val="1"/>
          <w:wAfter w:w="10" w:type="dxa"/>
          <w:trHeight w:val="285"/>
        </w:trPr>
        <w:tc>
          <w:tcPr>
            <w:tcW w:w="981" w:type="dxa"/>
            <w:tcBorders>
              <w:top w:val="nil"/>
              <w:left w:val="nil"/>
              <w:bottom w:val="nil"/>
              <w:right w:val="nil"/>
            </w:tcBorders>
          </w:tcPr>
          <w:p w14:paraId="7AF7B3D4" w14:textId="77777777" w:rsidR="00F467DC" w:rsidRPr="007F7CB3" w:rsidRDefault="00F467DC" w:rsidP="007F7CB3">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0BBAC8DA" w14:textId="77777777" w:rsidR="00F467DC" w:rsidRPr="007F7CB3" w:rsidRDefault="00F467DC" w:rsidP="007F7CB3">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17B7F7FD" w14:textId="77777777" w:rsidR="00F467DC" w:rsidRPr="007F7CB3" w:rsidRDefault="00F467DC" w:rsidP="007F7CB3">
            <w:pPr>
              <w:rPr>
                <w:i/>
                <w:iCs/>
                <w:color w:val="808080"/>
                <w:sz w:val="16"/>
                <w:szCs w:val="16"/>
              </w:rPr>
            </w:pPr>
          </w:p>
        </w:tc>
        <w:tc>
          <w:tcPr>
            <w:tcW w:w="2832" w:type="dxa"/>
            <w:tcBorders>
              <w:top w:val="nil"/>
              <w:right w:val="nil"/>
            </w:tcBorders>
            <w:shd w:val="clear" w:color="auto" w:fill="auto"/>
            <w:noWrap/>
            <w:vAlign w:val="bottom"/>
          </w:tcPr>
          <w:p w14:paraId="07B15F82" w14:textId="77777777" w:rsidR="00F467DC" w:rsidRPr="007F7CB3" w:rsidRDefault="00F467DC" w:rsidP="007F7CB3">
            <w:pPr>
              <w:rPr>
                <w:color w:val="000000"/>
                <w:sz w:val="16"/>
                <w:szCs w:val="16"/>
              </w:rPr>
            </w:pPr>
          </w:p>
        </w:tc>
        <w:tc>
          <w:tcPr>
            <w:tcW w:w="1940" w:type="dxa"/>
            <w:tcBorders>
              <w:top w:val="nil"/>
              <w:left w:val="nil"/>
              <w:bottom w:val="nil"/>
              <w:right w:val="nil"/>
            </w:tcBorders>
            <w:shd w:val="clear" w:color="auto" w:fill="auto"/>
            <w:noWrap/>
            <w:vAlign w:val="bottom"/>
          </w:tcPr>
          <w:p w14:paraId="3AA9B35A" w14:textId="77777777" w:rsidR="00F467DC" w:rsidRPr="007F7CB3" w:rsidRDefault="00F467DC" w:rsidP="007F7CB3">
            <w:pPr>
              <w:rPr>
                <w:color w:val="000000"/>
                <w:sz w:val="16"/>
                <w:szCs w:val="16"/>
              </w:rPr>
            </w:pPr>
          </w:p>
        </w:tc>
        <w:tc>
          <w:tcPr>
            <w:tcW w:w="373" w:type="dxa"/>
            <w:tcBorders>
              <w:top w:val="nil"/>
              <w:left w:val="nil"/>
              <w:bottom w:val="nil"/>
              <w:right w:val="nil"/>
            </w:tcBorders>
            <w:shd w:val="clear" w:color="auto" w:fill="auto"/>
            <w:noWrap/>
            <w:vAlign w:val="bottom"/>
          </w:tcPr>
          <w:p w14:paraId="1B525538"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tcPr>
          <w:p w14:paraId="409C10CC" w14:textId="77777777" w:rsidR="00F467DC" w:rsidRPr="007F7CB3" w:rsidRDefault="00F467DC" w:rsidP="007F7CB3">
            <w:pPr>
              <w:rPr>
                <w:sz w:val="16"/>
                <w:szCs w:val="16"/>
              </w:rPr>
            </w:pPr>
          </w:p>
        </w:tc>
      </w:tr>
      <w:tr w:rsidR="007F7CB3" w:rsidRPr="007F7CB3" w14:paraId="7B040E17" w14:textId="77777777" w:rsidTr="00662D68">
        <w:trPr>
          <w:gridAfter w:val="1"/>
          <w:wAfter w:w="10" w:type="dxa"/>
          <w:trHeight w:val="420"/>
        </w:trPr>
        <w:tc>
          <w:tcPr>
            <w:tcW w:w="981" w:type="dxa"/>
            <w:tcBorders>
              <w:top w:val="nil"/>
              <w:left w:val="nil"/>
              <w:bottom w:val="nil"/>
              <w:right w:val="nil"/>
            </w:tcBorders>
          </w:tcPr>
          <w:p w14:paraId="4DB050C5" w14:textId="77777777" w:rsidR="007F7CB3" w:rsidRPr="007F7CB3" w:rsidRDefault="007F7CB3" w:rsidP="007F7CB3">
            <w:pPr>
              <w:rPr>
                <w:color w:val="000000"/>
                <w:sz w:val="16"/>
                <w:szCs w:val="16"/>
              </w:rPr>
            </w:pPr>
          </w:p>
        </w:tc>
        <w:tc>
          <w:tcPr>
            <w:tcW w:w="2272" w:type="dxa"/>
            <w:tcBorders>
              <w:top w:val="nil"/>
              <w:left w:val="nil"/>
              <w:bottom w:val="nil"/>
              <w:right w:val="nil"/>
            </w:tcBorders>
            <w:shd w:val="clear" w:color="auto" w:fill="auto"/>
            <w:noWrap/>
            <w:vAlign w:val="bottom"/>
            <w:hideMark/>
          </w:tcPr>
          <w:p w14:paraId="00176897" w14:textId="77777777" w:rsidR="007F7CB3" w:rsidRPr="007F7CB3" w:rsidRDefault="007F7CB3" w:rsidP="007F7CB3">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1D142639" w14:textId="77777777" w:rsidR="007F7CB3" w:rsidRPr="007F7CB3" w:rsidRDefault="007F7CB3" w:rsidP="007F7CB3">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290B297C" w14:textId="77777777" w:rsidR="007F7CB3" w:rsidRPr="007F7CB3" w:rsidRDefault="007F7CB3" w:rsidP="007F7CB3">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2C4333D1" w14:textId="77777777" w:rsidR="007F7CB3" w:rsidRPr="007F7CB3" w:rsidRDefault="007F7CB3" w:rsidP="007F7CB3">
            <w:pPr>
              <w:rPr>
                <w:color w:val="000000"/>
                <w:sz w:val="16"/>
                <w:szCs w:val="16"/>
              </w:rPr>
            </w:pPr>
          </w:p>
        </w:tc>
        <w:tc>
          <w:tcPr>
            <w:tcW w:w="2832" w:type="dxa"/>
            <w:tcBorders>
              <w:top w:val="nil"/>
              <w:bottom w:val="nil"/>
              <w:right w:val="nil"/>
            </w:tcBorders>
            <w:shd w:val="clear" w:color="auto" w:fill="auto"/>
            <w:noWrap/>
            <w:vAlign w:val="bottom"/>
            <w:hideMark/>
          </w:tcPr>
          <w:p w14:paraId="2927B47D" w14:textId="77777777" w:rsidR="007F7CB3" w:rsidRPr="007F7CB3" w:rsidRDefault="007F7CB3" w:rsidP="007F7CB3">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7343F7E6" w14:textId="77777777" w:rsidR="007F7CB3" w:rsidRPr="007F7CB3" w:rsidRDefault="007F7CB3" w:rsidP="007F7CB3">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118A2041" w14:textId="77777777" w:rsidR="007F7CB3" w:rsidRPr="007F7CB3" w:rsidRDefault="007F7CB3" w:rsidP="007F7CB3">
            <w:pPr>
              <w:rPr>
                <w:color w:val="000000"/>
                <w:sz w:val="16"/>
                <w:szCs w:val="16"/>
              </w:rPr>
            </w:pPr>
            <w:r w:rsidRPr="007F7CB3">
              <w:rPr>
                <w:color w:val="000000"/>
                <w:sz w:val="16"/>
                <w:szCs w:val="16"/>
              </w:rPr>
              <w:t>_________</w:t>
            </w:r>
          </w:p>
        </w:tc>
      </w:tr>
      <w:tr w:rsidR="00F467DC" w:rsidRPr="007F7CB3" w14:paraId="245B74F0" w14:textId="77777777" w:rsidTr="00662D68">
        <w:trPr>
          <w:gridAfter w:val="1"/>
          <w:wAfter w:w="10" w:type="dxa"/>
          <w:trHeight w:val="240"/>
        </w:trPr>
        <w:tc>
          <w:tcPr>
            <w:tcW w:w="981" w:type="dxa"/>
            <w:tcBorders>
              <w:top w:val="nil"/>
              <w:left w:val="nil"/>
              <w:bottom w:val="nil"/>
              <w:right w:val="nil"/>
            </w:tcBorders>
          </w:tcPr>
          <w:p w14:paraId="659D7633" w14:textId="77777777" w:rsidR="00F467DC" w:rsidRPr="007F7CB3" w:rsidRDefault="00F467DC" w:rsidP="007F7CB3">
            <w:pPr>
              <w:jc w:val="center"/>
              <w:rPr>
                <w:sz w:val="16"/>
                <w:szCs w:val="16"/>
              </w:rPr>
            </w:pPr>
          </w:p>
        </w:tc>
        <w:tc>
          <w:tcPr>
            <w:tcW w:w="2272" w:type="dxa"/>
            <w:tcBorders>
              <w:top w:val="nil"/>
              <w:left w:val="nil"/>
              <w:bottom w:val="nil"/>
              <w:right w:val="nil"/>
            </w:tcBorders>
            <w:shd w:val="clear" w:color="auto" w:fill="auto"/>
            <w:noWrap/>
            <w:vAlign w:val="bottom"/>
            <w:hideMark/>
          </w:tcPr>
          <w:p w14:paraId="64CC6774" w14:textId="77777777" w:rsidR="00F467DC" w:rsidRPr="007F7CB3" w:rsidRDefault="00F467DC" w:rsidP="007F7CB3">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10A9C0AF" w14:textId="77777777" w:rsidR="00F467DC" w:rsidRPr="007F7CB3" w:rsidRDefault="00F467DC" w:rsidP="007F7CB3">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5B51B07F" w14:textId="77777777" w:rsidR="00F467DC" w:rsidRPr="007F7CB3" w:rsidRDefault="00F467DC" w:rsidP="007F7CB3">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67ECD772" w14:textId="77777777" w:rsidR="00F467DC" w:rsidRPr="007F7CB3" w:rsidRDefault="00F467DC" w:rsidP="007F7CB3">
            <w:pPr>
              <w:jc w:val="center"/>
              <w:rPr>
                <w:i/>
                <w:sz w:val="16"/>
                <w:szCs w:val="16"/>
              </w:rPr>
            </w:pPr>
          </w:p>
        </w:tc>
        <w:tc>
          <w:tcPr>
            <w:tcW w:w="237" w:type="dxa"/>
            <w:tcBorders>
              <w:top w:val="nil"/>
              <w:left w:val="nil"/>
              <w:bottom w:val="nil"/>
            </w:tcBorders>
            <w:shd w:val="clear" w:color="auto" w:fill="auto"/>
            <w:noWrap/>
            <w:vAlign w:val="bottom"/>
            <w:hideMark/>
          </w:tcPr>
          <w:p w14:paraId="04120C0E" w14:textId="77777777" w:rsidR="00F467DC" w:rsidRPr="007F7CB3" w:rsidRDefault="00F467DC" w:rsidP="007F7CB3">
            <w:pPr>
              <w:jc w:val="center"/>
              <w:rPr>
                <w:sz w:val="16"/>
                <w:szCs w:val="16"/>
              </w:rPr>
            </w:pPr>
          </w:p>
        </w:tc>
        <w:tc>
          <w:tcPr>
            <w:tcW w:w="2832" w:type="dxa"/>
            <w:tcBorders>
              <w:top w:val="nil"/>
              <w:bottom w:val="nil"/>
              <w:right w:val="nil"/>
            </w:tcBorders>
            <w:shd w:val="clear" w:color="auto" w:fill="auto"/>
            <w:noWrap/>
            <w:vAlign w:val="bottom"/>
            <w:hideMark/>
          </w:tcPr>
          <w:p w14:paraId="43652E2E" w14:textId="77777777" w:rsidR="00F467DC" w:rsidRPr="007F7CB3" w:rsidRDefault="00F467DC" w:rsidP="007F7CB3">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14:paraId="1BA9844A" w14:textId="77777777" w:rsidR="00F467DC" w:rsidRPr="007F7CB3" w:rsidRDefault="00F467DC" w:rsidP="007F7CB3">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14:paraId="5144BBBC" w14:textId="77777777" w:rsidR="00F467DC" w:rsidRPr="007F7CB3" w:rsidRDefault="00F467DC" w:rsidP="007F7CB3">
            <w:pPr>
              <w:jc w:val="center"/>
              <w:rPr>
                <w:i/>
                <w:sz w:val="16"/>
                <w:szCs w:val="16"/>
              </w:rPr>
            </w:pPr>
          </w:p>
        </w:tc>
        <w:tc>
          <w:tcPr>
            <w:tcW w:w="1327" w:type="dxa"/>
            <w:tcBorders>
              <w:top w:val="nil"/>
              <w:left w:val="nil"/>
              <w:bottom w:val="nil"/>
              <w:right w:val="nil"/>
            </w:tcBorders>
            <w:shd w:val="clear" w:color="auto" w:fill="auto"/>
            <w:noWrap/>
            <w:vAlign w:val="bottom"/>
            <w:hideMark/>
          </w:tcPr>
          <w:p w14:paraId="54E3059F" w14:textId="77777777" w:rsidR="00F467DC" w:rsidRPr="007F7CB3" w:rsidRDefault="00F467DC" w:rsidP="007F7CB3">
            <w:pPr>
              <w:jc w:val="center"/>
              <w:rPr>
                <w:i/>
                <w:sz w:val="16"/>
                <w:szCs w:val="16"/>
              </w:rPr>
            </w:pPr>
            <w:r w:rsidRPr="007F7CB3">
              <w:rPr>
                <w:i/>
                <w:sz w:val="16"/>
                <w:szCs w:val="16"/>
              </w:rPr>
              <w:t>(подпись)</w:t>
            </w:r>
          </w:p>
        </w:tc>
      </w:tr>
      <w:tr w:rsidR="007F7CB3" w:rsidRPr="007F7CB3" w14:paraId="6B943B47" w14:textId="77777777" w:rsidTr="00662D68">
        <w:trPr>
          <w:gridAfter w:val="1"/>
          <w:wAfter w:w="10" w:type="dxa"/>
          <w:trHeight w:val="180"/>
        </w:trPr>
        <w:tc>
          <w:tcPr>
            <w:tcW w:w="981" w:type="dxa"/>
            <w:tcBorders>
              <w:top w:val="nil"/>
              <w:left w:val="nil"/>
              <w:bottom w:val="nil"/>
              <w:right w:val="nil"/>
            </w:tcBorders>
          </w:tcPr>
          <w:p w14:paraId="63A1DC4C" w14:textId="77777777" w:rsidR="007F7CB3" w:rsidRPr="007F7CB3" w:rsidRDefault="007F7CB3" w:rsidP="007F7CB3">
            <w:pPr>
              <w:rPr>
                <w:color w:val="000000"/>
                <w:sz w:val="16"/>
                <w:szCs w:val="16"/>
              </w:rPr>
            </w:pPr>
          </w:p>
        </w:tc>
        <w:tc>
          <w:tcPr>
            <w:tcW w:w="2272" w:type="dxa"/>
            <w:tcBorders>
              <w:top w:val="nil"/>
              <w:left w:val="nil"/>
              <w:bottom w:val="nil"/>
              <w:right w:val="nil"/>
            </w:tcBorders>
            <w:shd w:val="clear" w:color="auto" w:fill="auto"/>
            <w:noWrap/>
            <w:vAlign w:val="bottom"/>
          </w:tcPr>
          <w:p w14:paraId="538D49E4" w14:textId="77777777" w:rsidR="007F7CB3" w:rsidRPr="007F7CB3" w:rsidRDefault="007F7CB3" w:rsidP="007F7CB3">
            <w:pPr>
              <w:rPr>
                <w:color w:val="000000"/>
                <w:sz w:val="16"/>
                <w:szCs w:val="16"/>
              </w:rPr>
            </w:pPr>
          </w:p>
        </w:tc>
        <w:tc>
          <w:tcPr>
            <w:tcW w:w="2860" w:type="dxa"/>
            <w:tcBorders>
              <w:top w:val="nil"/>
              <w:left w:val="nil"/>
              <w:bottom w:val="nil"/>
              <w:right w:val="nil"/>
            </w:tcBorders>
            <w:shd w:val="clear" w:color="auto" w:fill="auto"/>
            <w:noWrap/>
            <w:vAlign w:val="bottom"/>
          </w:tcPr>
          <w:p w14:paraId="6E589A73" w14:textId="77777777" w:rsidR="007F7CB3" w:rsidRPr="007F7CB3" w:rsidRDefault="007F7CB3" w:rsidP="007F7CB3">
            <w:pPr>
              <w:rPr>
                <w:color w:val="000000"/>
                <w:sz w:val="16"/>
                <w:szCs w:val="16"/>
              </w:rPr>
            </w:pPr>
          </w:p>
        </w:tc>
        <w:tc>
          <w:tcPr>
            <w:tcW w:w="1910" w:type="dxa"/>
            <w:gridSpan w:val="2"/>
            <w:tcBorders>
              <w:top w:val="nil"/>
              <w:left w:val="nil"/>
              <w:bottom w:val="nil"/>
              <w:right w:val="nil"/>
            </w:tcBorders>
            <w:shd w:val="clear" w:color="auto" w:fill="auto"/>
            <w:noWrap/>
            <w:vAlign w:val="bottom"/>
          </w:tcPr>
          <w:p w14:paraId="582A19D3" w14:textId="77777777" w:rsidR="007F7CB3" w:rsidRPr="007F7CB3" w:rsidRDefault="007F7CB3" w:rsidP="007F7CB3">
            <w:pPr>
              <w:rPr>
                <w:color w:val="000000"/>
                <w:sz w:val="16"/>
                <w:szCs w:val="16"/>
              </w:rPr>
            </w:pPr>
          </w:p>
        </w:tc>
        <w:tc>
          <w:tcPr>
            <w:tcW w:w="237" w:type="dxa"/>
            <w:tcBorders>
              <w:top w:val="nil"/>
              <w:left w:val="nil"/>
              <w:bottom w:val="nil"/>
            </w:tcBorders>
            <w:shd w:val="clear" w:color="auto" w:fill="auto"/>
            <w:noWrap/>
            <w:vAlign w:val="bottom"/>
          </w:tcPr>
          <w:p w14:paraId="622D8ACB" w14:textId="77777777" w:rsidR="007F7CB3" w:rsidRPr="007F7CB3" w:rsidRDefault="007F7CB3" w:rsidP="007F7CB3">
            <w:pPr>
              <w:rPr>
                <w:color w:val="000000"/>
                <w:sz w:val="16"/>
                <w:szCs w:val="16"/>
              </w:rPr>
            </w:pPr>
          </w:p>
        </w:tc>
        <w:tc>
          <w:tcPr>
            <w:tcW w:w="2832" w:type="dxa"/>
            <w:tcBorders>
              <w:top w:val="nil"/>
              <w:bottom w:val="nil"/>
              <w:right w:val="nil"/>
            </w:tcBorders>
            <w:shd w:val="clear" w:color="auto" w:fill="auto"/>
            <w:noWrap/>
            <w:vAlign w:val="bottom"/>
          </w:tcPr>
          <w:p w14:paraId="0832711B" w14:textId="77777777" w:rsidR="007F7CB3" w:rsidRPr="007F7CB3" w:rsidRDefault="007F7CB3" w:rsidP="007F7CB3">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1229C6BE" w14:textId="77777777" w:rsidR="007F7CB3" w:rsidRPr="007F7CB3" w:rsidRDefault="007F7CB3" w:rsidP="007F7CB3">
            <w:pPr>
              <w:rPr>
                <w:i/>
                <w:color w:val="000000"/>
                <w:sz w:val="16"/>
                <w:szCs w:val="16"/>
              </w:rPr>
            </w:pPr>
          </w:p>
        </w:tc>
        <w:tc>
          <w:tcPr>
            <w:tcW w:w="1327" w:type="dxa"/>
            <w:tcBorders>
              <w:top w:val="nil"/>
              <w:left w:val="nil"/>
              <w:bottom w:val="nil"/>
              <w:right w:val="nil"/>
            </w:tcBorders>
            <w:shd w:val="clear" w:color="auto" w:fill="auto"/>
            <w:noWrap/>
            <w:vAlign w:val="bottom"/>
          </w:tcPr>
          <w:p w14:paraId="67BA27C2" w14:textId="77777777" w:rsidR="007F7CB3" w:rsidRPr="007F7CB3" w:rsidRDefault="007F7CB3" w:rsidP="007F7CB3">
            <w:pPr>
              <w:rPr>
                <w:i/>
                <w:color w:val="000000"/>
                <w:sz w:val="16"/>
                <w:szCs w:val="16"/>
              </w:rPr>
            </w:pPr>
          </w:p>
        </w:tc>
      </w:tr>
      <w:tr w:rsidR="00F467DC" w:rsidRPr="007F7CB3" w14:paraId="323AD6C7" w14:textId="77777777" w:rsidTr="00662D68">
        <w:trPr>
          <w:gridAfter w:val="1"/>
          <w:wAfter w:w="10" w:type="dxa"/>
          <w:trHeight w:val="180"/>
        </w:trPr>
        <w:tc>
          <w:tcPr>
            <w:tcW w:w="981" w:type="dxa"/>
            <w:tcBorders>
              <w:top w:val="nil"/>
              <w:left w:val="nil"/>
              <w:bottom w:val="nil"/>
              <w:right w:val="nil"/>
            </w:tcBorders>
          </w:tcPr>
          <w:p w14:paraId="30B31206" w14:textId="77777777" w:rsidR="00F467DC" w:rsidRPr="007F7CB3" w:rsidRDefault="00F467DC" w:rsidP="007F7CB3">
            <w:pPr>
              <w:jc w:val="center"/>
              <w:rPr>
                <w:sz w:val="16"/>
                <w:szCs w:val="16"/>
              </w:rPr>
            </w:pPr>
          </w:p>
        </w:tc>
        <w:tc>
          <w:tcPr>
            <w:tcW w:w="2272" w:type="dxa"/>
            <w:tcBorders>
              <w:top w:val="nil"/>
              <w:left w:val="nil"/>
              <w:bottom w:val="nil"/>
              <w:right w:val="nil"/>
            </w:tcBorders>
            <w:shd w:val="clear" w:color="auto" w:fill="auto"/>
            <w:noWrap/>
            <w:vAlign w:val="bottom"/>
          </w:tcPr>
          <w:p w14:paraId="60C73423" w14:textId="77777777" w:rsidR="00F467DC" w:rsidRPr="007F7CB3" w:rsidRDefault="00F467DC" w:rsidP="007F7CB3">
            <w:pPr>
              <w:jc w:val="center"/>
              <w:rPr>
                <w:i/>
                <w:sz w:val="16"/>
                <w:szCs w:val="16"/>
              </w:rPr>
            </w:pPr>
          </w:p>
        </w:tc>
        <w:tc>
          <w:tcPr>
            <w:tcW w:w="2860" w:type="dxa"/>
            <w:tcBorders>
              <w:top w:val="nil"/>
              <w:left w:val="nil"/>
              <w:bottom w:val="nil"/>
              <w:right w:val="nil"/>
            </w:tcBorders>
            <w:shd w:val="clear" w:color="auto" w:fill="auto"/>
            <w:noWrap/>
            <w:vAlign w:val="bottom"/>
          </w:tcPr>
          <w:p w14:paraId="55281940" w14:textId="77777777" w:rsidR="00F467DC" w:rsidRPr="007F7CB3" w:rsidRDefault="00F467DC" w:rsidP="007F7CB3">
            <w:pPr>
              <w:jc w:val="center"/>
              <w:rPr>
                <w:i/>
                <w:sz w:val="16"/>
                <w:szCs w:val="16"/>
              </w:rPr>
            </w:pPr>
          </w:p>
        </w:tc>
        <w:tc>
          <w:tcPr>
            <w:tcW w:w="1106" w:type="dxa"/>
            <w:tcBorders>
              <w:top w:val="nil"/>
              <w:left w:val="nil"/>
              <w:bottom w:val="nil"/>
              <w:right w:val="nil"/>
            </w:tcBorders>
            <w:shd w:val="clear" w:color="auto" w:fill="auto"/>
            <w:noWrap/>
            <w:vAlign w:val="bottom"/>
          </w:tcPr>
          <w:p w14:paraId="7E5D93B9" w14:textId="77777777" w:rsidR="00F467DC" w:rsidRPr="007F7CB3" w:rsidRDefault="00F467DC" w:rsidP="007F7CB3">
            <w:pPr>
              <w:jc w:val="center"/>
              <w:rPr>
                <w:i/>
                <w:sz w:val="16"/>
                <w:szCs w:val="16"/>
              </w:rPr>
            </w:pPr>
          </w:p>
        </w:tc>
        <w:tc>
          <w:tcPr>
            <w:tcW w:w="804" w:type="dxa"/>
            <w:tcBorders>
              <w:top w:val="nil"/>
              <w:left w:val="nil"/>
              <w:bottom w:val="nil"/>
              <w:right w:val="nil"/>
            </w:tcBorders>
            <w:shd w:val="clear" w:color="auto" w:fill="auto"/>
            <w:noWrap/>
            <w:vAlign w:val="bottom"/>
          </w:tcPr>
          <w:p w14:paraId="66F91A7D" w14:textId="77777777" w:rsidR="00F467DC" w:rsidRPr="007F7CB3" w:rsidRDefault="00F467DC" w:rsidP="007F7CB3">
            <w:pPr>
              <w:jc w:val="center"/>
              <w:rPr>
                <w:i/>
                <w:sz w:val="16"/>
                <w:szCs w:val="16"/>
              </w:rPr>
            </w:pPr>
          </w:p>
        </w:tc>
        <w:tc>
          <w:tcPr>
            <w:tcW w:w="237" w:type="dxa"/>
            <w:tcBorders>
              <w:top w:val="nil"/>
              <w:left w:val="nil"/>
              <w:bottom w:val="nil"/>
            </w:tcBorders>
            <w:shd w:val="clear" w:color="auto" w:fill="auto"/>
            <w:noWrap/>
            <w:vAlign w:val="bottom"/>
          </w:tcPr>
          <w:p w14:paraId="7D7A1808" w14:textId="77777777" w:rsidR="00F467DC" w:rsidRPr="007F7CB3" w:rsidRDefault="00F467DC" w:rsidP="007F7CB3">
            <w:pPr>
              <w:jc w:val="center"/>
              <w:rPr>
                <w:sz w:val="16"/>
                <w:szCs w:val="16"/>
              </w:rPr>
            </w:pPr>
          </w:p>
        </w:tc>
        <w:tc>
          <w:tcPr>
            <w:tcW w:w="2832" w:type="dxa"/>
            <w:tcBorders>
              <w:top w:val="nil"/>
              <w:bottom w:val="nil"/>
              <w:right w:val="nil"/>
            </w:tcBorders>
            <w:shd w:val="clear" w:color="auto" w:fill="auto"/>
            <w:noWrap/>
            <w:vAlign w:val="bottom"/>
          </w:tcPr>
          <w:p w14:paraId="4FF8D6F4" w14:textId="77777777" w:rsidR="00F467DC" w:rsidRPr="007F7CB3" w:rsidRDefault="00F467DC" w:rsidP="007F7CB3">
            <w:pPr>
              <w:jc w:val="center"/>
              <w:rPr>
                <w:i/>
                <w:sz w:val="16"/>
                <w:szCs w:val="16"/>
              </w:rPr>
            </w:pPr>
          </w:p>
        </w:tc>
        <w:tc>
          <w:tcPr>
            <w:tcW w:w="1940" w:type="dxa"/>
            <w:tcBorders>
              <w:top w:val="nil"/>
              <w:left w:val="nil"/>
              <w:bottom w:val="nil"/>
              <w:right w:val="nil"/>
            </w:tcBorders>
            <w:shd w:val="clear" w:color="auto" w:fill="auto"/>
            <w:noWrap/>
            <w:vAlign w:val="bottom"/>
          </w:tcPr>
          <w:p w14:paraId="185B25C9" w14:textId="77777777" w:rsidR="00F467DC" w:rsidRPr="007F7CB3" w:rsidRDefault="00F467DC" w:rsidP="007F7CB3">
            <w:pPr>
              <w:jc w:val="center"/>
              <w:rPr>
                <w:i/>
                <w:sz w:val="16"/>
                <w:szCs w:val="16"/>
              </w:rPr>
            </w:pPr>
          </w:p>
        </w:tc>
        <w:tc>
          <w:tcPr>
            <w:tcW w:w="373" w:type="dxa"/>
            <w:tcBorders>
              <w:top w:val="nil"/>
              <w:left w:val="nil"/>
              <w:bottom w:val="nil"/>
              <w:right w:val="nil"/>
            </w:tcBorders>
            <w:shd w:val="clear" w:color="auto" w:fill="auto"/>
            <w:noWrap/>
            <w:vAlign w:val="bottom"/>
          </w:tcPr>
          <w:p w14:paraId="7BC54D02" w14:textId="77777777" w:rsidR="00F467DC" w:rsidRPr="007F7CB3" w:rsidRDefault="00F467DC" w:rsidP="007F7CB3">
            <w:pPr>
              <w:jc w:val="center"/>
              <w:rPr>
                <w:i/>
                <w:sz w:val="16"/>
                <w:szCs w:val="16"/>
              </w:rPr>
            </w:pPr>
          </w:p>
        </w:tc>
        <w:tc>
          <w:tcPr>
            <w:tcW w:w="1327" w:type="dxa"/>
            <w:tcBorders>
              <w:top w:val="nil"/>
              <w:left w:val="nil"/>
              <w:bottom w:val="nil"/>
              <w:right w:val="nil"/>
            </w:tcBorders>
            <w:shd w:val="clear" w:color="auto" w:fill="auto"/>
            <w:noWrap/>
            <w:vAlign w:val="bottom"/>
          </w:tcPr>
          <w:p w14:paraId="5B284062" w14:textId="77777777" w:rsidR="00F467DC" w:rsidRPr="007F7CB3" w:rsidRDefault="00F467DC" w:rsidP="007F7CB3">
            <w:pPr>
              <w:jc w:val="center"/>
              <w:rPr>
                <w:i/>
                <w:sz w:val="16"/>
                <w:szCs w:val="16"/>
              </w:rPr>
            </w:pPr>
          </w:p>
        </w:tc>
      </w:tr>
      <w:tr w:rsidR="00F467DC" w:rsidRPr="007F7CB3" w14:paraId="21982587" w14:textId="77777777" w:rsidTr="00662D68">
        <w:trPr>
          <w:gridAfter w:val="1"/>
          <w:wAfter w:w="10" w:type="dxa"/>
          <w:trHeight w:val="192"/>
        </w:trPr>
        <w:tc>
          <w:tcPr>
            <w:tcW w:w="981" w:type="dxa"/>
            <w:tcBorders>
              <w:top w:val="nil"/>
              <w:left w:val="nil"/>
              <w:bottom w:val="nil"/>
              <w:right w:val="nil"/>
            </w:tcBorders>
          </w:tcPr>
          <w:p w14:paraId="164E6EB5"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tcPr>
          <w:p w14:paraId="59F9C422" w14:textId="77777777" w:rsidR="00F467DC" w:rsidRPr="007F7CB3" w:rsidRDefault="00F467DC" w:rsidP="007F7CB3">
            <w:pPr>
              <w:rPr>
                <w:i/>
                <w:sz w:val="16"/>
                <w:szCs w:val="16"/>
              </w:rPr>
            </w:pPr>
          </w:p>
        </w:tc>
        <w:tc>
          <w:tcPr>
            <w:tcW w:w="2860" w:type="dxa"/>
            <w:tcBorders>
              <w:top w:val="nil"/>
              <w:left w:val="nil"/>
              <w:bottom w:val="nil"/>
              <w:right w:val="nil"/>
            </w:tcBorders>
            <w:shd w:val="clear" w:color="auto" w:fill="auto"/>
            <w:noWrap/>
            <w:vAlign w:val="bottom"/>
          </w:tcPr>
          <w:p w14:paraId="5DE636E6" w14:textId="77777777" w:rsidR="00F467DC" w:rsidRPr="007F7CB3" w:rsidRDefault="00F467DC" w:rsidP="007F7CB3">
            <w:pPr>
              <w:rPr>
                <w:i/>
                <w:sz w:val="16"/>
                <w:szCs w:val="16"/>
              </w:rPr>
            </w:pPr>
          </w:p>
        </w:tc>
        <w:tc>
          <w:tcPr>
            <w:tcW w:w="1106" w:type="dxa"/>
            <w:tcBorders>
              <w:top w:val="nil"/>
              <w:left w:val="nil"/>
              <w:bottom w:val="nil"/>
              <w:right w:val="nil"/>
            </w:tcBorders>
            <w:shd w:val="clear" w:color="auto" w:fill="auto"/>
            <w:noWrap/>
            <w:vAlign w:val="bottom"/>
          </w:tcPr>
          <w:p w14:paraId="63D4FAA2" w14:textId="77777777" w:rsidR="00F467DC" w:rsidRPr="007F7CB3" w:rsidRDefault="00F467DC" w:rsidP="007F7CB3">
            <w:pPr>
              <w:rPr>
                <w:i/>
                <w:sz w:val="16"/>
                <w:szCs w:val="16"/>
              </w:rPr>
            </w:pPr>
          </w:p>
        </w:tc>
        <w:tc>
          <w:tcPr>
            <w:tcW w:w="804" w:type="dxa"/>
            <w:tcBorders>
              <w:top w:val="nil"/>
              <w:left w:val="nil"/>
              <w:bottom w:val="nil"/>
              <w:right w:val="nil"/>
            </w:tcBorders>
            <w:shd w:val="clear" w:color="auto" w:fill="auto"/>
            <w:noWrap/>
            <w:vAlign w:val="bottom"/>
          </w:tcPr>
          <w:p w14:paraId="7C9FF3F6" w14:textId="77777777" w:rsidR="00F467DC" w:rsidRPr="007F7CB3" w:rsidRDefault="00F467DC" w:rsidP="007F7CB3">
            <w:pPr>
              <w:rPr>
                <w:i/>
                <w:sz w:val="16"/>
                <w:szCs w:val="16"/>
              </w:rPr>
            </w:pPr>
          </w:p>
        </w:tc>
        <w:tc>
          <w:tcPr>
            <w:tcW w:w="237" w:type="dxa"/>
            <w:tcBorders>
              <w:top w:val="nil"/>
              <w:left w:val="nil"/>
              <w:bottom w:val="nil"/>
            </w:tcBorders>
            <w:shd w:val="clear" w:color="auto" w:fill="auto"/>
            <w:noWrap/>
            <w:vAlign w:val="bottom"/>
          </w:tcPr>
          <w:p w14:paraId="1F5F1FC7"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tcPr>
          <w:p w14:paraId="1F52CF11" w14:textId="77777777" w:rsidR="00F467DC" w:rsidRPr="007F7CB3" w:rsidRDefault="00F467DC" w:rsidP="007F7CB3">
            <w:pPr>
              <w:rPr>
                <w:i/>
                <w:color w:val="000000"/>
                <w:sz w:val="16"/>
                <w:szCs w:val="16"/>
              </w:rPr>
            </w:pPr>
          </w:p>
        </w:tc>
        <w:tc>
          <w:tcPr>
            <w:tcW w:w="1940" w:type="dxa"/>
            <w:tcBorders>
              <w:top w:val="nil"/>
              <w:left w:val="nil"/>
              <w:bottom w:val="nil"/>
              <w:right w:val="nil"/>
            </w:tcBorders>
            <w:shd w:val="clear" w:color="auto" w:fill="auto"/>
            <w:noWrap/>
            <w:vAlign w:val="bottom"/>
          </w:tcPr>
          <w:p w14:paraId="46DE7460" w14:textId="77777777" w:rsidR="00F467DC" w:rsidRPr="007F7CB3" w:rsidRDefault="00F467DC" w:rsidP="007F7CB3">
            <w:pPr>
              <w:rPr>
                <w:i/>
                <w:color w:val="000000"/>
                <w:sz w:val="16"/>
                <w:szCs w:val="16"/>
              </w:rPr>
            </w:pPr>
          </w:p>
        </w:tc>
        <w:tc>
          <w:tcPr>
            <w:tcW w:w="373" w:type="dxa"/>
            <w:tcBorders>
              <w:top w:val="nil"/>
              <w:left w:val="nil"/>
              <w:bottom w:val="nil"/>
              <w:right w:val="nil"/>
            </w:tcBorders>
            <w:shd w:val="clear" w:color="auto" w:fill="auto"/>
            <w:noWrap/>
            <w:vAlign w:val="bottom"/>
          </w:tcPr>
          <w:p w14:paraId="5F235F5D" w14:textId="77777777" w:rsidR="00F467DC" w:rsidRPr="007F7CB3" w:rsidRDefault="00F467DC" w:rsidP="007F7CB3">
            <w:pPr>
              <w:rPr>
                <w:i/>
                <w:sz w:val="16"/>
                <w:szCs w:val="16"/>
              </w:rPr>
            </w:pPr>
          </w:p>
        </w:tc>
        <w:tc>
          <w:tcPr>
            <w:tcW w:w="1327" w:type="dxa"/>
            <w:tcBorders>
              <w:top w:val="nil"/>
              <w:left w:val="nil"/>
              <w:bottom w:val="nil"/>
              <w:right w:val="nil"/>
            </w:tcBorders>
            <w:shd w:val="clear" w:color="auto" w:fill="auto"/>
            <w:noWrap/>
            <w:vAlign w:val="bottom"/>
          </w:tcPr>
          <w:p w14:paraId="6B0E607A" w14:textId="77777777" w:rsidR="00F467DC" w:rsidRPr="007F7CB3" w:rsidRDefault="00F467DC" w:rsidP="007F7CB3">
            <w:pPr>
              <w:rPr>
                <w:i/>
                <w:sz w:val="16"/>
                <w:szCs w:val="16"/>
              </w:rPr>
            </w:pPr>
          </w:p>
        </w:tc>
      </w:tr>
      <w:tr w:rsidR="00F467DC" w:rsidRPr="007F7CB3" w14:paraId="6940E3F9" w14:textId="77777777" w:rsidTr="00662D68">
        <w:trPr>
          <w:gridAfter w:val="1"/>
          <w:wAfter w:w="10" w:type="dxa"/>
          <w:trHeight w:val="222"/>
        </w:trPr>
        <w:tc>
          <w:tcPr>
            <w:tcW w:w="981" w:type="dxa"/>
            <w:tcBorders>
              <w:top w:val="nil"/>
              <w:left w:val="nil"/>
              <w:bottom w:val="nil"/>
              <w:right w:val="nil"/>
            </w:tcBorders>
          </w:tcPr>
          <w:p w14:paraId="64E47399"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2B33A055"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769A97FF"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23C5F78B"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7CB6442B"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77621A0E"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hideMark/>
          </w:tcPr>
          <w:p w14:paraId="098E95C8" w14:textId="77777777" w:rsidR="00F467DC" w:rsidRPr="007F7CB3" w:rsidRDefault="00F467DC" w:rsidP="007F7CB3">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14:paraId="3E14D586" w14:textId="77777777" w:rsidR="00F467DC" w:rsidRPr="007F7CB3" w:rsidRDefault="00F467DC" w:rsidP="007F7CB3">
            <w:pPr>
              <w:rPr>
                <w:i/>
                <w:color w:val="000000"/>
                <w:sz w:val="16"/>
                <w:szCs w:val="16"/>
              </w:rPr>
            </w:pPr>
          </w:p>
        </w:tc>
        <w:tc>
          <w:tcPr>
            <w:tcW w:w="373" w:type="dxa"/>
            <w:tcBorders>
              <w:top w:val="nil"/>
              <w:left w:val="nil"/>
              <w:bottom w:val="nil"/>
              <w:right w:val="nil"/>
            </w:tcBorders>
            <w:shd w:val="clear" w:color="auto" w:fill="auto"/>
            <w:noWrap/>
            <w:vAlign w:val="bottom"/>
            <w:hideMark/>
          </w:tcPr>
          <w:p w14:paraId="4050548A" w14:textId="77777777" w:rsidR="00F467DC" w:rsidRPr="007F7CB3" w:rsidRDefault="00F467DC" w:rsidP="007F7CB3">
            <w:pPr>
              <w:rPr>
                <w:i/>
                <w:sz w:val="16"/>
                <w:szCs w:val="16"/>
              </w:rPr>
            </w:pPr>
          </w:p>
        </w:tc>
        <w:tc>
          <w:tcPr>
            <w:tcW w:w="1327" w:type="dxa"/>
            <w:tcBorders>
              <w:top w:val="nil"/>
              <w:left w:val="nil"/>
              <w:bottom w:val="nil"/>
              <w:right w:val="nil"/>
            </w:tcBorders>
            <w:shd w:val="clear" w:color="auto" w:fill="auto"/>
            <w:noWrap/>
            <w:vAlign w:val="bottom"/>
            <w:hideMark/>
          </w:tcPr>
          <w:p w14:paraId="64C80A52" w14:textId="77777777" w:rsidR="00F467DC" w:rsidRPr="007F7CB3" w:rsidRDefault="00F467DC" w:rsidP="007F7CB3">
            <w:pPr>
              <w:rPr>
                <w:i/>
                <w:sz w:val="16"/>
                <w:szCs w:val="16"/>
              </w:rPr>
            </w:pPr>
          </w:p>
        </w:tc>
      </w:tr>
      <w:tr w:rsidR="00F467DC" w:rsidRPr="007F7CB3" w14:paraId="48A56924" w14:textId="77777777" w:rsidTr="00662D68">
        <w:trPr>
          <w:trHeight w:val="259"/>
        </w:trPr>
        <w:tc>
          <w:tcPr>
            <w:tcW w:w="981" w:type="dxa"/>
            <w:tcBorders>
              <w:top w:val="nil"/>
              <w:left w:val="nil"/>
              <w:bottom w:val="nil"/>
              <w:right w:val="nil"/>
            </w:tcBorders>
          </w:tcPr>
          <w:p w14:paraId="7976AEC8"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591C1B00"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2644C204"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36D3E653"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7A37D3F1"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4ACAC3EE" w14:textId="77777777" w:rsidR="00F467DC" w:rsidRPr="007F7CB3" w:rsidRDefault="00F467DC" w:rsidP="007F7CB3">
            <w:pPr>
              <w:rPr>
                <w:sz w:val="16"/>
                <w:szCs w:val="16"/>
              </w:rPr>
            </w:pPr>
          </w:p>
        </w:tc>
        <w:tc>
          <w:tcPr>
            <w:tcW w:w="6482" w:type="dxa"/>
            <w:gridSpan w:val="5"/>
            <w:tcBorders>
              <w:top w:val="nil"/>
              <w:bottom w:val="nil"/>
              <w:right w:val="nil"/>
            </w:tcBorders>
            <w:shd w:val="clear" w:color="auto" w:fill="auto"/>
            <w:noWrap/>
            <w:vAlign w:val="bottom"/>
            <w:hideMark/>
          </w:tcPr>
          <w:p w14:paraId="5FCB5335" w14:textId="77777777" w:rsidR="00F467DC" w:rsidRPr="007F7CB3" w:rsidRDefault="00F467DC" w:rsidP="007F7CB3">
            <w:pPr>
              <w:rPr>
                <w:b/>
                <w:bCs/>
                <w:sz w:val="16"/>
                <w:szCs w:val="16"/>
              </w:rPr>
            </w:pPr>
            <w:r w:rsidRPr="007F7CB3">
              <w:rPr>
                <w:b/>
                <w:bCs/>
                <w:sz w:val="16"/>
                <w:szCs w:val="16"/>
              </w:rPr>
              <w:t xml:space="preserve">Иные лица, ответственные за приемку </w:t>
            </w:r>
          </w:p>
          <w:p w14:paraId="1643F89D" w14:textId="77777777" w:rsidR="00F467DC" w:rsidRPr="007F7CB3" w:rsidRDefault="00F467DC" w:rsidP="007F7CB3">
            <w:pPr>
              <w:rPr>
                <w:b/>
                <w:bCs/>
                <w:sz w:val="16"/>
                <w:szCs w:val="16"/>
              </w:rPr>
            </w:pPr>
            <w:r w:rsidRPr="007F7CB3">
              <w:rPr>
                <w:b/>
                <w:bCs/>
                <w:sz w:val="16"/>
                <w:szCs w:val="16"/>
              </w:rPr>
              <w:t>результатов выполненных работ</w:t>
            </w:r>
          </w:p>
        </w:tc>
      </w:tr>
      <w:tr w:rsidR="007F7CB3" w:rsidRPr="007F7CB3" w14:paraId="3F85BE54" w14:textId="77777777" w:rsidTr="00662D68">
        <w:trPr>
          <w:gridAfter w:val="1"/>
          <w:wAfter w:w="10" w:type="dxa"/>
          <w:trHeight w:val="285"/>
        </w:trPr>
        <w:tc>
          <w:tcPr>
            <w:tcW w:w="981" w:type="dxa"/>
            <w:tcBorders>
              <w:top w:val="nil"/>
              <w:left w:val="nil"/>
              <w:bottom w:val="nil"/>
              <w:right w:val="nil"/>
            </w:tcBorders>
          </w:tcPr>
          <w:p w14:paraId="0CBF5635" w14:textId="77777777" w:rsidR="007F7CB3" w:rsidRPr="007F7CB3" w:rsidRDefault="007F7CB3" w:rsidP="007F7CB3">
            <w:pPr>
              <w:rPr>
                <w:sz w:val="16"/>
                <w:szCs w:val="16"/>
              </w:rPr>
            </w:pPr>
          </w:p>
        </w:tc>
        <w:tc>
          <w:tcPr>
            <w:tcW w:w="2272" w:type="dxa"/>
            <w:tcBorders>
              <w:top w:val="nil"/>
              <w:left w:val="nil"/>
              <w:bottom w:val="nil"/>
              <w:right w:val="nil"/>
            </w:tcBorders>
            <w:shd w:val="clear" w:color="auto" w:fill="auto"/>
            <w:noWrap/>
            <w:vAlign w:val="bottom"/>
            <w:hideMark/>
          </w:tcPr>
          <w:p w14:paraId="235AF7B6" w14:textId="77777777" w:rsidR="007F7CB3" w:rsidRPr="007F7CB3" w:rsidRDefault="007F7CB3" w:rsidP="007F7CB3">
            <w:pPr>
              <w:rPr>
                <w:sz w:val="16"/>
                <w:szCs w:val="16"/>
              </w:rPr>
            </w:pPr>
          </w:p>
        </w:tc>
        <w:tc>
          <w:tcPr>
            <w:tcW w:w="2860" w:type="dxa"/>
            <w:tcBorders>
              <w:top w:val="nil"/>
              <w:left w:val="nil"/>
              <w:bottom w:val="nil"/>
              <w:right w:val="nil"/>
            </w:tcBorders>
            <w:shd w:val="clear" w:color="auto" w:fill="auto"/>
            <w:noWrap/>
            <w:vAlign w:val="bottom"/>
            <w:hideMark/>
          </w:tcPr>
          <w:p w14:paraId="73DDCD64" w14:textId="77777777" w:rsidR="007F7CB3" w:rsidRPr="007F7CB3" w:rsidRDefault="007F7CB3" w:rsidP="007F7CB3">
            <w:pPr>
              <w:rPr>
                <w:sz w:val="16"/>
                <w:szCs w:val="16"/>
              </w:rPr>
            </w:pPr>
          </w:p>
        </w:tc>
        <w:tc>
          <w:tcPr>
            <w:tcW w:w="1106" w:type="dxa"/>
            <w:tcBorders>
              <w:top w:val="nil"/>
              <w:left w:val="nil"/>
              <w:bottom w:val="nil"/>
              <w:right w:val="nil"/>
            </w:tcBorders>
            <w:shd w:val="clear" w:color="auto" w:fill="auto"/>
            <w:noWrap/>
            <w:vAlign w:val="bottom"/>
            <w:hideMark/>
          </w:tcPr>
          <w:p w14:paraId="1F1D7216" w14:textId="77777777" w:rsidR="007F7CB3" w:rsidRPr="007F7CB3" w:rsidRDefault="007F7CB3" w:rsidP="007F7CB3">
            <w:pPr>
              <w:rPr>
                <w:sz w:val="16"/>
                <w:szCs w:val="16"/>
              </w:rPr>
            </w:pPr>
          </w:p>
        </w:tc>
        <w:tc>
          <w:tcPr>
            <w:tcW w:w="804" w:type="dxa"/>
            <w:tcBorders>
              <w:top w:val="nil"/>
              <w:left w:val="nil"/>
              <w:bottom w:val="nil"/>
              <w:right w:val="nil"/>
            </w:tcBorders>
            <w:shd w:val="clear" w:color="auto" w:fill="auto"/>
            <w:noWrap/>
            <w:vAlign w:val="bottom"/>
            <w:hideMark/>
          </w:tcPr>
          <w:p w14:paraId="47AE7A1A" w14:textId="77777777" w:rsidR="007F7CB3" w:rsidRPr="007F7CB3" w:rsidRDefault="007F7CB3" w:rsidP="007F7CB3">
            <w:pPr>
              <w:rPr>
                <w:sz w:val="16"/>
                <w:szCs w:val="16"/>
              </w:rPr>
            </w:pPr>
          </w:p>
        </w:tc>
        <w:tc>
          <w:tcPr>
            <w:tcW w:w="237" w:type="dxa"/>
            <w:tcBorders>
              <w:top w:val="nil"/>
              <w:left w:val="nil"/>
              <w:bottom w:val="nil"/>
            </w:tcBorders>
            <w:shd w:val="clear" w:color="auto" w:fill="auto"/>
            <w:noWrap/>
            <w:vAlign w:val="bottom"/>
            <w:hideMark/>
          </w:tcPr>
          <w:p w14:paraId="0B8F158F" w14:textId="77777777" w:rsidR="007F7CB3" w:rsidRPr="007F7CB3" w:rsidRDefault="007F7CB3" w:rsidP="007F7CB3">
            <w:pPr>
              <w:rPr>
                <w:sz w:val="16"/>
                <w:szCs w:val="16"/>
              </w:rPr>
            </w:pPr>
          </w:p>
        </w:tc>
        <w:tc>
          <w:tcPr>
            <w:tcW w:w="2832" w:type="dxa"/>
            <w:tcBorders>
              <w:top w:val="nil"/>
              <w:bottom w:val="nil"/>
              <w:right w:val="nil"/>
            </w:tcBorders>
            <w:shd w:val="clear" w:color="auto" w:fill="auto"/>
            <w:noWrap/>
            <w:vAlign w:val="bottom"/>
            <w:hideMark/>
          </w:tcPr>
          <w:p w14:paraId="0B3AC7D3" w14:textId="77777777" w:rsidR="007F7CB3" w:rsidRPr="007F7CB3" w:rsidRDefault="007F7CB3" w:rsidP="007F7CB3">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691097F5" w14:textId="77777777" w:rsidR="007F7CB3" w:rsidRPr="007F7CB3" w:rsidRDefault="007F7CB3" w:rsidP="007F7CB3">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3CA27596" w14:textId="77777777" w:rsidR="007F7CB3" w:rsidRPr="007F7CB3" w:rsidRDefault="007F7CB3" w:rsidP="007F7CB3">
            <w:pPr>
              <w:rPr>
                <w:color w:val="000000"/>
                <w:sz w:val="16"/>
                <w:szCs w:val="16"/>
              </w:rPr>
            </w:pPr>
            <w:r w:rsidRPr="007F7CB3">
              <w:rPr>
                <w:color w:val="000000"/>
                <w:sz w:val="16"/>
                <w:szCs w:val="16"/>
              </w:rPr>
              <w:t>_________</w:t>
            </w:r>
          </w:p>
        </w:tc>
      </w:tr>
      <w:tr w:rsidR="007F7CB3" w:rsidRPr="007F7CB3" w14:paraId="5EEBBCD0" w14:textId="77777777" w:rsidTr="00662D68">
        <w:trPr>
          <w:gridAfter w:val="1"/>
          <w:wAfter w:w="10" w:type="dxa"/>
          <w:trHeight w:val="285"/>
        </w:trPr>
        <w:tc>
          <w:tcPr>
            <w:tcW w:w="981" w:type="dxa"/>
            <w:tcBorders>
              <w:top w:val="nil"/>
              <w:left w:val="nil"/>
              <w:bottom w:val="nil"/>
              <w:right w:val="nil"/>
            </w:tcBorders>
          </w:tcPr>
          <w:p w14:paraId="08E37742" w14:textId="77777777" w:rsidR="007F7CB3" w:rsidRPr="007F7CB3" w:rsidRDefault="007F7CB3" w:rsidP="007F7CB3">
            <w:pPr>
              <w:jc w:val="center"/>
              <w:rPr>
                <w:sz w:val="16"/>
                <w:szCs w:val="16"/>
              </w:rPr>
            </w:pPr>
          </w:p>
        </w:tc>
        <w:tc>
          <w:tcPr>
            <w:tcW w:w="2272" w:type="dxa"/>
            <w:tcBorders>
              <w:top w:val="nil"/>
              <w:left w:val="nil"/>
              <w:bottom w:val="nil"/>
              <w:right w:val="nil"/>
            </w:tcBorders>
            <w:shd w:val="clear" w:color="auto" w:fill="auto"/>
            <w:noWrap/>
            <w:vAlign w:val="bottom"/>
          </w:tcPr>
          <w:p w14:paraId="1962D12E" w14:textId="77777777" w:rsidR="007F7CB3" w:rsidRPr="007F7CB3" w:rsidRDefault="007F7CB3" w:rsidP="007F7CB3">
            <w:pPr>
              <w:jc w:val="center"/>
              <w:rPr>
                <w:sz w:val="16"/>
                <w:szCs w:val="16"/>
              </w:rPr>
            </w:pPr>
          </w:p>
        </w:tc>
        <w:tc>
          <w:tcPr>
            <w:tcW w:w="2860" w:type="dxa"/>
            <w:tcBorders>
              <w:top w:val="nil"/>
              <w:left w:val="nil"/>
              <w:bottom w:val="nil"/>
              <w:right w:val="nil"/>
            </w:tcBorders>
            <w:shd w:val="clear" w:color="auto" w:fill="auto"/>
            <w:noWrap/>
            <w:vAlign w:val="bottom"/>
          </w:tcPr>
          <w:p w14:paraId="7EFFA002" w14:textId="77777777" w:rsidR="007F7CB3" w:rsidRPr="007F7CB3" w:rsidRDefault="007F7CB3" w:rsidP="007F7CB3">
            <w:pPr>
              <w:jc w:val="center"/>
              <w:rPr>
                <w:sz w:val="16"/>
                <w:szCs w:val="16"/>
              </w:rPr>
            </w:pPr>
          </w:p>
        </w:tc>
        <w:tc>
          <w:tcPr>
            <w:tcW w:w="1106" w:type="dxa"/>
            <w:tcBorders>
              <w:top w:val="nil"/>
              <w:left w:val="nil"/>
              <w:bottom w:val="nil"/>
              <w:right w:val="nil"/>
            </w:tcBorders>
            <w:shd w:val="clear" w:color="auto" w:fill="auto"/>
            <w:noWrap/>
            <w:vAlign w:val="bottom"/>
          </w:tcPr>
          <w:p w14:paraId="2FAA65D0" w14:textId="77777777" w:rsidR="007F7CB3" w:rsidRPr="007F7CB3" w:rsidRDefault="007F7CB3" w:rsidP="007F7CB3">
            <w:pPr>
              <w:jc w:val="center"/>
              <w:rPr>
                <w:sz w:val="16"/>
                <w:szCs w:val="16"/>
              </w:rPr>
            </w:pPr>
          </w:p>
        </w:tc>
        <w:tc>
          <w:tcPr>
            <w:tcW w:w="804" w:type="dxa"/>
            <w:tcBorders>
              <w:top w:val="nil"/>
              <w:left w:val="nil"/>
              <w:bottom w:val="nil"/>
              <w:right w:val="nil"/>
            </w:tcBorders>
            <w:shd w:val="clear" w:color="auto" w:fill="auto"/>
            <w:noWrap/>
            <w:vAlign w:val="bottom"/>
          </w:tcPr>
          <w:p w14:paraId="3710A46B" w14:textId="77777777" w:rsidR="007F7CB3" w:rsidRPr="007F7CB3" w:rsidRDefault="007F7CB3" w:rsidP="007F7CB3">
            <w:pPr>
              <w:jc w:val="center"/>
              <w:rPr>
                <w:sz w:val="16"/>
                <w:szCs w:val="16"/>
              </w:rPr>
            </w:pPr>
          </w:p>
        </w:tc>
        <w:tc>
          <w:tcPr>
            <w:tcW w:w="237" w:type="dxa"/>
            <w:tcBorders>
              <w:top w:val="nil"/>
              <w:left w:val="nil"/>
              <w:bottom w:val="nil"/>
            </w:tcBorders>
            <w:shd w:val="clear" w:color="auto" w:fill="auto"/>
            <w:noWrap/>
            <w:vAlign w:val="bottom"/>
          </w:tcPr>
          <w:p w14:paraId="14807E22" w14:textId="77777777" w:rsidR="007F7CB3" w:rsidRPr="007F7CB3" w:rsidRDefault="007F7CB3" w:rsidP="007F7CB3">
            <w:pPr>
              <w:jc w:val="center"/>
              <w:rPr>
                <w:sz w:val="16"/>
                <w:szCs w:val="16"/>
              </w:rPr>
            </w:pPr>
          </w:p>
        </w:tc>
        <w:tc>
          <w:tcPr>
            <w:tcW w:w="2832" w:type="dxa"/>
            <w:tcBorders>
              <w:top w:val="nil"/>
              <w:bottom w:val="nil"/>
              <w:right w:val="nil"/>
            </w:tcBorders>
            <w:shd w:val="clear" w:color="auto" w:fill="auto"/>
            <w:noWrap/>
            <w:vAlign w:val="bottom"/>
          </w:tcPr>
          <w:p w14:paraId="207388FD" w14:textId="77777777" w:rsidR="007F7CB3" w:rsidRPr="007F7CB3" w:rsidRDefault="007F7CB3" w:rsidP="007F7CB3">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0B5B12F4" w14:textId="77777777" w:rsidR="007F7CB3" w:rsidRPr="007F7CB3" w:rsidRDefault="007F7CB3" w:rsidP="007F7CB3">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3FF2C13B" w14:textId="77777777" w:rsidR="007F7CB3" w:rsidRPr="007F7CB3" w:rsidRDefault="007F7CB3" w:rsidP="007F7CB3">
            <w:pPr>
              <w:jc w:val="center"/>
              <w:rPr>
                <w:i/>
                <w:color w:val="000000"/>
                <w:sz w:val="16"/>
                <w:szCs w:val="16"/>
              </w:rPr>
            </w:pPr>
            <w:r w:rsidRPr="007F7CB3">
              <w:rPr>
                <w:i/>
                <w:sz w:val="16"/>
                <w:szCs w:val="16"/>
              </w:rPr>
              <w:t>(подпись)</w:t>
            </w:r>
          </w:p>
        </w:tc>
      </w:tr>
      <w:bookmarkEnd w:id="8"/>
    </w:tbl>
    <w:p w14:paraId="14B7633D" w14:textId="77777777" w:rsidR="007F7CB3" w:rsidRPr="007F7CB3" w:rsidRDefault="007F7CB3" w:rsidP="007F7CB3">
      <w:pPr>
        <w:jc w:val="both"/>
        <w:rPr>
          <w:sz w:val="16"/>
          <w:szCs w:val="16"/>
          <w:lang w:eastAsia="en-US"/>
        </w:rPr>
      </w:pPr>
    </w:p>
    <w:p w14:paraId="5A66CF4F" w14:textId="77777777" w:rsidR="00AA6B8A" w:rsidRPr="009A5050" w:rsidRDefault="00AA6B8A" w:rsidP="00AA6B8A">
      <w:pPr>
        <w:ind w:right="282" w:firstLine="567"/>
        <w:jc w:val="right"/>
      </w:pPr>
    </w:p>
    <w:p w14:paraId="352BF3B9" w14:textId="77777777" w:rsidR="00AA6B8A" w:rsidRDefault="00AA6B8A" w:rsidP="002D28A6">
      <w:pPr>
        <w:ind w:right="282" w:firstLine="567"/>
        <w:jc w:val="right"/>
        <w:sectPr w:rsidR="00AA6B8A" w:rsidSect="007F7CB3">
          <w:pgSz w:w="16838" w:h="11906" w:orient="landscape"/>
          <w:pgMar w:top="1134" w:right="395" w:bottom="1134" w:left="993" w:header="249" w:footer="680" w:gutter="0"/>
          <w:cols w:space="720"/>
          <w:docGrid w:linePitch="326"/>
        </w:sectPr>
      </w:pPr>
    </w:p>
    <w:p w14:paraId="7231DADE" w14:textId="77777777" w:rsidR="002D28A6" w:rsidRPr="009A5050" w:rsidRDefault="002D28A6" w:rsidP="002D28A6">
      <w:pPr>
        <w:ind w:right="282" w:firstLine="567"/>
        <w:jc w:val="right"/>
      </w:pPr>
      <w:r w:rsidRPr="009A5050">
        <w:t xml:space="preserve">ПРИЛОЖЕНИЕ № </w:t>
      </w:r>
      <w:r w:rsidR="00AA6B8A">
        <w:t>7</w:t>
      </w:r>
    </w:p>
    <w:p w14:paraId="7DA66E9B" w14:textId="77777777" w:rsidR="002D28A6" w:rsidRPr="009A5050" w:rsidRDefault="002D28A6" w:rsidP="002D28A6">
      <w:pPr>
        <w:ind w:right="282" w:firstLine="567"/>
        <w:jc w:val="right"/>
      </w:pPr>
      <w:r w:rsidRPr="009A5050">
        <w:t xml:space="preserve">к договору </w:t>
      </w:r>
    </w:p>
    <w:p w14:paraId="74EE292A" w14:textId="77777777" w:rsidR="002D28A6" w:rsidRPr="009A5050" w:rsidRDefault="002D28A6" w:rsidP="002D28A6">
      <w:pPr>
        <w:ind w:right="282" w:firstLine="567"/>
        <w:jc w:val="right"/>
      </w:pPr>
      <w:r w:rsidRPr="009A5050">
        <w:t>от «____»_____ 20___ г.</w:t>
      </w:r>
    </w:p>
    <w:p w14:paraId="6FAE3002" w14:textId="77777777" w:rsidR="002D28A6" w:rsidRPr="009A5050" w:rsidRDefault="002D28A6" w:rsidP="002D28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14:paraId="6E31C672" w14:textId="77777777" w:rsidTr="00F559DF">
        <w:trPr>
          <w:trHeight w:val="315"/>
        </w:trPr>
        <w:tc>
          <w:tcPr>
            <w:tcW w:w="1213" w:type="dxa"/>
            <w:gridSpan w:val="2"/>
            <w:noWrap/>
            <w:vAlign w:val="center"/>
            <w:hideMark/>
          </w:tcPr>
          <w:p w14:paraId="0874B165" w14:textId="77777777" w:rsidR="002D28A6" w:rsidRPr="009A5050" w:rsidRDefault="002D28A6" w:rsidP="002D28A6">
            <w:pPr>
              <w:ind w:firstLine="34"/>
              <w:rPr>
                <w:color w:val="000000"/>
              </w:rPr>
            </w:pPr>
            <w:r w:rsidRPr="009A5050">
              <w:rPr>
                <w:color w:val="000000"/>
              </w:rPr>
              <w:t>Код объекта</w:t>
            </w:r>
          </w:p>
        </w:tc>
        <w:tc>
          <w:tcPr>
            <w:tcW w:w="8035" w:type="dxa"/>
            <w:gridSpan w:val="20"/>
            <w:vAlign w:val="center"/>
            <w:hideMark/>
          </w:tcPr>
          <w:p w14:paraId="7FC61C1F" w14:textId="77777777" w:rsidR="002D28A6" w:rsidRPr="009A5050" w:rsidRDefault="002D28A6" w:rsidP="002D28A6">
            <w:pPr>
              <w:ind w:right="282" w:firstLine="567"/>
              <w:rPr>
                <w:b/>
                <w:bCs/>
                <w:color w:val="000000"/>
              </w:rPr>
            </w:pPr>
          </w:p>
        </w:tc>
      </w:tr>
      <w:tr w:rsidR="002D28A6" w:rsidRPr="009A5050" w14:paraId="3D111CFD" w14:textId="77777777" w:rsidTr="00F559DF">
        <w:trPr>
          <w:trHeight w:val="360"/>
        </w:trPr>
        <w:tc>
          <w:tcPr>
            <w:tcW w:w="1213" w:type="dxa"/>
            <w:gridSpan w:val="2"/>
            <w:noWrap/>
            <w:vAlign w:val="center"/>
            <w:hideMark/>
          </w:tcPr>
          <w:p w14:paraId="069706EB" w14:textId="77777777" w:rsidR="002D28A6" w:rsidRPr="009A5050" w:rsidRDefault="002D28A6" w:rsidP="002D28A6">
            <w:pPr>
              <w:ind w:firstLine="34"/>
              <w:rPr>
                <w:color w:val="000000"/>
              </w:rPr>
            </w:pPr>
            <w:r w:rsidRPr="009A5050">
              <w:rPr>
                <w:color w:val="000000"/>
              </w:rPr>
              <w:t>Объект</w:t>
            </w:r>
          </w:p>
        </w:tc>
        <w:tc>
          <w:tcPr>
            <w:tcW w:w="8035" w:type="dxa"/>
            <w:gridSpan w:val="20"/>
            <w:noWrap/>
            <w:vAlign w:val="center"/>
            <w:hideMark/>
          </w:tcPr>
          <w:p w14:paraId="6AF11074"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7E420A99" w14:textId="77777777" w:rsidTr="00F559DF">
        <w:trPr>
          <w:trHeight w:val="360"/>
        </w:trPr>
        <w:tc>
          <w:tcPr>
            <w:tcW w:w="1213" w:type="dxa"/>
            <w:gridSpan w:val="2"/>
            <w:noWrap/>
            <w:vAlign w:val="bottom"/>
            <w:hideMark/>
          </w:tcPr>
          <w:p w14:paraId="5491F0A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7DC9E8DE" w14:textId="77777777" w:rsidR="002D28A6" w:rsidRPr="009A5050" w:rsidRDefault="002D28A6" w:rsidP="002D28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14:paraId="45F78150" w14:textId="77777777" w:rsidR="002D28A6" w:rsidRPr="009A5050" w:rsidRDefault="002D28A6" w:rsidP="002D28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14:paraId="4328ACDC" w14:textId="77777777" w:rsidR="002D28A6" w:rsidRPr="009A5050" w:rsidRDefault="002D28A6" w:rsidP="00F559DF">
            <w:pPr>
              <w:ind w:right="282"/>
              <w:jc w:val="center"/>
              <w:rPr>
                <w:bCs/>
                <w:color w:val="000000"/>
              </w:rPr>
            </w:pPr>
          </w:p>
        </w:tc>
        <w:tc>
          <w:tcPr>
            <w:tcW w:w="460" w:type="dxa"/>
            <w:gridSpan w:val="2"/>
            <w:vAlign w:val="bottom"/>
            <w:hideMark/>
          </w:tcPr>
          <w:p w14:paraId="0A7C42C0" w14:textId="77777777" w:rsidR="002D28A6" w:rsidRPr="009A5050" w:rsidRDefault="002D28A6" w:rsidP="002D28A6">
            <w:pPr>
              <w:ind w:right="282" w:firstLine="567"/>
              <w:rPr>
                <w:sz w:val="20"/>
                <w:szCs w:val="20"/>
              </w:rPr>
            </w:pPr>
          </w:p>
        </w:tc>
        <w:tc>
          <w:tcPr>
            <w:tcW w:w="2319" w:type="dxa"/>
            <w:gridSpan w:val="4"/>
            <w:vAlign w:val="bottom"/>
            <w:hideMark/>
          </w:tcPr>
          <w:p w14:paraId="5C197685" w14:textId="77777777" w:rsidR="002D28A6" w:rsidRPr="009A5050" w:rsidRDefault="002D28A6" w:rsidP="002D28A6">
            <w:pPr>
              <w:ind w:right="282" w:firstLine="567"/>
              <w:rPr>
                <w:sz w:val="20"/>
                <w:szCs w:val="20"/>
              </w:rPr>
            </w:pPr>
          </w:p>
        </w:tc>
        <w:tc>
          <w:tcPr>
            <w:tcW w:w="429" w:type="dxa"/>
            <w:gridSpan w:val="2"/>
            <w:vAlign w:val="bottom"/>
            <w:hideMark/>
          </w:tcPr>
          <w:p w14:paraId="57E4C40D" w14:textId="77777777" w:rsidR="002D28A6" w:rsidRPr="009A5050" w:rsidRDefault="002D28A6" w:rsidP="002D28A6">
            <w:pPr>
              <w:ind w:right="282" w:firstLine="567"/>
              <w:rPr>
                <w:sz w:val="20"/>
                <w:szCs w:val="20"/>
              </w:rPr>
            </w:pPr>
          </w:p>
        </w:tc>
      </w:tr>
      <w:tr w:rsidR="002D28A6" w:rsidRPr="009A5050" w14:paraId="68B6E7E5" w14:textId="77777777" w:rsidTr="00F559DF">
        <w:trPr>
          <w:trHeight w:val="300"/>
        </w:trPr>
        <w:tc>
          <w:tcPr>
            <w:tcW w:w="1213" w:type="dxa"/>
            <w:gridSpan w:val="2"/>
            <w:noWrap/>
            <w:vAlign w:val="bottom"/>
            <w:hideMark/>
          </w:tcPr>
          <w:p w14:paraId="469D94A8"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265CBB49" w14:textId="77777777" w:rsidR="002D28A6" w:rsidRPr="009A5050" w:rsidRDefault="002D28A6" w:rsidP="002D28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14:paraId="4E89B995" w14:textId="77777777" w:rsidR="002D28A6" w:rsidRPr="009A5050" w:rsidRDefault="002D28A6" w:rsidP="00F330F3">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14:paraId="14A16FB5"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gridSpan w:val="2"/>
            <w:vAlign w:val="bottom"/>
            <w:hideMark/>
          </w:tcPr>
          <w:p w14:paraId="10473FC9" w14:textId="77777777" w:rsidR="002D28A6" w:rsidRPr="009A5050" w:rsidRDefault="002D28A6" w:rsidP="002D28A6">
            <w:pPr>
              <w:ind w:right="282" w:firstLine="567"/>
              <w:rPr>
                <w:sz w:val="20"/>
                <w:szCs w:val="20"/>
              </w:rPr>
            </w:pPr>
          </w:p>
        </w:tc>
        <w:tc>
          <w:tcPr>
            <w:tcW w:w="2319" w:type="dxa"/>
            <w:gridSpan w:val="4"/>
            <w:vAlign w:val="bottom"/>
            <w:hideMark/>
          </w:tcPr>
          <w:p w14:paraId="1866AB02" w14:textId="77777777" w:rsidR="002D28A6" w:rsidRPr="009A5050" w:rsidRDefault="002D28A6" w:rsidP="002D28A6">
            <w:pPr>
              <w:ind w:right="282" w:firstLine="567"/>
              <w:rPr>
                <w:sz w:val="20"/>
                <w:szCs w:val="20"/>
              </w:rPr>
            </w:pPr>
          </w:p>
        </w:tc>
        <w:tc>
          <w:tcPr>
            <w:tcW w:w="429" w:type="dxa"/>
            <w:gridSpan w:val="2"/>
            <w:vAlign w:val="bottom"/>
            <w:hideMark/>
          </w:tcPr>
          <w:p w14:paraId="35BB2CEA" w14:textId="77777777" w:rsidR="002D28A6" w:rsidRPr="009A5050" w:rsidRDefault="002D28A6" w:rsidP="002D28A6">
            <w:pPr>
              <w:ind w:right="282" w:firstLine="567"/>
              <w:rPr>
                <w:sz w:val="20"/>
                <w:szCs w:val="20"/>
              </w:rPr>
            </w:pPr>
          </w:p>
        </w:tc>
      </w:tr>
      <w:tr w:rsidR="002D28A6" w:rsidRPr="009A5050" w14:paraId="2A898922" w14:textId="77777777" w:rsidTr="00F559DF">
        <w:trPr>
          <w:trHeight w:val="105"/>
        </w:trPr>
        <w:tc>
          <w:tcPr>
            <w:tcW w:w="1213" w:type="dxa"/>
            <w:gridSpan w:val="2"/>
            <w:noWrap/>
            <w:vAlign w:val="bottom"/>
            <w:hideMark/>
          </w:tcPr>
          <w:p w14:paraId="4BEB22B1" w14:textId="77777777" w:rsidR="002D28A6" w:rsidRPr="009A5050" w:rsidRDefault="002D28A6" w:rsidP="002D28A6">
            <w:pPr>
              <w:ind w:right="282" w:firstLine="567"/>
              <w:rPr>
                <w:sz w:val="20"/>
                <w:szCs w:val="20"/>
              </w:rPr>
            </w:pPr>
          </w:p>
        </w:tc>
        <w:tc>
          <w:tcPr>
            <w:tcW w:w="1196" w:type="dxa"/>
            <w:gridSpan w:val="3"/>
            <w:vAlign w:val="bottom"/>
            <w:hideMark/>
          </w:tcPr>
          <w:p w14:paraId="169ECCBA" w14:textId="77777777" w:rsidR="002D28A6" w:rsidRPr="009A5050" w:rsidRDefault="002D28A6" w:rsidP="002D28A6">
            <w:pPr>
              <w:ind w:right="282" w:firstLine="567"/>
              <w:rPr>
                <w:sz w:val="20"/>
                <w:szCs w:val="20"/>
              </w:rPr>
            </w:pPr>
          </w:p>
        </w:tc>
        <w:tc>
          <w:tcPr>
            <w:tcW w:w="3283" w:type="dxa"/>
            <w:gridSpan w:val="6"/>
            <w:vAlign w:val="bottom"/>
            <w:hideMark/>
          </w:tcPr>
          <w:p w14:paraId="6520A8AD" w14:textId="77777777" w:rsidR="002D28A6" w:rsidRPr="009A5050" w:rsidRDefault="002D28A6" w:rsidP="002D28A6">
            <w:pPr>
              <w:ind w:right="282" w:firstLine="567"/>
              <w:rPr>
                <w:sz w:val="20"/>
                <w:szCs w:val="20"/>
              </w:rPr>
            </w:pPr>
          </w:p>
        </w:tc>
        <w:tc>
          <w:tcPr>
            <w:tcW w:w="236" w:type="dxa"/>
            <w:gridSpan w:val="2"/>
            <w:vAlign w:val="bottom"/>
            <w:hideMark/>
          </w:tcPr>
          <w:p w14:paraId="30F3DC06" w14:textId="77777777" w:rsidR="002D28A6" w:rsidRPr="009A5050" w:rsidRDefault="002D28A6" w:rsidP="002D28A6">
            <w:pPr>
              <w:ind w:right="282" w:firstLine="567"/>
              <w:rPr>
                <w:sz w:val="20"/>
                <w:szCs w:val="20"/>
              </w:rPr>
            </w:pPr>
          </w:p>
        </w:tc>
        <w:tc>
          <w:tcPr>
            <w:tcW w:w="1555" w:type="dxa"/>
            <w:gridSpan w:val="4"/>
            <w:vAlign w:val="bottom"/>
            <w:hideMark/>
          </w:tcPr>
          <w:p w14:paraId="164CB098" w14:textId="77777777" w:rsidR="002D28A6" w:rsidRPr="009A5050" w:rsidRDefault="002D28A6" w:rsidP="002D28A6">
            <w:pPr>
              <w:ind w:right="282" w:firstLine="567"/>
              <w:rPr>
                <w:sz w:val="20"/>
                <w:szCs w:val="20"/>
              </w:rPr>
            </w:pPr>
          </w:p>
        </w:tc>
        <w:tc>
          <w:tcPr>
            <w:tcW w:w="1765" w:type="dxa"/>
            <w:gridSpan w:val="5"/>
            <w:vAlign w:val="bottom"/>
            <w:hideMark/>
          </w:tcPr>
          <w:p w14:paraId="171F659A" w14:textId="77777777" w:rsidR="002D28A6" w:rsidRPr="009A5050" w:rsidRDefault="002D28A6" w:rsidP="00F559DF">
            <w:pPr>
              <w:ind w:right="1499" w:firstLine="567"/>
              <w:rPr>
                <w:sz w:val="20"/>
                <w:szCs w:val="20"/>
              </w:rPr>
            </w:pPr>
          </w:p>
        </w:tc>
      </w:tr>
      <w:tr w:rsidR="002D28A6" w:rsidRPr="009A5050" w14:paraId="098C0921" w14:textId="77777777" w:rsidTr="00F559DF">
        <w:trPr>
          <w:trHeight w:val="270"/>
        </w:trPr>
        <w:tc>
          <w:tcPr>
            <w:tcW w:w="3860" w:type="dxa"/>
            <w:gridSpan w:val="8"/>
            <w:vAlign w:val="bottom"/>
            <w:hideMark/>
          </w:tcPr>
          <w:p w14:paraId="795E9C10" w14:textId="77777777" w:rsidR="002D28A6" w:rsidRPr="009A5050" w:rsidRDefault="002D28A6" w:rsidP="002D28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14:paraId="3D96134A"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416ED2ED" w14:textId="77777777" w:rsidR="002D28A6" w:rsidRPr="009A5050" w:rsidRDefault="002D28A6" w:rsidP="002D28A6">
            <w:pPr>
              <w:rPr>
                <w:color w:val="000000"/>
              </w:rPr>
            </w:pPr>
            <w:r w:rsidRPr="009A5050">
              <w:rPr>
                <w:color w:val="000000"/>
              </w:rPr>
              <w:t>Дата составления документа</w:t>
            </w:r>
          </w:p>
        </w:tc>
        <w:tc>
          <w:tcPr>
            <w:tcW w:w="429" w:type="dxa"/>
            <w:gridSpan w:val="2"/>
            <w:vAlign w:val="bottom"/>
            <w:hideMark/>
          </w:tcPr>
          <w:p w14:paraId="539EAE28" w14:textId="77777777" w:rsidR="002D28A6" w:rsidRPr="009A5050" w:rsidRDefault="002D28A6" w:rsidP="002D28A6">
            <w:pPr>
              <w:ind w:right="282" w:firstLine="567"/>
              <w:rPr>
                <w:sz w:val="20"/>
                <w:szCs w:val="20"/>
              </w:rPr>
            </w:pPr>
          </w:p>
        </w:tc>
      </w:tr>
      <w:tr w:rsidR="002D28A6" w:rsidRPr="009A5050" w14:paraId="262EBB81" w14:textId="77777777" w:rsidTr="00F559DF">
        <w:trPr>
          <w:trHeight w:val="270"/>
        </w:trPr>
        <w:tc>
          <w:tcPr>
            <w:tcW w:w="3860" w:type="dxa"/>
            <w:gridSpan w:val="8"/>
            <w:noWrap/>
            <w:vAlign w:val="bottom"/>
            <w:hideMark/>
          </w:tcPr>
          <w:p w14:paraId="5C46ED3C" w14:textId="77777777" w:rsidR="002D28A6" w:rsidRPr="009A5050" w:rsidRDefault="002D28A6" w:rsidP="002D28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2808041E" w14:textId="77777777" w:rsidR="002D28A6" w:rsidRPr="009A5050" w:rsidRDefault="002D28A6" w:rsidP="002D28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14:paraId="5692CD43" w14:textId="77777777" w:rsidR="002D28A6" w:rsidRPr="009A5050" w:rsidRDefault="002D28A6" w:rsidP="002D28A6">
            <w:pPr>
              <w:ind w:right="282" w:firstLine="567"/>
              <w:rPr>
                <w:color w:val="000000"/>
              </w:rPr>
            </w:pPr>
          </w:p>
        </w:tc>
        <w:tc>
          <w:tcPr>
            <w:tcW w:w="429" w:type="dxa"/>
            <w:gridSpan w:val="2"/>
            <w:vAlign w:val="bottom"/>
            <w:hideMark/>
          </w:tcPr>
          <w:p w14:paraId="58D95F6D" w14:textId="77777777" w:rsidR="002D28A6" w:rsidRPr="009A5050" w:rsidRDefault="002D28A6" w:rsidP="002D28A6">
            <w:pPr>
              <w:ind w:right="282" w:firstLine="567"/>
              <w:rPr>
                <w:sz w:val="20"/>
                <w:szCs w:val="20"/>
              </w:rPr>
            </w:pPr>
          </w:p>
        </w:tc>
      </w:tr>
      <w:tr w:rsidR="002D28A6" w:rsidRPr="009A5050" w14:paraId="7217065E" w14:textId="77777777" w:rsidTr="00F559DF">
        <w:trPr>
          <w:trHeight w:val="330"/>
        </w:trPr>
        <w:tc>
          <w:tcPr>
            <w:tcW w:w="3860" w:type="dxa"/>
            <w:gridSpan w:val="8"/>
            <w:tcBorders>
              <w:top w:val="nil"/>
              <w:left w:val="nil"/>
              <w:bottom w:val="nil"/>
              <w:right w:val="single" w:sz="4" w:space="0" w:color="000000"/>
            </w:tcBorders>
            <w:noWrap/>
            <w:vAlign w:val="bottom"/>
            <w:hideMark/>
          </w:tcPr>
          <w:p w14:paraId="69DC14B5"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14:paraId="3B136395" w14:textId="77777777" w:rsidR="002D28A6" w:rsidRPr="009A5050" w:rsidRDefault="002D28A6" w:rsidP="002D28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14:paraId="71E02052" w14:textId="77777777" w:rsidR="002D28A6" w:rsidRPr="009A5050" w:rsidRDefault="002D28A6" w:rsidP="00F330F3">
            <w:pPr>
              <w:tabs>
                <w:tab w:val="left" w:pos="1195"/>
              </w:tabs>
              <w:ind w:right="139"/>
              <w:rPr>
                <w:color w:val="000000"/>
              </w:rPr>
            </w:pPr>
            <w:r w:rsidRPr="009A5050">
              <w:rPr>
                <w:color w:val="000000"/>
              </w:rPr>
              <w:t>00.00.20_</w:t>
            </w:r>
          </w:p>
        </w:tc>
        <w:tc>
          <w:tcPr>
            <w:tcW w:w="429" w:type="dxa"/>
            <w:gridSpan w:val="2"/>
            <w:vAlign w:val="bottom"/>
            <w:hideMark/>
          </w:tcPr>
          <w:p w14:paraId="3E44D7C9" w14:textId="77777777" w:rsidR="002D28A6" w:rsidRPr="009A5050" w:rsidRDefault="002D28A6" w:rsidP="002D28A6">
            <w:pPr>
              <w:ind w:right="282" w:firstLine="567"/>
              <w:rPr>
                <w:sz w:val="20"/>
                <w:szCs w:val="20"/>
              </w:rPr>
            </w:pPr>
          </w:p>
        </w:tc>
      </w:tr>
      <w:tr w:rsidR="002D28A6" w:rsidRPr="009A5050" w14:paraId="073E1C71" w14:textId="77777777" w:rsidTr="00F559DF">
        <w:trPr>
          <w:trHeight w:val="945"/>
        </w:trPr>
        <w:tc>
          <w:tcPr>
            <w:tcW w:w="9248" w:type="dxa"/>
            <w:gridSpan w:val="22"/>
            <w:vAlign w:val="center"/>
            <w:hideMark/>
          </w:tcPr>
          <w:p w14:paraId="785C47DF"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4B214E8A" w14:textId="77777777" w:rsidTr="00F559DF">
        <w:trPr>
          <w:gridAfter w:val="1"/>
          <w:wAfter w:w="30" w:type="dxa"/>
          <w:trHeight w:val="1620"/>
        </w:trPr>
        <w:tc>
          <w:tcPr>
            <w:tcW w:w="9218" w:type="dxa"/>
            <w:gridSpan w:val="21"/>
          </w:tcPr>
          <w:p w14:paraId="74D5DA3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377F5B9C" w14:textId="77777777" w:rsidTr="00F559DF">
        <w:trPr>
          <w:gridAfter w:val="1"/>
          <w:wAfter w:w="30" w:type="dxa"/>
          <w:trHeight w:val="420"/>
        </w:trPr>
        <w:tc>
          <w:tcPr>
            <w:tcW w:w="9218" w:type="dxa"/>
            <w:gridSpan w:val="21"/>
            <w:vAlign w:val="center"/>
            <w:hideMark/>
          </w:tcPr>
          <w:p w14:paraId="57CEE6F6"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56A2B1CB" w14:textId="77777777" w:rsidTr="00F559DF">
        <w:trPr>
          <w:gridAfter w:val="1"/>
          <w:wAfter w:w="30" w:type="dxa"/>
          <w:trHeight w:val="375"/>
        </w:trPr>
        <w:tc>
          <w:tcPr>
            <w:tcW w:w="9218" w:type="dxa"/>
            <w:gridSpan w:val="21"/>
            <w:tcBorders>
              <w:bottom w:val="single" w:sz="4" w:space="0" w:color="auto"/>
            </w:tcBorders>
            <w:vAlign w:val="center"/>
            <w:hideMark/>
          </w:tcPr>
          <w:p w14:paraId="2BEA4D42"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708B2DC2" w14:textId="77777777"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3A8BAA43"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1B0FAD4D"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14:paraId="43781819"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14:paraId="7141489A"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37D85B9" w14:textId="77777777"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6676862"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681C49A5" w14:textId="77777777" w:rsidR="002D28A6" w:rsidRPr="009A5050" w:rsidRDefault="002D28A6" w:rsidP="002D28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20423B2D" w14:textId="77777777" w:rsidR="002D28A6" w:rsidRPr="009A5050" w:rsidRDefault="002D28A6" w:rsidP="002D28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14:paraId="27E4E6F8"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661CF984"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17FC493"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A52859"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409BC38"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74867AAB"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1E3A6A58"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09D1F7D"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26CDAC6B"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B5C4C94"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5EF2A89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6EAABB33"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420E825E" w14:textId="77777777" w:rsidR="002D28A6" w:rsidRPr="009A5050" w:rsidRDefault="002D28A6" w:rsidP="002D28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41AC262B"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0441072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14:paraId="4DBD3518" w14:textId="77777777" w:rsidR="002D28A6" w:rsidRPr="009A5050" w:rsidRDefault="002D28A6" w:rsidP="002D28A6">
            <w:pPr>
              <w:ind w:right="282" w:firstLine="567"/>
              <w:jc w:val="center"/>
              <w:rPr>
                <w:b/>
                <w:bCs/>
                <w:color w:val="000000"/>
              </w:rPr>
            </w:pPr>
            <w:r w:rsidRPr="009A5050">
              <w:rPr>
                <w:b/>
                <w:bCs/>
                <w:color w:val="000000"/>
              </w:rPr>
              <w:t>0,00</w:t>
            </w:r>
          </w:p>
        </w:tc>
      </w:tr>
      <w:tr w:rsidR="00F559DF" w:rsidRPr="009A5050" w14:paraId="2C728836" w14:textId="77777777" w:rsidTr="00F559DF">
        <w:trPr>
          <w:gridAfter w:val="1"/>
          <w:wAfter w:w="30" w:type="dxa"/>
          <w:trHeight w:val="255"/>
        </w:trPr>
        <w:tc>
          <w:tcPr>
            <w:tcW w:w="1133" w:type="dxa"/>
            <w:noWrap/>
            <w:vAlign w:val="bottom"/>
            <w:hideMark/>
          </w:tcPr>
          <w:p w14:paraId="26DC796F" w14:textId="77777777" w:rsidR="00F559DF" w:rsidRPr="009A5050" w:rsidRDefault="00F559DF" w:rsidP="002D28A6">
            <w:pPr>
              <w:ind w:right="282" w:firstLine="567"/>
              <w:rPr>
                <w:sz w:val="20"/>
                <w:szCs w:val="20"/>
              </w:rPr>
            </w:pPr>
          </w:p>
        </w:tc>
        <w:tc>
          <w:tcPr>
            <w:tcW w:w="236" w:type="dxa"/>
            <w:gridSpan w:val="2"/>
            <w:vAlign w:val="bottom"/>
            <w:hideMark/>
          </w:tcPr>
          <w:p w14:paraId="732B4BFF" w14:textId="77777777" w:rsidR="00F559DF" w:rsidRPr="009A5050" w:rsidRDefault="00F559DF" w:rsidP="002D28A6">
            <w:pPr>
              <w:ind w:right="282" w:firstLine="567"/>
              <w:rPr>
                <w:sz w:val="20"/>
                <w:szCs w:val="20"/>
              </w:rPr>
            </w:pPr>
          </w:p>
        </w:tc>
        <w:tc>
          <w:tcPr>
            <w:tcW w:w="1054" w:type="dxa"/>
            <w:gridSpan w:val="3"/>
            <w:vAlign w:val="bottom"/>
            <w:hideMark/>
          </w:tcPr>
          <w:p w14:paraId="5F0F6A13" w14:textId="77777777" w:rsidR="00F559DF" w:rsidRPr="009A5050" w:rsidRDefault="00F559DF" w:rsidP="002D28A6">
            <w:pPr>
              <w:ind w:right="282" w:firstLine="567"/>
              <w:rPr>
                <w:sz w:val="20"/>
                <w:szCs w:val="20"/>
              </w:rPr>
            </w:pPr>
          </w:p>
        </w:tc>
        <w:tc>
          <w:tcPr>
            <w:tcW w:w="3425" w:type="dxa"/>
            <w:gridSpan w:val="6"/>
            <w:noWrap/>
            <w:vAlign w:val="center"/>
            <w:hideMark/>
          </w:tcPr>
          <w:p w14:paraId="6D653F3B" w14:textId="77777777" w:rsidR="00F559DF" w:rsidRPr="009A5050" w:rsidRDefault="00F559DF"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14:paraId="60379C97" w14:textId="77777777" w:rsidR="00F559DF" w:rsidRPr="009A5050" w:rsidRDefault="00F559DF" w:rsidP="002D28A6">
            <w:pPr>
              <w:ind w:right="282" w:firstLine="567"/>
              <w:rPr>
                <w:sz w:val="20"/>
                <w:szCs w:val="20"/>
              </w:rPr>
            </w:pPr>
          </w:p>
        </w:tc>
        <w:tc>
          <w:tcPr>
            <w:tcW w:w="1555" w:type="dxa"/>
            <w:gridSpan w:val="3"/>
            <w:vAlign w:val="bottom"/>
            <w:hideMark/>
          </w:tcPr>
          <w:p w14:paraId="507F24E5" w14:textId="77777777" w:rsidR="00F559DF" w:rsidRPr="009A5050" w:rsidRDefault="00F559DF" w:rsidP="002D28A6">
            <w:pPr>
              <w:ind w:right="282" w:firstLine="567"/>
              <w:rPr>
                <w:sz w:val="20"/>
                <w:szCs w:val="20"/>
              </w:rPr>
            </w:pPr>
          </w:p>
        </w:tc>
        <w:tc>
          <w:tcPr>
            <w:tcW w:w="261" w:type="dxa"/>
            <w:noWrap/>
            <w:vAlign w:val="bottom"/>
            <w:hideMark/>
          </w:tcPr>
          <w:p w14:paraId="38B74F71" w14:textId="77777777" w:rsidR="00F559DF" w:rsidRPr="009A5050" w:rsidRDefault="00F559DF" w:rsidP="002D28A6">
            <w:pPr>
              <w:ind w:right="282" w:firstLine="567"/>
              <w:rPr>
                <w:sz w:val="20"/>
                <w:szCs w:val="20"/>
              </w:rPr>
            </w:pPr>
          </w:p>
        </w:tc>
        <w:tc>
          <w:tcPr>
            <w:tcW w:w="1318" w:type="dxa"/>
            <w:gridSpan w:val="2"/>
            <w:noWrap/>
            <w:vAlign w:val="bottom"/>
            <w:hideMark/>
          </w:tcPr>
          <w:p w14:paraId="6B6F6B41" w14:textId="77777777" w:rsidR="00F559DF" w:rsidRPr="009A5050" w:rsidRDefault="00F559DF" w:rsidP="002D28A6">
            <w:pPr>
              <w:ind w:right="282" w:firstLine="567"/>
              <w:rPr>
                <w:sz w:val="20"/>
                <w:szCs w:val="20"/>
              </w:rPr>
            </w:pPr>
          </w:p>
        </w:tc>
      </w:tr>
      <w:tr w:rsidR="002D28A6" w:rsidRPr="009A5050" w14:paraId="0FD79F18" w14:textId="77777777" w:rsidTr="00F559DF">
        <w:trPr>
          <w:gridAfter w:val="1"/>
          <w:wAfter w:w="30" w:type="dxa"/>
          <w:trHeight w:val="375"/>
        </w:trPr>
        <w:tc>
          <w:tcPr>
            <w:tcW w:w="2267" w:type="dxa"/>
            <w:gridSpan w:val="4"/>
            <w:noWrap/>
            <w:vAlign w:val="bottom"/>
          </w:tcPr>
          <w:p w14:paraId="40E0532A" w14:textId="77777777" w:rsidR="002D28A6" w:rsidRPr="009A5050" w:rsidRDefault="002D28A6" w:rsidP="002D28A6">
            <w:pPr>
              <w:ind w:right="282"/>
              <w:rPr>
                <w:b/>
                <w:bCs/>
                <w:color w:val="000000"/>
              </w:rPr>
            </w:pPr>
            <w:r w:rsidRPr="009A5050">
              <w:rPr>
                <w:b/>
                <w:bCs/>
                <w:color w:val="000000"/>
              </w:rPr>
              <w:t>Работу сдал:</w:t>
            </w:r>
          </w:p>
        </w:tc>
        <w:tc>
          <w:tcPr>
            <w:tcW w:w="3425" w:type="dxa"/>
            <w:gridSpan w:val="7"/>
            <w:noWrap/>
            <w:vAlign w:val="bottom"/>
            <w:hideMark/>
          </w:tcPr>
          <w:p w14:paraId="78E33A09" w14:textId="77777777" w:rsidR="002D28A6" w:rsidRPr="009A5050" w:rsidRDefault="002D28A6" w:rsidP="002D28A6">
            <w:pPr>
              <w:ind w:right="282" w:firstLine="567"/>
              <w:rPr>
                <w:sz w:val="20"/>
                <w:szCs w:val="20"/>
              </w:rPr>
            </w:pPr>
          </w:p>
        </w:tc>
        <w:tc>
          <w:tcPr>
            <w:tcW w:w="236" w:type="dxa"/>
            <w:gridSpan w:val="2"/>
            <w:noWrap/>
            <w:vAlign w:val="bottom"/>
            <w:hideMark/>
          </w:tcPr>
          <w:p w14:paraId="40366BEC" w14:textId="77777777" w:rsidR="002D28A6" w:rsidRPr="009A5050" w:rsidRDefault="002D28A6" w:rsidP="002D28A6">
            <w:pPr>
              <w:ind w:right="282" w:firstLine="567"/>
              <w:rPr>
                <w:sz w:val="20"/>
                <w:szCs w:val="20"/>
              </w:rPr>
            </w:pPr>
          </w:p>
        </w:tc>
        <w:tc>
          <w:tcPr>
            <w:tcW w:w="3290" w:type="dxa"/>
            <w:gridSpan w:val="8"/>
            <w:noWrap/>
            <w:vAlign w:val="bottom"/>
          </w:tcPr>
          <w:p w14:paraId="02D711EF"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449993AF" w14:textId="77777777" w:rsidTr="00F559DF">
        <w:trPr>
          <w:gridAfter w:val="1"/>
          <w:wAfter w:w="30" w:type="dxa"/>
          <w:trHeight w:val="255"/>
        </w:trPr>
        <w:tc>
          <w:tcPr>
            <w:tcW w:w="2267" w:type="dxa"/>
            <w:gridSpan w:val="4"/>
            <w:noWrap/>
            <w:vAlign w:val="bottom"/>
          </w:tcPr>
          <w:p w14:paraId="5DFF2812"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20B12EE8"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14:paraId="48613121" w14:textId="77777777" w:rsidR="002D28A6" w:rsidRPr="009A5050" w:rsidRDefault="002D28A6" w:rsidP="002D28A6">
            <w:pPr>
              <w:ind w:right="282" w:firstLine="567"/>
              <w:rPr>
                <w:sz w:val="20"/>
                <w:szCs w:val="20"/>
              </w:rPr>
            </w:pPr>
          </w:p>
        </w:tc>
        <w:tc>
          <w:tcPr>
            <w:tcW w:w="236" w:type="dxa"/>
            <w:gridSpan w:val="2"/>
            <w:noWrap/>
            <w:vAlign w:val="bottom"/>
            <w:hideMark/>
          </w:tcPr>
          <w:p w14:paraId="53A69754" w14:textId="77777777" w:rsidR="002D28A6" w:rsidRPr="009A5050" w:rsidRDefault="002D28A6" w:rsidP="002D28A6">
            <w:pPr>
              <w:ind w:right="282" w:firstLine="567"/>
              <w:rPr>
                <w:sz w:val="20"/>
                <w:szCs w:val="20"/>
              </w:rPr>
            </w:pPr>
          </w:p>
        </w:tc>
        <w:tc>
          <w:tcPr>
            <w:tcW w:w="3290" w:type="dxa"/>
            <w:gridSpan w:val="8"/>
            <w:noWrap/>
            <w:vAlign w:val="bottom"/>
          </w:tcPr>
          <w:p w14:paraId="39085146" w14:textId="77777777" w:rsidR="00F330F3" w:rsidRPr="009A5050" w:rsidRDefault="002D28A6" w:rsidP="002D28A6">
            <w:pPr>
              <w:ind w:right="282"/>
              <w:rPr>
                <w:b/>
                <w:bCs/>
                <w:color w:val="000000"/>
              </w:rPr>
            </w:pPr>
            <w:r w:rsidRPr="009A5050">
              <w:rPr>
                <w:b/>
                <w:bCs/>
                <w:color w:val="000000"/>
              </w:rPr>
              <w:t xml:space="preserve">от </w:t>
            </w:r>
          </w:p>
          <w:p w14:paraId="0F22C984"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BC931DB" w14:textId="77777777" w:rsidTr="00F559DF">
        <w:trPr>
          <w:gridAfter w:val="1"/>
          <w:wAfter w:w="30" w:type="dxa"/>
          <w:trHeight w:val="315"/>
        </w:trPr>
        <w:tc>
          <w:tcPr>
            <w:tcW w:w="3860" w:type="dxa"/>
            <w:gridSpan w:val="8"/>
            <w:vAlign w:val="bottom"/>
            <w:hideMark/>
          </w:tcPr>
          <w:p w14:paraId="52C38C65" w14:textId="77777777" w:rsidR="002D28A6" w:rsidRPr="009A5050" w:rsidRDefault="002D28A6" w:rsidP="002D28A6">
            <w:pPr>
              <w:ind w:right="282"/>
              <w:rPr>
                <w:color w:val="000000"/>
              </w:rPr>
            </w:pPr>
            <w:r w:rsidRPr="009A5050">
              <w:rPr>
                <w:color w:val="000000"/>
              </w:rPr>
              <w:t>Должность</w:t>
            </w:r>
          </w:p>
        </w:tc>
        <w:tc>
          <w:tcPr>
            <w:tcW w:w="5358" w:type="dxa"/>
            <w:gridSpan w:val="13"/>
            <w:vAlign w:val="bottom"/>
            <w:hideMark/>
          </w:tcPr>
          <w:p w14:paraId="32EDE724" w14:textId="77777777" w:rsidR="002D28A6" w:rsidRPr="009A5050" w:rsidRDefault="002D28A6" w:rsidP="002D28A6">
            <w:pPr>
              <w:ind w:right="282"/>
              <w:rPr>
                <w:color w:val="000000"/>
              </w:rPr>
            </w:pPr>
            <w:r w:rsidRPr="009A5050">
              <w:rPr>
                <w:color w:val="000000"/>
              </w:rPr>
              <w:t>Должность</w:t>
            </w:r>
          </w:p>
        </w:tc>
      </w:tr>
      <w:tr w:rsidR="002D28A6" w:rsidRPr="009A5050" w14:paraId="0824DAB0" w14:textId="77777777" w:rsidTr="00F559DF">
        <w:trPr>
          <w:gridAfter w:val="1"/>
          <w:wAfter w:w="30" w:type="dxa"/>
          <w:trHeight w:val="255"/>
        </w:trPr>
        <w:tc>
          <w:tcPr>
            <w:tcW w:w="3860" w:type="dxa"/>
            <w:gridSpan w:val="8"/>
            <w:vAlign w:val="bottom"/>
            <w:hideMark/>
          </w:tcPr>
          <w:p w14:paraId="208AA056" w14:textId="77777777" w:rsidR="002D28A6" w:rsidRPr="009A5050" w:rsidRDefault="002D28A6" w:rsidP="002D28A6">
            <w:pPr>
              <w:ind w:right="282"/>
              <w:rPr>
                <w:color w:val="000000"/>
              </w:rPr>
            </w:pPr>
            <w:r w:rsidRPr="009A5050">
              <w:rPr>
                <w:color w:val="000000"/>
              </w:rPr>
              <w:t>Наименование организации</w:t>
            </w:r>
          </w:p>
        </w:tc>
        <w:tc>
          <w:tcPr>
            <w:tcW w:w="5358" w:type="dxa"/>
            <w:gridSpan w:val="13"/>
            <w:vAlign w:val="bottom"/>
            <w:hideMark/>
          </w:tcPr>
          <w:p w14:paraId="0135CDCD"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27EEDCB8" w14:textId="77777777" w:rsidTr="00F559DF">
        <w:trPr>
          <w:gridAfter w:val="1"/>
          <w:wAfter w:w="30" w:type="dxa"/>
          <w:trHeight w:val="255"/>
        </w:trPr>
        <w:tc>
          <w:tcPr>
            <w:tcW w:w="3860" w:type="dxa"/>
            <w:gridSpan w:val="8"/>
            <w:noWrap/>
            <w:vAlign w:val="bottom"/>
            <w:hideMark/>
          </w:tcPr>
          <w:p w14:paraId="08E641AC" w14:textId="77777777" w:rsidR="002D28A6" w:rsidRPr="009A5050" w:rsidRDefault="002D28A6" w:rsidP="002D28A6">
            <w:pPr>
              <w:ind w:right="282"/>
              <w:rPr>
                <w:b/>
                <w:bCs/>
                <w:color w:val="000000"/>
              </w:rPr>
            </w:pPr>
            <w:r w:rsidRPr="009A5050">
              <w:rPr>
                <w:b/>
                <w:bCs/>
                <w:color w:val="000000"/>
              </w:rPr>
              <w:t>________________ (Ф.И.О.)</w:t>
            </w:r>
          </w:p>
        </w:tc>
        <w:tc>
          <w:tcPr>
            <w:tcW w:w="5358" w:type="dxa"/>
            <w:gridSpan w:val="13"/>
            <w:noWrap/>
            <w:vAlign w:val="bottom"/>
            <w:hideMark/>
          </w:tcPr>
          <w:p w14:paraId="04721727"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0A0B85FB" w14:textId="77777777" w:rsidTr="00F559DF">
        <w:trPr>
          <w:gridAfter w:val="1"/>
          <w:wAfter w:w="30" w:type="dxa"/>
          <w:trHeight w:val="255"/>
        </w:trPr>
        <w:tc>
          <w:tcPr>
            <w:tcW w:w="5692" w:type="dxa"/>
            <w:gridSpan w:val="11"/>
            <w:vAlign w:val="bottom"/>
            <w:hideMark/>
          </w:tcPr>
          <w:p w14:paraId="11963AC1"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58A6E9" w14:textId="77777777" w:rsidR="002D28A6" w:rsidRPr="009A5050" w:rsidRDefault="002D28A6" w:rsidP="002D28A6">
            <w:pPr>
              <w:ind w:right="282" w:firstLine="567"/>
              <w:rPr>
                <w:sz w:val="20"/>
                <w:szCs w:val="20"/>
              </w:rPr>
            </w:pPr>
          </w:p>
        </w:tc>
        <w:tc>
          <w:tcPr>
            <w:tcW w:w="3290" w:type="dxa"/>
            <w:gridSpan w:val="8"/>
            <w:vAlign w:val="bottom"/>
            <w:hideMark/>
          </w:tcPr>
          <w:p w14:paraId="230821F5" w14:textId="77777777" w:rsidR="002D28A6" w:rsidRPr="009A5050" w:rsidRDefault="002D28A6" w:rsidP="002D28A6">
            <w:pPr>
              <w:ind w:right="282" w:firstLine="567"/>
              <w:rPr>
                <w:color w:val="000000"/>
                <w:sz w:val="12"/>
                <w:szCs w:val="12"/>
              </w:rPr>
            </w:pPr>
          </w:p>
        </w:tc>
      </w:tr>
    </w:tbl>
    <w:p w14:paraId="771F96B7"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1E5F4F3"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3DF2DB8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14:paraId="27BD8D5A" w14:textId="77777777" w:rsidTr="00F559DF">
        <w:trPr>
          <w:trHeight w:val="900"/>
        </w:trPr>
        <w:tc>
          <w:tcPr>
            <w:tcW w:w="4957" w:type="dxa"/>
            <w:hideMark/>
          </w:tcPr>
          <w:p w14:paraId="28DCAE4C" w14:textId="77777777" w:rsidR="00A66247" w:rsidRPr="009A5050" w:rsidRDefault="00A66247" w:rsidP="00F330F3">
            <w:pPr>
              <w:jc w:val="both"/>
              <w:rPr>
                <w:b/>
                <w:color w:val="000000"/>
              </w:rPr>
            </w:pPr>
            <w:r w:rsidRPr="009A5050">
              <w:rPr>
                <w:b/>
                <w:color w:val="000000"/>
              </w:rPr>
              <w:t>Генподрядчик:</w:t>
            </w:r>
          </w:p>
          <w:p w14:paraId="351774CC" w14:textId="77777777" w:rsidR="00A66247" w:rsidRPr="009A5050" w:rsidRDefault="00A66247" w:rsidP="00F330F3">
            <w:pPr>
              <w:jc w:val="both"/>
              <w:rPr>
                <w:color w:val="000000"/>
              </w:rPr>
            </w:pPr>
          </w:p>
          <w:p w14:paraId="5FE8921F" w14:textId="77777777" w:rsidR="00A66247" w:rsidRPr="009A5050" w:rsidRDefault="00A66247" w:rsidP="00F330F3">
            <w:pPr>
              <w:jc w:val="both"/>
              <w:rPr>
                <w:color w:val="000000"/>
              </w:rPr>
            </w:pPr>
          </w:p>
          <w:p w14:paraId="783A8B32" w14:textId="77777777" w:rsidR="00A66247" w:rsidRPr="009A5050" w:rsidRDefault="00A66247" w:rsidP="00F330F3">
            <w:pPr>
              <w:jc w:val="both"/>
              <w:rPr>
                <w:color w:val="000000"/>
              </w:rPr>
            </w:pPr>
            <w:r w:rsidRPr="009A5050">
              <w:rPr>
                <w:color w:val="000000"/>
              </w:rPr>
              <w:t>________________/ /</w:t>
            </w:r>
          </w:p>
          <w:p w14:paraId="78FAF87E" w14:textId="77777777" w:rsidR="00A66247" w:rsidRPr="009A5050" w:rsidRDefault="00107B7E" w:rsidP="00F330F3">
            <w:pPr>
              <w:jc w:val="both"/>
              <w:rPr>
                <w:color w:val="000000"/>
              </w:rPr>
            </w:pPr>
            <w:r w:rsidRPr="006F34EF">
              <w:rPr>
                <w:i/>
                <w:sz w:val="20"/>
                <w:szCs w:val="20"/>
              </w:rPr>
              <w:t>(подписано ЭЦП)</w:t>
            </w:r>
          </w:p>
        </w:tc>
        <w:tc>
          <w:tcPr>
            <w:tcW w:w="4253" w:type="dxa"/>
          </w:tcPr>
          <w:p w14:paraId="4F1BF960" w14:textId="77777777" w:rsidR="00A66247" w:rsidRPr="009A5050" w:rsidRDefault="00A66247" w:rsidP="00F330F3">
            <w:pPr>
              <w:jc w:val="both"/>
              <w:rPr>
                <w:b/>
                <w:color w:val="000000"/>
              </w:rPr>
            </w:pPr>
            <w:r w:rsidRPr="009A5050">
              <w:rPr>
                <w:b/>
                <w:color w:val="000000"/>
              </w:rPr>
              <w:t>Заказчик:</w:t>
            </w:r>
          </w:p>
          <w:p w14:paraId="7F3ABE99" w14:textId="77777777"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BAEF4E9" w14:textId="77777777" w:rsidR="00A66247" w:rsidRPr="009A5050" w:rsidRDefault="00A66247" w:rsidP="00F330F3">
            <w:pPr>
              <w:jc w:val="both"/>
              <w:rPr>
                <w:color w:val="000000"/>
              </w:rPr>
            </w:pPr>
          </w:p>
          <w:p w14:paraId="51F655E7" w14:textId="77777777" w:rsidR="00A66247" w:rsidRPr="009A5050" w:rsidRDefault="00A66247" w:rsidP="00F330F3">
            <w:pPr>
              <w:jc w:val="both"/>
              <w:rPr>
                <w:color w:val="000000"/>
              </w:rPr>
            </w:pPr>
            <w:r w:rsidRPr="009A5050">
              <w:rPr>
                <w:color w:val="000000"/>
              </w:rPr>
              <w:t>___________________/ /</w:t>
            </w:r>
          </w:p>
          <w:p w14:paraId="724A4ECA" w14:textId="77777777" w:rsidR="00A66247" w:rsidRPr="009A5050" w:rsidRDefault="00107B7E" w:rsidP="00F330F3">
            <w:pPr>
              <w:jc w:val="both"/>
              <w:rPr>
                <w:color w:val="000000"/>
              </w:rPr>
            </w:pPr>
            <w:r w:rsidRPr="006F34EF">
              <w:rPr>
                <w:i/>
                <w:sz w:val="20"/>
                <w:szCs w:val="20"/>
              </w:rPr>
              <w:t>(подписано ЭЦП)</w:t>
            </w:r>
          </w:p>
        </w:tc>
      </w:tr>
    </w:tbl>
    <w:p w14:paraId="2DE473D0" w14:textId="77777777" w:rsidR="002D28A6" w:rsidRPr="009A5050" w:rsidRDefault="002D28A6" w:rsidP="002D28A6">
      <w:pPr>
        <w:tabs>
          <w:tab w:val="left" w:pos="567"/>
          <w:tab w:val="left" w:pos="1134"/>
          <w:tab w:val="left" w:pos="2418"/>
        </w:tabs>
        <w:rPr>
          <w:b/>
          <w:bCs/>
          <w:color w:val="000000"/>
          <w:spacing w:val="-10"/>
        </w:rPr>
      </w:pPr>
    </w:p>
    <w:p w14:paraId="303BBC4B"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14:paraId="7EB358E4" w14:textId="77777777" w:rsidR="002A5D08" w:rsidRPr="009A5050" w:rsidRDefault="002A5D08" w:rsidP="002A5D08">
      <w:pPr>
        <w:ind w:firstLine="709"/>
        <w:jc w:val="right"/>
      </w:pPr>
      <w:r w:rsidRPr="009A5050">
        <w:t xml:space="preserve">ПРИЛОЖЕНИЕ № </w:t>
      </w:r>
      <w:r w:rsidR="00AA6B8A">
        <w:t>8</w:t>
      </w:r>
    </w:p>
    <w:p w14:paraId="41662641"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6D6562C" w14:textId="77777777" w:rsidR="002A5D08" w:rsidRPr="009A5050" w:rsidRDefault="002A5D08" w:rsidP="002A5D08">
      <w:pPr>
        <w:jc w:val="right"/>
      </w:pPr>
      <w:r w:rsidRPr="009A5050">
        <w:t>от «__»_______ 20____г.</w:t>
      </w:r>
    </w:p>
    <w:p w14:paraId="67B47F31" w14:textId="77777777" w:rsidR="002A5D08" w:rsidRPr="009A5050" w:rsidRDefault="002A5D08" w:rsidP="002A5D08">
      <w:pPr>
        <w:jc w:val="right"/>
      </w:pPr>
      <w:r w:rsidRPr="009A5050">
        <w:t xml:space="preserve">№ </w:t>
      </w:r>
    </w:p>
    <w:p w14:paraId="12807743" w14:textId="77777777" w:rsidR="002A5D08" w:rsidRPr="009A5050" w:rsidRDefault="002A5D08" w:rsidP="002A5D08">
      <w:pPr>
        <w:autoSpaceDE w:val="0"/>
        <w:autoSpaceDN w:val="0"/>
        <w:adjustRightInd w:val="0"/>
        <w:jc w:val="center"/>
        <w:rPr>
          <w:b/>
        </w:rPr>
      </w:pPr>
      <w:r w:rsidRPr="009A5050">
        <w:rPr>
          <w:b/>
        </w:rPr>
        <w:t>АКТ</w:t>
      </w:r>
    </w:p>
    <w:p w14:paraId="656BED80"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8832F1F"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5BB3C07B"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5348B541" w14:textId="77777777" w:rsidTr="009535D8">
        <w:tc>
          <w:tcPr>
            <w:tcW w:w="452" w:type="dxa"/>
            <w:gridSpan w:val="2"/>
            <w:tcBorders>
              <w:top w:val="nil"/>
              <w:left w:val="nil"/>
              <w:bottom w:val="nil"/>
              <w:right w:val="nil"/>
            </w:tcBorders>
            <w:vAlign w:val="bottom"/>
          </w:tcPr>
          <w:p w14:paraId="19EC1138"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105D3F5A"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454276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0B786DBE"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2616C4E7"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528C9235"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75D1CF3F"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D08957B"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1D5B5140" w14:textId="77777777" w:rsidR="002A5D08" w:rsidRPr="009A5050" w:rsidRDefault="002A5D08" w:rsidP="002A5D08">
            <w:pPr>
              <w:autoSpaceDE w:val="0"/>
              <w:autoSpaceDN w:val="0"/>
              <w:adjustRightInd w:val="0"/>
              <w:jc w:val="both"/>
              <w:rPr>
                <w:sz w:val="16"/>
                <w:szCs w:val="16"/>
              </w:rPr>
            </w:pPr>
          </w:p>
        </w:tc>
      </w:tr>
      <w:tr w:rsidR="002A5D08" w:rsidRPr="009A5050" w14:paraId="68437985" w14:textId="77777777" w:rsidTr="009535D8">
        <w:trPr>
          <w:trHeight w:val="360"/>
        </w:trPr>
        <w:tc>
          <w:tcPr>
            <w:tcW w:w="9073" w:type="dxa"/>
            <w:gridSpan w:val="30"/>
            <w:tcBorders>
              <w:top w:val="nil"/>
              <w:left w:val="nil"/>
              <w:bottom w:val="single" w:sz="2" w:space="0" w:color="auto"/>
              <w:right w:val="nil"/>
            </w:tcBorders>
            <w:vAlign w:val="bottom"/>
          </w:tcPr>
          <w:p w14:paraId="275E5083" w14:textId="77777777" w:rsidR="002A5D08" w:rsidRPr="009A5050" w:rsidRDefault="002A5D08" w:rsidP="002A5D08">
            <w:pPr>
              <w:autoSpaceDE w:val="0"/>
              <w:autoSpaceDN w:val="0"/>
              <w:adjustRightInd w:val="0"/>
              <w:jc w:val="both"/>
              <w:rPr>
                <w:sz w:val="16"/>
                <w:szCs w:val="16"/>
              </w:rPr>
            </w:pPr>
          </w:p>
        </w:tc>
      </w:tr>
      <w:tr w:rsidR="002A5D08" w:rsidRPr="009A5050" w14:paraId="4A22605F" w14:textId="77777777" w:rsidTr="009535D8">
        <w:tc>
          <w:tcPr>
            <w:tcW w:w="9073" w:type="dxa"/>
            <w:gridSpan w:val="30"/>
            <w:tcBorders>
              <w:top w:val="single" w:sz="2" w:space="0" w:color="auto"/>
              <w:left w:val="nil"/>
              <w:bottom w:val="nil"/>
              <w:right w:val="nil"/>
            </w:tcBorders>
          </w:tcPr>
          <w:p w14:paraId="7F99CB8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76212EFB" w14:textId="77777777" w:rsidTr="009535D8">
        <w:trPr>
          <w:trHeight w:val="320"/>
        </w:trPr>
        <w:tc>
          <w:tcPr>
            <w:tcW w:w="5530" w:type="dxa"/>
            <w:gridSpan w:val="23"/>
            <w:tcBorders>
              <w:top w:val="nil"/>
              <w:left w:val="nil"/>
              <w:bottom w:val="nil"/>
              <w:right w:val="nil"/>
            </w:tcBorders>
            <w:vAlign w:val="bottom"/>
          </w:tcPr>
          <w:p w14:paraId="23D80470"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312F140E" w14:textId="77777777" w:rsidR="002A5D08" w:rsidRPr="009A5050" w:rsidRDefault="002A5D08" w:rsidP="002A5D08">
            <w:pPr>
              <w:autoSpaceDE w:val="0"/>
              <w:autoSpaceDN w:val="0"/>
              <w:adjustRightInd w:val="0"/>
              <w:jc w:val="both"/>
              <w:rPr>
                <w:sz w:val="16"/>
                <w:szCs w:val="16"/>
              </w:rPr>
            </w:pPr>
          </w:p>
        </w:tc>
      </w:tr>
      <w:tr w:rsidR="002A5D08" w:rsidRPr="009A5050" w14:paraId="0E20CD8D" w14:textId="77777777" w:rsidTr="009535D8">
        <w:trPr>
          <w:trHeight w:val="320"/>
        </w:trPr>
        <w:tc>
          <w:tcPr>
            <w:tcW w:w="9073" w:type="dxa"/>
            <w:gridSpan w:val="30"/>
            <w:tcBorders>
              <w:top w:val="nil"/>
              <w:left w:val="nil"/>
              <w:bottom w:val="single" w:sz="2" w:space="0" w:color="auto"/>
              <w:right w:val="nil"/>
            </w:tcBorders>
            <w:vAlign w:val="bottom"/>
          </w:tcPr>
          <w:p w14:paraId="7214417A" w14:textId="77777777" w:rsidR="002A5D08" w:rsidRPr="009A5050" w:rsidRDefault="002A5D08" w:rsidP="002A5D08">
            <w:pPr>
              <w:autoSpaceDE w:val="0"/>
              <w:autoSpaceDN w:val="0"/>
              <w:adjustRightInd w:val="0"/>
              <w:jc w:val="both"/>
              <w:rPr>
                <w:sz w:val="16"/>
                <w:szCs w:val="16"/>
              </w:rPr>
            </w:pPr>
          </w:p>
        </w:tc>
      </w:tr>
      <w:tr w:rsidR="002A5D08" w:rsidRPr="009A5050" w14:paraId="3C1533F2" w14:textId="77777777" w:rsidTr="009535D8">
        <w:tc>
          <w:tcPr>
            <w:tcW w:w="9073" w:type="dxa"/>
            <w:gridSpan w:val="30"/>
            <w:tcBorders>
              <w:top w:val="single" w:sz="2" w:space="0" w:color="auto"/>
              <w:left w:val="nil"/>
              <w:bottom w:val="nil"/>
              <w:right w:val="nil"/>
            </w:tcBorders>
          </w:tcPr>
          <w:p w14:paraId="1B7A40D0"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8400F5E" w14:textId="77777777" w:rsidTr="009535D8">
        <w:trPr>
          <w:trHeight w:val="320"/>
        </w:trPr>
        <w:tc>
          <w:tcPr>
            <w:tcW w:w="6096" w:type="dxa"/>
            <w:gridSpan w:val="28"/>
            <w:tcBorders>
              <w:top w:val="nil"/>
              <w:left w:val="nil"/>
              <w:bottom w:val="nil"/>
              <w:right w:val="nil"/>
            </w:tcBorders>
            <w:vAlign w:val="bottom"/>
          </w:tcPr>
          <w:p w14:paraId="1476903A"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2387B539" w14:textId="77777777" w:rsidR="002A5D08" w:rsidRPr="009A5050" w:rsidRDefault="002A5D08" w:rsidP="002A5D08">
            <w:pPr>
              <w:autoSpaceDE w:val="0"/>
              <w:autoSpaceDN w:val="0"/>
              <w:adjustRightInd w:val="0"/>
              <w:jc w:val="both"/>
              <w:rPr>
                <w:sz w:val="16"/>
                <w:szCs w:val="16"/>
              </w:rPr>
            </w:pPr>
          </w:p>
        </w:tc>
      </w:tr>
      <w:tr w:rsidR="002A5D08" w:rsidRPr="009A5050" w14:paraId="09F3F42A" w14:textId="77777777" w:rsidTr="009535D8">
        <w:trPr>
          <w:trHeight w:val="320"/>
        </w:trPr>
        <w:tc>
          <w:tcPr>
            <w:tcW w:w="9073" w:type="dxa"/>
            <w:gridSpan w:val="30"/>
            <w:tcBorders>
              <w:top w:val="nil"/>
              <w:left w:val="nil"/>
              <w:bottom w:val="single" w:sz="2" w:space="0" w:color="auto"/>
              <w:right w:val="nil"/>
            </w:tcBorders>
            <w:vAlign w:val="bottom"/>
          </w:tcPr>
          <w:p w14:paraId="3C9A63D0" w14:textId="77777777" w:rsidR="002A5D08" w:rsidRPr="009A5050" w:rsidRDefault="002A5D08" w:rsidP="002A5D08">
            <w:pPr>
              <w:autoSpaceDE w:val="0"/>
              <w:autoSpaceDN w:val="0"/>
              <w:adjustRightInd w:val="0"/>
              <w:jc w:val="both"/>
              <w:rPr>
                <w:sz w:val="16"/>
                <w:szCs w:val="16"/>
              </w:rPr>
            </w:pPr>
          </w:p>
        </w:tc>
      </w:tr>
      <w:tr w:rsidR="002A5D08" w:rsidRPr="009A5050" w14:paraId="395544C6" w14:textId="77777777" w:rsidTr="009535D8">
        <w:tc>
          <w:tcPr>
            <w:tcW w:w="9073" w:type="dxa"/>
            <w:gridSpan w:val="30"/>
            <w:tcBorders>
              <w:top w:val="single" w:sz="2" w:space="0" w:color="auto"/>
              <w:left w:val="nil"/>
              <w:bottom w:val="nil"/>
              <w:right w:val="nil"/>
            </w:tcBorders>
          </w:tcPr>
          <w:p w14:paraId="6EEA9B50"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7A592511" w14:textId="77777777" w:rsidTr="009535D8">
        <w:trPr>
          <w:trHeight w:val="320"/>
        </w:trPr>
        <w:tc>
          <w:tcPr>
            <w:tcW w:w="9073" w:type="dxa"/>
            <w:gridSpan w:val="30"/>
            <w:tcBorders>
              <w:top w:val="nil"/>
              <w:left w:val="nil"/>
              <w:bottom w:val="nil"/>
              <w:right w:val="nil"/>
            </w:tcBorders>
            <w:vAlign w:val="bottom"/>
          </w:tcPr>
          <w:p w14:paraId="173C2B63"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379F1D98" w14:textId="77777777" w:rsidTr="009535D8">
        <w:trPr>
          <w:trHeight w:hRule="exact" w:val="100"/>
        </w:trPr>
        <w:tc>
          <w:tcPr>
            <w:tcW w:w="9073" w:type="dxa"/>
            <w:gridSpan w:val="30"/>
            <w:tcBorders>
              <w:top w:val="nil"/>
              <w:left w:val="nil"/>
              <w:bottom w:val="nil"/>
              <w:right w:val="nil"/>
            </w:tcBorders>
            <w:vAlign w:val="bottom"/>
          </w:tcPr>
          <w:p w14:paraId="48EFEE8B" w14:textId="77777777" w:rsidR="002A5D08" w:rsidRPr="009A5050" w:rsidRDefault="002A5D08" w:rsidP="002A5D08">
            <w:pPr>
              <w:autoSpaceDE w:val="0"/>
              <w:autoSpaceDN w:val="0"/>
              <w:adjustRightInd w:val="0"/>
              <w:jc w:val="both"/>
              <w:rPr>
                <w:sz w:val="16"/>
                <w:szCs w:val="16"/>
              </w:rPr>
            </w:pPr>
          </w:p>
        </w:tc>
      </w:tr>
      <w:tr w:rsidR="002A5D08" w:rsidRPr="009A5050" w14:paraId="0504583E" w14:textId="77777777" w:rsidTr="009535D8">
        <w:tc>
          <w:tcPr>
            <w:tcW w:w="9073" w:type="dxa"/>
            <w:gridSpan w:val="30"/>
            <w:tcBorders>
              <w:top w:val="nil"/>
              <w:left w:val="nil"/>
              <w:bottom w:val="nil"/>
              <w:right w:val="nil"/>
            </w:tcBorders>
            <w:vAlign w:val="bottom"/>
          </w:tcPr>
          <w:p w14:paraId="6E3F148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3D26A4EF" w14:textId="77777777" w:rsidTr="009535D8">
        <w:tc>
          <w:tcPr>
            <w:tcW w:w="2334" w:type="dxa"/>
            <w:gridSpan w:val="11"/>
            <w:tcBorders>
              <w:top w:val="nil"/>
              <w:left w:val="nil"/>
              <w:bottom w:val="nil"/>
              <w:right w:val="nil"/>
            </w:tcBorders>
            <w:vAlign w:val="bottom"/>
          </w:tcPr>
          <w:p w14:paraId="12B9EF1C"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0216BB93" w14:textId="77777777" w:rsidR="002A5D08" w:rsidRPr="009A5050" w:rsidRDefault="002A5D08" w:rsidP="002A5D08">
            <w:pPr>
              <w:autoSpaceDE w:val="0"/>
              <w:autoSpaceDN w:val="0"/>
              <w:adjustRightInd w:val="0"/>
              <w:jc w:val="both"/>
              <w:rPr>
                <w:sz w:val="16"/>
                <w:szCs w:val="16"/>
              </w:rPr>
            </w:pPr>
          </w:p>
        </w:tc>
      </w:tr>
      <w:tr w:rsidR="002A5D08" w:rsidRPr="009A5050" w14:paraId="1A52D5C1" w14:textId="77777777" w:rsidTr="009535D8">
        <w:trPr>
          <w:trHeight w:val="320"/>
        </w:trPr>
        <w:tc>
          <w:tcPr>
            <w:tcW w:w="9073" w:type="dxa"/>
            <w:gridSpan w:val="30"/>
            <w:tcBorders>
              <w:left w:val="nil"/>
              <w:bottom w:val="single" w:sz="2" w:space="0" w:color="auto"/>
              <w:right w:val="nil"/>
            </w:tcBorders>
            <w:vAlign w:val="bottom"/>
          </w:tcPr>
          <w:p w14:paraId="0E9236F4" w14:textId="77777777" w:rsidR="002A5D08" w:rsidRPr="009A5050" w:rsidRDefault="002A5D08" w:rsidP="002A5D08">
            <w:pPr>
              <w:autoSpaceDE w:val="0"/>
              <w:autoSpaceDN w:val="0"/>
              <w:adjustRightInd w:val="0"/>
              <w:jc w:val="both"/>
              <w:rPr>
                <w:sz w:val="16"/>
                <w:szCs w:val="16"/>
              </w:rPr>
            </w:pPr>
          </w:p>
        </w:tc>
      </w:tr>
      <w:tr w:rsidR="002A5D08" w:rsidRPr="009A5050" w14:paraId="68D7FC78" w14:textId="77777777" w:rsidTr="009535D8">
        <w:tc>
          <w:tcPr>
            <w:tcW w:w="9073" w:type="dxa"/>
            <w:gridSpan w:val="30"/>
            <w:tcBorders>
              <w:top w:val="single" w:sz="2" w:space="0" w:color="auto"/>
              <w:left w:val="nil"/>
              <w:bottom w:val="nil"/>
              <w:right w:val="nil"/>
            </w:tcBorders>
          </w:tcPr>
          <w:p w14:paraId="76DF1FE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EA03337" w14:textId="77777777" w:rsidTr="009535D8">
        <w:trPr>
          <w:trHeight w:val="320"/>
        </w:trPr>
        <w:tc>
          <w:tcPr>
            <w:tcW w:w="2851" w:type="dxa"/>
            <w:gridSpan w:val="13"/>
            <w:tcBorders>
              <w:top w:val="nil"/>
              <w:left w:val="nil"/>
              <w:bottom w:val="nil"/>
              <w:right w:val="nil"/>
            </w:tcBorders>
            <w:vAlign w:val="bottom"/>
          </w:tcPr>
          <w:p w14:paraId="40FD64BB"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540E2B4E" w14:textId="77777777" w:rsidR="002A5D08" w:rsidRPr="009A5050" w:rsidRDefault="002A5D08" w:rsidP="002A5D08">
            <w:pPr>
              <w:autoSpaceDE w:val="0"/>
              <w:autoSpaceDN w:val="0"/>
              <w:adjustRightInd w:val="0"/>
              <w:jc w:val="both"/>
              <w:rPr>
                <w:sz w:val="16"/>
                <w:szCs w:val="16"/>
              </w:rPr>
            </w:pPr>
          </w:p>
        </w:tc>
      </w:tr>
      <w:tr w:rsidR="002A5D08" w:rsidRPr="009A5050" w14:paraId="1269878F" w14:textId="77777777" w:rsidTr="009535D8">
        <w:trPr>
          <w:trHeight w:val="320"/>
        </w:trPr>
        <w:tc>
          <w:tcPr>
            <w:tcW w:w="9073" w:type="dxa"/>
            <w:gridSpan w:val="30"/>
            <w:tcBorders>
              <w:top w:val="nil"/>
              <w:left w:val="nil"/>
              <w:bottom w:val="single" w:sz="2" w:space="0" w:color="auto"/>
              <w:right w:val="nil"/>
            </w:tcBorders>
            <w:vAlign w:val="bottom"/>
          </w:tcPr>
          <w:p w14:paraId="22D9A3B1" w14:textId="77777777" w:rsidR="002A5D08" w:rsidRPr="009A5050" w:rsidRDefault="002A5D08" w:rsidP="002A5D08">
            <w:pPr>
              <w:autoSpaceDE w:val="0"/>
              <w:autoSpaceDN w:val="0"/>
              <w:adjustRightInd w:val="0"/>
              <w:jc w:val="both"/>
              <w:rPr>
                <w:sz w:val="16"/>
                <w:szCs w:val="16"/>
              </w:rPr>
            </w:pPr>
          </w:p>
        </w:tc>
      </w:tr>
      <w:tr w:rsidR="002A5D08" w:rsidRPr="009A5050" w14:paraId="1DF7C2E2" w14:textId="77777777" w:rsidTr="009535D8">
        <w:trPr>
          <w:trHeight w:hRule="exact" w:val="100"/>
        </w:trPr>
        <w:tc>
          <w:tcPr>
            <w:tcW w:w="9073" w:type="dxa"/>
            <w:gridSpan w:val="30"/>
            <w:tcBorders>
              <w:top w:val="single" w:sz="2" w:space="0" w:color="auto"/>
              <w:left w:val="nil"/>
              <w:bottom w:val="nil"/>
              <w:right w:val="nil"/>
            </w:tcBorders>
            <w:vAlign w:val="bottom"/>
          </w:tcPr>
          <w:p w14:paraId="75822CA6" w14:textId="77777777" w:rsidR="002A5D08" w:rsidRPr="009A5050" w:rsidRDefault="002A5D08" w:rsidP="002A5D08">
            <w:pPr>
              <w:autoSpaceDE w:val="0"/>
              <w:autoSpaceDN w:val="0"/>
              <w:adjustRightInd w:val="0"/>
              <w:jc w:val="both"/>
              <w:rPr>
                <w:sz w:val="16"/>
                <w:szCs w:val="16"/>
              </w:rPr>
            </w:pPr>
          </w:p>
        </w:tc>
      </w:tr>
      <w:tr w:rsidR="002A5D08" w:rsidRPr="009A5050" w14:paraId="182C1236" w14:textId="77777777" w:rsidTr="009535D8">
        <w:tc>
          <w:tcPr>
            <w:tcW w:w="9073" w:type="dxa"/>
            <w:gridSpan w:val="30"/>
            <w:tcBorders>
              <w:top w:val="nil"/>
              <w:left w:val="nil"/>
              <w:bottom w:val="nil"/>
              <w:right w:val="nil"/>
            </w:tcBorders>
            <w:vAlign w:val="bottom"/>
          </w:tcPr>
          <w:p w14:paraId="44FC2534"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522206DF" w14:textId="77777777" w:rsidTr="009535D8">
        <w:trPr>
          <w:trHeight w:val="320"/>
        </w:trPr>
        <w:tc>
          <w:tcPr>
            <w:tcW w:w="1216" w:type="dxa"/>
            <w:gridSpan w:val="5"/>
            <w:tcBorders>
              <w:top w:val="nil"/>
              <w:left w:val="nil"/>
              <w:bottom w:val="nil"/>
              <w:right w:val="nil"/>
            </w:tcBorders>
            <w:vAlign w:val="bottom"/>
          </w:tcPr>
          <w:p w14:paraId="6DC35EAE"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B143AD5" w14:textId="77777777" w:rsidR="002A5D08" w:rsidRPr="009A5050" w:rsidRDefault="002A5D08" w:rsidP="002A5D08">
            <w:pPr>
              <w:autoSpaceDE w:val="0"/>
              <w:autoSpaceDN w:val="0"/>
              <w:adjustRightInd w:val="0"/>
              <w:jc w:val="both"/>
              <w:rPr>
                <w:sz w:val="16"/>
                <w:szCs w:val="16"/>
              </w:rPr>
            </w:pPr>
          </w:p>
        </w:tc>
      </w:tr>
      <w:tr w:rsidR="002A5D08" w:rsidRPr="009A5050" w14:paraId="03FFDAB3" w14:textId="77777777" w:rsidTr="009535D8">
        <w:tc>
          <w:tcPr>
            <w:tcW w:w="1216" w:type="dxa"/>
            <w:gridSpan w:val="5"/>
            <w:tcBorders>
              <w:top w:val="nil"/>
              <w:left w:val="nil"/>
              <w:bottom w:val="nil"/>
              <w:right w:val="nil"/>
            </w:tcBorders>
          </w:tcPr>
          <w:p w14:paraId="7E6E7ED6"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7004D22C"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20C175F" w14:textId="77777777" w:rsidTr="009535D8">
        <w:trPr>
          <w:trHeight w:val="320"/>
        </w:trPr>
        <w:tc>
          <w:tcPr>
            <w:tcW w:w="9073" w:type="dxa"/>
            <w:gridSpan w:val="30"/>
            <w:tcBorders>
              <w:top w:val="nil"/>
              <w:left w:val="nil"/>
              <w:bottom w:val="single" w:sz="2" w:space="0" w:color="auto"/>
              <w:right w:val="nil"/>
            </w:tcBorders>
            <w:vAlign w:val="bottom"/>
          </w:tcPr>
          <w:p w14:paraId="0975AA1F" w14:textId="77777777" w:rsidR="002A5D08" w:rsidRPr="009A5050" w:rsidRDefault="002A5D08" w:rsidP="002A5D08">
            <w:pPr>
              <w:autoSpaceDE w:val="0"/>
              <w:autoSpaceDN w:val="0"/>
              <w:adjustRightInd w:val="0"/>
              <w:jc w:val="both"/>
              <w:rPr>
                <w:sz w:val="16"/>
                <w:szCs w:val="16"/>
              </w:rPr>
            </w:pPr>
          </w:p>
        </w:tc>
      </w:tr>
      <w:tr w:rsidR="002A5D08" w:rsidRPr="009A5050" w14:paraId="22B57731" w14:textId="77777777" w:rsidTr="009535D8">
        <w:trPr>
          <w:trHeight w:hRule="exact" w:val="100"/>
        </w:trPr>
        <w:tc>
          <w:tcPr>
            <w:tcW w:w="9073" w:type="dxa"/>
            <w:gridSpan w:val="30"/>
            <w:tcBorders>
              <w:top w:val="single" w:sz="2" w:space="0" w:color="auto"/>
              <w:left w:val="nil"/>
              <w:bottom w:val="nil"/>
              <w:right w:val="nil"/>
            </w:tcBorders>
            <w:vAlign w:val="bottom"/>
          </w:tcPr>
          <w:p w14:paraId="24E93C27" w14:textId="77777777" w:rsidR="002A5D08" w:rsidRPr="009A5050" w:rsidRDefault="002A5D08" w:rsidP="002A5D08">
            <w:pPr>
              <w:autoSpaceDE w:val="0"/>
              <w:autoSpaceDN w:val="0"/>
              <w:adjustRightInd w:val="0"/>
              <w:jc w:val="both"/>
              <w:rPr>
                <w:sz w:val="16"/>
                <w:szCs w:val="16"/>
              </w:rPr>
            </w:pPr>
          </w:p>
        </w:tc>
      </w:tr>
      <w:tr w:rsidR="002A5D08" w:rsidRPr="009A5050" w14:paraId="5420BB9F" w14:textId="77777777" w:rsidTr="009535D8">
        <w:tc>
          <w:tcPr>
            <w:tcW w:w="4067" w:type="dxa"/>
            <w:gridSpan w:val="19"/>
            <w:tcBorders>
              <w:top w:val="nil"/>
              <w:left w:val="nil"/>
              <w:bottom w:val="nil"/>
              <w:right w:val="nil"/>
            </w:tcBorders>
            <w:vAlign w:val="bottom"/>
          </w:tcPr>
          <w:p w14:paraId="26AA672C"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244CAB0" w14:textId="77777777" w:rsidR="002A5D08" w:rsidRPr="009A5050" w:rsidRDefault="002A5D08" w:rsidP="002A5D08">
            <w:pPr>
              <w:autoSpaceDE w:val="0"/>
              <w:autoSpaceDN w:val="0"/>
              <w:adjustRightInd w:val="0"/>
              <w:jc w:val="both"/>
              <w:rPr>
                <w:sz w:val="16"/>
                <w:szCs w:val="16"/>
              </w:rPr>
            </w:pPr>
          </w:p>
        </w:tc>
      </w:tr>
      <w:tr w:rsidR="002A5D08" w:rsidRPr="009A5050" w14:paraId="25CF92A7" w14:textId="77777777" w:rsidTr="009535D8">
        <w:trPr>
          <w:trHeight w:val="320"/>
        </w:trPr>
        <w:tc>
          <w:tcPr>
            <w:tcW w:w="9073" w:type="dxa"/>
            <w:gridSpan w:val="30"/>
            <w:tcBorders>
              <w:top w:val="nil"/>
              <w:left w:val="nil"/>
              <w:bottom w:val="single" w:sz="2" w:space="0" w:color="auto"/>
              <w:right w:val="nil"/>
            </w:tcBorders>
            <w:vAlign w:val="bottom"/>
          </w:tcPr>
          <w:p w14:paraId="06CA9C01" w14:textId="77777777" w:rsidR="002A5D08" w:rsidRPr="009A5050" w:rsidRDefault="002A5D08" w:rsidP="002A5D08">
            <w:pPr>
              <w:autoSpaceDE w:val="0"/>
              <w:autoSpaceDN w:val="0"/>
              <w:adjustRightInd w:val="0"/>
              <w:jc w:val="both"/>
              <w:rPr>
                <w:sz w:val="16"/>
                <w:szCs w:val="16"/>
              </w:rPr>
            </w:pPr>
          </w:p>
        </w:tc>
      </w:tr>
      <w:tr w:rsidR="002A5D08" w:rsidRPr="009A5050" w14:paraId="730618FC" w14:textId="77777777" w:rsidTr="009535D8">
        <w:tc>
          <w:tcPr>
            <w:tcW w:w="9073" w:type="dxa"/>
            <w:gridSpan w:val="30"/>
            <w:tcBorders>
              <w:top w:val="single" w:sz="2" w:space="0" w:color="auto"/>
              <w:left w:val="nil"/>
              <w:bottom w:val="nil"/>
              <w:right w:val="nil"/>
            </w:tcBorders>
          </w:tcPr>
          <w:p w14:paraId="2739E4A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3969F066" w14:textId="77777777" w:rsidTr="009535D8">
        <w:trPr>
          <w:trHeight w:val="320"/>
        </w:trPr>
        <w:tc>
          <w:tcPr>
            <w:tcW w:w="9073" w:type="dxa"/>
            <w:gridSpan w:val="30"/>
            <w:tcBorders>
              <w:top w:val="nil"/>
              <w:left w:val="nil"/>
              <w:bottom w:val="single" w:sz="2" w:space="0" w:color="auto"/>
              <w:right w:val="nil"/>
            </w:tcBorders>
            <w:vAlign w:val="bottom"/>
          </w:tcPr>
          <w:p w14:paraId="4BF96379" w14:textId="77777777" w:rsidR="002A5D08" w:rsidRPr="009A5050" w:rsidRDefault="002A5D08" w:rsidP="002A5D08">
            <w:pPr>
              <w:autoSpaceDE w:val="0"/>
              <w:autoSpaceDN w:val="0"/>
              <w:adjustRightInd w:val="0"/>
              <w:jc w:val="both"/>
              <w:rPr>
                <w:sz w:val="16"/>
                <w:szCs w:val="16"/>
              </w:rPr>
            </w:pPr>
          </w:p>
        </w:tc>
      </w:tr>
      <w:tr w:rsidR="002A5D08" w:rsidRPr="009A5050" w14:paraId="7BAB8E8B" w14:textId="77777777" w:rsidTr="009535D8">
        <w:tc>
          <w:tcPr>
            <w:tcW w:w="9073" w:type="dxa"/>
            <w:gridSpan w:val="30"/>
            <w:tcBorders>
              <w:top w:val="single" w:sz="2" w:space="0" w:color="auto"/>
              <w:left w:val="nil"/>
              <w:bottom w:val="nil"/>
              <w:right w:val="nil"/>
            </w:tcBorders>
          </w:tcPr>
          <w:p w14:paraId="303851EC"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2BE8AF70" w14:textId="77777777" w:rsidTr="009535D8">
        <w:trPr>
          <w:trHeight w:val="320"/>
        </w:trPr>
        <w:tc>
          <w:tcPr>
            <w:tcW w:w="9073" w:type="dxa"/>
            <w:gridSpan w:val="30"/>
            <w:tcBorders>
              <w:top w:val="nil"/>
              <w:left w:val="nil"/>
              <w:bottom w:val="single" w:sz="2" w:space="0" w:color="auto"/>
              <w:right w:val="nil"/>
            </w:tcBorders>
            <w:vAlign w:val="bottom"/>
          </w:tcPr>
          <w:p w14:paraId="7F885318" w14:textId="77777777" w:rsidR="002A5D08" w:rsidRPr="009A5050" w:rsidRDefault="002A5D08" w:rsidP="002A5D08">
            <w:pPr>
              <w:autoSpaceDE w:val="0"/>
              <w:autoSpaceDN w:val="0"/>
              <w:adjustRightInd w:val="0"/>
              <w:jc w:val="both"/>
              <w:rPr>
                <w:sz w:val="16"/>
                <w:szCs w:val="16"/>
              </w:rPr>
            </w:pPr>
          </w:p>
        </w:tc>
      </w:tr>
      <w:tr w:rsidR="002A5D08" w:rsidRPr="009A5050" w14:paraId="2DD85919" w14:textId="77777777" w:rsidTr="009535D8">
        <w:tc>
          <w:tcPr>
            <w:tcW w:w="9073" w:type="dxa"/>
            <w:gridSpan w:val="30"/>
            <w:tcBorders>
              <w:top w:val="single" w:sz="2" w:space="0" w:color="auto"/>
              <w:left w:val="nil"/>
              <w:bottom w:val="nil"/>
              <w:right w:val="nil"/>
            </w:tcBorders>
          </w:tcPr>
          <w:p w14:paraId="189F2EF0"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03242D66" w14:textId="77777777" w:rsidTr="009535D8">
        <w:trPr>
          <w:trHeight w:val="320"/>
        </w:trPr>
        <w:tc>
          <w:tcPr>
            <w:tcW w:w="9073" w:type="dxa"/>
            <w:gridSpan w:val="30"/>
            <w:tcBorders>
              <w:top w:val="nil"/>
              <w:left w:val="nil"/>
              <w:bottom w:val="single" w:sz="2" w:space="0" w:color="auto"/>
              <w:right w:val="nil"/>
            </w:tcBorders>
            <w:vAlign w:val="bottom"/>
          </w:tcPr>
          <w:p w14:paraId="5FDED87D" w14:textId="77777777" w:rsidR="002A5D08" w:rsidRPr="009A5050" w:rsidRDefault="002A5D08" w:rsidP="002A5D08">
            <w:pPr>
              <w:autoSpaceDE w:val="0"/>
              <w:autoSpaceDN w:val="0"/>
              <w:adjustRightInd w:val="0"/>
              <w:jc w:val="both"/>
              <w:rPr>
                <w:sz w:val="16"/>
                <w:szCs w:val="16"/>
              </w:rPr>
            </w:pPr>
          </w:p>
        </w:tc>
      </w:tr>
      <w:tr w:rsidR="002A5D08" w:rsidRPr="009A5050" w14:paraId="59AAA738" w14:textId="77777777" w:rsidTr="009535D8">
        <w:tc>
          <w:tcPr>
            <w:tcW w:w="9073" w:type="dxa"/>
            <w:gridSpan w:val="30"/>
            <w:tcBorders>
              <w:top w:val="single" w:sz="2" w:space="0" w:color="auto"/>
              <w:left w:val="nil"/>
              <w:bottom w:val="nil"/>
              <w:right w:val="nil"/>
            </w:tcBorders>
          </w:tcPr>
          <w:p w14:paraId="1DEE4A72"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913418C" w14:textId="77777777" w:rsidTr="009535D8">
        <w:trPr>
          <w:trHeight w:val="320"/>
        </w:trPr>
        <w:tc>
          <w:tcPr>
            <w:tcW w:w="9073" w:type="dxa"/>
            <w:gridSpan w:val="30"/>
            <w:tcBorders>
              <w:top w:val="nil"/>
              <w:left w:val="nil"/>
              <w:bottom w:val="single" w:sz="2" w:space="0" w:color="auto"/>
              <w:right w:val="nil"/>
            </w:tcBorders>
            <w:vAlign w:val="bottom"/>
          </w:tcPr>
          <w:p w14:paraId="02DDFBD8" w14:textId="77777777" w:rsidR="002A5D08" w:rsidRPr="009A5050" w:rsidRDefault="002A5D08" w:rsidP="002A5D08">
            <w:pPr>
              <w:autoSpaceDE w:val="0"/>
              <w:autoSpaceDN w:val="0"/>
              <w:adjustRightInd w:val="0"/>
              <w:jc w:val="both"/>
              <w:rPr>
                <w:sz w:val="16"/>
                <w:szCs w:val="16"/>
              </w:rPr>
            </w:pPr>
          </w:p>
        </w:tc>
      </w:tr>
      <w:tr w:rsidR="002A5D08" w:rsidRPr="009A5050" w14:paraId="5DA69B02" w14:textId="77777777" w:rsidTr="009535D8">
        <w:tc>
          <w:tcPr>
            <w:tcW w:w="9073" w:type="dxa"/>
            <w:gridSpan w:val="30"/>
            <w:tcBorders>
              <w:top w:val="single" w:sz="2" w:space="0" w:color="auto"/>
              <w:left w:val="nil"/>
              <w:bottom w:val="nil"/>
              <w:right w:val="nil"/>
            </w:tcBorders>
          </w:tcPr>
          <w:p w14:paraId="12C6548F"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12E569A8" w14:textId="77777777" w:rsidTr="009535D8">
        <w:trPr>
          <w:trHeight w:hRule="exact" w:val="100"/>
        </w:trPr>
        <w:tc>
          <w:tcPr>
            <w:tcW w:w="9073" w:type="dxa"/>
            <w:gridSpan w:val="30"/>
            <w:tcBorders>
              <w:top w:val="nil"/>
              <w:left w:val="nil"/>
              <w:bottom w:val="nil"/>
              <w:right w:val="nil"/>
            </w:tcBorders>
            <w:vAlign w:val="bottom"/>
          </w:tcPr>
          <w:p w14:paraId="5B958A3F" w14:textId="77777777" w:rsidR="002A5D08" w:rsidRPr="009A5050" w:rsidRDefault="002A5D08" w:rsidP="002A5D08">
            <w:pPr>
              <w:autoSpaceDE w:val="0"/>
              <w:autoSpaceDN w:val="0"/>
              <w:adjustRightInd w:val="0"/>
              <w:jc w:val="both"/>
              <w:rPr>
                <w:sz w:val="16"/>
                <w:szCs w:val="16"/>
              </w:rPr>
            </w:pPr>
          </w:p>
        </w:tc>
      </w:tr>
      <w:tr w:rsidR="002A5D08" w:rsidRPr="009A5050" w14:paraId="24BB4766" w14:textId="77777777" w:rsidTr="009535D8">
        <w:tc>
          <w:tcPr>
            <w:tcW w:w="9073" w:type="dxa"/>
            <w:gridSpan w:val="30"/>
            <w:tcBorders>
              <w:top w:val="nil"/>
              <w:left w:val="nil"/>
              <w:bottom w:val="nil"/>
              <w:right w:val="nil"/>
            </w:tcBorders>
            <w:vAlign w:val="bottom"/>
          </w:tcPr>
          <w:p w14:paraId="0613128C"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30DE6A6C" w14:textId="77777777" w:rsidTr="009535D8">
        <w:trPr>
          <w:trHeight w:val="320"/>
        </w:trPr>
        <w:tc>
          <w:tcPr>
            <w:tcW w:w="9073" w:type="dxa"/>
            <w:gridSpan w:val="30"/>
            <w:tcBorders>
              <w:top w:val="nil"/>
              <w:left w:val="nil"/>
              <w:bottom w:val="single" w:sz="2" w:space="0" w:color="auto"/>
              <w:right w:val="nil"/>
            </w:tcBorders>
            <w:vAlign w:val="bottom"/>
          </w:tcPr>
          <w:p w14:paraId="3FAED2EB" w14:textId="77777777" w:rsidR="002A5D08" w:rsidRPr="009A5050" w:rsidRDefault="002A5D08" w:rsidP="002A5D08">
            <w:pPr>
              <w:autoSpaceDE w:val="0"/>
              <w:autoSpaceDN w:val="0"/>
              <w:adjustRightInd w:val="0"/>
              <w:jc w:val="both"/>
              <w:rPr>
                <w:sz w:val="16"/>
                <w:szCs w:val="16"/>
              </w:rPr>
            </w:pPr>
          </w:p>
        </w:tc>
      </w:tr>
      <w:tr w:rsidR="002A5D08" w:rsidRPr="009A5050" w14:paraId="6AE10013" w14:textId="77777777" w:rsidTr="009535D8">
        <w:tc>
          <w:tcPr>
            <w:tcW w:w="9073" w:type="dxa"/>
            <w:gridSpan w:val="30"/>
            <w:tcBorders>
              <w:top w:val="single" w:sz="2" w:space="0" w:color="auto"/>
              <w:left w:val="nil"/>
              <w:bottom w:val="nil"/>
              <w:right w:val="nil"/>
            </w:tcBorders>
          </w:tcPr>
          <w:p w14:paraId="5FA57E09"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4FDA47C4" w14:textId="77777777" w:rsidTr="009535D8">
        <w:trPr>
          <w:trHeight w:val="320"/>
        </w:trPr>
        <w:tc>
          <w:tcPr>
            <w:tcW w:w="9073" w:type="dxa"/>
            <w:gridSpan w:val="30"/>
            <w:tcBorders>
              <w:top w:val="nil"/>
              <w:left w:val="nil"/>
              <w:bottom w:val="single" w:sz="2" w:space="0" w:color="auto"/>
              <w:right w:val="nil"/>
            </w:tcBorders>
            <w:vAlign w:val="bottom"/>
          </w:tcPr>
          <w:p w14:paraId="54CCCCD1" w14:textId="77777777" w:rsidR="002A5D08" w:rsidRPr="009A5050" w:rsidRDefault="002A5D08" w:rsidP="002A5D08">
            <w:pPr>
              <w:autoSpaceDE w:val="0"/>
              <w:autoSpaceDN w:val="0"/>
              <w:adjustRightInd w:val="0"/>
              <w:jc w:val="both"/>
              <w:rPr>
                <w:sz w:val="16"/>
                <w:szCs w:val="16"/>
              </w:rPr>
            </w:pPr>
          </w:p>
        </w:tc>
      </w:tr>
      <w:tr w:rsidR="002A5D08" w:rsidRPr="009A5050" w14:paraId="0E6E99C5" w14:textId="77777777" w:rsidTr="009535D8">
        <w:tc>
          <w:tcPr>
            <w:tcW w:w="9073" w:type="dxa"/>
            <w:gridSpan w:val="30"/>
            <w:tcBorders>
              <w:top w:val="single" w:sz="2" w:space="0" w:color="auto"/>
              <w:left w:val="nil"/>
              <w:bottom w:val="nil"/>
              <w:right w:val="nil"/>
            </w:tcBorders>
          </w:tcPr>
          <w:p w14:paraId="03FFFBE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5EE8C1B6" w14:textId="77777777" w:rsidTr="009535D8">
        <w:trPr>
          <w:trHeight w:val="320"/>
        </w:trPr>
        <w:tc>
          <w:tcPr>
            <w:tcW w:w="9073" w:type="dxa"/>
            <w:gridSpan w:val="30"/>
            <w:tcBorders>
              <w:top w:val="nil"/>
              <w:left w:val="nil"/>
              <w:bottom w:val="single" w:sz="2" w:space="0" w:color="auto"/>
              <w:right w:val="nil"/>
            </w:tcBorders>
            <w:vAlign w:val="bottom"/>
          </w:tcPr>
          <w:p w14:paraId="440DC26E" w14:textId="77777777" w:rsidR="002A5D08" w:rsidRPr="009A5050" w:rsidRDefault="002A5D08" w:rsidP="002A5D08">
            <w:pPr>
              <w:autoSpaceDE w:val="0"/>
              <w:autoSpaceDN w:val="0"/>
              <w:adjustRightInd w:val="0"/>
              <w:jc w:val="both"/>
              <w:rPr>
                <w:sz w:val="16"/>
                <w:szCs w:val="16"/>
              </w:rPr>
            </w:pPr>
          </w:p>
        </w:tc>
      </w:tr>
      <w:tr w:rsidR="002A5D08" w:rsidRPr="009A5050" w14:paraId="4B474A63" w14:textId="77777777" w:rsidTr="009535D8">
        <w:tc>
          <w:tcPr>
            <w:tcW w:w="9073" w:type="dxa"/>
            <w:gridSpan w:val="30"/>
            <w:tcBorders>
              <w:top w:val="single" w:sz="2" w:space="0" w:color="auto"/>
              <w:left w:val="nil"/>
              <w:right w:val="nil"/>
            </w:tcBorders>
          </w:tcPr>
          <w:p w14:paraId="225C5576"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52BBBF61" w14:textId="77777777" w:rsidTr="009535D8">
        <w:trPr>
          <w:trHeight w:val="320"/>
        </w:trPr>
        <w:tc>
          <w:tcPr>
            <w:tcW w:w="1608" w:type="dxa"/>
            <w:gridSpan w:val="8"/>
            <w:tcBorders>
              <w:top w:val="nil"/>
              <w:left w:val="nil"/>
              <w:bottom w:val="nil"/>
              <w:right w:val="nil"/>
            </w:tcBorders>
            <w:vAlign w:val="bottom"/>
          </w:tcPr>
          <w:p w14:paraId="08FD8C7D"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020346B2" w14:textId="77777777" w:rsidR="002A5D08" w:rsidRPr="009A5050" w:rsidRDefault="002A5D08" w:rsidP="002A5D08">
            <w:pPr>
              <w:autoSpaceDE w:val="0"/>
              <w:autoSpaceDN w:val="0"/>
              <w:adjustRightInd w:val="0"/>
              <w:jc w:val="both"/>
              <w:rPr>
                <w:sz w:val="16"/>
                <w:szCs w:val="16"/>
              </w:rPr>
            </w:pPr>
          </w:p>
        </w:tc>
      </w:tr>
      <w:tr w:rsidR="002A5D08" w:rsidRPr="009A5050" w14:paraId="172695AF" w14:textId="77777777" w:rsidTr="009535D8">
        <w:trPr>
          <w:cantSplit/>
          <w:trHeight w:val="320"/>
        </w:trPr>
        <w:tc>
          <w:tcPr>
            <w:tcW w:w="9073" w:type="dxa"/>
            <w:gridSpan w:val="30"/>
            <w:tcBorders>
              <w:top w:val="nil"/>
              <w:left w:val="nil"/>
              <w:bottom w:val="single" w:sz="2" w:space="0" w:color="auto"/>
              <w:right w:val="nil"/>
            </w:tcBorders>
            <w:vAlign w:val="bottom"/>
          </w:tcPr>
          <w:p w14:paraId="07A9C63C" w14:textId="77777777" w:rsidR="002A5D08" w:rsidRPr="009A5050" w:rsidRDefault="002A5D08" w:rsidP="002A5D08">
            <w:pPr>
              <w:autoSpaceDE w:val="0"/>
              <w:autoSpaceDN w:val="0"/>
              <w:adjustRightInd w:val="0"/>
              <w:jc w:val="both"/>
              <w:rPr>
                <w:sz w:val="16"/>
                <w:szCs w:val="16"/>
              </w:rPr>
            </w:pPr>
          </w:p>
        </w:tc>
      </w:tr>
      <w:tr w:rsidR="002A5D08" w:rsidRPr="009A5050" w14:paraId="16C356D5" w14:textId="77777777" w:rsidTr="009535D8">
        <w:tc>
          <w:tcPr>
            <w:tcW w:w="9073" w:type="dxa"/>
            <w:gridSpan w:val="30"/>
            <w:tcBorders>
              <w:top w:val="single" w:sz="2" w:space="0" w:color="auto"/>
              <w:left w:val="nil"/>
              <w:bottom w:val="nil"/>
              <w:right w:val="nil"/>
            </w:tcBorders>
          </w:tcPr>
          <w:p w14:paraId="3E4922A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7D875CC8" w14:textId="77777777" w:rsidTr="009535D8">
        <w:trPr>
          <w:trHeight w:val="320"/>
        </w:trPr>
        <w:tc>
          <w:tcPr>
            <w:tcW w:w="1915" w:type="dxa"/>
            <w:gridSpan w:val="10"/>
            <w:tcBorders>
              <w:top w:val="nil"/>
              <w:left w:val="nil"/>
              <w:bottom w:val="nil"/>
              <w:right w:val="nil"/>
            </w:tcBorders>
            <w:vAlign w:val="bottom"/>
          </w:tcPr>
          <w:p w14:paraId="5EE6EE03"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C45D19D" w14:textId="77777777" w:rsidR="002A5D08" w:rsidRPr="009A5050" w:rsidRDefault="002A5D08" w:rsidP="002A5D08">
            <w:pPr>
              <w:autoSpaceDE w:val="0"/>
              <w:autoSpaceDN w:val="0"/>
              <w:adjustRightInd w:val="0"/>
              <w:jc w:val="both"/>
              <w:rPr>
                <w:sz w:val="16"/>
                <w:szCs w:val="16"/>
              </w:rPr>
            </w:pPr>
          </w:p>
        </w:tc>
      </w:tr>
      <w:tr w:rsidR="002A5D08" w:rsidRPr="009A5050" w14:paraId="7C6B6210" w14:textId="77777777" w:rsidTr="009535D8">
        <w:trPr>
          <w:cantSplit/>
          <w:trHeight w:val="320"/>
        </w:trPr>
        <w:tc>
          <w:tcPr>
            <w:tcW w:w="9073" w:type="dxa"/>
            <w:gridSpan w:val="30"/>
            <w:tcBorders>
              <w:top w:val="nil"/>
              <w:left w:val="nil"/>
              <w:bottom w:val="single" w:sz="2" w:space="0" w:color="auto"/>
              <w:right w:val="nil"/>
            </w:tcBorders>
            <w:vAlign w:val="bottom"/>
          </w:tcPr>
          <w:p w14:paraId="4CFF624F" w14:textId="77777777" w:rsidR="002A5D08" w:rsidRPr="009A5050" w:rsidRDefault="002A5D08" w:rsidP="002A5D08">
            <w:pPr>
              <w:autoSpaceDE w:val="0"/>
              <w:autoSpaceDN w:val="0"/>
              <w:adjustRightInd w:val="0"/>
              <w:jc w:val="both"/>
              <w:rPr>
                <w:sz w:val="16"/>
                <w:szCs w:val="16"/>
              </w:rPr>
            </w:pPr>
          </w:p>
        </w:tc>
      </w:tr>
      <w:tr w:rsidR="002A5D08" w:rsidRPr="009A5050" w14:paraId="4D6DD6E5" w14:textId="77777777" w:rsidTr="009535D8">
        <w:tc>
          <w:tcPr>
            <w:tcW w:w="9073" w:type="dxa"/>
            <w:gridSpan w:val="30"/>
            <w:tcBorders>
              <w:top w:val="single" w:sz="2" w:space="0" w:color="auto"/>
              <w:left w:val="nil"/>
              <w:bottom w:val="nil"/>
              <w:right w:val="nil"/>
            </w:tcBorders>
          </w:tcPr>
          <w:p w14:paraId="3E9DF93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0671D93B" w14:textId="77777777" w:rsidTr="009535D8">
        <w:trPr>
          <w:trHeight w:val="320"/>
        </w:trPr>
        <w:tc>
          <w:tcPr>
            <w:tcW w:w="9073" w:type="dxa"/>
            <w:gridSpan w:val="30"/>
            <w:tcBorders>
              <w:top w:val="nil"/>
              <w:left w:val="nil"/>
              <w:bottom w:val="single" w:sz="2" w:space="0" w:color="auto"/>
              <w:right w:val="nil"/>
            </w:tcBorders>
            <w:vAlign w:val="bottom"/>
          </w:tcPr>
          <w:p w14:paraId="09D9DFF8" w14:textId="77777777" w:rsidR="002A5D08" w:rsidRPr="009A5050" w:rsidRDefault="002A5D08" w:rsidP="002A5D08">
            <w:pPr>
              <w:autoSpaceDE w:val="0"/>
              <w:autoSpaceDN w:val="0"/>
              <w:adjustRightInd w:val="0"/>
              <w:jc w:val="both"/>
              <w:rPr>
                <w:sz w:val="16"/>
                <w:szCs w:val="16"/>
              </w:rPr>
            </w:pPr>
          </w:p>
        </w:tc>
      </w:tr>
      <w:tr w:rsidR="002A5D08" w:rsidRPr="009A5050" w14:paraId="28032039" w14:textId="77777777" w:rsidTr="009535D8">
        <w:tc>
          <w:tcPr>
            <w:tcW w:w="9073" w:type="dxa"/>
            <w:gridSpan w:val="30"/>
            <w:tcBorders>
              <w:top w:val="single" w:sz="2" w:space="0" w:color="auto"/>
              <w:left w:val="nil"/>
              <w:bottom w:val="nil"/>
              <w:right w:val="nil"/>
            </w:tcBorders>
          </w:tcPr>
          <w:p w14:paraId="58A75F62"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3654F1BC" w14:textId="77777777" w:rsidTr="009535D8">
        <w:trPr>
          <w:trHeight w:val="320"/>
        </w:trPr>
        <w:tc>
          <w:tcPr>
            <w:tcW w:w="9073" w:type="dxa"/>
            <w:gridSpan w:val="30"/>
            <w:tcBorders>
              <w:top w:val="nil"/>
              <w:left w:val="nil"/>
              <w:bottom w:val="single" w:sz="2" w:space="0" w:color="auto"/>
              <w:right w:val="nil"/>
            </w:tcBorders>
            <w:vAlign w:val="bottom"/>
          </w:tcPr>
          <w:p w14:paraId="1AF7FA95" w14:textId="77777777" w:rsidR="002A5D08" w:rsidRPr="009A5050" w:rsidRDefault="002A5D08" w:rsidP="002A5D08">
            <w:pPr>
              <w:autoSpaceDE w:val="0"/>
              <w:autoSpaceDN w:val="0"/>
              <w:adjustRightInd w:val="0"/>
              <w:jc w:val="both"/>
              <w:rPr>
                <w:sz w:val="16"/>
                <w:szCs w:val="16"/>
              </w:rPr>
            </w:pPr>
          </w:p>
        </w:tc>
      </w:tr>
      <w:tr w:rsidR="002A5D08" w:rsidRPr="009A5050" w14:paraId="3951075E" w14:textId="77777777" w:rsidTr="009535D8">
        <w:tc>
          <w:tcPr>
            <w:tcW w:w="9073" w:type="dxa"/>
            <w:gridSpan w:val="30"/>
            <w:tcBorders>
              <w:top w:val="single" w:sz="2" w:space="0" w:color="auto"/>
              <w:left w:val="nil"/>
              <w:bottom w:val="nil"/>
              <w:right w:val="nil"/>
            </w:tcBorders>
          </w:tcPr>
          <w:p w14:paraId="73CA7756"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7E5917ED" w14:textId="77777777" w:rsidTr="009535D8">
        <w:trPr>
          <w:trHeight w:val="320"/>
        </w:trPr>
        <w:tc>
          <w:tcPr>
            <w:tcW w:w="9073" w:type="dxa"/>
            <w:gridSpan w:val="30"/>
            <w:tcBorders>
              <w:top w:val="nil"/>
              <w:left w:val="nil"/>
              <w:bottom w:val="single" w:sz="2" w:space="0" w:color="auto"/>
              <w:right w:val="nil"/>
            </w:tcBorders>
            <w:vAlign w:val="bottom"/>
          </w:tcPr>
          <w:p w14:paraId="749474FE" w14:textId="77777777" w:rsidR="002A5D08" w:rsidRPr="009A5050" w:rsidRDefault="002A5D08" w:rsidP="002A5D08">
            <w:pPr>
              <w:autoSpaceDE w:val="0"/>
              <w:autoSpaceDN w:val="0"/>
              <w:adjustRightInd w:val="0"/>
              <w:jc w:val="both"/>
              <w:rPr>
                <w:sz w:val="16"/>
                <w:szCs w:val="16"/>
              </w:rPr>
            </w:pPr>
          </w:p>
        </w:tc>
      </w:tr>
      <w:tr w:rsidR="002A5D08" w:rsidRPr="009A5050" w14:paraId="4FDCFA23" w14:textId="77777777" w:rsidTr="009535D8">
        <w:tc>
          <w:tcPr>
            <w:tcW w:w="9073" w:type="dxa"/>
            <w:gridSpan w:val="30"/>
            <w:tcBorders>
              <w:top w:val="single" w:sz="2" w:space="0" w:color="auto"/>
              <w:left w:val="nil"/>
              <w:bottom w:val="nil"/>
              <w:right w:val="nil"/>
            </w:tcBorders>
          </w:tcPr>
          <w:p w14:paraId="3AF7CF6A"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7F03BF01" w14:textId="77777777" w:rsidTr="009535D8">
        <w:trPr>
          <w:trHeight w:val="320"/>
        </w:trPr>
        <w:tc>
          <w:tcPr>
            <w:tcW w:w="9073" w:type="dxa"/>
            <w:gridSpan w:val="30"/>
            <w:tcBorders>
              <w:top w:val="nil"/>
              <w:left w:val="nil"/>
              <w:bottom w:val="single" w:sz="2" w:space="0" w:color="auto"/>
              <w:right w:val="nil"/>
            </w:tcBorders>
            <w:vAlign w:val="bottom"/>
          </w:tcPr>
          <w:p w14:paraId="6B74E861" w14:textId="77777777" w:rsidR="002A5D08" w:rsidRPr="009A5050" w:rsidRDefault="002A5D08" w:rsidP="002A5D08">
            <w:pPr>
              <w:autoSpaceDE w:val="0"/>
              <w:autoSpaceDN w:val="0"/>
              <w:adjustRightInd w:val="0"/>
              <w:jc w:val="both"/>
              <w:rPr>
                <w:sz w:val="16"/>
                <w:szCs w:val="16"/>
              </w:rPr>
            </w:pPr>
          </w:p>
        </w:tc>
      </w:tr>
      <w:tr w:rsidR="002A5D08" w:rsidRPr="009A5050" w14:paraId="621C8A70" w14:textId="77777777" w:rsidTr="009535D8">
        <w:tc>
          <w:tcPr>
            <w:tcW w:w="9073" w:type="dxa"/>
            <w:gridSpan w:val="30"/>
            <w:tcBorders>
              <w:top w:val="single" w:sz="2" w:space="0" w:color="auto"/>
              <w:left w:val="nil"/>
              <w:bottom w:val="nil"/>
              <w:right w:val="nil"/>
            </w:tcBorders>
          </w:tcPr>
          <w:p w14:paraId="4DC38D9C"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6D5A8845" w14:textId="77777777" w:rsidTr="009535D8">
        <w:trPr>
          <w:trHeight w:hRule="exact" w:val="100"/>
        </w:trPr>
        <w:tc>
          <w:tcPr>
            <w:tcW w:w="9073" w:type="dxa"/>
            <w:gridSpan w:val="30"/>
            <w:tcBorders>
              <w:top w:val="nil"/>
              <w:left w:val="nil"/>
              <w:bottom w:val="nil"/>
              <w:right w:val="nil"/>
            </w:tcBorders>
            <w:vAlign w:val="bottom"/>
          </w:tcPr>
          <w:p w14:paraId="7BF7D2AF" w14:textId="77777777" w:rsidR="002A5D08" w:rsidRPr="009A5050" w:rsidRDefault="002A5D08" w:rsidP="002A5D08">
            <w:pPr>
              <w:autoSpaceDE w:val="0"/>
              <w:autoSpaceDN w:val="0"/>
              <w:adjustRightInd w:val="0"/>
              <w:jc w:val="both"/>
              <w:rPr>
                <w:sz w:val="16"/>
                <w:szCs w:val="16"/>
              </w:rPr>
            </w:pPr>
          </w:p>
        </w:tc>
      </w:tr>
      <w:tr w:rsidR="002A5D08" w:rsidRPr="009A5050" w14:paraId="55165C6A" w14:textId="77777777" w:rsidTr="009535D8">
        <w:tc>
          <w:tcPr>
            <w:tcW w:w="5157" w:type="dxa"/>
            <w:gridSpan w:val="22"/>
            <w:tcBorders>
              <w:top w:val="nil"/>
              <w:left w:val="nil"/>
              <w:bottom w:val="nil"/>
              <w:right w:val="nil"/>
            </w:tcBorders>
            <w:vAlign w:val="bottom"/>
          </w:tcPr>
          <w:p w14:paraId="452AB348"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22CA082" w14:textId="77777777" w:rsidR="002A5D08" w:rsidRPr="009A5050" w:rsidRDefault="002A5D08" w:rsidP="002A5D08">
            <w:pPr>
              <w:autoSpaceDE w:val="0"/>
              <w:autoSpaceDN w:val="0"/>
              <w:adjustRightInd w:val="0"/>
              <w:jc w:val="both"/>
              <w:rPr>
                <w:sz w:val="16"/>
                <w:szCs w:val="16"/>
              </w:rPr>
            </w:pPr>
          </w:p>
        </w:tc>
      </w:tr>
      <w:tr w:rsidR="002A5D08" w:rsidRPr="009A5050" w14:paraId="2D14EE32" w14:textId="77777777" w:rsidTr="009535D8">
        <w:trPr>
          <w:cantSplit/>
          <w:trHeight w:val="320"/>
        </w:trPr>
        <w:tc>
          <w:tcPr>
            <w:tcW w:w="9073" w:type="dxa"/>
            <w:gridSpan w:val="30"/>
            <w:tcBorders>
              <w:top w:val="nil"/>
              <w:left w:val="nil"/>
              <w:bottom w:val="single" w:sz="2" w:space="0" w:color="auto"/>
              <w:right w:val="nil"/>
            </w:tcBorders>
            <w:vAlign w:val="bottom"/>
          </w:tcPr>
          <w:p w14:paraId="55E42965" w14:textId="77777777" w:rsidR="002A5D08" w:rsidRPr="009A5050" w:rsidRDefault="002A5D08" w:rsidP="002A5D08">
            <w:pPr>
              <w:autoSpaceDE w:val="0"/>
              <w:autoSpaceDN w:val="0"/>
              <w:adjustRightInd w:val="0"/>
              <w:jc w:val="both"/>
              <w:rPr>
                <w:sz w:val="16"/>
                <w:szCs w:val="16"/>
              </w:rPr>
            </w:pPr>
          </w:p>
        </w:tc>
      </w:tr>
      <w:tr w:rsidR="002A5D08" w:rsidRPr="009A5050" w14:paraId="5EAEF02D" w14:textId="77777777" w:rsidTr="009535D8">
        <w:tc>
          <w:tcPr>
            <w:tcW w:w="9073" w:type="dxa"/>
            <w:gridSpan w:val="30"/>
            <w:tcBorders>
              <w:top w:val="single" w:sz="2" w:space="0" w:color="auto"/>
              <w:left w:val="nil"/>
              <w:bottom w:val="nil"/>
              <w:right w:val="nil"/>
            </w:tcBorders>
          </w:tcPr>
          <w:p w14:paraId="1702BA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6A4C5416" w14:textId="77777777" w:rsidTr="009535D8">
        <w:trPr>
          <w:trHeight w:val="320"/>
        </w:trPr>
        <w:tc>
          <w:tcPr>
            <w:tcW w:w="9073" w:type="dxa"/>
            <w:gridSpan w:val="30"/>
            <w:tcBorders>
              <w:top w:val="nil"/>
              <w:left w:val="nil"/>
              <w:bottom w:val="single" w:sz="2" w:space="0" w:color="auto"/>
              <w:right w:val="nil"/>
            </w:tcBorders>
            <w:vAlign w:val="bottom"/>
          </w:tcPr>
          <w:p w14:paraId="7840D585" w14:textId="77777777" w:rsidR="002A5D08" w:rsidRPr="009A5050" w:rsidRDefault="002A5D08" w:rsidP="002A5D08">
            <w:pPr>
              <w:autoSpaceDE w:val="0"/>
              <w:autoSpaceDN w:val="0"/>
              <w:adjustRightInd w:val="0"/>
              <w:jc w:val="both"/>
              <w:rPr>
                <w:sz w:val="16"/>
                <w:szCs w:val="16"/>
              </w:rPr>
            </w:pPr>
          </w:p>
        </w:tc>
      </w:tr>
      <w:tr w:rsidR="002A5D08" w:rsidRPr="009A5050" w14:paraId="567668A1" w14:textId="77777777" w:rsidTr="009535D8">
        <w:tc>
          <w:tcPr>
            <w:tcW w:w="9073" w:type="dxa"/>
            <w:gridSpan w:val="30"/>
            <w:tcBorders>
              <w:top w:val="single" w:sz="2" w:space="0" w:color="auto"/>
              <w:left w:val="nil"/>
              <w:right w:val="nil"/>
            </w:tcBorders>
          </w:tcPr>
          <w:p w14:paraId="0D42CB1A"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5C130ECA" w14:textId="77777777" w:rsidTr="009535D8">
        <w:trPr>
          <w:trHeight w:hRule="exact" w:val="100"/>
        </w:trPr>
        <w:tc>
          <w:tcPr>
            <w:tcW w:w="9073" w:type="dxa"/>
            <w:gridSpan w:val="30"/>
            <w:tcBorders>
              <w:left w:val="nil"/>
              <w:bottom w:val="nil"/>
              <w:right w:val="nil"/>
            </w:tcBorders>
            <w:vAlign w:val="bottom"/>
          </w:tcPr>
          <w:p w14:paraId="1798CD92" w14:textId="77777777" w:rsidR="002A5D08" w:rsidRPr="009A5050" w:rsidRDefault="002A5D08" w:rsidP="002A5D08">
            <w:pPr>
              <w:autoSpaceDE w:val="0"/>
              <w:autoSpaceDN w:val="0"/>
              <w:adjustRightInd w:val="0"/>
              <w:jc w:val="both"/>
              <w:rPr>
                <w:sz w:val="16"/>
                <w:szCs w:val="16"/>
              </w:rPr>
            </w:pPr>
          </w:p>
        </w:tc>
      </w:tr>
      <w:tr w:rsidR="002A5D08" w:rsidRPr="009A5050" w14:paraId="10F8F2A1" w14:textId="77777777" w:rsidTr="009535D8">
        <w:tc>
          <w:tcPr>
            <w:tcW w:w="4179" w:type="dxa"/>
            <w:gridSpan w:val="20"/>
            <w:tcBorders>
              <w:top w:val="nil"/>
              <w:left w:val="nil"/>
              <w:bottom w:val="nil"/>
              <w:right w:val="nil"/>
            </w:tcBorders>
            <w:vAlign w:val="bottom"/>
          </w:tcPr>
          <w:p w14:paraId="622B306D"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2DEDA5A8" w14:textId="77777777" w:rsidR="002A5D08" w:rsidRPr="009A5050" w:rsidRDefault="002A5D08" w:rsidP="002A5D08">
            <w:pPr>
              <w:autoSpaceDE w:val="0"/>
              <w:autoSpaceDN w:val="0"/>
              <w:adjustRightInd w:val="0"/>
              <w:jc w:val="both"/>
              <w:rPr>
                <w:sz w:val="16"/>
                <w:szCs w:val="16"/>
              </w:rPr>
            </w:pPr>
          </w:p>
        </w:tc>
      </w:tr>
      <w:tr w:rsidR="002A5D08" w:rsidRPr="009A5050" w14:paraId="1B6ED99F" w14:textId="77777777" w:rsidTr="009535D8">
        <w:trPr>
          <w:cantSplit/>
          <w:trHeight w:val="320"/>
        </w:trPr>
        <w:tc>
          <w:tcPr>
            <w:tcW w:w="9073" w:type="dxa"/>
            <w:gridSpan w:val="30"/>
            <w:tcBorders>
              <w:top w:val="nil"/>
              <w:left w:val="nil"/>
              <w:bottom w:val="single" w:sz="2" w:space="0" w:color="auto"/>
              <w:right w:val="nil"/>
            </w:tcBorders>
            <w:vAlign w:val="bottom"/>
          </w:tcPr>
          <w:p w14:paraId="3980C0BD" w14:textId="77777777" w:rsidR="002A5D08" w:rsidRPr="009A5050" w:rsidRDefault="002A5D08" w:rsidP="002A5D08">
            <w:pPr>
              <w:autoSpaceDE w:val="0"/>
              <w:autoSpaceDN w:val="0"/>
              <w:adjustRightInd w:val="0"/>
              <w:jc w:val="both"/>
              <w:rPr>
                <w:sz w:val="16"/>
                <w:szCs w:val="16"/>
              </w:rPr>
            </w:pPr>
          </w:p>
        </w:tc>
      </w:tr>
      <w:tr w:rsidR="002A5D08" w:rsidRPr="009A5050" w14:paraId="2AB680EE" w14:textId="77777777" w:rsidTr="009535D8">
        <w:tc>
          <w:tcPr>
            <w:tcW w:w="9073" w:type="dxa"/>
            <w:gridSpan w:val="30"/>
            <w:tcBorders>
              <w:top w:val="single" w:sz="2" w:space="0" w:color="auto"/>
              <w:left w:val="nil"/>
              <w:bottom w:val="nil"/>
              <w:right w:val="nil"/>
            </w:tcBorders>
          </w:tcPr>
          <w:p w14:paraId="069F5CC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70B6E235" w14:textId="77777777" w:rsidTr="009535D8">
        <w:trPr>
          <w:trHeight w:val="320"/>
        </w:trPr>
        <w:tc>
          <w:tcPr>
            <w:tcW w:w="9073" w:type="dxa"/>
            <w:gridSpan w:val="30"/>
            <w:tcBorders>
              <w:top w:val="nil"/>
              <w:left w:val="nil"/>
              <w:bottom w:val="single" w:sz="2" w:space="0" w:color="auto"/>
              <w:right w:val="nil"/>
            </w:tcBorders>
            <w:vAlign w:val="bottom"/>
          </w:tcPr>
          <w:p w14:paraId="367CE701" w14:textId="77777777" w:rsidR="002A5D08" w:rsidRPr="009A5050" w:rsidRDefault="002A5D08" w:rsidP="002A5D08">
            <w:pPr>
              <w:autoSpaceDE w:val="0"/>
              <w:autoSpaceDN w:val="0"/>
              <w:adjustRightInd w:val="0"/>
              <w:jc w:val="both"/>
              <w:rPr>
                <w:sz w:val="16"/>
                <w:szCs w:val="16"/>
              </w:rPr>
            </w:pPr>
          </w:p>
        </w:tc>
      </w:tr>
      <w:tr w:rsidR="002A5D08" w:rsidRPr="009A5050" w14:paraId="2FE2F9F9" w14:textId="77777777" w:rsidTr="009535D8">
        <w:tc>
          <w:tcPr>
            <w:tcW w:w="9073" w:type="dxa"/>
            <w:gridSpan w:val="30"/>
            <w:tcBorders>
              <w:top w:val="single" w:sz="2" w:space="0" w:color="auto"/>
              <w:left w:val="nil"/>
              <w:bottom w:val="nil"/>
              <w:right w:val="nil"/>
            </w:tcBorders>
          </w:tcPr>
          <w:p w14:paraId="33110B15"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5FF41FA7" w14:textId="77777777" w:rsidTr="009535D8">
        <w:trPr>
          <w:trHeight w:hRule="exact" w:val="100"/>
        </w:trPr>
        <w:tc>
          <w:tcPr>
            <w:tcW w:w="9073" w:type="dxa"/>
            <w:gridSpan w:val="30"/>
            <w:tcBorders>
              <w:top w:val="nil"/>
              <w:left w:val="nil"/>
              <w:bottom w:val="nil"/>
              <w:right w:val="nil"/>
            </w:tcBorders>
            <w:vAlign w:val="bottom"/>
          </w:tcPr>
          <w:p w14:paraId="319C9B07" w14:textId="77777777" w:rsidR="002A5D08" w:rsidRPr="009A5050" w:rsidRDefault="002A5D08" w:rsidP="002A5D08">
            <w:pPr>
              <w:autoSpaceDE w:val="0"/>
              <w:autoSpaceDN w:val="0"/>
              <w:adjustRightInd w:val="0"/>
              <w:jc w:val="both"/>
              <w:rPr>
                <w:sz w:val="16"/>
                <w:szCs w:val="16"/>
              </w:rPr>
            </w:pPr>
          </w:p>
        </w:tc>
      </w:tr>
      <w:tr w:rsidR="002A5D08" w:rsidRPr="009A5050" w14:paraId="5E81421F" w14:textId="77777777" w:rsidTr="009535D8">
        <w:tc>
          <w:tcPr>
            <w:tcW w:w="284" w:type="dxa"/>
            <w:tcBorders>
              <w:top w:val="nil"/>
              <w:left w:val="nil"/>
              <w:bottom w:val="nil"/>
              <w:right w:val="nil"/>
            </w:tcBorders>
            <w:vAlign w:val="bottom"/>
          </w:tcPr>
          <w:p w14:paraId="336F27C7"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4A55DC87"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AF9FBB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433A58B2"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30698DDD"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5C743206"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70AFE8BE"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2780B5B0"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0FC6F3BD"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8FB266D" w14:textId="77777777" w:rsidTr="009535D8">
        <w:trPr>
          <w:trHeight w:hRule="exact" w:val="100"/>
        </w:trPr>
        <w:tc>
          <w:tcPr>
            <w:tcW w:w="9073" w:type="dxa"/>
            <w:gridSpan w:val="30"/>
            <w:tcBorders>
              <w:top w:val="nil"/>
              <w:left w:val="nil"/>
              <w:bottom w:val="nil"/>
              <w:right w:val="nil"/>
            </w:tcBorders>
            <w:vAlign w:val="bottom"/>
          </w:tcPr>
          <w:p w14:paraId="1FD27C66" w14:textId="77777777" w:rsidR="002A5D08" w:rsidRPr="009A5050" w:rsidRDefault="002A5D08" w:rsidP="002A5D08">
            <w:pPr>
              <w:autoSpaceDE w:val="0"/>
              <w:autoSpaceDN w:val="0"/>
              <w:adjustRightInd w:val="0"/>
              <w:jc w:val="both"/>
              <w:rPr>
                <w:sz w:val="16"/>
                <w:szCs w:val="16"/>
              </w:rPr>
            </w:pPr>
          </w:p>
        </w:tc>
      </w:tr>
      <w:tr w:rsidR="002A5D08" w:rsidRPr="009A5050" w14:paraId="0DC7A72A" w14:textId="77777777" w:rsidTr="009535D8">
        <w:tc>
          <w:tcPr>
            <w:tcW w:w="1398" w:type="dxa"/>
            <w:gridSpan w:val="6"/>
            <w:tcBorders>
              <w:top w:val="nil"/>
              <w:left w:val="nil"/>
              <w:bottom w:val="nil"/>
              <w:right w:val="nil"/>
            </w:tcBorders>
            <w:vAlign w:val="bottom"/>
          </w:tcPr>
          <w:p w14:paraId="05FE077B"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7D71B207" w14:textId="77777777" w:rsidR="002A5D08" w:rsidRPr="009A5050" w:rsidRDefault="002A5D08" w:rsidP="002A5D08">
            <w:pPr>
              <w:autoSpaceDE w:val="0"/>
              <w:autoSpaceDN w:val="0"/>
              <w:adjustRightInd w:val="0"/>
              <w:jc w:val="both"/>
              <w:rPr>
                <w:sz w:val="16"/>
                <w:szCs w:val="16"/>
              </w:rPr>
            </w:pPr>
          </w:p>
        </w:tc>
      </w:tr>
      <w:tr w:rsidR="002A5D08" w:rsidRPr="009A5050" w14:paraId="758B450B" w14:textId="77777777" w:rsidTr="009535D8">
        <w:tc>
          <w:tcPr>
            <w:tcW w:w="1398" w:type="dxa"/>
            <w:gridSpan w:val="6"/>
            <w:tcBorders>
              <w:top w:val="nil"/>
              <w:left w:val="nil"/>
              <w:bottom w:val="nil"/>
              <w:right w:val="nil"/>
            </w:tcBorders>
          </w:tcPr>
          <w:p w14:paraId="3F64AA09"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13DBE27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31D0E2A9" w14:textId="77777777" w:rsidTr="009535D8">
        <w:trPr>
          <w:trHeight w:hRule="exact" w:val="100"/>
        </w:trPr>
        <w:tc>
          <w:tcPr>
            <w:tcW w:w="9073" w:type="dxa"/>
            <w:gridSpan w:val="30"/>
            <w:tcBorders>
              <w:top w:val="nil"/>
              <w:left w:val="nil"/>
              <w:bottom w:val="nil"/>
              <w:right w:val="nil"/>
            </w:tcBorders>
            <w:vAlign w:val="bottom"/>
          </w:tcPr>
          <w:p w14:paraId="7AE4AD14" w14:textId="77777777" w:rsidR="002A5D08" w:rsidRPr="009A5050" w:rsidRDefault="002A5D08" w:rsidP="002A5D08">
            <w:pPr>
              <w:autoSpaceDE w:val="0"/>
              <w:autoSpaceDN w:val="0"/>
              <w:adjustRightInd w:val="0"/>
              <w:jc w:val="both"/>
              <w:rPr>
                <w:sz w:val="16"/>
                <w:szCs w:val="16"/>
              </w:rPr>
            </w:pPr>
          </w:p>
        </w:tc>
      </w:tr>
      <w:tr w:rsidR="002A5D08" w:rsidRPr="009A5050" w14:paraId="11923C19" w14:textId="77777777" w:rsidTr="009535D8">
        <w:tc>
          <w:tcPr>
            <w:tcW w:w="9073" w:type="dxa"/>
            <w:gridSpan w:val="30"/>
            <w:tcBorders>
              <w:top w:val="nil"/>
              <w:left w:val="nil"/>
              <w:bottom w:val="nil"/>
              <w:right w:val="nil"/>
            </w:tcBorders>
            <w:vAlign w:val="bottom"/>
          </w:tcPr>
          <w:p w14:paraId="359433C1"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7ADE03E0" w14:textId="77777777" w:rsidTr="009535D8">
        <w:trPr>
          <w:trHeight w:val="320"/>
        </w:trPr>
        <w:tc>
          <w:tcPr>
            <w:tcW w:w="1412" w:type="dxa"/>
            <w:gridSpan w:val="7"/>
            <w:tcBorders>
              <w:top w:val="nil"/>
              <w:left w:val="nil"/>
              <w:bottom w:val="nil"/>
              <w:right w:val="nil"/>
            </w:tcBorders>
            <w:vAlign w:val="bottom"/>
          </w:tcPr>
          <w:p w14:paraId="32183B6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66AC0B0D"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7130DEBE" w14:textId="77777777" w:rsidR="002A5D08" w:rsidRPr="009A5050" w:rsidRDefault="002A5D08" w:rsidP="002A5D08">
            <w:pPr>
              <w:autoSpaceDE w:val="0"/>
              <w:autoSpaceDN w:val="0"/>
              <w:adjustRightInd w:val="0"/>
              <w:jc w:val="both"/>
              <w:rPr>
                <w:sz w:val="16"/>
                <w:szCs w:val="16"/>
              </w:rPr>
            </w:pPr>
          </w:p>
        </w:tc>
      </w:tr>
      <w:tr w:rsidR="002A5D08" w:rsidRPr="009A5050" w14:paraId="44081BD0" w14:textId="77777777" w:rsidTr="009535D8">
        <w:tc>
          <w:tcPr>
            <w:tcW w:w="1412" w:type="dxa"/>
            <w:gridSpan w:val="7"/>
            <w:tcBorders>
              <w:top w:val="nil"/>
              <w:left w:val="nil"/>
              <w:bottom w:val="nil"/>
              <w:right w:val="nil"/>
            </w:tcBorders>
          </w:tcPr>
          <w:p w14:paraId="32479519"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7F2FA922"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62788160" w14:textId="77777777" w:rsidR="002A5D08" w:rsidRPr="009A5050" w:rsidRDefault="002A5D08" w:rsidP="002A5D08">
            <w:pPr>
              <w:autoSpaceDE w:val="0"/>
              <w:autoSpaceDN w:val="0"/>
              <w:adjustRightInd w:val="0"/>
              <w:jc w:val="both"/>
              <w:rPr>
                <w:sz w:val="16"/>
                <w:szCs w:val="16"/>
              </w:rPr>
            </w:pPr>
          </w:p>
        </w:tc>
      </w:tr>
      <w:tr w:rsidR="002A5D08" w:rsidRPr="009A5050" w14:paraId="61417C6E" w14:textId="77777777" w:rsidTr="009535D8">
        <w:trPr>
          <w:trHeight w:val="320"/>
        </w:trPr>
        <w:tc>
          <w:tcPr>
            <w:tcW w:w="1775" w:type="dxa"/>
            <w:gridSpan w:val="9"/>
            <w:tcBorders>
              <w:top w:val="nil"/>
              <w:left w:val="nil"/>
              <w:bottom w:val="nil"/>
              <w:right w:val="nil"/>
            </w:tcBorders>
            <w:vAlign w:val="bottom"/>
          </w:tcPr>
          <w:p w14:paraId="061FCF8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0D696D8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09A79DB" w14:textId="77777777" w:rsidR="002A5D08" w:rsidRPr="009A5050" w:rsidRDefault="002A5D08" w:rsidP="002A5D08">
            <w:pPr>
              <w:autoSpaceDE w:val="0"/>
              <w:autoSpaceDN w:val="0"/>
              <w:adjustRightInd w:val="0"/>
              <w:jc w:val="both"/>
              <w:rPr>
                <w:sz w:val="16"/>
                <w:szCs w:val="16"/>
              </w:rPr>
            </w:pPr>
          </w:p>
        </w:tc>
      </w:tr>
      <w:tr w:rsidR="002A5D08" w:rsidRPr="009A5050" w14:paraId="509D7ADA" w14:textId="77777777" w:rsidTr="009535D8">
        <w:tc>
          <w:tcPr>
            <w:tcW w:w="1775" w:type="dxa"/>
            <w:gridSpan w:val="9"/>
            <w:tcBorders>
              <w:top w:val="nil"/>
              <w:left w:val="nil"/>
              <w:bottom w:val="nil"/>
              <w:right w:val="nil"/>
            </w:tcBorders>
          </w:tcPr>
          <w:p w14:paraId="284F78CE"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0BDA3F72"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4EC0AC44" w14:textId="77777777" w:rsidR="002A5D08" w:rsidRPr="009A5050" w:rsidRDefault="002A5D08" w:rsidP="002A5D08">
            <w:pPr>
              <w:autoSpaceDE w:val="0"/>
              <w:autoSpaceDN w:val="0"/>
              <w:adjustRightInd w:val="0"/>
              <w:jc w:val="center"/>
              <w:rPr>
                <w:sz w:val="16"/>
                <w:szCs w:val="16"/>
              </w:rPr>
            </w:pPr>
          </w:p>
        </w:tc>
      </w:tr>
    </w:tbl>
    <w:p w14:paraId="447EE858"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66EDD59D"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3A4481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606D94AF"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E53BBCD"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4D28D248"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21803BA" w14:textId="77777777" w:rsidR="002A5D08" w:rsidRPr="009A5050" w:rsidRDefault="002A5D08" w:rsidP="002A5D08">
            <w:pPr>
              <w:autoSpaceDE w:val="0"/>
              <w:autoSpaceDN w:val="0"/>
              <w:adjustRightInd w:val="0"/>
              <w:jc w:val="center"/>
              <w:rPr>
                <w:sz w:val="16"/>
                <w:szCs w:val="16"/>
              </w:rPr>
            </w:pPr>
          </w:p>
        </w:tc>
      </w:tr>
    </w:tbl>
    <w:p w14:paraId="4D58A161"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5C33F46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50332DE4"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88522F1" w14:textId="77777777" w:rsidTr="009535D8">
        <w:trPr>
          <w:trHeight w:hRule="exact" w:val="100"/>
        </w:trPr>
        <w:tc>
          <w:tcPr>
            <w:tcW w:w="9072" w:type="dxa"/>
            <w:tcBorders>
              <w:top w:val="nil"/>
              <w:left w:val="nil"/>
              <w:bottom w:val="nil"/>
              <w:right w:val="nil"/>
            </w:tcBorders>
            <w:vAlign w:val="bottom"/>
          </w:tcPr>
          <w:p w14:paraId="567458F2" w14:textId="77777777" w:rsidR="002A5D08" w:rsidRPr="009A5050" w:rsidRDefault="002A5D08" w:rsidP="002A5D08">
            <w:pPr>
              <w:keepNext/>
              <w:autoSpaceDE w:val="0"/>
              <w:autoSpaceDN w:val="0"/>
              <w:adjustRightInd w:val="0"/>
              <w:jc w:val="both"/>
              <w:rPr>
                <w:sz w:val="16"/>
                <w:szCs w:val="16"/>
              </w:rPr>
            </w:pPr>
          </w:p>
        </w:tc>
      </w:tr>
      <w:tr w:rsidR="002A5D08" w:rsidRPr="009A5050" w14:paraId="57C9EB2A" w14:textId="77777777" w:rsidTr="009535D8">
        <w:trPr>
          <w:trHeight w:val="489"/>
        </w:trPr>
        <w:tc>
          <w:tcPr>
            <w:tcW w:w="9072" w:type="dxa"/>
            <w:tcBorders>
              <w:top w:val="nil"/>
              <w:left w:val="nil"/>
              <w:bottom w:val="nil"/>
              <w:right w:val="nil"/>
            </w:tcBorders>
            <w:vAlign w:val="bottom"/>
          </w:tcPr>
          <w:p w14:paraId="369A4806"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1FEFC936" w14:textId="77777777" w:rsidTr="009535D8">
        <w:trPr>
          <w:trHeight w:hRule="exact" w:val="100"/>
        </w:trPr>
        <w:tc>
          <w:tcPr>
            <w:tcW w:w="9072" w:type="dxa"/>
            <w:tcBorders>
              <w:top w:val="nil"/>
              <w:left w:val="nil"/>
              <w:bottom w:val="nil"/>
              <w:right w:val="nil"/>
            </w:tcBorders>
            <w:vAlign w:val="bottom"/>
          </w:tcPr>
          <w:p w14:paraId="784F940E" w14:textId="77777777" w:rsidR="002A5D08" w:rsidRPr="009A5050" w:rsidRDefault="002A5D08" w:rsidP="002A5D08">
            <w:pPr>
              <w:keepNext/>
              <w:autoSpaceDE w:val="0"/>
              <w:autoSpaceDN w:val="0"/>
              <w:adjustRightInd w:val="0"/>
              <w:jc w:val="both"/>
              <w:rPr>
                <w:sz w:val="16"/>
                <w:szCs w:val="16"/>
              </w:rPr>
            </w:pPr>
          </w:p>
        </w:tc>
      </w:tr>
      <w:tr w:rsidR="002A5D08" w:rsidRPr="009A5050" w14:paraId="1A0AF327" w14:textId="77777777" w:rsidTr="009535D8">
        <w:tc>
          <w:tcPr>
            <w:tcW w:w="9072" w:type="dxa"/>
            <w:tcBorders>
              <w:top w:val="nil"/>
              <w:left w:val="nil"/>
              <w:bottom w:val="nil"/>
              <w:right w:val="nil"/>
            </w:tcBorders>
            <w:vAlign w:val="bottom"/>
          </w:tcPr>
          <w:p w14:paraId="4D06D44A"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311ED199"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065B976D"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3704447B"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02CCF6F6"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0C2ADDFD"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6392E33D"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15249211"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2B7C9494"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9C40644"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031218A"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7E085DE" w14:textId="77777777" w:rsidR="002A5D08" w:rsidRPr="009A5050" w:rsidRDefault="002A5D08" w:rsidP="002A5D08">
            <w:pPr>
              <w:autoSpaceDE w:val="0"/>
              <w:autoSpaceDN w:val="0"/>
              <w:adjustRightInd w:val="0"/>
              <w:jc w:val="center"/>
              <w:rPr>
                <w:sz w:val="16"/>
                <w:szCs w:val="16"/>
              </w:rPr>
            </w:pPr>
          </w:p>
        </w:tc>
      </w:tr>
    </w:tbl>
    <w:p w14:paraId="655CC010"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32411EE6"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68E70E66" w14:textId="77777777" w:rsidTr="009535D8">
        <w:trPr>
          <w:trHeight w:val="320"/>
        </w:trPr>
        <w:tc>
          <w:tcPr>
            <w:tcW w:w="9072" w:type="dxa"/>
            <w:tcBorders>
              <w:top w:val="nil"/>
              <w:left w:val="nil"/>
              <w:bottom w:val="single" w:sz="2" w:space="0" w:color="auto"/>
              <w:right w:val="nil"/>
            </w:tcBorders>
            <w:vAlign w:val="bottom"/>
          </w:tcPr>
          <w:p w14:paraId="074B256A" w14:textId="77777777" w:rsidR="002A5D08" w:rsidRPr="009A5050" w:rsidRDefault="002A5D08" w:rsidP="002A5D08">
            <w:pPr>
              <w:autoSpaceDE w:val="0"/>
              <w:autoSpaceDN w:val="0"/>
              <w:adjustRightInd w:val="0"/>
              <w:jc w:val="both"/>
              <w:rPr>
                <w:sz w:val="16"/>
                <w:szCs w:val="16"/>
              </w:rPr>
            </w:pPr>
          </w:p>
        </w:tc>
      </w:tr>
      <w:tr w:rsidR="002A5D08" w:rsidRPr="009A5050" w14:paraId="0AA007EA" w14:textId="77777777" w:rsidTr="009535D8">
        <w:tc>
          <w:tcPr>
            <w:tcW w:w="9072" w:type="dxa"/>
            <w:tcBorders>
              <w:top w:val="single" w:sz="2" w:space="0" w:color="auto"/>
              <w:left w:val="nil"/>
              <w:bottom w:val="nil"/>
              <w:right w:val="nil"/>
            </w:tcBorders>
            <w:vAlign w:val="bottom"/>
          </w:tcPr>
          <w:p w14:paraId="0320566B"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4673C6F5" w14:textId="77777777" w:rsidTr="009535D8">
        <w:trPr>
          <w:trHeight w:hRule="exact" w:val="100"/>
        </w:trPr>
        <w:tc>
          <w:tcPr>
            <w:tcW w:w="9072" w:type="dxa"/>
            <w:tcBorders>
              <w:top w:val="nil"/>
              <w:left w:val="nil"/>
              <w:bottom w:val="nil"/>
              <w:right w:val="nil"/>
            </w:tcBorders>
            <w:vAlign w:val="bottom"/>
          </w:tcPr>
          <w:p w14:paraId="385C4299" w14:textId="77777777" w:rsidR="002A5D08" w:rsidRPr="009A5050" w:rsidRDefault="002A5D08" w:rsidP="002A5D08">
            <w:pPr>
              <w:autoSpaceDE w:val="0"/>
              <w:autoSpaceDN w:val="0"/>
              <w:adjustRightInd w:val="0"/>
              <w:jc w:val="both"/>
              <w:rPr>
                <w:sz w:val="16"/>
                <w:szCs w:val="16"/>
              </w:rPr>
            </w:pPr>
          </w:p>
        </w:tc>
      </w:tr>
    </w:tbl>
    <w:p w14:paraId="62A47853"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5395342D" w14:textId="77777777" w:rsidTr="00107B7E">
        <w:trPr>
          <w:trHeight w:val="360"/>
        </w:trPr>
        <w:tc>
          <w:tcPr>
            <w:tcW w:w="2893" w:type="dxa"/>
            <w:gridSpan w:val="2"/>
            <w:tcBorders>
              <w:top w:val="nil"/>
              <w:left w:val="nil"/>
              <w:bottom w:val="nil"/>
              <w:right w:val="nil"/>
            </w:tcBorders>
            <w:vAlign w:val="bottom"/>
          </w:tcPr>
          <w:p w14:paraId="5AA8E164"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1BDB9FFB" w14:textId="77777777" w:rsidR="002A5D08" w:rsidRPr="009A5050" w:rsidRDefault="002A5D08" w:rsidP="002A5D08">
            <w:pPr>
              <w:keepNext/>
              <w:autoSpaceDE w:val="0"/>
              <w:autoSpaceDN w:val="0"/>
              <w:adjustRightInd w:val="0"/>
              <w:jc w:val="both"/>
              <w:rPr>
                <w:sz w:val="16"/>
                <w:szCs w:val="16"/>
              </w:rPr>
            </w:pPr>
          </w:p>
        </w:tc>
      </w:tr>
      <w:tr w:rsidR="002A5D08" w:rsidRPr="009A5050" w14:paraId="271D9DE7" w14:textId="77777777" w:rsidTr="00107B7E">
        <w:tc>
          <w:tcPr>
            <w:tcW w:w="2893" w:type="dxa"/>
            <w:gridSpan w:val="2"/>
            <w:tcBorders>
              <w:top w:val="nil"/>
              <w:left w:val="nil"/>
              <w:bottom w:val="nil"/>
              <w:right w:val="nil"/>
            </w:tcBorders>
          </w:tcPr>
          <w:p w14:paraId="1DFF93F1"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70DB461C"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C107199" w14:textId="77777777" w:rsidTr="00107B7E">
        <w:trPr>
          <w:trHeight w:hRule="exact" w:val="100"/>
        </w:trPr>
        <w:tc>
          <w:tcPr>
            <w:tcW w:w="9385" w:type="dxa"/>
            <w:gridSpan w:val="7"/>
            <w:tcBorders>
              <w:top w:val="nil"/>
              <w:left w:val="nil"/>
              <w:bottom w:val="nil"/>
              <w:right w:val="nil"/>
            </w:tcBorders>
            <w:vAlign w:val="bottom"/>
          </w:tcPr>
          <w:p w14:paraId="363F78F7" w14:textId="77777777" w:rsidR="002A5D08" w:rsidRPr="009A5050" w:rsidRDefault="002A5D08" w:rsidP="002A5D08">
            <w:pPr>
              <w:keepNext/>
              <w:autoSpaceDE w:val="0"/>
              <w:autoSpaceDN w:val="0"/>
              <w:adjustRightInd w:val="0"/>
              <w:jc w:val="both"/>
              <w:rPr>
                <w:sz w:val="16"/>
                <w:szCs w:val="16"/>
              </w:rPr>
            </w:pPr>
          </w:p>
        </w:tc>
      </w:tr>
      <w:tr w:rsidR="002A5D08" w:rsidRPr="009A5050" w14:paraId="62E7BA4D" w14:textId="77777777" w:rsidTr="00107B7E">
        <w:tc>
          <w:tcPr>
            <w:tcW w:w="9385" w:type="dxa"/>
            <w:gridSpan w:val="7"/>
            <w:tcBorders>
              <w:top w:val="nil"/>
              <w:left w:val="nil"/>
              <w:bottom w:val="nil"/>
              <w:right w:val="nil"/>
            </w:tcBorders>
            <w:vAlign w:val="bottom"/>
          </w:tcPr>
          <w:p w14:paraId="5DE2DA90"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15057257" w14:textId="77777777" w:rsidTr="00107B7E">
        <w:tc>
          <w:tcPr>
            <w:tcW w:w="9385" w:type="dxa"/>
            <w:gridSpan w:val="7"/>
            <w:tcBorders>
              <w:top w:val="nil"/>
              <w:left w:val="nil"/>
              <w:bottom w:val="nil"/>
              <w:right w:val="nil"/>
            </w:tcBorders>
            <w:vAlign w:val="bottom"/>
          </w:tcPr>
          <w:p w14:paraId="6EE2FCB4" w14:textId="77777777" w:rsidR="002A5D08" w:rsidRPr="009A5050" w:rsidRDefault="002A5D08" w:rsidP="002A5D08">
            <w:pPr>
              <w:keepNext/>
              <w:autoSpaceDE w:val="0"/>
              <w:autoSpaceDN w:val="0"/>
              <w:adjustRightInd w:val="0"/>
              <w:jc w:val="both"/>
              <w:rPr>
                <w:sz w:val="16"/>
                <w:szCs w:val="16"/>
              </w:rPr>
            </w:pPr>
          </w:p>
        </w:tc>
      </w:tr>
      <w:tr w:rsidR="002A5D08" w:rsidRPr="009A5050" w14:paraId="20B6F25E" w14:textId="77777777" w:rsidTr="00107B7E">
        <w:tc>
          <w:tcPr>
            <w:tcW w:w="3969" w:type="dxa"/>
            <w:gridSpan w:val="3"/>
            <w:tcBorders>
              <w:top w:val="nil"/>
              <w:left w:val="nil"/>
              <w:bottom w:val="nil"/>
              <w:right w:val="nil"/>
            </w:tcBorders>
            <w:vAlign w:val="bottom"/>
          </w:tcPr>
          <w:p w14:paraId="0D002B48"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5A891B0F"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58DFE73D"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49F0B0D2" w14:textId="77777777" w:rsidTr="00107B7E">
        <w:trPr>
          <w:trHeight w:val="320"/>
        </w:trPr>
        <w:tc>
          <w:tcPr>
            <w:tcW w:w="3969" w:type="dxa"/>
            <w:gridSpan w:val="3"/>
            <w:tcBorders>
              <w:top w:val="nil"/>
              <w:left w:val="nil"/>
              <w:bottom w:val="single" w:sz="2" w:space="0" w:color="auto"/>
              <w:right w:val="nil"/>
            </w:tcBorders>
            <w:vAlign w:val="bottom"/>
          </w:tcPr>
          <w:p w14:paraId="257CC682"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3ED8323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070AF1F3" w14:textId="77777777" w:rsidR="002A5D08" w:rsidRPr="009A5050" w:rsidRDefault="002A5D08" w:rsidP="002A5D08">
            <w:pPr>
              <w:keepNext/>
              <w:autoSpaceDE w:val="0"/>
              <w:autoSpaceDN w:val="0"/>
              <w:adjustRightInd w:val="0"/>
              <w:jc w:val="center"/>
              <w:rPr>
                <w:sz w:val="16"/>
                <w:szCs w:val="16"/>
              </w:rPr>
            </w:pPr>
          </w:p>
        </w:tc>
      </w:tr>
      <w:tr w:rsidR="002A5D08" w:rsidRPr="009A5050" w14:paraId="3C078227" w14:textId="77777777" w:rsidTr="00107B7E">
        <w:tc>
          <w:tcPr>
            <w:tcW w:w="3969" w:type="dxa"/>
            <w:gridSpan w:val="3"/>
            <w:tcBorders>
              <w:top w:val="single" w:sz="2" w:space="0" w:color="auto"/>
              <w:left w:val="nil"/>
              <w:bottom w:val="nil"/>
              <w:right w:val="nil"/>
            </w:tcBorders>
          </w:tcPr>
          <w:p w14:paraId="31BC5550"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21219C8E"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217FB9CC"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6FF6B56D" w14:textId="77777777" w:rsidTr="00107B7E">
        <w:tc>
          <w:tcPr>
            <w:tcW w:w="3969" w:type="dxa"/>
            <w:gridSpan w:val="3"/>
            <w:tcBorders>
              <w:top w:val="nil"/>
              <w:left w:val="nil"/>
              <w:bottom w:val="nil"/>
              <w:right w:val="nil"/>
            </w:tcBorders>
            <w:vAlign w:val="bottom"/>
          </w:tcPr>
          <w:p w14:paraId="0718F11B"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62E6519A"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8D57503" w14:textId="77777777" w:rsidR="002A5D08" w:rsidRPr="009A5050" w:rsidRDefault="002A5D08" w:rsidP="002A5D08">
            <w:pPr>
              <w:keepNext/>
              <w:autoSpaceDE w:val="0"/>
              <w:autoSpaceDN w:val="0"/>
              <w:adjustRightInd w:val="0"/>
              <w:jc w:val="both"/>
              <w:rPr>
                <w:sz w:val="16"/>
                <w:szCs w:val="16"/>
              </w:rPr>
            </w:pPr>
          </w:p>
        </w:tc>
      </w:tr>
      <w:tr w:rsidR="002A5D08" w:rsidRPr="009A5050" w14:paraId="5140803B" w14:textId="77777777" w:rsidTr="00107B7E">
        <w:tc>
          <w:tcPr>
            <w:tcW w:w="3969" w:type="dxa"/>
            <w:gridSpan w:val="3"/>
            <w:tcBorders>
              <w:top w:val="nil"/>
              <w:left w:val="nil"/>
              <w:bottom w:val="nil"/>
              <w:right w:val="nil"/>
            </w:tcBorders>
            <w:vAlign w:val="bottom"/>
          </w:tcPr>
          <w:p w14:paraId="669AFF6C"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6345B091"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3939ED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2AEDAF5A" w14:textId="77777777" w:rsidTr="00107B7E">
        <w:tc>
          <w:tcPr>
            <w:tcW w:w="3969" w:type="dxa"/>
            <w:gridSpan w:val="3"/>
            <w:tcBorders>
              <w:top w:val="nil"/>
              <w:left w:val="nil"/>
              <w:bottom w:val="nil"/>
              <w:right w:val="nil"/>
            </w:tcBorders>
            <w:vAlign w:val="bottom"/>
          </w:tcPr>
          <w:p w14:paraId="32843C23" w14:textId="77777777" w:rsidR="002A5D08" w:rsidRPr="009A5050" w:rsidRDefault="002A5D08" w:rsidP="002A5D08">
            <w:pPr>
              <w:autoSpaceDE w:val="0"/>
              <w:autoSpaceDN w:val="0"/>
              <w:adjustRightInd w:val="0"/>
              <w:ind w:firstLine="284"/>
              <w:jc w:val="both"/>
            </w:pPr>
          </w:p>
          <w:p w14:paraId="1603E95A"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2F1BE4FB"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5C2C4F5E" w14:textId="77777777" w:rsidR="002A5D08" w:rsidRPr="009A5050" w:rsidRDefault="002A5D08" w:rsidP="002A5D08">
            <w:pPr>
              <w:autoSpaceDE w:val="0"/>
              <w:autoSpaceDN w:val="0"/>
              <w:adjustRightInd w:val="0"/>
              <w:ind w:firstLine="284"/>
              <w:jc w:val="both"/>
            </w:pPr>
          </w:p>
        </w:tc>
      </w:tr>
      <w:tr w:rsidR="002A5D08" w:rsidRPr="009A5050" w14:paraId="2A2ED954"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7B6CE03D" w14:textId="77777777" w:rsidR="002A5D08" w:rsidRPr="009A5050" w:rsidRDefault="002A5D08" w:rsidP="002A5D08">
            <w:pPr>
              <w:jc w:val="both"/>
              <w:rPr>
                <w:b/>
                <w:color w:val="000000"/>
              </w:rPr>
            </w:pPr>
            <w:r w:rsidRPr="009A5050">
              <w:rPr>
                <w:b/>
                <w:color w:val="000000"/>
              </w:rPr>
              <w:t xml:space="preserve">Форма согласована: </w:t>
            </w:r>
          </w:p>
          <w:p w14:paraId="1AE38E7B" w14:textId="77777777" w:rsidR="002A5D08" w:rsidRPr="009A5050" w:rsidRDefault="002A5D08" w:rsidP="002A5D08">
            <w:pPr>
              <w:jc w:val="both"/>
              <w:rPr>
                <w:b/>
                <w:color w:val="000000"/>
              </w:rPr>
            </w:pPr>
            <w:r w:rsidRPr="009A5050">
              <w:rPr>
                <w:b/>
                <w:color w:val="000000"/>
              </w:rPr>
              <w:t>Генподрядчик:</w:t>
            </w:r>
          </w:p>
          <w:p w14:paraId="26DDC426" w14:textId="77777777" w:rsidR="002A5D08" w:rsidRPr="009A5050" w:rsidRDefault="002A5D08" w:rsidP="002A5D08">
            <w:pPr>
              <w:jc w:val="both"/>
              <w:rPr>
                <w:color w:val="000000"/>
              </w:rPr>
            </w:pPr>
          </w:p>
          <w:p w14:paraId="24BAB9E0" w14:textId="77777777" w:rsidR="00107B7E" w:rsidRDefault="00107B7E" w:rsidP="002A5D08">
            <w:pPr>
              <w:jc w:val="both"/>
              <w:rPr>
                <w:color w:val="000000"/>
              </w:rPr>
            </w:pPr>
            <w:r>
              <w:rPr>
                <w:color w:val="000000"/>
              </w:rPr>
              <w:t>________________/ /</w:t>
            </w:r>
          </w:p>
          <w:p w14:paraId="2A799893" w14:textId="77777777"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15DEFCD9" w14:textId="77777777" w:rsidR="002A5D08" w:rsidRPr="009A5050" w:rsidRDefault="002A5D08" w:rsidP="002A5D08">
            <w:pPr>
              <w:jc w:val="both"/>
              <w:rPr>
                <w:b/>
                <w:color w:val="000000"/>
              </w:rPr>
            </w:pPr>
          </w:p>
          <w:p w14:paraId="2696C236" w14:textId="77777777" w:rsidR="002A5D08" w:rsidRPr="009A5050" w:rsidRDefault="002A5D08" w:rsidP="002A5D08">
            <w:pPr>
              <w:jc w:val="both"/>
              <w:rPr>
                <w:b/>
                <w:color w:val="000000"/>
              </w:rPr>
            </w:pPr>
            <w:r w:rsidRPr="009A5050">
              <w:rPr>
                <w:b/>
                <w:color w:val="000000"/>
              </w:rPr>
              <w:t>Заказчик:</w:t>
            </w:r>
          </w:p>
          <w:p w14:paraId="00A55FFF"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3606CF6" w14:textId="77777777" w:rsidR="002A5D08" w:rsidRPr="009A5050" w:rsidRDefault="002A5D08" w:rsidP="002A5D08">
            <w:pPr>
              <w:jc w:val="both"/>
              <w:rPr>
                <w:color w:val="000000"/>
              </w:rPr>
            </w:pPr>
            <w:r w:rsidRPr="009A5050">
              <w:rPr>
                <w:color w:val="000000"/>
              </w:rPr>
              <w:t>___________________/ /</w:t>
            </w:r>
          </w:p>
          <w:p w14:paraId="05410379" w14:textId="77777777" w:rsidR="002A5D08" w:rsidRPr="009A5050" w:rsidRDefault="00107B7E" w:rsidP="002A5D08">
            <w:pPr>
              <w:jc w:val="both"/>
              <w:rPr>
                <w:color w:val="000000"/>
              </w:rPr>
            </w:pPr>
            <w:r w:rsidRPr="006F34EF">
              <w:rPr>
                <w:i/>
                <w:sz w:val="20"/>
                <w:szCs w:val="20"/>
              </w:rPr>
              <w:t>(подписано ЭЦП)</w:t>
            </w:r>
          </w:p>
        </w:tc>
      </w:tr>
    </w:tbl>
    <w:p w14:paraId="625430F9" w14:textId="77777777" w:rsidR="002A5D08" w:rsidRPr="009A5050" w:rsidRDefault="002A5D08" w:rsidP="002A5D08">
      <w:pPr>
        <w:ind w:left="2836"/>
        <w:jc w:val="right"/>
        <w:sectPr w:rsidR="002A5D08" w:rsidRPr="009A5050" w:rsidSect="002A5D08">
          <w:headerReference w:type="even" r:id="rId25"/>
          <w:headerReference w:type="default" r:id="rId26"/>
          <w:pgSz w:w="11906" w:h="16838"/>
          <w:pgMar w:top="1134" w:right="849" w:bottom="851" w:left="1134" w:header="709" w:footer="624" w:gutter="0"/>
          <w:cols w:space="708"/>
          <w:titlePg/>
          <w:docGrid w:linePitch="360"/>
        </w:sectPr>
      </w:pPr>
    </w:p>
    <w:p w14:paraId="52E7A8E8" w14:textId="77777777" w:rsidR="002A5D08" w:rsidRPr="009A5050" w:rsidRDefault="002A5D08" w:rsidP="002A5D08">
      <w:pPr>
        <w:ind w:left="2836"/>
        <w:jc w:val="right"/>
        <w:rPr>
          <w:iCs/>
        </w:rPr>
      </w:pPr>
      <w:r w:rsidRPr="009A5050">
        <w:t>ПРИЛОЖЕНИЕ</w:t>
      </w:r>
      <w:r w:rsidRPr="009A5050">
        <w:rPr>
          <w:iCs/>
        </w:rPr>
        <w:t xml:space="preserve"> № </w:t>
      </w:r>
      <w:r w:rsidR="00AA6B8A">
        <w:rPr>
          <w:iCs/>
        </w:rPr>
        <w:t>9</w:t>
      </w:r>
      <w:r w:rsidRPr="009A5050">
        <w:rPr>
          <w:iCs/>
        </w:rPr>
        <w:t xml:space="preserve"> </w:t>
      </w:r>
    </w:p>
    <w:p w14:paraId="1C47AE11" w14:textId="77777777" w:rsidR="002A5D08" w:rsidRPr="009A5050" w:rsidRDefault="002A5D08" w:rsidP="002A5D08">
      <w:pPr>
        <w:ind w:left="2836"/>
        <w:jc w:val="right"/>
      </w:pPr>
      <w:r w:rsidRPr="009A5050">
        <w:t xml:space="preserve">к договору </w:t>
      </w:r>
    </w:p>
    <w:p w14:paraId="04ED773B" w14:textId="77777777" w:rsidR="002A5D08" w:rsidRPr="009A5050" w:rsidRDefault="002A5D08" w:rsidP="002A5D08">
      <w:pPr>
        <w:jc w:val="right"/>
      </w:pPr>
      <w:r w:rsidRPr="009A5050">
        <w:t>от «__»_______ 20____г.</w:t>
      </w:r>
    </w:p>
    <w:p w14:paraId="2503B6A0" w14:textId="77777777" w:rsidR="002A5D08" w:rsidRPr="009A5050" w:rsidRDefault="002A5D08" w:rsidP="002A5D08">
      <w:pPr>
        <w:jc w:val="right"/>
      </w:pPr>
      <w:r w:rsidRPr="009A5050">
        <w:t xml:space="preserve">№ </w:t>
      </w:r>
    </w:p>
    <w:p w14:paraId="1A81E7B4" w14:textId="77777777" w:rsidR="002A5D08" w:rsidRPr="009A5050" w:rsidRDefault="002A5D08" w:rsidP="002A5D08">
      <w:pPr>
        <w:shd w:val="clear" w:color="auto" w:fill="FFFFFF"/>
        <w:ind w:firstLine="567"/>
        <w:jc w:val="both"/>
        <w:rPr>
          <w:iCs/>
        </w:rPr>
      </w:pPr>
    </w:p>
    <w:p w14:paraId="04A29420" w14:textId="77777777" w:rsidR="002A5D08" w:rsidRPr="009A5050" w:rsidRDefault="002A5D08" w:rsidP="002A5D08">
      <w:pPr>
        <w:jc w:val="center"/>
        <w:rPr>
          <w:b/>
        </w:rPr>
      </w:pPr>
    </w:p>
    <w:p w14:paraId="6C1937C9" w14:textId="77777777" w:rsidR="002A5D08" w:rsidRPr="009A5050" w:rsidRDefault="002A5D08" w:rsidP="002A5D08">
      <w:pPr>
        <w:jc w:val="center"/>
        <w:rPr>
          <w:b/>
        </w:rPr>
      </w:pPr>
      <w:r w:rsidRPr="009A5050">
        <w:rPr>
          <w:b/>
        </w:rPr>
        <w:t>АКТ №</w:t>
      </w:r>
    </w:p>
    <w:p w14:paraId="1E7E01A6" w14:textId="77777777" w:rsidR="002A5D08" w:rsidRPr="009A5050" w:rsidRDefault="002A5D08" w:rsidP="002A5D08">
      <w:pPr>
        <w:jc w:val="center"/>
        <w:rPr>
          <w:b/>
        </w:rPr>
      </w:pPr>
      <w:r w:rsidRPr="009A5050">
        <w:rPr>
          <w:b/>
        </w:rPr>
        <w:t>приемки законченного строительством объекта</w:t>
      </w:r>
    </w:p>
    <w:p w14:paraId="6311F8DF" w14:textId="77777777" w:rsidR="002A5D08" w:rsidRPr="009A5050" w:rsidRDefault="002A5D08" w:rsidP="002A5D08">
      <w:pPr>
        <w:jc w:val="center"/>
        <w:rPr>
          <w:b/>
        </w:rPr>
      </w:pPr>
      <w:r w:rsidRPr="009A5050">
        <w:rPr>
          <w:b/>
        </w:rPr>
        <w:t>приемочной комиссией</w:t>
      </w:r>
    </w:p>
    <w:p w14:paraId="43856C5C" w14:textId="77777777" w:rsidR="002A5D08" w:rsidRPr="009A5050" w:rsidRDefault="002A5D08" w:rsidP="002A5D08">
      <w:pPr>
        <w:jc w:val="center"/>
        <w:rPr>
          <w:b/>
        </w:rPr>
      </w:pPr>
      <w:r w:rsidRPr="009A5050">
        <w:rPr>
          <w:b/>
        </w:rPr>
        <w:t>(ФОРМА)</w:t>
      </w:r>
    </w:p>
    <w:p w14:paraId="709AEE18"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1DC611CE" w14:textId="77777777" w:rsidTr="009535D8">
        <w:trPr>
          <w:cantSplit/>
        </w:trPr>
        <w:tc>
          <w:tcPr>
            <w:tcW w:w="1418" w:type="dxa"/>
            <w:tcBorders>
              <w:top w:val="nil"/>
              <w:left w:val="nil"/>
              <w:bottom w:val="nil"/>
              <w:right w:val="nil"/>
            </w:tcBorders>
          </w:tcPr>
          <w:p w14:paraId="02AD0569" w14:textId="77777777" w:rsidR="002A5D08" w:rsidRPr="009A5050" w:rsidRDefault="002A5D08" w:rsidP="002A5D08">
            <w:pPr>
              <w:rPr>
                <w:b/>
                <w:bCs/>
              </w:rPr>
            </w:pPr>
          </w:p>
        </w:tc>
        <w:tc>
          <w:tcPr>
            <w:tcW w:w="5245" w:type="dxa"/>
            <w:tcBorders>
              <w:top w:val="nil"/>
              <w:left w:val="nil"/>
              <w:bottom w:val="nil"/>
              <w:right w:val="nil"/>
            </w:tcBorders>
          </w:tcPr>
          <w:p w14:paraId="42B535D5"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3CDEF80F"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0DF3376" w14:textId="77777777" w:rsidR="002A5D08" w:rsidRPr="009A5050" w:rsidRDefault="002A5D08" w:rsidP="002A5D08">
            <w:pPr>
              <w:jc w:val="center"/>
            </w:pPr>
            <w:r w:rsidRPr="009A5050">
              <w:t>0322004</w:t>
            </w:r>
          </w:p>
        </w:tc>
      </w:tr>
      <w:tr w:rsidR="002A5D08" w:rsidRPr="009A5050" w14:paraId="6E76BD06" w14:textId="77777777" w:rsidTr="00CE360E">
        <w:tc>
          <w:tcPr>
            <w:tcW w:w="1418" w:type="dxa"/>
            <w:tcBorders>
              <w:top w:val="nil"/>
              <w:left w:val="nil"/>
              <w:bottom w:val="nil"/>
              <w:right w:val="nil"/>
            </w:tcBorders>
            <w:vAlign w:val="center"/>
          </w:tcPr>
          <w:p w14:paraId="52A5E0CE"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40AE17ED" w14:textId="77777777"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71D8B7CF"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221082CD" w14:textId="77777777" w:rsidR="002A5D08" w:rsidRPr="009A5050" w:rsidRDefault="002A5D08" w:rsidP="002A5D08">
            <w:pPr>
              <w:jc w:val="center"/>
            </w:pPr>
            <w:r w:rsidRPr="009A5050">
              <w:t>67132337</w:t>
            </w:r>
          </w:p>
        </w:tc>
      </w:tr>
    </w:tbl>
    <w:p w14:paraId="5C3E851E"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2DD2A8F" w14:textId="77777777" w:rsidTr="009535D8">
        <w:trPr>
          <w:cantSplit/>
        </w:trPr>
        <w:tc>
          <w:tcPr>
            <w:tcW w:w="1560" w:type="dxa"/>
            <w:vMerge w:val="restart"/>
            <w:vAlign w:val="center"/>
          </w:tcPr>
          <w:p w14:paraId="6585A624"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53438F8A" w14:textId="77777777" w:rsidR="002A5D08" w:rsidRPr="009A5050" w:rsidRDefault="002A5D08" w:rsidP="002A5D08">
            <w:pPr>
              <w:jc w:val="center"/>
            </w:pPr>
            <w:r w:rsidRPr="009A5050">
              <w:t>Код вида операции</w:t>
            </w:r>
          </w:p>
        </w:tc>
        <w:tc>
          <w:tcPr>
            <w:tcW w:w="3827" w:type="dxa"/>
            <w:gridSpan w:val="4"/>
            <w:vAlign w:val="bottom"/>
          </w:tcPr>
          <w:p w14:paraId="61E68084" w14:textId="77777777" w:rsidR="002A5D08" w:rsidRPr="009A5050" w:rsidRDefault="002A5D08" w:rsidP="002A5D08">
            <w:pPr>
              <w:jc w:val="center"/>
            </w:pPr>
            <w:r w:rsidRPr="009A5050">
              <w:t>Код</w:t>
            </w:r>
          </w:p>
        </w:tc>
      </w:tr>
      <w:tr w:rsidR="002A5D08" w:rsidRPr="009A5050" w14:paraId="6A2E7FEE" w14:textId="77777777" w:rsidTr="009535D8">
        <w:trPr>
          <w:cantSplit/>
          <w:trHeight w:val="431"/>
        </w:trPr>
        <w:tc>
          <w:tcPr>
            <w:tcW w:w="1560" w:type="dxa"/>
            <w:vMerge/>
            <w:tcBorders>
              <w:bottom w:val="single" w:sz="12" w:space="0" w:color="auto"/>
            </w:tcBorders>
          </w:tcPr>
          <w:p w14:paraId="59B68B49" w14:textId="77777777" w:rsidR="002A5D08" w:rsidRPr="009A5050" w:rsidRDefault="002A5D08" w:rsidP="002A5D08">
            <w:pPr>
              <w:jc w:val="both"/>
            </w:pPr>
          </w:p>
        </w:tc>
        <w:tc>
          <w:tcPr>
            <w:tcW w:w="1134" w:type="dxa"/>
            <w:vMerge/>
            <w:tcBorders>
              <w:bottom w:val="single" w:sz="12" w:space="0" w:color="auto"/>
            </w:tcBorders>
          </w:tcPr>
          <w:p w14:paraId="4B0A5978" w14:textId="77777777" w:rsidR="002A5D08" w:rsidRPr="009A5050" w:rsidRDefault="002A5D08" w:rsidP="002A5D08">
            <w:pPr>
              <w:jc w:val="both"/>
            </w:pPr>
          </w:p>
        </w:tc>
        <w:tc>
          <w:tcPr>
            <w:tcW w:w="1559" w:type="dxa"/>
            <w:tcBorders>
              <w:bottom w:val="single" w:sz="12" w:space="0" w:color="auto"/>
            </w:tcBorders>
            <w:vAlign w:val="bottom"/>
          </w:tcPr>
          <w:p w14:paraId="67172449"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7DD80099"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29BE5FD" w14:textId="77777777" w:rsidR="002A5D08" w:rsidRPr="009A5050" w:rsidRDefault="002A5D08" w:rsidP="002A5D08">
            <w:pPr>
              <w:jc w:val="center"/>
            </w:pPr>
            <w:r w:rsidRPr="009A5050">
              <w:t>объекта</w:t>
            </w:r>
          </w:p>
        </w:tc>
        <w:tc>
          <w:tcPr>
            <w:tcW w:w="567" w:type="dxa"/>
            <w:tcBorders>
              <w:bottom w:val="single" w:sz="12" w:space="0" w:color="auto"/>
            </w:tcBorders>
          </w:tcPr>
          <w:p w14:paraId="11D31738" w14:textId="77777777" w:rsidR="002A5D08" w:rsidRPr="009A5050" w:rsidRDefault="002A5D08" w:rsidP="002A5D08">
            <w:pPr>
              <w:jc w:val="both"/>
            </w:pPr>
          </w:p>
        </w:tc>
      </w:tr>
      <w:tr w:rsidR="002A5D08" w:rsidRPr="009A5050" w14:paraId="1C754FD4" w14:textId="77777777" w:rsidTr="009535D8">
        <w:tc>
          <w:tcPr>
            <w:tcW w:w="1560" w:type="dxa"/>
            <w:tcBorders>
              <w:top w:val="single" w:sz="12" w:space="0" w:color="auto"/>
              <w:left w:val="single" w:sz="12" w:space="0" w:color="auto"/>
              <w:bottom w:val="single" w:sz="12" w:space="0" w:color="auto"/>
            </w:tcBorders>
            <w:vAlign w:val="bottom"/>
          </w:tcPr>
          <w:p w14:paraId="14EEBD55"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25E220A0"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6F0A5D2F"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7BA5C3B7"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21523633"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69F5F999" w14:textId="77777777" w:rsidR="002A5D08" w:rsidRPr="009A5050" w:rsidRDefault="002A5D08" w:rsidP="002A5D08">
            <w:pPr>
              <w:jc w:val="center"/>
            </w:pPr>
          </w:p>
        </w:tc>
      </w:tr>
    </w:tbl>
    <w:p w14:paraId="5B844B69"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7D4DDB59"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2EE4EE3A"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4673908F" w14:textId="77777777" w:rsidTr="009535D8">
        <w:trPr>
          <w:cantSplit/>
        </w:trPr>
        <w:tc>
          <w:tcPr>
            <w:tcW w:w="2410" w:type="dxa"/>
            <w:tcBorders>
              <w:top w:val="nil"/>
              <w:left w:val="nil"/>
              <w:bottom w:val="nil"/>
              <w:right w:val="nil"/>
            </w:tcBorders>
            <w:vAlign w:val="bottom"/>
          </w:tcPr>
          <w:p w14:paraId="1F93FB84" w14:textId="77777777"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0B24C5A2"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1CBE80B1"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35BB98D"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00EA395B"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34A71773"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093B63E2" w14:textId="77777777" w:rsidR="002A5D08" w:rsidRPr="009A5050" w:rsidRDefault="002A5D08" w:rsidP="002A5D08">
            <w:pPr>
              <w:jc w:val="both"/>
              <w:rPr>
                <w:noProof/>
              </w:rPr>
            </w:pPr>
            <w:r w:rsidRPr="009A5050">
              <w:rPr>
                <w:noProof/>
              </w:rPr>
              <w:t>года</w:t>
            </w:r>
          </w:p>
        </w:tc>
      </w:tr>
    </w:tbl>
    <w:p w14:paraId="5A7D89AA" w14:textId="77777777" w:rsidR="002A5D08" w:rsidRPr="009A5050" w:rsidRDefault="002A5D08" w:rsidP="002A5D08">
      <w:pPr>
        <w:jc w:val="both"/>
        <w:rPr>
          <w:noProof/>
        </w:rPr>
      </w:pPr>
      <w:r w:rsidRPr="009A5050">
        <w:rPr>
          <w:noProof/>
        </w:rPr>
        <w:t>УСТАНОВИЛА:</w:t>
      </w:r>
    </w:p>
    <w:p w14:paraId="1D171A79"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1A5F5406"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56272945"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376713A9"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0869FAD6"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64C89F4F"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7F94830B"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F744C08"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2B95C5AB" w14:textId="77777777" w:rsidR="002A5D08" w:rsidRPr="009A5050" w:rsidRDefault="002A5D08" w:rsidP="002A5D08">
      <w:pPr>
        <w:jc w:val="both"/>
        <w:rPr>
          <w:noProof/>
        </w:rPr>
      </w:pPr>
    </w:p>
    <w:p w14:paraId="2BCD0737"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739A9781"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0CB3177E"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4D98F857"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007C0AF5"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31BD1B51"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3ECDC2C0"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76B51A4C" w14:textId="77777777" w:rsidR="002A5D08" w:rsidRPr="009A5050" w:rsidRDefault="002A5D08" w:rsidP="002A5D08">
      <w:pPr>
        <w:jc w:val="both"/>
        <w:rPr>
          <w:noProof/>
        </w:rPr>
      </w:pPr>
    </w:p>
    <w:p w14:paraId="1CBED657"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60317D7A"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65A7A22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6B04EDDC" w14:textId="77777777" w:rsidR="002A5D08" w:rsidRPr="009A5050" w:rsidRDefault="002A5D08" w:rsidP="002A5D08">
      <w:pPr>
        <w:jc w:val="both"/>
        <w:rPr>
          <w:noProof/>
        </w:rPr>
      </w:pPr>
    </w:p>
    <w:p w14:paraId="37261180"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4A7A29A6" w14:textId="77777777" w:rsidR="002A5D08" w:rsidRPr="009A5050" w:rsidRDefault="002A5D08" w:rsidP="002A5D08">
      <w:pPr>
        <w:tabs>
          <w:tab w:val="left" w:pos="3969"/>
          <w:tab w:val="left" w:pos="4253"/>
        </w:tabs>
        <w:jc w:val="both"/>
        <w:rPr>
          <w:noProof/>
        </w:rPr>
      </w:pPr>
      <w:r w:rsidRPr="009A5050">
        <w:rPr>
          <w:noProof/>
        </w:rPr>
        <w:t>6. Проектно-сметная документация утверждена</w:t>
      </w:r>
      <w:r w:rsidRPr="009A5050">
        <w:rPr>
          <w:noProof/>
        </w:rPr>
        <w:tab/>
        <w:t xml:space="preserve"> </w:t>
      </w:r>
    </w:p>
    <w:p w14:paraId="4B9CB074"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552A223D" w14:textId="77777777" w:rsidR="002A5D08" w:rsidRPr="009A5050" w:rsidRDefault="002A5D08" w:rsidP="002A5D08">
      <w:pPr>
        <w:jc w:val="both"/>
        <w:rPr>
          <w:noProof/>
        </w:rPr>
      </w:pPr>
    </w:p>
    <w:p w14:paraId="4C705EAB"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0DEC9E2A"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497C7525"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46A6D5A5"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095F068B"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1D8AAFAE"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6C826DFD"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62C2838F"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5B3E008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2E9393CE" w14:textId="77777777" w:rsidTr="009535D8">
        <w:trPr>
          <w:cantSplit/>
        </w:trPr>
        <w:tc>
          <w:tcPr>
            <w:tcW w:w="2410" w:type="dxa"/>
            <w:vMerge w:val="restart"/>
            <w:vAlign w:val="center"/>
          </w:tcPr>
          <w:p w14:paraId="74A642DB"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295FBE47"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591360DD"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777EB88" w14:textId="77777777" w:rsidR="002A5D08" w:rsidRPr="009A5050" w:rsidRDefault="002A5D08" w:rsidP="002A5D08">
            <w:pPr>
              <w:jc w:val="center"/>
              <w:rPr>
                <w:noProof/>
              </w:rPr>
            </w:pPr>
            <w:r w:rsidRPr="009A5050">
              <w:rPr>
                <w:noProof/>
              </w:rPr>
              <w:t>Фактически</w:t>
            </w:r>
          </w:p>
        </w:tc>
      </w:tr>
      <w:tr w:rsidR="002A5D08" w:rsidRPr="009A5050" w14:paraId="3E82058E" w14:textId="77777777" w:rsidTr="009535D8">
        <w:trPr>
          <w:cantSplit/>
        </w:trPr>
        <w:tc>
          <w:tcPr>
            <w:tcW w:w="2410" w:type="dxa"/>
            <w:vMerge/>
          </w:tcPr>
          <w:p w14:paraId="6E99FFAE" w14:textId="77777777" w:rsidR="002A5D08" w:rsidRPr="009A5050" w:rsidRDefault="002A5D08" w:rsidP="002A5D08">
            <w:pPr>
              <w:jc w:val="both"/>
              <w:rPr>
                <w:noProof/>
              </w:rPr>
            </w:pPr>
          </w:p>
        </w:tc>
        <w:tc>
          <w:tcPr>
            <w:tcW w:w="1276" w:type="dxa"/>
            <w:vMerge/>
          </w:tcPr>
          <w:p w14:paraId="24F298BE" w14:textId="77777777" w:rsidR="002A5D08" w:rsidRPr="009A5050" w:rsidRDefault="002A5D08" w:rsidP="002A5D08">
            <w:pPr>
              <w:jc w:val="both"/>
              <w:rPr>
                <w:noProof/>
              </w:rPr>
            </w:pPr>
          </w:p>
        </w:tc>
        <w:tc>
          <w:tcPr>
            <w:tcW w:w="1843" w:type="dxa"/>
            <w:vAlign w:val="center"/>
          </w:tcPr>
          <w:p w14:paraId="09DA8579"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F3F1B4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305F544"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269F0B52"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790A9D85" w14:textId="77777777" w:rsidTr="009535D8">
        <w:tc>
          <w:tcPr>
            <w:tcW w:w="2410" w:type="dxa"/>
            <w:vAlign w:val="center"/>
          </w:tcPr>
          <w:p w14:paraId="1D1BFE57" w14:textId="77777777" w:rsidR="002A5D08" w:rsidRPr="009A5050" w:rsidRDefault="002A5D08" w:rsidP="002A5D08">
            <w:pPr>
              <w:jc w:val="center"/>
              <w:rPr>
                <w:noProof/>
              </w:rPr>
            </w:pPr>
            <w:r w:rsidRPr="009A5050">
              <w:rPr>
                <w:noProof/>
              </w:rPr>
              <w:t>1</w:t>
            </w:r>
          </w:p>
        </w:tc>
        <w:tc>
          <w:tcPr>
            <w:tcW w:w="1276" w:type="dxa"/>
            <w:vAlign w:val="center"/>
          </w:tcPr>
          <w:p w14:paraId="55F91CB5" w14:textId="77777777" w:rsidR="002A5D08" w:rsidRPr="009A5050" w:rsidRDefault="002A5D08" w:rsidP="002A5D08">
            <w:pPr>
              <w:jc w:val="center"/>
              <w:rPr>
                <w:noProof/>
              </w:rPr>
            </w:pPr>
            <w:r w:rsidRPr="009A5050">
              <w:rPr>
                <w:noProof/>
              </w:rPr>
              <w:t>2</w:t>
            </w:r>
          </w:p>
        </w:tc>
        <w:tc>
          <w:tcPr>
            <w:tcW w:w="1843" w:type="dxa"/>
            <w:vAlign w:val="center"/>
          </w:tcPr>
          <w:p w14:paraId="50CF2212" w14:textId="77777777" w:rsidR="002A5D08" w:rsidRPr="009A5050" w:rsidRDefault="002A5D08" w:rsidP="002A5D08">
            <w:pPr>
              <w:jc w:val="center"/>
              <w:rPr>
                <w:noProof/>
              </w:rPr>
            </w:pPr>
            <w:r w:rsidRPr="009A5050">
              <w:rPr>
                <w:noProof/>
              </w:rPr>
              <w:t>3</w:t>
            </w:r>
          </w:p>
        </w:tc>
        <w:tc>
          <w:tcPr>
            <w:tcW w:w="1417" w:type="dxa"/>
            <w:vAlign w:val="center"/>
          </w:tcPr>
          <w:p w14:paraId="355AEFF8" w14:textId="77777777" w:rsidR="002A5D08" w:rsidRPr="009A5050" w:rsidRDefault="002A5D08" w:rsidP="002A5D08">
            <w:pPr>
              <w:jc w:val="center"/>
              <w:rPr>
                <w:noProof/>
              </w:rPr>
            </w:pPr>
            <w:r w:rsidRPr="009A5050">
              <w:rPr>
                <w:noProof/>
              </w:rPr>
              <w:t>4</w:t>
            </w:r>
          </w:p>
        </w:tc>
        <w:tc>
          <w:tcPr>
            <w:tcW w:w="1843" w:type="dxa"/>
            <w:vAlign w:val="center"/>
          </w:tcPr>
          <w:p w14:paraId="7CB4D85A" w14:textId="77777777" w:rsidR="002A5D08" w:rsidRPr="009A5050" w:rsidRDefault="002A5D08" w:rsidP="002A5D08">
            <w:pPr>
              <w:jc w:val="center"/>
              <w:rPr>
                <w:noProof/>
              </w:rPr>
            </w:pPr>
            <w:r w:rsidRPr="009A5050">
              <w:rPr>
                <w:noProof/>
              </w:rPr>
              <w:t>5</w:t>
            </w:r>
          </w:p>
        </w:tc>
        <w:tc>
          <w:tcPr>
            <w:tcW w:w="1134" w:type="dxa"/>
            <w:vAlign w:val="center"/>
          </w:tcPr>
          <w:p w14:paraId="40DCFE0A" w14:textId="77777777" w:rsidR="002A5D08" w:rsidRPr="009A5050" w:rsidRDefault="002A5D08" w:rsidP="002A5D08">
            <w:pPr>
              <w:jc w:val="center"/>
              <w:rPr>
                <w:noProof/>
              </w:rPr>
            </w:pPr>
            <w:r w:rsidRPr="009A5050">
              <w:rPr>
                <w:noProof/>
              </w:rPr>
              <w:t>6</w:t>
            </w:r>
          </w:p>
        </w:tc>
      </w:tr>
      <w:tr w:rsidR="002A5D08" w:rsidRPr="009A5050" w14:paraId="0CEE0969" w14:textId="77777777" w:rsidTr="009535D8">
        <w:trPr>
          <w:trHeight w:val="320"/>
        </w:trPr>
        <w:tc>
          <w:tcPr>
            <w:tcW w:w="2410" w:type="dxa"/>
            <w:vAlign w:val="bottom"/>
          </w:tcPr>
          <w:p w14:paraId="2749F9FE" w14:textId="77777777" w:rsidR="002A5D08" w:rsidRPr="009A5050" w:rsidRDefault="002A5D08" w:rsidP="002A5D08">
            <w:pPr>
              <w:jc w:val="both"/>
              <w:rPr>
                <w:noProof/>
              </w:rPr>
            </w:pPr>
          </w:p>
        </w:tc>
        <w:tc>
          <w:tcPr>
            <w:tcW w:w="1276" w:type="dxa"/>
            <w:vAlign w:val="bottom"/>
          </w:tcPr>
          <w:p w14:paraId="5C0856B8" w14:textId="77777777" w:rsidR="002A5D08" w:rsidRPr="009A5050" w:rsidRDefault="002A5D08" w:rsidP="002A5D08">
            <w:pPr>
              <w:jc w:val="center"/>
              <w:rPr>
                <w:noProof/>
              </w:rPr>
            </w:pPr>
          </w:p>
        </w:tc>
        <w:tc>
          <w:tcPr>
            <w:tcW w:w="1843" w:type="dxa"/>
            <w:vAlign w:val="bottom"/>
          </w:tcPr>
          <w:p w14:paraId="46F3BBB1" w14:textId="77777777" w:rsidR="002A5D08" w:rsidRPr="009A5050" w:rsidRDefault="002A5D08" w:rsidP="002A5D08">
            <w:pPr>
              <w:jc w:val="center"/>
              <w:rPr>
                <w:noProof/>
              </w:rPr>
            </w:pPr>
          </w:p>
        </w:tc>
        <w:tc>
          <w:tcPr>
            <w:tcW w:w="1417" w:type="dxa"/>
            <w:vAlign w:val="bottom"/>
          </w:tcPr>
          <w:p w14:paraId="0F744FE4" w14:textId="77777777" w:rsidR="002A5D08" w:rsidRPr="009A5050" w:rsidRDefault="002A5D08" w:rsidP="002A5D08">
            <w:pPr>
              <w:jc w:val="center"/>
              <w:rPr>
                <w:noProof/>
              </w:rPr>
            </w:pPr>
          </w:p>
        </w:tc>
        <w:tc>
          <w:tcPr>
            <w:tcW w:w="1843" w:type="dxa"/>
            <w:vAlign w:val="bottom"/>
          </w:tcPr>
          <w:p w14:paraId="7C29A874" w14:textId="77777777" w:rsidR="002A5D08" w:rsidRPr="009A5050" w:rsidRDefault="002A5D08" w:rsidP="002A5D08">
            <w:pPr>
              <w:jc w:val="center"/>
              <w:rPr>
                <w:noProof/>
              </w:rPr>
            </w:pPr>
          </w:p>
        </w:tc>
        <w:tc>
          <w:tcPr>
            <w:tcW w:w="1134" w:type="dxa"/>
            <w:vAlign w:val="bottom"/>
          </w:tcPr>
          <w:p w14:paraId="6530670B" w14:textId="77777777" w:rsidR="002A5D08" w:rsidRPr="009A5050" w:rsidRDefault="002A5D08" w:rsidP="002A5D08">
            <w:pPr>
              <w:jc w:val="center"/>
              <w:rPr>
                <w:noProof/>
              </w:rPr>
            </w:pPr>
          </w:p>
        </w:tc>
      </w:tr>
      <w:tr w:rsidR="002A5D08" w:rsidRPr="009A5050" w14:paraId="26E81397" w14:textId="77777777" w:rsidTr="009535D8">
        <w:trPr>
          <w:trHeight w:val="320"/>
        </w:trPr>
        <w:tc>
          <w:tcPr>
            <w:tcW w:w="2410" w:type="dxa"/>
            <w:vAlign w:val="bottom"/>
          </w:tcPr>
          <w:p w14:paraId="22EBB0A7" w14:textId="77777777" w:rsidR="002A5D08" w:rsidRPr="009A5050" w:rsidRDefault="002A5D08" w:rsidP="002A5D08">
            <w:pPr>
              <w:jc w:val="both"/>
              <w:rPr>
                <w:noProof/>
              </w:rPr>
            </w:pPr>
          </w:p>
        </w:tc>
        <w:tc>
          <w:tcPr>
            <w:tcW w:w="1276" w:type="dxa"/>
            <w:vAlign w:val="bottom"/>
          </w:tcPr>
          <w:p w14:paraId="46E4B04A" w14:textId="77777777" w:rsidR="002A5D08" w:rsidRPr="009A5050" w:rsidRDefault="002A5D08" w:rsidP="002A5D08">
            <w:pPr>
              <w:jc w:val="center"/>
              <w:rPr>
                <w:noProof/>
              </w:rPr>
            </w:pPr>
          </w:p>
        </w:tc>
        <w:tc>
          <w:tcPr>
            <w:tcW w:w="1843" w:type="dxa"/>
            <w:vAlign w:val="bottom"/>
          </w:tcPr>
          <w:p w14:paraId="4E4BD482" w14:textId="77777777" w:rsidR="002A5D08" w:rsidRPr="009A5050" w:rsidRDefault="002A5D08" w:rsidP="002A5D08">
            <w:pPr>
              <w:jc w:val="center"/>
              <w:rPr>
                <w:noProof/>
              </w:rPr>
            </w:pPr>
          </w:p>
        </w:tc>
        <w:tc>
          <w:tcPr>
            <w:tcW w:w="1417" w:type="dxa"/>
            <w:vAlign w:val="bottom"/>
          </w:tcPr>
          <w:p w14:paraId="4E245FF5" w14:textId="77777777" w:rsidR="002A5D08" w:rsidRPr="009A5050" w:rsidRDefault="002A5D08" w:rsidP="002A5D08">
            <w:pPr>
              <w:jc w:val="center"/>
              <w:rPr>
                <w:noProof/>
              </w:rPr>
            </w:pPr>
          </w:p>
        </w:tc>
        <w:tc>
          <w:tcPr>
            <w:tcW w:w="1843" w:type="dxa"/>
            <w:vAlign w:val="bottom"/>
          </w:tcPr>
          <w:p w14:paraId="648226F3" w14:textId="77777777" w:rsidR="002A5D08" w:rsidRPr="009A5050" w:rsidRDefault="002A5D08" w:rsidP="002A5D08">
            <w:pPr>
              <w:jc w:val="center"/>
              <w:rPr>
                <w:noProof/>
              </w:rPr>
            </w:pPr>
          </w:p>
        </w:tc>
        <w:tc>
          <w:tcPr>
            <w:tcW w:w="1134" w:type="dxa"/>
            <w:vAlign w:val="bottom"/>
          </w:tcPr>
          <w:p w14:paraId="701D1629" w14:textId="77777777" w:rsidR="002A5D08" w:rsidRPr="009A5050" w:rsidRDefault="002A5D08" w:rsidP="002A5D08">
            <w:pPr>
              <w:jc w:val="center"/>
              <w:rPr>
                <w:noProof/>
              </w:rPr>
            </w:pPr>
          </w:p>
        </w:tc>
      </w:tr>
    </w:tbl>
    <w:p w14:paraId="30444287" w14:textId="77777777" w:rsidR="002A5D08" w:rsidRPr="009A5050" w:rsidRDefault="002A5D08" w:rsidP="002A5D08">
      <w:pPr>
        <w:tabs>
          <w:tab w:val="left" w:pos="-1843"/>
          <w:tab w:val="left" w:pos="2835"/>
        </w:tabs>
        <w:jc w:val="both"/>
        <w:rPr>
          <w:noProof/>
        </w:rPr>
      </w:pPr>
    </w:p>
    <w:p w14:paraId="45B8F123"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6307991D"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3589DFBA"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0558B585"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1DAAB04B" w14:textId="77777777" w:rsidTr="009535D8">
        <w:tc>
          <w:tcPr>
            <w:tcW w:w="709" w:type="dxa"/>
            <w:tcBorders>
              <w:top w:val="nil"/>
              <w:left w:val="nil"/>
              <w:bottom w:val="nil"/>
              <w:right w:val="nil"/>
            </w:tcBorders>
            <w:vAlign w:val="bottom"/>
          </w:tcPr>
          <w:p w14:paraId="373865B7"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09A2F26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B391EF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966F978"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E7D72D2"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46E51056" w14:textId="77777777" w:rsidTr="009535D8">
        <w:trPr>
          <w:cantSplit/>
        </w:trPr>
        <w:tc>
          <w:tcPr>
            <w:tcW w:w="7513" w:type="dxa"/>
            <w:gridSpan w:val="3"/>
            <w:tcBorders>
              <w:top w:val="nil"/>
              <w:left w:val="nil"/>
              <w:bottom w:val="nil"/>
              <w:right w:val="nil"/>
            </w:tcBorders>
            <w:vAlign w:val="bottom"/>
          </w:tcPr>
          <w:p w14:paraId="3839E418"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FF0451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F96303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FC44057" w14:textId="77777777" w:rsidR="002A5D08" w:rsidRPr="009A5050" w:rsidRDefault="002A5D08" w:rsidP="002A5D08">
            <w:pPr>
              <w:tabs>
                <w:tab w:val="left" w:pos="-1843"/>
                <w:tab w:val="left" w:pos="2835"/>
                <w:tab w:val="left" w:pos="6521"/>
              </w:tabs>
              <w:jc w:val="center"/>
              <w:rPr>
                <w:noProof/>
              </w:rPr>
            </w:pPr>
          </w:p>
        </w:tc>
      </w:tr>
      <w:tr w:rsidR="002A5D08" w:rsidRPr="009A5050" w14:paraId="5BD537F6" w14:textId="77777777" w:rsidTr="009535D8">
        <w:trPr>
          <w:trHeight w:val="311"/>
        </w:trPr>
        <w:tc>
          <w:tcPr>
            <w:tcW w:w="4536" w:type="dxa"/>
            <w:gridSpan w:val="2"/>
            <w:tcBorders>
              <w:top w:val="nil"/>
              <w:left w:val="nil"/>
              <w:bottom w:val="nil"/>
              <w:right w:val="nil"/>
            </w:tcBorders>
            <w:vAlign w:val="bottom"/>
          </w:tcPr>
          <w:p w14:paraId="5CB09F1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ED31142"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024A1920"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FB295BF"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127B84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2A4CC7E7" w14:textId="77777777" w:rsidTr="009535D8">
        <w:trPr>
          <w:trHeight w:val="311"/>
        </w:trPr>
        <w:tc>
          <w:tcPr>
            <w:tcW w:w="4536" w:type="dxa"/>
            <w:gridSpan w:val="2"/>
            <w:tcBorders>
              <w:top w:val="nil"/>
              <w:left w:val="nil"/>
              <w:bottom w:val="nil"/>
              <w:right w:val="nil"/>
            </w:tcBorders>
            <w:vAlign w:val="bottom"/>
          </w:tcPr>
          <w:p w14:paraId="1DD0ACBD"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697F965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5EB86778"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63663FD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4ABB50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5E9DB425"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D744F13" w14:textId="77777777" w:rsidTr="009535D8">
        <w:tc>
          <w:tcPr>
            <w:tcW w:w="4536" w:type="dxa"/>
            <w:tcBorders>
              <w:top w:val="nil"/>
              <w:left w:val="nil"/>
              <w:bottom w:val="nil"/>
              <w:right w:val="nil"/>
            </w:tcBorders>
            <w:vAlign w:val="bottom"/>
          </w:tcPr>
          <w:p w14:paraId="6314D75D"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31970884"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A2E81D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5385021"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C66C3DA"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7FAE8E85" w14:textId="77777777" w:rsidTr="009535D8">
        <w:trPr>
          <w:cantSplit/>
        </w:trPr>
        <w:tc>
          <w:tcPr>
            <w:tcW w:w="7513" w:type="dxa"/>
            <w:gridSpan w:val="2"/>
            <w:tcBorders>
              <w:top w:val="nil"/>
              <w:left w:val="nil"/>
              <w:bottom w:val="nil"/>
              <w:right w:val="nil"/>
            </w:tcBorders>
            <w:vAlign w:val="bottom"/>
          </w:tcPr>
          <w:p w14:paraId="120A4D5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3044E5DB"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E32DCB2"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60498635" w14:textId="77777777" w:rsidR="002A5D08" w:rsidRPr="009A5050" w:rsidRDefault="002A5D08" w:rsidP="002A5D08">
            <w:pPr>
              <w:tabs>
                <w:tab w:val="left" w:pos="-1843"/>
                <w:tab w:val="left" w:pos="2835"/>
                <w:tab w:val="left" w:pos="6521"/>
              </w:tabs>
              <w:jc w:val="both"/>
              <w:rPr>
                <w:noProof/>
              </w:rPr>
            </w:pPr>
          </w:p>
        </w:tc>
      </w:tr>
      <w:tr w:rsidR="002A5D08" w:rsidRPr="009A5050" w14:paraId="70E707C3" w14:textId="77777777" w:rsidTr="009535D8">
        <w:trPr>
          <w:trHeight w:val="311"/>
        </w:trPr>
        <w:tc>
          <w:tcPr>
            <w:tcW w:w="4536" w:type="dxa"/>
            <w:tcBorders>
              <w:top w:val="nil"/>
              <w:left w:val="nil"/>
              <w:bottom w:val="nil"/>
              <w:right w:val="nil"/>
            </w:tcBorders>
            <w:vAlign w:val="bottom"/>
          </w:tcPr>
          <w:p w14:paraId="669E7A67"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68CAA57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139F30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72E6ED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B5E6F76"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289DE1E4" w14:textId="77777777" w:rsidTr="009535D8">
        <w:trPr>
          <w:trHeight w:val="311"/>
        </w:trPr>
        <w:tc>
          <w:tcPr>
            <w:tcW w:w="4536" w:type="dxa"/>
            <w:tcBorders>
              <w:top w:val="nil"/>
              <w:left w:val="nil"/>
              <w:bottom w:val="nil"/>
              <w:right w:val="nil"/>
            </w:tcBorders>
            <w:vAlign w:val="bottom"/>
          </w:tcPr>
          <w:p w14:paraId="6A21B47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A14C6A5"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A156F1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2354E788"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B431C35"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BEFA9FD"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445937A9"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2DB925B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32E79BDE" w14:textId="77777777" w:rsidR="002A5D08" w:rsidRPr="009A5050" w:rsidRDefault="002A5D08" w:rsidP="002A5D08">
      <w:pPr>
        <w:tabs>
          <w:tab w:val="left" w:pos="-1843"/>
          <w:tab w:val="left" w:pos="3119"/>
          <w:tab w:val="left" w:pos="6521"/>
        </w:tabs>
        <w:jc w:val="both"/>
        <w:rPr>
          <w:noProof/>
        </w:rPr>
      </w:pPr>
    </w:p>
    <w:p w14:paraId="7A535FB3"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6B8B3DE0" w14:textId="77777777" w:rsidR="002A5D08" w:rsidRPr="009A5050" w:rsidRDefault="002A5D08" w:rsidP="002A5D08">
      <w:pPr>
        <w:tabs>
          <w:tab w:val="left" w:pos="-1843"/>
          <w:tab w:val="left" w:pos="2268"/>
          <w:tab w:val="left" w:pos="2410"/>
        </w:tabs>
        <w:jc w:val="both"/>
        <w:rPr>
          <w:noProof/>
        </w:rPr>
      </w:pPr>
    </w:p>
    <w:p w14:paraId="57D1B149"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228B218D"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5428C362" w14:textId="77777777" w:rsidTr="009535D8">
        <w:tc>
          <w:tcPr>
            <w:tcW w:w="2268" w:type="dxa"/>
            <w:tcBorders>
              <w:top w:val="nil"/>
              <w:left w:val="nil"/>
              <w:bottom w:val="nil"/>
              <w:right w:val="nil"/>
            </w:tcBorders>
            <w:vAlign w:val="bottom"/>
          </w:tcPr>
          <w:p w14:paraId="4E92E481"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7455113C"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E832BF8"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093ACEFF"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3023B087"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6438051B" w14:textId="77777777" w:rsidR="002A5D08" w:rsidRPr="009A5050" w:rsidRDefault="002A5D08" w:rsidP="002A5D08">
            <w:pPr>
              <w:tabs>
                <w:tab w:val="left" w:pos="-1843"/>
                <w:tab w:val="left" w:pos="3119"/>
                <w:tab w:val="left" w:pos="6521"/>
              </w:tabs>
              <w:jc w:val="center"/>
              <w:rPr>
                <w:noProof/>
              </w:rPr>
            </w:pPr>
          </w:p>
        </w:tc>
      </w:tr>
      <w:tr w:rsidR="002A5D08" w:rsidRPr="009A5050" w14:paraId="130D37F4" w14:textId="77777777" w:rsidTr="009535D8">
        <w:tc>
          <w:tcPr>
            <w:tcW w:w="2268" w:type="dxa"/>
            <w:tcBorders>
              <w:top w:val="nil"/>
              <w:left w:val="nil"/>
              <w:bottom w:val="nil"/>
              <w:right w:val="nil"/>
            </w:tcBorders>
          </w:tcPr>
          <w:p w14:paraId="3ADC79FE"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3740D4A0"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4D29BF50"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559D3AF3"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BEB62C8"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603958B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7D284C73" w14:textId="77777777" w:rsidR="002A5D08" w:rsidRPr="009A5050" w:rsidRDefault="002A5D08" w:rsidP="002A5D08">
      <w:pPr>
        <w:tabs>
          <w:tab w:val="left" w:pos="-1843"/>
          <w:tab w:val="left" w:pos="3119"/>
          <w:tab w:val="left" w:pos="6521"/>
        </w:tabs>
        <w:jc w:val="both"/>
        <w:rPr>
          <w:b/>
          <w:bCs/>
          <w:noProof/>
        </w:rPr>
      </w:pPr>
    </w:p>
    <w:p w14:paraId="0E09DC8E"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2B5EE1F8" w14:textId="77777777" w:rsidR="002A5D08" w:rsidRPr="009A5050" w:rsidRDefault="002A5D08" w:rsidP="002A5D08">
      <w:pPr>
        <w:jc w:val="both"/>
      </w:pPr>
    </w:p>
    <w:p w14:paraId="720FAB47" w14:textId="77777777" w:rsidR="002A5D08" w:rsidRPr="009A5050" w:rsidRDefault="002A5D08" w:rsidP="002A5D08">
      <w:pPr>
        <w:jc w:val="both"/>
      </w:pPr>
    </w:p>
    <w:p w14:paraId="5E2AA7DF"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7DB0AF24" w14:textId="77777777" w:rsidTr="009535D8">
        <w:trPr>
          <w:trHeight w:val="900"/>
        </w:trPr>
        <w:tc>
          <w:tcPr>
            <w:tcW w:w="5467" w:type="dxa"/>
            <w:hideMark/>
          </w:tcPr>
          <w:p w14:paraId="2576F134" w14:textId="77777777" w:rsidR="002A5D08" w:rsidRPr="009A5050" w:rsidRDefault="002A5D08" w:rsidP="002A5D08">
            <w:pPr>
              <w:jc w:val="both"/>
              <w:rPr>
                <w:b/>
                <w:color w:val="000000"/>
              </w:rPr>
            </w:pPr>
            <w:r w:rsidRPr="009A5050">
              <w:rPr>
                <w:b/>
                <w:color w:val="000000"/>
              </w:rPr>
              <w:t xml:space="preserve">Форма согласована: </w:t>
            </w:r>
          </w:p>
          <w:p w14:paraId="5F100D8A" w14:textId="77777777" w:rsidR="002A5D08" w:rsidRPr="009A5050" w:rsidRDefault="002A5D08" w:rsidP="002A5D08">
            <w:pPr>
              <w:jc w:val="both"/>
              <w:rPr>
                <w:b/>
                <w:color w:val="000000"/>
              </w:rPr>
            </w:pPr>
            <w:r w:rsidRPr="009A5050">
              <w:rPr>
                <w:b/>
                <w:color w:val="000000"/>
              </w:rPr>
              <w:t>Генподрядчик:</w:t>
            </w:r>
          </w:p>
          <w:p w14:paraId="05E44313" w14:textId="77777777" w:rsidR="002A5D08" w:rsidRPr="009A5050" w:rsidRDefault="002A5D08" w:rsidP="002A5D08">
            <w:pPr>
              <w:jc w:val="both"/>
              <w:rPr>
                <w:color w:val="000000"/>
              </w:rPr>
            </w:pPr>
          </w:p>
          <w:p w14:paraId="20EDDE83" w14:textId="77777777" w:rsidR="002A5D08" w:rsidRPr="009A5050" w:rsidRDefault="002A5D08" w:rsidP="002A5D08">
            <w:pPr>
              <w:jc w:val="both"/>
              <w:rPr>
                <w:color w:val="000000"/>
              </w:rPr>
            </w:pPr>
            <w:r w:rsidRPr="009A5050">
              <w:rPr>
                <w:color w:val="000000"/>
              </w:rPr>
              <w:t>________________/ /</w:t>
            </w:r>
          </w:p>
          <w:p w14:paraId="607DFA51" w14:textId="77777777" w:rsidR="002A5D08" w:rsidRPr="009A5050" w:rsidRDefault="00107B7E" w:rsidP="002A5D08">
            <w:pPr>
              <w:jc w:val="both"/>
              <w:rPr>
                <w:color w:val="000000"/>
              </w:rPr>
            </w:pPr>
            <w:r w:rsidRPr="006F34EF">
              <w:rPr>
                <w:i/>
                <w:sz w:val="20"/>
                <w:szCs w:val="20"/>
              </w:rPr>
              <w:t>(подписано ЭЦП)</w:t>
            </w:r>
          </w:p>
        </w:tc>
        <w:tc>
          <w:tcPr>
            <w:tcW w:w="4394" w:type="dxa"/>
          </w:tcPr>
          <w:p w14:paraId="5BF8CE24" w14:textId="77777777" w:rsidR="002A5D08" w:rsidRPr="009A5050" w:rsidRDefault="002A5D08" w:rsidP="002A5D08">
            <w:pPr>
              <w:jc w:val="both"/>
              <w:rPr>
                <w:b/>
                <w:color w:val="000000"/>
              </w:rPr>
            </w:pPr>
          </w:p>
          <w:p w14:paraId="73091750" w14:textId="77777777" w:rsidR="002A5D08" w:rsidRPr="009A5050" w:rsidRDefault="002A5D08" w:rsidP="002A5D08">
            <w:pPr>
              <w:jc w:val="both"/>
              <w:rPr>
                <w:b/>
                <w:color w:val="000000"/>
              </w:rPr>
            </w:pPr>
            <w:r w:rsidRPr="009A5050">
              <w:rPr>
                <w:b/>
                <w:color w:val="000000"/>
              </w:rPr>
              <w:t>Заказчик:</w:t>
            </w:r>
          </w:p>
          <w:p w14:paraId="3ED048E8"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789B509" w14:textId="77777777" w:rsidR="002A5D08" w:rsidRPr="009A5050" w:rsidRDefault="002A5D08" w:rsidP="002A5D08">
            <w:pPr>
              <w:jc w:val="both"/>
              <w:rPr>
                <w:color w:val="000000"/>
              </w:rPr>
            </w:pPr>
            <w:r w:rsidRPr="009A5050">
              <w:rPr>
                <w:color w:val="000000"/>
              </w:rPr>
              <w:t>___________________/ /</w:t>
            </w:r>
          </w:p>
          <w:p w14:paraId="58F3026B" w14:textId="77777777" w:rsidR="002A5D08" w:rsidRPr="009A5050" w:rsidRDefault="00107B7E" w:rsidP="002A5D08">
            <w:pPr>
              <w:jc w:val="both"/>
              <w:rPr>
                <w:color w:val="000000"/>
              </w:rPr>
            </w:pPr>
            <w:r w:rsidRPr="006F34EF">
              <w:rPr>
                <w:i/>
                <w:sz w:val="20"/>
                <w:szCs w:val="20"/>
              </w:rPr>
              <w:t>(подписано ЭЦП)</w:t>
            </w:r>
          </w:p>
        </w:tc>
      </w:tr>
    </w:tbl>
    <w:p w14:paraId="7E3BE3F9" w14:textId="77777777" w:rsidR="002A5D08" w:rsidRPr="009A5050" w:rsidRDefault="002A5D08" w:rsidP="002A5D08">
      <w:pPr>
        <w:jc w:val="both"/>
      </w:pPr>
    </w:p>
    <w:p w14:paraId="5AA5B6E0"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22658D1D" w14:textId="77777777" w:rsidR="002A5D08" w:rsidRPr="009A5050" w:rsidRDefault="002A5D08" w:rsidP="002A5D08">
      <w:pPr>
        <w:jc w:val="right"/>
        <w:rPr>
          <w:iCs/>
        </w:rPr>
      </w:pPr>
      <w:r w:rsidRPr="009A5050">
        <w:t>ПРИЛОЖЕНИЕ</w:t>
      </w:r>
      <w:r w:rsidRPr="009A5050">
        <w:rPr>
          <w:iCs/>
        </w:rPr>
        <w:t xml:space="preserve"> № </w:t>
      </w:r>
      <w:r w:rsidR="00AA6B8A">
        <w:rPr>
          <w:iCs/>
        </w:rPr>
        <w:t>10</w:t>
      </w:r>
    </w:p>
    <w:p w14:paraId="2CE34DEE" w14:textId="77777777" w:rsidR="002A5D08" w:rsidRPr="009A5050" w:rsidRDefault="002A5D08" w:rsidP="002A5D08">
      <w:pPr>
        <w:jc w:val="right"/>
      </w:pPr>
      <w:r w:rsidRPr="009A5050">
        <w:t>к договору от «__»_______ 20____г.</w:t>
      </w:r>
    </w:p>
    <w:p w14:paraId="27316660" w14:textId="77777777" w:rsidR="002A5D08" w:rsidRPr="009A5050" w:rsidRDefault="002A5D08" w:rsidP="002A5D08">
      <w:pPr>
        <w:jc w:val="right"/>
      </w:pPr>
      <w:r w:rsidRPr="009A5050">
        <w:t xml:space="preserve">№ </w:t>
      </w:r>
    </w:p>
    <w:p w14:paraId="2D312C38" w14:textId="77777777" w:rsidR="002A5D08" w:rsidRPr="009A5050" w:rsidRDefault="005E0311" w:rsidP="002A5D08">
      <w:pPr>
        <w:jc w:val="center"/>
        <w:rPr>
          <w:b/>
        </w:rPr>
      </w:pPr>
      <w:r>
        <w:rPr>
          <w:b/>
        </w:rPr>
        <w:t>Проект с</w:t>
      </w:r>
      <w:r w:rsidR="002A5D08" w:rsidRPr="009A5050">
        <w:rPr>
          <w:b/>
        </w:rPr>
        <w:t>мет</w:t>
      </w:r>
      <w:r>
        <w:rPr>
          <w:b/>
        </w:rPr>
        <w:t>ы</w:t>
      </w:r>
      <w:r w:rsidR="002A5D08" w:rsidRPr="009A5050">
        <w:rPr>
          <w:b/>
        </w:rPr>
        <w:t xml:space="preserve"> договора</w:t>
      </w:r>
    </w:p>
    <w:p w14:paraId="1CDA4865" w14:textId="4BCCE08A" w:rsidR="00DB0F63" w:rsidRDefault="00DB0F63" w:rsidP="002A5D08">
      <w:pPr>
        <w:jc w:val="both"/>
        <w:rPr>
          <w:b/>
        </w:rPr>
      </w:pPr>
    </w:p>
    <w:p w14:paraId="64BB5AF5" w14:textId="77777777" w:rsidR="00322AA5" w:rsidRDefault="00322AA5" w:rsidP="00322AA5">
      <w:pPr>
        <w:jc w:val="both"/>
        <w:rPr>
          <w:b/>
        </w:rPr>
      </w:pPr>
    </w:p>
    <w:tbl>
      <w:tblPr>
        <w:tblW w:w="14060" w:type="dxa"/>
        <w:tblInd w:w="108" w:type="dxa"/>
        <w:tblLook w:val="04A0" w:firstRow="1" w:lastRow="0" w:firstColumn="1" w:lastColumn="0" w:noHBand="0" w:noVBand="1"/>
      </w:tblPr>
      <w:tblGrid>
        <w:gridCol w:w="896"/>
        <w:gridCol w:w="4170"/>
        <w:gridCol w:w="1261"/>
        <w:gridCol w:w="1627"/>
        <w:gridCol w:w="1648"/>
        <w:gridCol w:w="1527"/>
        <w:gridCol w:w="1525"/>
        <w:gridCol w:w="1406"/>
      </w:tblGrid>
      <w:tr w:rsidR="00322AA5" w:rsidRPr="00BD5DD9" w14:paraId="62B5D7A0" w14:textId="77777777" w:rsidTr="00F567B6">
        <w:trPr>
          <w:trHeight w:val="705"/>
        </w:trPr>
        <w:tc>
          <w:tcPr>
            <w:tcW w:w="896" w:type="dxa"/>
            <w:tcBorders>
              <w:top w:val="nil"/>
              <w:left w:val="nil"/>
              <w:bottom w:val="nil"/>
              <w:right w:val="nil"/>
            </w:tcBorders>
            <w:shd w:val="clear" w:color="auto" w:fill="auto"/>
            <w:noWrap/>
            <w:hideMark/>
          </w:tcPr>
          <w:p w14:paraId="029D65B0" w14:textId="77777777" w:rsidR="00322AA5" w:rsidRPr="00BD5DD9" w:rsidRDefault="00322AA5" w:rsidP="00F567B6">
            <w:pPr>
              <w:rPr>
                <w:sz w:val="20"/>
                <w:szCs w:val="20"/>
              </w:rPr>
            </w:pPr>
            <w:r w:rsidRPr="00BD5DD9">
              <w:rPr>
                <w:sz w:val="20"/>
                <w:szCs w:val="20"/>
              </w:rPr>
              <w:t>объект:</w:t>
            </w:r>
          </w:p>
        </w:tc>
        <w:tc>
          <w:tcPr>
            <w:tcW w:w="13164" w:type="dxa"/>
            <w:gridSpan w:val="7"/>
            <w:tcBorders>
              <w:top w:val="nil"/>
              <w:left w:val="nil"/>
              <w:bottom w:val="nil"/>
              <w:right w:val="nil"/>
            </w:tcBorders>
            <w:shd w:val="clear" w:color="auto" w:fill="auto"/>
            <w:hideMark/>
          </w:tcPr>
          <w:p w14:paraId="6B52CE00" w14:textId="77777777" w:rsidR="00322AA5" w:rsidRPr="00BD5DD9" w:rsidRDefault="00322AA5" w:rsidP="00F567B6">
            <w:pPr>
              <w:rPr>
                <w:sz w:val="20"/>
                <w:szCs w:val="20"/>
              </w:rPr>
            </w:pPr>
            <w:r w:rsidRPr="00BD5DD9">
              <w:rPr>
                <w:sz w:val="20"/>
                <w:szCs w:val="20"/>
              </w:rPr>
              <w:t>Всесезонный туристско-рекреационный комплекс «Мамисон», Республика Северная Осетия-Алания. Инженерная инфраструктура поселка Калак. Этап 1. Открытая плоскостная парковка</w:t>
            </w:r>
          </w:p>
        </w:tc>
      </w:tr>
      <w:tr w:rsidR="00322AA5" w:rsidRPr="00BD5DD9" w14:paraId="406772D5" w14:textId="77777777" w:rsidTr="00F567B6">
        <w:trPr>
          <w:trHeight w:val="315"/>
        </w:trPr>
        <w:tc>
          <w:tcPr>
            <w:tcW w:w="896" w:type="dxa"/>
            <w:tcBorders>
              <w:top w:val="nil"/>
              <w:left w:val="nil"/>
              <w:bottom w:val="nil"/>
              <w:right w:val="nil"/>
            </w:tcBorders>
            <w:shd w:val="clear" w:color="auto" w:fill="auto"/>
            <w:noWrap/>
            <w:hideMark/>
          </w:tcPr>
          <w:p w14:paraId="751E0F2E" w14:textId="77777777" w:rsidR="00322AA5" w:rsidRPr="00BD5DD9" w:rsidRDefault="00322AA5" w:rsidP="00F567B6">
            <w:pPr>
              <w:rPr>
                <w:sz w:val="20"/>
                <w:szCs w:val="20"/>
              </w:rPr>
            </w:pPr>
          </w:p>
        </w:tc>
        <w:tc>
          <w:tcPr>
            <w:tcW w:w="4170" w:type="dxa"/>
            <w:tcBorders>
              <w:top w:val="nil"/>
              <w:left w:val="nil"/>
              <w:bottom w:val="nil"/>
              <w:right w:val="nil"/>
            </w:tcBorders>
            <w:shd w:val="clear" w:color="auto" w:fill="auto"/>
            <w:noWrap/>
            <w:hideMark/>
          </w:tcPr>
          <w:p w14:paraId="1D3953CB" w14:textId="77777777" w:rsidR="00322AA5" w:rsidRPr="00BD5DD9" w:rsidRDefault="00322AA5" w:rsidP="00F567B6">
            <w:pPr>
              <w:jc w:val="center"/>
              <w:rPr>
                <w:sz w:val="20"/>
                <w:szCs w:val="20"/>
              </w:rPr>
            </w:pPr>
          </w:p>
        </w:tc>
        <w:tc>
          <w:tcPr>
            <w:tcW w:w="1261" w:type="dxa"/>
            <w:tcBorders>
              <w:top w:val="nil"/>
              <w:left w:val="nil"/>
              <w:bottom w:val="nil"/>
              <w:right w:val="nil"/>
            </w:tcBorders>
            <w:shd w:val="clear" w:color="auto" w:fill="auto"/>
            <w:noWrap/>
            <w:vAlign w:val="bottom"/>
            <w:hideMark/>
          </w:tcPr>
          <w:p w14:paraId="3B5064CB" w14:textId="77777777" w:rsidR="00322AA5" w:rsidRPr="00BD5DD9" w:rsidRDefault="00322AA5" w:rsidP="00F567B6">
            <w:pPr>
              <w:rPr>
                <w:sz w:val="20"/>
                <w:szCs w:val="20"/>
              </w:rPr>
            </w:pPr>
          </w:p>
        </w:tc>
        <w:tc>
          <w:tcPr>
            <w:tcW w:w="1627" w:type="dxa"/>
            <w:tcBorders>
              <w:top w:val="nil"/>
              <w:left w:val="nil"/>
              <w:bottom w:val="nil"/>
              <w:right w:val="nil"/>
            </w:tcBorders>
            <w:shd w:val="clear" w:color="auto" w:fill="auto"/>
            <w:noWrap/>
            <w:vAlign w:val="bottom"/>
            <w:hideMark/>
          </w:tcPr>
          <w:p w14:paraId="1637959E" w14:textId="77777777" w:rsidR="00322AA5" w:rsidRPr="00BD5DD9" w:rsidRDefault="00322AA5" w:rsidP="00F567B6">
            <w:pPr>
              <w:rPr>
                <w:sz w:val="20"/>
                <w:szCs w:val="20"/>
              </w:rPr>
            </w:pPr>
          </w:p>
        </w:tc>
        <w:tc>
          <w:tcPr>
            <w:tcW w:w="1648" w:type="dxa"/>
            <w:tcBorders>
              <w:top w:val="nil"/>
              <w:left w:val="nil"/>
              <w:bottom w:val="nil"/>
              <w:right w:val="nil"/>
            </w:tcBorders>
            <w:shd w:val="clear" w:color="auto" w:fill="auto"/>
            <w:noWrap/>
            <w:vAlign w:val="bottom"/>
            <w:hideMark/>
          </w:tcPr>
          <w:p w14:paraId="6D738804" w14:textId="77777777" w:rsidR="00322AA5" w:rsidRPr="00BD5DD9" w:rsidRDefault="00322AA5" w:rsidP="00F567B6">
            <w:pPr>
              <w:rPr>
                <w:sz w:val="20"/>
                <w:szCs w:val="20"/>
              </w:rPr>
            </w:pPr>
          </w:p>
        </w:tc>
        <w:tc>
          <w:tcPr>
            <w:tcW w:w="1527" w:type="dxa"/>
            <w:tcBorders>
              <w:top w:val="nil"/>
              <w:left w:val="nil"/>
              <w:bottom w:val="nil"/>
              <w:right w:val="nil"/>
            </w:tcBorders>
            <w:shd w:val="clear" w:color="auto" w:fill="auto"/>
            <w:noWrap/>
            <w:vAlign w:val="bottom"/>
            <w:hideMark/>
          </w:tcPr>
          <w:p w14:paraId="0435F572" w14:textId="77777777" w:rsidR="00322AA5" w:rsidRPr="00BD5DD9" w:rsidRDefault="00322AA5" w:rsidP="00F567B6">
            <w:pPr>
              <w:rPr>
                <w:sz w:val="20"/>
                <w:szCs w:val="20"/>
              </w:rPr>
            </w:pPr>
          </w:p>
        </w:tc>
        <w:tc>
          <w:tcPr>
            <w:tcW w:w="1525" w:type="dxa"/>
            <w:tcBorders>
              <w:top w:val="nil"/>
              <w:left w:val="nil"/>
              <w:bottom w:val="nil"/>
              <w:right w:val="nil"/>
            </w:tcBorders>
            <w:shd w:val="clear" w:color="auto" w:fill="auto"/>
            <w:noWrap/>
            <w:vAlign w:val="bottom"/>
            <w:hideMark/>
          </w:tcPr>
          <w:p w14:paraId="2515D0C9" w14:textId="77777777" w:rsidR="00322AA5" w:rsidRPr="00BD5DD9" w:rsidRDefault="00322AA5" w:rsidP="00F567B6">
            <w:pPr>
              <w:rPr>
                <w:sz w:val="20"/>
                <w:szCs w:val="20"/>
              </w:rPr>
            </w:pPr>
          </w:p>
        </w:tc>
        <w:tc>
          <w:tcPr>
            <w:tcW w:w="1406" w:type="dxa"/>
            <w:tcBorders>
              <w:top w:val="nil"/>
              <w:left w:val="nil"/>
              <w:bottom w:val="nil"/>
              <w:right w:val="nil"/>
            </w:tcBorders>
            <w:shd w:val="clear" w:color="auto" w:fill="auto"/>
            <w:noWrap/>
            <w:vAlign w:val="bottom"/>
            <w:hideMark/>
          </w:tcPr>
          <w:p w14:paraId="50F7759A" w14:textId="77777777" w:rsidR="00322AA5" w:rsidRPr="00BD5DD9" w:rsidRDefault="00322AA5" w:rsidP="00F567B6">
            <w:pPr>
              <w:rPr>
                <w:sz w:val="20"/>
                <w:szCs w:val="20"/>
              </w:rPr>
            </w:pPr>
          </w:p>
        </w:tc>
      </w:tr>
      <w:tr w:rsidR="00322AA5" w:rsidRPr="00BD5DD9" w14:paraId="786AC4BD" w14:textId="77777777" w:rsidTr="00F567B6">
        <w:trPr>
          <w:trHeight w:val="435"/>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D1FB5" w14:textId="77777777" w:rsidR="00322AA5" w:rsidRPr="00BD5DD9" w:rsidRDefault="00322AA5" w:rsidP="00F567B6">
            <w:pPr>
              <w:jc w:val="center"/>
              <w:rPr>
                <w:color w:val="000000"/>
                <w:sz w:val="20"/>
                <w:szCs w:val="20"/>
              </w:rPr>
            </w:pPr>
            <w:r w:rsidRPr="00BD5DD9">
              <w:rPr>
                <w:color w:val="000000"/>
                <w:sz w:val="20"/>
                <w:szCs w:val="20"/>
              </w:rPr>
              <w:t>№ п/п</w:t>
            </w:r>
          </w:p>
        </w:tc>
        <w:tc>
          <w:tcPr>
            <w:tcW w:w="4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643CA" w14:textId="77777777" w:rsidR="00322AA5" w:rsidRPr="00BD5DD9" w:rsidRDefault="00322AA5" w:rsidP="00F567B6">
            <w:pPr>
              <w:jc w:val="center"/>
              <w:rPr>
                <w:color w:val="000000"/>
                <w:sz w:val="20"/>
                <w:szCs w:val="20"/>
              </w:rPr>
            </w:pPr>
            <w:r w:rsidRPr="00BD5DD9">
              <w:rPr>
                <w:color w:val="000000"/>
                <w:sz w:val="20"/>
                <w:szCs w:val="20"/>
              </w:rPr>
              <w:t>Наименование работ и затрат</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835879" w14:textId="77777777" w:rsidR="00322AA5" w:rsidRPr="00BD5DD9" w:rsidRDefault="00322AA5" w:rsidP="00F567B6">
            <w:pPr>
              <w:jc w:val="center"/>
              <w:rPr>
                <w:sz w:val="20"/>
                <w:szCs w:val="20"/>
              </w:rPr>
            </w:pPr>
            <w:r w:rsidRPr="00BD5DD9">
              <w:rPr>
                <w:sz w:val="20"/>
                <w:szCs w:val="20"/>
              </w:rPr>
              <w:t>Единица измерения</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60DB9" w14:textId="77777777" w:rsidR="00322AA5" w:rsidRPr="00BD5DD9" w:rsidRDefault="00322AA5" w:rsidP="00F567B6">
            <w:pPr>
              <w:jc w:val="center"/>
              <w:rPr>
                <w:sz w:val="20"/>
                <w:szCs w:val="20"/>
              </w:rPr>
            </w:pPr>
            <w:r w:rsidRPr="00BD5DD9">
              <w:rPr>
                <w:sz w:val="20"/>
                <w:szCs w:val="20"/>
              </w:rPr>
              <w:t>Количество (объем работ)</w:t>
            </w:r>
          </w:p>
        </w:tc>
        <w:tc>
          <w:tcPr>
            <w:tcW w:w="31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93E0A" w14:textId="77777777" w:rsidR="00322AA5" w:rsidRPr="00BD5DD9" w:rsidRDefault="00322AA5" w:rsidP="00F567B6">
            <w:pPr>
              <w:jc w:val="center"/>
              <w:rPr>
                <w:sz w:val="20"/>
                <w:szCs w:val="20"/>
              </w:rPr>
            </w:pPr>
            <w:r w:rsidRPr="00BD5DD9">
              <w:rPr>
                <w:sz w:val="20"/>
                <w:szCs w:val="20"/>
              </w:rPr>
              <w:t>Цена, руб.</w:t>
            </w:r>
          </w:p>
        </w:tc>
        <w:tc>
          <w:tcPr>
            <w:tcW w:w="29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BDB237" w14:textId="77777777" w:rsidR="00322AA5" w:rsidRPr="00BD5DD9" w:rsidRDefault="00322AA5" w:rsidP="00F567B6">
            <w:pPr>
              <w:jc w:val="center"/>
              <w:rPr>
                <w:sz w:val="20"/>
                <w:szCs w:val="20"/>
              </w:rPr>
            </w:pPr>
            <w:r w:rsidRPr="00BD5DD9">
              <w:rPr>
                <w:sz w:val="20"/>
                <w:szCs w:val="20"/>
              </w:rPr>
              <w:t>в том числе Оборудование</w:t>
            </w:r>
          </w:p>
        </w:tc>
      </w:tr>
      <w:tr w:rsidR="00322AA5" w:rsidRPr="00BD5DD9" w14:paraId="12657BC2" w14:textId="77777777" w:rsidTr="00F567B6">
        <w:trPr>
          <w:trHeight w:val="735"/>
        </w:trPr>
        <w:tc>
          <w:tcPr>
            <w:tcW w:w="896" w:type="dxa"/>
            <w:vMerge/>
            <w:tcBorders>
              <w:top w:val="single" w:sz="4" w:space="0" w:color="auto"/>
              <w:left w:val="single" w:sz="4" w:space="0" w:color="auto"/>
              <w:bottom w:val="single" w:sz="4" w:space="0" w:color="000000"/>
              <w:right w:val="single" w:sz="4" w:space="0" w:color="auto"/>
            </w:tcBorders>
            <w:vAlign w:val="center"/>
            <w:hideMark/>
          </w:tcPr>
          <w:p w14:paraId="330A81EB" w14:textId="77777777" w:rsidR="00322AA5" w:rsidRPr="00BD5DD9" w:rsidRDefault="00322AA5" w:rsidP="00F567B6">
            <w:pPr>
              <w:rPr>
                <w:color w:val="000000"/>
                <w:sz w:val="20"/>
                <w:szCs w:val="20"/>
              </w:rPr>
            </w:pPr>
          </w:p>
        </w:tc>
        <w:tc>
          <w:tcPr>
            <w:tcW w:w="4170" w:type="dxa"/>
            <w:vMerge/>
            <w:tcBorders>
              <w:top w:val="single" w:sz="4" w:space="0" w:color="auto"/>
              <w:left w:val="single" w:sz="4" w:space="0" w:color="auto"/>
              <w:bottom w:val="single" w:sz="4" w:space="0" w:color="000000"/>
              <w:right w:val="single" w:sz="4" w:space="0" w:color="auto"/>
            </w:tcBorders>
            <w:vAlign w:val="center"/>
            <w:hideMark/>
          </w:tcPr>
          <w:p w14:paraId="3526E692" w14:textId="77777777" w:rsidR="00322AA5" w:rsidRPr="00BD5DD9" w:rsidRDefault="00322AA5" w:rsidP="00F567B6">
            <w:pPr>
              <w:rPr>
                <w:color w:val="000000"/>
                <w:sz w:val="20"/>
                <w:szCs w:val="20"/>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30682C7B" w14:textId="77777777" w:rsidR="00322AA5" w:rsidRPr="00BD5DD9" w:rsidRDefault="00322AA5" w:rsidP="00F567B6">
            <w:pPr>
              <w:rPr>
                <w:sz w:val="20"/>
                <w:szCs w:val="20"/>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277F426D" w14:textId="77777777" w:rsidR="00322AA5" w:rsidRPr="00BD5DD9" w:rsidRDefault="00322AA5" w:rsidP="00F567B6">
            <w:pPr>
              <w:rPr>
                <w:sz w:val="20"/>
                <w:szCs w:val="20"/>
              </w:rPr>
            </w:pPr>
          </w:p>
        </w:tc>
        <w:tc>
          <w:tcPr>
            <w:tcW w:w="1648" w:type="dxa"/>
            <w:tcBorders>
              <w:top w:val="nil"/>
              <w:left w:val="nil"/>
              <w:bottom w:val="single" w:sz="4" w:space="0" w:color="auto"/>
              <w:right w:val="single" w:sz="4" w:space="0" w:color="auto"/>
            </w:tcBorders>
            <w:shd w:val="clear" w:color="auto" w:fill="auto"/>
            <w:vAlign w:val="center"/>
            <w:hideMark/>
          </w:tcPr>
          <w:p w14:paraId="58241DF9" w14:textId="77777777" w:rsidR="00322AA5" w:rsidRPr="00BD5DD9" w:rsidRDefault="00322AA5" w:rsidP="00F567B6">
            <w:pPr>
              <w:jc w:val="center"/>
              <w:rPr>
                <w:sz w:val="20"/>
                <w:szCs w:val="20"/>
              </w:rPr>
            </w:pPr>
            <w:r w:rsidRPr="00BD5DD9">
              <w:rPr>
                <w:sz w:val="20"/>
                <w:szCs w:val="20"/>
              </w:rPr>
              <w:t>На единицу измерения</w:t>
            </w:r>
          </w:p>
        </w:tc>
        <w:tc>
          <w:tcPr>
            <w:tcW w:w="1527" w:type="dxa"/>
            <w:tcBorders>
              <w:top w:val="nil"/>
              <w:left w:val="nil"/>
              <w:bottom w:val="single" w:sz="4" w:space="0" w:color="auto"/>
              <w:right w:val="single" w:sz="4" w:space="0" w:color="auto"/>
            </w:tcBorders>
            <w:shd w:val="clear" w:color="auto" w:fill="auto"/>
            <w:noWrap/>
            <w:vAlign w:val="center"/>
            <w:hideMark/>
          </w:tcPr>
          <w:p w14:paraId="7C9EB325" w14:textId="77777777" w:rsidR="00322AA5" w:rsidRPr="00BD5DD9" w:rsidRDefault="00322AA5" w:rsidP="00F567B6">
            <w:pPr>
              <w:jc w:val="center"/>
              <w:rPr>
                <w:sz w:val="20"/>
                <w:szCs w:val="20"/>
              </w:rPr>
            </w:pPr>
            <w:r w:rsidRPr="00BD5DD9">
              <w:rPr>
                <w:sz w:val="20"/>
                <w:szCs w:val="20"/>
              </w:rPr>
              <w:t>Всего</w:t>
            </w:r>
          </w:p>
        </w:tc>
        <w:tc>
          <w:tcPr>
            <w:tcW w:w="1525" w:type="dxa"/>
            <w:tcBorders>
              <w:top w:val="nil"/>
              <w:left w:val="nil"/>
              <w:bottom w:val="single" w:sz="4" w:space="0" w:color="auto"/>
              <w:right w:val="single" w:sz="4" w:space="0" w:color="auto"/>
            </w:tcBorders>
            <w:shd w:val="clear" w:color="auto" w:fill="auto"/>
            <w:vAlign w:val="center"/>
            <w:hideMark/>
          </w:tcPr>
          <w:p w14:paraId="6F4B7C8A" w14:textId="77777777" w:rsidR="00322AA5" w:rsidRPr="00BD5DD9" w:rsidRDefault="00322AA5" w:rsidP="00F567B6">
            <w:pPr>
              <w:jc w:val="center"/>
              <w:rPr>
                <w:sz w:val="20"/>
                <w:szCs w:val="20"/>
              </w:rPr>
            </w:pPr>
            <w:r w:rsidRPr="00BD5DD9">
              <w:rPr>
                <w:sz w:val="20"/>
                <w:szCs w:val="20"/>
              </w:rPr>
              <w:t>На единицу измерения</w:t>
            </w:r>
          </w:p>
        </w:tc>
        <w:tc>
          <w:tcPr>
            <w:tcW w:w="1406" w:type="dxa"/>
            <w:tcBorders>
              <w:top w:val="nil"/>
              <w:left w:val="nil"/>
              <w:bottom w:val="single" w:sz="4" w:space="0" w:color="auto"/>
              <w:right w:val="single" w:sz="4" w:space="0" w:color="auto"/>
            </w:tcBorders>
            <w:shd w:val="clear" w:color="auto" w:fill="auto"/>
            <w:noWrap/>
            <w:vAlign w:val="center"/>
            <w:hideMark/>
          </w:tcPr>
          <w:p w14:paraId="3DF59BC4" w14:textId="77777777" w:rsidR="00322AA5" w:rsidRPr="00BD5DD9" w:rsidRDefault="00322AA5" w:rsidP="00F567B6">
            <w:pPr>
              <w:jc w:val="center"/>
              <w:rPr>
                <w:sz w:val="20"/>
                <w:szCs w:val="20"/>
              </w:rPr>
            </w:pPr>
            <w:r w:rsidRPr="00BD5DD9">
              <w:rPr>
                <w:sz w:val="20"/>
                <w:szCs w:val="20"/>
              </w:rPr>
              <w:t>Всего</w:t>
            </w:r>
          </w:p>
        </w:tc>
      </w:tr>
      <w:tr w:rsidR="00322AA5" w:rsidRPr="00BD5DD9" w14:paraId="4D624C14" w14:textId="77777777" w:rsidTr="00F567B6">
        <w:trPr>
          <w:trHeight w:val="315"/>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14:paraId="5A4974E0" w14:textId="77777777" w:rsidR="00322AA5" w:rsidRPr="00BD5DD9" w:rsidRDefault="00322AA5" w:rsidP="00F567B6">
            <w:pPr>
              <w:jc w:val="center"/>
              <w:rPr>
                <w:sz w:val="20"/>
                <w:szCs w:val="20"/>
              </w:rPr>
            </w:pPr>
            <w:r w:rsidRPr="00BD5DD9">
              <w:rPr>
                <w:sz w:val="20"/>
                <w:szCs w:val="20"/>
              </w:rPr>
              <w:t>1</w:t>
            </w:r>
          </w:p>
        </w:tc>
        <w:tc>
          <w:tcPr>
            <w:tcW w:w="4170" w:type="dxa"/>
            <w:tcBorders>
              <w:top w:val="single" w:sz="4" w:space="0" w:color="auto"/>
              <w:left w:val="nil"/>
              <w:bottom w:val="nil"/>
              <w:right w:val="single" w:sz="4" w:space="0" w:color="auto"/>
            </w:tcBorders>
            <w:shd w:val="clear" w:color="auto" w:fill="auto"/>
            <w:noWrap/>
            <w:vAlign w:val="center"/>
            <w:hideMark/>
          </w:tcPr>
          <w:p w14:paraId="4F15A671" w14:textId="77777777" w:rsidR="00322AA5" w:rsidRPr="00BD5DD9" w:rsidRDefault="00322AA5" w:rsidP="00F567B6">
            <w:pPr>
              <w:jc w:val="center"/>
              <w:rPr>
                <w:sz w:val="20"/>
                <w:szCs w:val="20"/>
              </w:rPr>
            </w:pPr>
            <w:r w:rsidRPr="00BD5DD9">
              <w:rPr>
                <w:sz w:val="20"/>
                <w:szCs w:val="20"/>
              </w:rPr>
              <w:t>2</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C9F1A91" w14:textId="77777777" w:rsidR="00322AA5" w:rsidRPr="00BD5DD9" w:rsidRDefault="00322AA5" w:rsidP="00F567B6">
            <w:pPr>
              <w:jc w:val="center"/>
              <w:rPr>
                <w:sz w:val="20"/>
                <w:szCs w:val="20"/>
              </w:rPr>
            </w:pPr>
            <w:r w:rsidRPr="00BD5DD9">
              <w:rPr>
                <w:sz w:val="20"/>
                <w:szCs w:val="20"/>
              </w:rPr>
              <w:t>3</w:t>
            </w:r>
          </w:p>
        </w:tc>
        <w:tc>
          <w:tcPr>
            <w:tcW w:w="1627" w:type="dxa"/>
            <w:tcBorders>
              <w:top w:val="nil"/>
              <w:left w:val="nil"/>
              <w:bottom w:val="single" w:sz="4" w:space="0" w:color="auto"/>
              <w:right w:val="single" w:sz="4" w:space="0" w:color="auto"/>
            </w:tcBorders>
            <w:shd w:val="clear" w:color="auto" w:fill="auto"/>
            <w:noWrap/>
            <w:vAlign w:val="center"/>
            <w:hideMark/>
          </w:tcPr>
          <w:p w14:paraId="4ECAD42A" w14:textId="77777777" w:rsidR="00322AA5" w:rsidRPr="00BD5DD9" w:rsidRDefault="00322AA5" w:rsidP="00F567B6">
            <w:pPr>
              <w:jc w:val="center"/>
              <w:rPr>
                <w:sz w:val="20"/>
                <w:szCs w:val="20"/>
              </w:rPr>
            </w:pPr>
            <w:r w:rsidRPr="00BD5DD9">
              <w:rPr>
                <w:sz w:val="20"/>
                <w:szCs w:val="20"/>
              </w:rPr>
              <w:t>4</w:t>
            </w:r>
          </w:p>
        </w:tc>
        <w:tc>
          <w:tcPr>
            <w:tcW w:w="1648" w:type="dxa"/>
            <w:tcBorders>
              <w:top w:val="nil"/>
              <w:left w:val="nil"/>
              <w:bottom w:val="single" w:sz="4" w:space="0" w:color="auto"/>
              <w:right w:val="single" w:sz="4" w:space="0" w:color="auto"/>
            </w:tcBorders>
            <w:shd w:val="clear" w:color="auto" w:fill="auto"/>
            <w:noWrap/>
            <w:vAlign w:val="bottom"/>
            <w:hideMark/>
          </w:tcPr>
          <w:p w14:paraId="563A1E88" w14:textId="77777777" w:rsidR="00322AA5" w:rsidRPr="00BD5DD9" w:rsidRDefault="00322AA5" w:rsidP="00F567B6">
            <w:pPr>
              <w:jc w:val="center"/>
              <w:rPr>
                <w:sz w:val="20"/>
                <w:szCs w:val="20"/>
              </w:rPr>
            </w:pPr>
            <w:r w:rsidRPr="00BD5DD9">
              <w:rPr>
                <w:sz w:val="20"/>
                <w:szCs w:val="20"/>
              </w:rPr>
              <w:t>5</w:t>
            </w:r>
          </w:p>
        </w:tc>
        <w:tc>
          <w:tcPr>
            <w:tcW w:w="1527" w:type="dxa"/>
            <w:tcBorders>
              <w:top w:val="nil"/>
              <w:left w:val="nil"/>
              <w:bottom w:val="single" w:sz="4" w:space="0" w:color="auto"/>
              <w:right w:val="single" w:sz="4" w:space="0" w:color="auto"/>
            </w:tcBorders>
            <w:shd w:val="clear" w:color="auto" w:fill="auto"/>
            <w:noWrap/>
            <w:vAlign w:val="bottom"/>
            <w:hideMark/>
          </w:tcPr>
          <w:p w14:paraId="0EB227FE" w14:textId="77777777" w:rsidR="00322AA5" w:rsidRPr="00BD5DD9" w:rsidRDefault="00322AA5" w:rsidP="00F567B6">
            <w:pPr>
              <w:jc w:val="center"/>
              <w:rPr>
                <w:sz w:val="20"/>
                <w:szCs w:val="20"/>
              </w:rPr>
            </w:pPr>
            <w:r w:rsidRPr="00BD5DD9">
              <w:rPr>
                <w:sz w:val="20"/>
                <w:szCs w:val="20"/>
              </w:rPr>
              <w:t>6</w:t>
            </w:r>
          </w:p>
        </w:tc>
        <w:tc>
          <w:tcPr>
            <w:tcW w:w="1525" w:type="dxa"/>
            <w:tcBorders>
              <w:top w:val="nil"/>
              <w:left w:val="nil"/>
              <w:bottom w:val="single" w:sz="4" w:space="0" w:color="auto"/>
              <w:right w:val="single" w:sz="4" w:space="0" w:color="auto"/>
            </w:tcBorders>
            <w:shd w:val="clear" w:color="auto" w:fill="auto"/>
            <w:noWrap/>
            <w:vAlign w:val="bottom"/>
            <w:hideMark/>
          </w:tcPr>
          <w:p w14:paraId="63B4F3EB" w14:textId="77777777" w:rsidR="00322AA5" w:rsidRPr="00BD5DD9" w:rsidRDefault="00322AA5" w:rsidP="00F567B6">
            <w:pPr>
              <w:jc w:val="center"/>
              <w:rPr>
                <w:sz w:val="20"/>
                <w:szCs w:val="20"/>
              </w:rPr>
            </w:pPr>
            <w:r w:rsidRPr="00BD5DD9">
              <w:rPr>
                <w:sz w:val="20"/>
                <w:szCs w:val="20"/>
              </w:rPr>
              <w:t>7</w:t>
            </w:r>
          </w:p>
        </w:tc>
        <w:tc>
          <w:tcPr>
            <w:tcW w:w="1406" w:type="dxa"/>
            <w:tcBorders>
              <w:top w:val="nil"/>
              <w:left w:val="nil"/>
              <w:bottom w:val="single" w:sz="4" w:space="0" w:color="auto"/>
              <w:right w:val="single" w:sz="4" w:space="0" w:color="auto"/>
            </w:tcBorders>
            <w:shd w:val="clear" w:color="auto" w:fill="auto"/>
            <w:noWrap/>
            <w:vAlign w:val="bottom"/>
            <w:hideMark/>
          </w:tcPr>
          <w:p w14:paraId="2FFE6480" w14:textId="77777777" w:rsidR="00322AA5" w:rsidRPr="00BD5DD9" w:rsidRDefault="00322AA5" w:rsidP="00F567B6">
            <w:pPr>
              <w:jc w:val="center"/>
              <w:rPr>
                <w:sz w:val="20"/>
                <w:szCs w:val="20"/>
              </w:rPr>
            </w:pPr>
            <w:r w:rsidRPr="00BD5DD9">
              <w:rPr>
                <w:sz w:val="20"/>
                <w:szCs w:val="20"/>
              </w:rPr>
              <w:t>8</w:t>
            </w:r>
          </w:p>
        </w:tc>
      </w:tr>
      <w:tr w:rsidR="00322AA5" w:rsidRPr="00BD5DD9" w14:paraId="41C34D30" w14:textId="77777777" w:rsidTr="00F567B6">
        <w:trPr>
          <w:trHeight w:val="315"/>
        </w:trPr>
        <w:tc>
          <w:tcPr>
            <w:tcW w:w="896" w:type="dxa"/>
            <w:tcBorders>
              <w:top w:val="single" w:sz="4" w:space="0" w:color="auto"/>
              <w:left w:val="single" w:sz="4" w:space="0" w:color="auto"/>
              <w:bottom w:val="single" w:sz="4" w:space="0" w:color="auto"/>
              <w:right w:val="single" w:sz="4" w:space="0" w:color="auto"/>
            </w:tcBorders>
            <w:shd w:val="clear" w:color="000000" w:fill="B7DEE8"/>
            <w:hideMark/>
          </w:tcPr>
          <w:p w14:paraId="4F0D8357" w14:textId="53959E50" w:rsidR="00322AA5" w:rsidRPr="00BD5DD9" w:rsidRDefault="00322AA5" w:rsidP="00F567B6">
            <w:pPr>
              <w:jc w:val="center"/>
              <w:rPr>
                <w:b/>
                <w:bCs/>
                <w:color w:val="000000"/>
                <w:sz w:val="20"/>
                <w:szCs w:val="20"/>
              </w:rPr>
            </w:pPr>
            <w:r w:rsidRPr="00BD5DD9">
              <w:rPr>
                <w:b/>
                <w:bCs/>
                <w:color w:val="000000"/>
                <w:sz w:val="20"/>
                <w:szCs w:val="20"/>
              </w:rPr>
              <w:t>1</w:t>
            </w:r>
            <w:r w:rsidR="00F567B6">
              <w:rPr>
                <w:b/>
                <w:bCs/>
                <w:color w:val="000000"/>
                <w:sz w:val="20"/>
                <w:szCs w:val="20"/>
              </w:rPr>
              <w:t>.1.</w:t>
            </w:r>
          </w:p>
        </w:tc>
        <w:tc>
          <w:tcPr>
            <w:tcW w:w="4170" w:type="dxa"/>
            <w:tcBorders>
              <w:top w:val="single" w:sz="4" w:space="0" w:color="auto"/>
              <w:left w:val="nil"/>
              <w:bottom w:val="single" w:sz="4" w:space="0" w:color="auto"/>
              <w:right w:val="single" w:sz="4" w:space="0" w:color="auto"/>
            </w:tcBorders>
            <w:shd w:val="clear" w:color="000000" w:fill="B7DEE8"/>
            <w:hideMark/>
          </w:tcPr>
          <w:p w14:paraId="547485E8" w14:textId="77777777" w:rsidR="00322AA5" w:rsidRDefault="00322AA5" w:rsidP="00F567B6">
            <w:pPr>
              <w:rPr>
                <w:b/>
                <w:bCs/>
                <w:color w:val="000000"/>
                <w:sz w:val="20"/>
                <w:szCs w:val="20"/>
              </w:rPr>
            </w:pPr>
            <w:r>
              <w:rPr>
                <w:b/>
                <w:bCs/>
                <w:color w:val="000000"/>
                <w:sz w:val="20"/>
                <w:szCs w:val="20"/>
              </w:rPr>
              <w:t>Этап 1.1.</w:t>
            </w:r>
          </w:p>
          <w:p w14:paraId="1542054D" w14:textId="77777777" w:rsidR="00322AA5" w:rsidRPr="00BD5DD9" w:rsidRDefault="00322AA5" w:rsidP="00F567B6">
            <w:pPr>
              <w:rPr>
                <w:b/>
                <w:bCs/>
                <w:color w:val="000000"/>
                <w:sz w:val="20"/>
                <w:szCs w:val="20"/>
              </w:rPr>
            </w:pPr>
            <w:r w:rsidRPr="00BD5DD9">
              <w:rPr>
                <w:b/>
                <w:bCs/>
                <w:color w:val="000000"/>
                <w:sz w:val="20"/>
                <w:szCs w:val="20"/>
              </w:rPr>
              <w:t>Разработка рабочей документации</w:t>
            </w:r>
          </w:p>
        </w:tc>
        <w:tc>
          <w:tcPr>
            <w:tcW w:w="1261" w:type="dxa"/>
            <w:tcBorders>
              <w:top w:val="nil"/>
              <w:left w:val="nil"/>
              <w:bottom w:val="single" w:sz="4" w:space="0" w:color="auto"/>
              <w:right w:val="single" w:sz="4" w:space="0" w:color="auto"/>
            </w:tcBorders>
            <w:shd w:val="clear" w:color="000000" w:fill="B7DEE8"/>
            <w:vAlign w:val="center"/>
            <w:hideMark/>
          </w:tcPr>
          <w:p w14:paraId="20D223A8" w14:textId="77777777" w:rsidR="00322AA5" w:rsidRPr="00BD5DD9" w:rsidRDefault="00322AA5" w:rsidP="00F567B6">
            <w:pPr>
              <w:jc w:val="center"/>
              <w:rPr>
                <w:b/>
                <w:bCs/>
                <w:color w:val="000000"/>
                <w:sz w:val="20"/>
                <w:szCs w:val="20"/>
              </w:rPr>
            </w:pPr>
            <w:r w:rsidRPr="00BD5DD9">
              <w:rPr>
                <w:b/>
                <w:bCs/>
                <w:color w:val="000000"/>
                <w:sz w:val="20"/>
                <w:szCs w:val="20"/>
              </w:rPr>
              <w:t>комплекс</w:t>
            </w:r>
          </w:p>
        </w:tc>
        <w:tc>
          <w:tcPr>
            <w:tcW w:w="1627" w:type="dxa"/>
            <w:tcBorders>
              <w:top w:val="nil"/>
              <w:left w:val="nil"/>
              <w:bottom w:val="single" w:sz="4" w:space="0" w:color="auto"/>
              <w:right w:val="single" w:sz="4" w:space="0" w:color="auto"/>
            </w:tcBorders>
            <w:shd w:val="clear" w:color="000000" w:fill="B7DEE8"/>
            <w:vAlign w:val="center"/>
            <w:hideMark/>
          </w:tcPr>
          <w:p w14:paraId="38AE9EDA" w14:textId="77777777" w:rsidR="00322AA5" w:rsidRPr="00BD5DD9" w:rsidRDefault="00322AA5" w:rsidP="00F567B6">
            <w:pPr>
              <w:jc w:val="center"/>
              <w:rPr>
                <w:b/>
                <w:bCs/>
                <w:color w:val="000000"/>
                <w:sz w:val="20"/>
                <w:szCs w:val="20"/>
              </w:rPr>
            </w:pPr>
            <w:r w:rsidRPr="00BD5DD9">
              <w:rPr>
                <w:b/>
                <w:bCs/>
                <w:color w:val="000000"/>
                <w:sz w:val="20"/>
                <w:szCs w:val="20"/>
              </w:rPr>
              <w:t>1</w:t>
            </w:r>
          </w:p>
        </w:tc>
        <w:tc>
          <w:tcPr>
            <w:tcW w:w="1648" w:type="dxa"/>
            <w:tcBorders>
              <w:top w:val="nil"/>
              <w:left w:val="nil"/>
              <w:bottom w:val="single" w:sz="4" w:space="0" w:color="auto"/>
              <w:right w:val="single" w:sz="4" w:space="0" w:color="auto"/>
            </w:tcBorders>
            <w:shd w:val="clear" w:color="000000" w:fill="B7DEE8"/>
            <w:noWrap/>
            <w:vAlign w:val="bottom"/>
            <w:hideMark/>
          </w:tcPr>
          <w:p w14:paraId="1E10DB3A" w14:textId="77777777" w:rsidR="00322AA5" w:rsidRPr="00BD5DD9" w:rsidRDefault="00322AA5" w:rsidP="00F567B6">
            <w:pPr>
              <w:jc w:val="right"/>
              <w:rPr>
                <w:b/>
                <w:bCs/>
                <w:sz w:val="20"/>
                <w:szCs w:val="20"/>
              </w:rPr>
            </w:pPr>
            <w:r w:rsidRPr="00BD5DD9">
              <w:rPr>
                <w:b/>
                <w:bCs/>
                <w:sz w:val="20"/>
                <w:szCs w:val="20"/>
              </w:rPr>
              <w:t>9 844 444,51</w:t>
            </w:r>
          </w:p>
        </w:tc>
        <w:tc>
          <w:tcPr>
            <w:tcW w:w="1527" w:type="dxa"/>
            <w:tcBorders>
              <w:top w:val="nil"/>
              <w:left w:val="nil"/>
              <w:bottom w:val="single" w:sz="4" w:space="0" w:color="auto"/>
              <w:right w:val="single" w:sz="4" w:space="0" w:color="auto"/>
            </w:tcBorders>
            <w:shd w:val="clear" w:color="000000" w:fill="B7DEE8"/>
            <w:noWrap/>
            <w:vAlign w:val="bottom"/>
            <w:hideMark/>
          </w:tcPr>
          <w:p w14:paraId="07B7053C" w14:textId="77777777" w:rsidR="00322AA5" w:rsidRPr="00BD5DD9" w:rsidRDefault="00322AA5" w:rsidP="00F567B6">
            <w:pPr>
              <w:jc w:val="right"/>
              <w:rPr>
                <w:b/>
                <w:bCs/>
                <w:sz w:val="20"/>
                <w:szCs w:val="20"/>
              </w:rPr>
            </w:pPr>
            <w:r w:rsidRPr="00BD5DD9">
              <w:rPr>
                <w:b/>
                <w:bCs/>
                <w:sz w:val="20"/>
                <w:szCs w:val="20"/>
              </w:rPr>
              <w:t>9 844 444,51</w:t>
            </w:r>
          </w:p>
        </w:tc>
        <w:tc>
          <w:tcPr>
            <w:tcW w:w="1525" w:type="dxa"/>
            <w:tcBorders>
              <w:top w:val="nil"/>
              <w:left w:val="nil"/>
              <w:bottom w:val="single" w:sz="4" w:space="0" w:color="auto"/>
              <w:right w:val="single" w:sz="4" w:space="0" w:color="auto"/>
            </w:tcBorders>
            <w:shd w:val="clear" w:color="000000" w:fill="B7DEE8"/>
            <w:noWrap/>
            <w:vAlign w:val="bottom"/>
            <w:hideMark/>
          </w:tcPr>
          <w:p w14:paraId="13507503" w14:textId="77777777" w:rsidR="00322AA5" w:rsidRPr="00BD5DD9" w:rsidRDefault="00322AA5" w:rsidP="00F567B6">
            <w:pPr>
              <w:jc w:val="right"/>
              <w:rPr>
                <w:b/>
                <w:bCs/>
                <w:sz w:val="20"/>
                <w:szCs w:val="20"/>
              </w:rPr>
            </w:pPr>
            <w:r w:rsidRPr="00BD5DD9">
              <w:rPr>
                <w:b/>
                <w:bCs/>
                <w:sz w:val="20"/>
                <w:szCs w:val="20"/>
              </w:rPr>
              <w:t>0,00</w:t>
            </w:r>
          </w:p>
        </w:tc>
        <w:tc>
          <w:tcPr>
            <w:tcW w:w="1406" w:type="dxa"/>
            <w:tcBorders>
              <w:top w:val="nil"/>
              <w:left w:val="nil"/>
              <w:bottom w:val="single" w:sz="4" w:space="0" w:color="auto"/>
              <w:right w:val="single" w:sz="4" w:space="0" w:color="auto"/>
            </w:tcBorders>
            <w:shd w:val="clear" w:color="000000" w:fill="B7DEE8"/>
            <w:noWrap/>
            <w:vAlign w:val="bottom"/>
            <w:hideMark/>
          </w:tcPr>
          <w:p w14:paraId="10A5BFFF" w14:textId="77777777" w:rsidR="00322AA5" w:rsidRPr="00BD5DD9" w:rsidRDefault="00322AA5" w:rsidP="00F567B6">
            <w:pPr>
              <w:jc w:val="right"/>
              <w:rPr>
                <w:b/>
                <w:bCs/>
                <w:sz w:val="20"/>
                <w:szCs w:val="20"/>
              </w:rPr>
            </w:pPr>
            <w:r w:rsidRPr="00BD5DD9">
              <w:rPr>
                <w:b/>
                <w:bCs/>
                <w:sz w:val="20"/>
                <w:szCs w:val="20"/>
              </w:rPr>
              <w:t>0,00</w:t>
            </w:r>
          </w:p>
        </w:tc>
      </w:tr>
      <w:tr w:rsidR="00322AA5" w:rsidRPr="00BD5DD9" w14:paraId="754B607D"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C750313" w14:textId="0285A87D" w:rsidR="00322AA5" w:rsidRPr="00BD5DD9" w:rsidRDefault="00322AA5" w:rsidP="00F567B6">
            <w:pPr>
              <w:jc w:val="center"/>
              <w:rPr>
                <w:color w:val="000000"/>
                <w:sz w:val="20"/>
                <w:szCs w:val="20"/>
              </w:rPr>
            </w:pPr>
            <w:r w:rsidRPr="00BD5DD9">
              <w:rPr>
                <w:color w:val="000000"/>
                <w:sz w:val="20"/>
                <w:szCs w:val="20"/>
              </w:rPr>
              <w:t>1.1</w:t>
            </w:r>
            <w:r w:rsidR="00F567B6">
              <w:rPr>
                <w:color w:val="000000"/>
                <w:sz w:val="20"/>
                <w:szCs w:val="20"/>
              </w:rPr>
              <w:t>.1</w:t>
            </w:r>
          </w:p>
        </w:tc>
        <w:tc>
          <w:tcPr>
            <w:tcW w:w="4170" w:type="dxa"/>
            <w:tcBorders>
              <w:top w:val="nil"/>
              <w:left w:val="nil"/>
              <w:bottom w:val="single" w:sz="4" w:space="0" w:color="auto"/>
              <w:right w:val="single" w:sz="4" w:space="0" w:color="auto"/>
            </w:tcBorders>
            <w:shd w:val="clear" w:color="auto" w:fill="auto"/>
            <w:hideMark/>
          </w:tcPr>
          <w:p w14:paraId="3003EB89" w14:textId="77777777" w:rsidR="00322AA5" w:rsidRPr="00BD5DD9" w:rsidRDefault="00322AA5" w:rsidP="00F567B6">
            <w:pPr>
              <w:rPr>
                <w:color w:val="000000"/>
                <w:sz w:val="20"/>
                <w:szCs w:val="20"/>
              </w:rPr>
            </w:pPr>
            <w:r w:rsidRPr="00BD5DD9">
              <w:rPr>
                <w:color w:val="000000"/>
                <w:sz w:val="20"/>
                <w:szCs w:val="20"/>
              </w:rPr>
              <w:t>Рабочая документация</w:t>
            </w:r>
          </w:p>
        </w:tc>
        <w:tc>
          <w:tcPr>
            <w:tcW w:w="1261" w:type="dxa"/>
            <w:tcBorders>
              <w:top w:val="nil"/>
              <w:left w:val="nil"/>
              <w:bottom w:val="single" w:sz="4" w:space="0" w:color="auto"/>
              <w:right w:val="single" w:sz="4" w:space="0" w:color="auto"/>
            </w:tcBorders>
            <w:shd w:val="clear" w:color="auto" w:fill="auto"/>
            <w:vAlign w:val="center"/>
            <w:hideMark/>
          </w:tcPr>
          <w:p w14:paraId="216FB585"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5593857C"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774BB8B" w14:textId="77777777" w:rsidR="00322AA5" w:rsidRPr="00BD5DD9" w:rsidRDefault="00322AA5" w:rsidP="00F567B6">
            <w:pPr>
              <w:jc w:val="right"/>
              <w:rPr>
                <w:sz w:val="20"/>
                <w:szCs w:val="20"/>
              </w:rPr>
            </w:pPr>
            <w:r w:rsidRPr="00BD5DD9">
              <w:rPr>
                <w:sz w:val="20"/>
                <w:szCs w:val="20"/>
              </w:rPr>
              <w:t>9 651 416,19</w:t>
            </w:r>
          </w:p>
        </w:tc>
        <w:tc>
          <w:tcPr>
            <w:tcW w:w="1527" w:type="dxa"/>
            <w:tcBorders>
              <w:top w:val="nil"/>
              <w:left w:val="nil"/>
              <w:bottom w:val="single" w:sz="4" w:space="0" w:color="auto"/>
              <w:right w:val="single" w:sz="4" w:space="0" w:color="auto"/>
            </w:tcBorders>
            <w:shd w:val="clear" w:color="auto" w:fill="auto"/>
            <w:noWrap/>
            <w:vAlign w:val="bottom"/>
            <w:hideMark/>
          </w:tcPr>
          <w:p w14:paraId="744B80A2" w14:textId="77777777" w:rsidR="00322AA5" w:rsidRPr="00BD5DD9" w:rsidRDefault="00322AA5" w:rsidP="00F567B6">
            <w:pPr>
              <w:jc w:val="right"/>
              <w:rPr>
                <w:sz w:val="20"/>
                <w:szCs w:val="20"/>
              </w:rPr>
            </w:pPr>
            <w:r w:rsidRPr="00BD5DD9">
              <w:rPr>
                <w:sz w:val="20"/>
                <w:szCs w:val="20"/>
              </w:rPr>
              <w:t>9 651 416,19</w:t>
            </w:r>
          </w:p>
        </w:tc>
        <w:tc>
          <w:tcPr>
            <w:tcW w:w="1525" w:type="dxa"/>
            <w:tcBorders>
              <w:top w:val="nil"/>
              <w:left w:val="nil"/>
              <w:bottom w:val="single" w:sz="4" w:space="0" w:color="auto"/>
              <w:right w:val="single" w:sz="4" w:space="0" w:color="auto"/>
            </w:tcBorders>
            <w:shd w:val="clear" w:color="auto" w:fill="auto"/>
            <w:noWrap/>
            <w:vAlign w:val="bottom"/>
            <w:hideMark/>
          </w:tcPr>
          <w:p w14:paraId="0F92CF73"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0E2D275A" w14:textId="77777777" w:rsidR="00322AA5" w:rsidRPr="00BD5DD9" w:rsidRDefault="00322AA5" w:rsidP="00F567B6">
            <w:pPr>
              <w:jc w:val="right"/>
              <w:rPr>
                <w:sz w:val="20"/>
                <w:szCs w:val="20"/>
              </w:rPr>
            </w:pPr>
            <w:r w:rsidRPr="00BD5DD9">
              <w:rPr>
                <w:sz w:val="20"/>
                <w:szCs w:val="20"/>
              </w:rPr>
              <w:t>0,00</w:t>
            </w:r>
          </w:p>
        </w:tc>
      </w:tr>
      <w:tr w:rsidR="00322AA5" w:rsidRPr="00BD5DD9" w14:paraId="06F55BEB" w14:textId="77777777" w:rsidTr="00F567B6">
        <w:trPr>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67C18F79" w14:textId="0A6DF3FE" w:rsidR="00322AA5" w:rsidRPr="00BD5DD9" w:rsidRDefault="00322AA5" w:rsidP="00F567B6">
            <w:pPr>
              <w:jc w:val="center"/>
              <w:rPr>
                <w:color w:val="000000"/>
                <w:sz w:val="20"/>
                <w:szCs w:val="20"/>
              </w:rPr>
            </w:pPr>
            <w:r w:rsidRPr="00BD5DD9">
              <w:rPr>
                <w:color w:val="000000"/>
                <w:sz w:val="20"/>
                <w:szCs w:val="20"/>
              </w:rPr>
              <w:t>1.</w:t>
            </w:r>
            <w:r w:rsidR="00F567B6">
              <w:rPr>
                <w:color w:val="000000"/>
                <w:sz w:val="20"/>
                <w:szCs w:val="20"/>
              </w:rPr>
              <w:t>1.</w:t>
            </w:r>
            <w:r w:rsidRPr="00BD5DD9">
              <w:rPr>
                <w:color w:val="000000"/>
                <w:sz w:val="20"/>
                <w:szCs w:val="20"/>
              </w:rPr>
              <w:t>2</w:t>
            </w:r>
          </w:p>
        </w:tc>
        <w:tc>
          <w:tcPr>
            <w:tcW w:w="4170" w:type="dxa"/>
            <w:tcBorders>
              <w:top w:val="nil"/>
              <w:left w:val="nil"/>
              <w:bottom w:val="single" w:sz="4" w:space="0" w:color="auto"/>
              <w:right w:val="single" w:sz="4" w:space="0" w:color="auto"/>
            </w:tcBorders>
            <w:shd w:val="clear" w:color="auto" w:fill="auto"/>
            <w:hideMark/>
          </w:tcPr>
          <w:p w14:paraId="07A9FCBD" w14:textId="77777777" w:rsidR="00322AA5" w:rsidRPr="00BD5DD9" w:rsidRDefault="00322AA5" w:rsidP="00F567B6">
            <w:pPr>
              <w:rPr>
                <w:color w:val="000000"/>
                <w:sz w:val="20"/>
                <w:szCs w:val="20"/>
              </w:rPr>
            </w:pPr>
            <w:r w:rsidRPr="00BD5DD9">
              <w:rPr>
                <w:color w:val="000000"/>
                <w:sz w:val="20"/>
                <w:szCs w:val="20"/>
              </w:rPr>
              <w:t>Непредвиденные затраты для объектов капитального строительства непроизводственного назначения - 2%</w:t>
            </w:r>
          </w:p>
        </w:tc>
        <w:tc>
          <w:tcPr>
            <w:tcW w:w="1261" w:type="dxa"/>
            <w:tcBorders>
              <w:top w:val="nil"/>
              <w:left w:val="nil"/>
              <w:bottom w:val="single" w:sz="4" w:space="0" w:color="auto"/>
              <w:right w:val="single" w:sz="4" w:space="0" w:color="auto"/>
            </w:tcBorders>
            <w:shd w:val="clear" w:color="auto" w:fill="auto"/>
            <w:vAlign w:val="center"/>
            <w:hideMark/>
          </w:tcPr>
          <w:p w14:paraId="1F5181BB"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4EA96B6"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6A48B4E" w14:textId="77777777" w:rsidR="00322AA5" w:rsidRPr="00BD5DD9" w:rsidRDefault="00322AA5" w:rsidP="00F567B6">
            <w:pPr>
              <w:jc w:val="right"/>
              <w:rPr>
                <w:sz w:val="20"/>
                <w:szCs w:val="20"/>
              </w:rPr>
            </w:pPr>
            <w:r w:rsidRPr="00BD5DD9">
              <w:rPr>
                <w:sz w:val="20"/>
                <w:szCs w:val="20"/>
              </w:rPr>
              <w:t>193 028,32</w:t>
            </w:r>
          </w:p>
        </w:tc>
        <w:tc>
          <w:tcPr>
            <w:tcW w:w="1527" w:type="dxa"/>
            <w:tcBorders>
              <w:top w:val="nil"/>
              <w:left w:val="nil"/>
              <w:bottom w:val="single" w:sz="4" w:space="0" w:color="auto"/>
              <w:right w:val="single" w:sz="4" w:space="0" w:color="auto"/>
            </w:tcBorders>
            <w:shd w:val="clear" w:color="auto" w:fill="auto"/>
            <w:noWrap/>
            <w:vAlign w:val="bottom"/>
            <w:hideMark/>
          </w:tcPr>
          <w:p w14:paraId="7180D1E0" w14:textId="77777777" w:rsidR="00322AA5" w:rsidRPr="00BD5DD9" w:rsidRDefault="00322AA5" w:rsidP="00F567B6">
            <w:pPr>
              <w:jc w:val="right"/>
              <w:rPr>
                <w:sz w:val="20"/>
                <w:szCs w:val="20"/>
              </w:rPr>
            </w:pPr>
            <w:r w:rsidRPr="00BD5DD9">
              <w:rPr>
                <w:sz w:val="20"/>
                <w:szCs w:val="20"/>
              </w:rPr>
              <w:t>193 028,32</w:t>
            </w:r>
          </w:p>
        </w:tc>
        <w:tc>
          <w:tcPr>
            <w:tcW w:w="1525" w:type="dxa"/>
            <w:tcBorders>
              <w:top w:val="nil"/>
              <w:left w:val="nil"/>
              <w:bottom w:val="single" w:sz="4" w:space="0" w:color="auto"/>
              <w:right w:val="single" w:sz="4" w:space="0" w:color="auto"/>
            </w:tcBorders>
            <w:shd w:val="clear" w:color="auto" w:fill="auto"/>
            <w:noWrap/>
            <w:vAlign w:val="bottom"/>
            <w:hideMark/>
          </w:tcPr>
          <w:p w14:paraId="76007476"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0A80B6E6" w14:textId="77777777" w:rsidR="00322AA5" w:rsidRPr="00BD5DD9" w:rsidRDefault="00322AA5" w:rsidP="00F567B6">
            <w:pPr>
              <w:jc w:val="right"/>
              <w:rPr>
                <w:sz w:val="20"/>
                <w:szCs w:val="20"/>
              </w:rPr>
            </w:pPr>
            <w:r w:rsidRPr="00BD5DD9">
              <w:rPr>
                <w:sz w:val="20"/>
                <w:szCs w:val="20"/>
              </w:rPr>
              <w:t>0,00</w:t>
            </w:r>
          </w:p>
        </w:tc>
      </w:tr>
      <w:tr w:rsidR="00322AA5" w:rsidRPr="00BD5DD9" w14:paraId="36DC74AB" w14:textId="77777777" w:rsidTr="00F567B6">
        <w:trPr>
          <w:trHeight w:val="945"/>
        </w:trPr>
        <w:tc>
          <w:tcPr>
            <w:tcW w:w="896" w:type="dxa"/>
            <w:tcBorders>
              <w:top w:val="nil"/>
              <w:left w:val="single" w:sz="4" w:space="0" w:color="auto"/>
              <w:bottom w:val="single" w:sz="4" w:space="0" w:color="auto"/>
              <w:right w:val="single" w:sz="4" w:space="0" w:color="auto"/>
            </w:tcBorders>
            <w:shd w:val="clear" w:color="000000" w:fill="B7DEE8"/>
            <w:hideMark/>
          </w:tcPr>
          <w:p w14:paraId="0DD3E8FE" w14:textId="093FFB68" w:rsidR="00322AA5" w:rsidRPr="00BD5DD9" w:rsidRDefault="00F567B6" w:rsidP="00F567B6">
            <w:pPr>
              <w:jc w:val="center"/>
              <w:rPr>
                <w:b/>
                <w:bCs/>
                <w:color w:val="000000"/>
                <w:sz w:val="20"/>
                <w:szCs w:val="20"/>
              </w:rPr>
            </w:pPr>
            <w:r>
              <w:rPr>
                <w:b/>
                <w:bCs/>
                <w:color w:val="000000"/>
                <w:sz w:val="20"/>
                <w:szCs w:val="20"/>
              </w:rPr>
              <w:t>1.2.</w:t>
            </w:r>
          </w:p>
        </w:tc>
        <w:tc>
          <w:tcPr>
            <w:tcW w:w="4170" w:type="dxa"/>
            <w:tcBorders>
              <w:top w:val="nil"/>
              <w:left w:val="nil"/>
              <w:bottom w:val="single" w:sz="4" w:space="0" w:color="auto"/>
              <w:right w:val="single" w:sz="4" w:space="0" w:color="auto"/>
            </w:tcBorders>
            <w:shd w:val="clear" w:color="000000" w:fill="B7DEE8"/>
            <w:hideMark/>
          </w:tcPr>
          <w:p w14:paraId="159E089B" w14:textId="77777777" w:rsidR="00322AA5" w:rsidRDefault="00322AA5" w:rsidP="00F567B6">
            <w:pPr>
              <w:rPr>
                <w:b/>
                <w:bCs/>
                <w:color w:val="000000"/>
                <w:sz w:val="20"/>
                <w:szCs w:val="20"/>
              </w:rPr>
            </w:pPr>
            <w:r>
              <w:rPr>
                <w:b/>
                <w:bCs/>
                <w:color w:val="000000"/>
                <w:sz w:val="20"/>
                <w:szCs w:val="20"/>
              </w:rPr>
              <w:t>Этап 1.2.</w:t>
            </w:r>
          </w:p>
          <w:p w14:paraId="6ABCDBDA" w14:textId="534C7F89" w:rsidR="00322AA5" w:rsidRPr="00BD5DD9" w:rsidRDefault="00322AA5" w:rsidP="00322AA5">
            <w:pPr>
              <w:rPr>
                <w:b/>
                <w:bCs/>
                <w:color w:val="000000"/>
                <w:sz w:val="20"/>
                <w:szCs w:val="20"/>
              </w:rPr>
            </w:pPr>
            <w:r w:rsidRPr="00BD5DD9">
              <w:rPr>
                <w:b/>
                <w:bCs/>
                <w:color w:val="000000"/>
                <w:sz w:val="20"/>
                <w:szCs w:val="20"/>
              </w:rPr>
              <w:t>Строительство (</w:t>
            </w:r>
            <w:r>
              <w:rPr>
                <w:b/>
                <w:bCs/>
                <w:color w:val="000000"/>
                <w:sz w:val="20"/>
                <w:szCs w:val="20"/>
              </w:rPr>
              <w:t xml:space="preserve">строительно-монтажные работы, </w:t>
            </w:r>
            <w:r w:rsidRPr="00BD5DD9">
              <w:rPr>
                <w:b/>
                <w:bCs/>
                <w:color w:val="000000"/>
                <w:sz w:val="20"/>
                <w:szCs w:val="20"/>
              </w:rPr>
              <w:t>оборудование, прочие затраты)</w:t>
            </w:r>
          </w:p>
        </w:tc>
        <w:tc>
          <w:tcPr>
            <w:tcW w:w="1261" w:type="dxa"/>
            <w:tcBorders>
              <w:top w:val="nil"/>
              <w:left w:val="nil"/>
              <w:bottom w:val="single" w:sz="4" w:space="0" w:color="auto"/>
              <w:right w:val="single" w:sz="4" w:space="0" w:color="auto"/>
            </w:tcBorders>
            <w:shd w:val="clear" w:color="000000" w:fill="B7DEE8"/>
            <w:vAlign w:val="center"/>
            <w:hideMark/>
          </w:tcPr>
          <w:p w14:paraId="6A4B2737" w14:textId="77777777" w:rsidR="00322AA5" w:rsidRPr="00BD5DD9" w:rsidRDefault="00322AA5" w:rsidP="00F567B6">
            <w:pPr>
              <w:jc w:val="center"/>
              <w:rPr>
                <w:b/>
                <w:bCs/>
                <w:color w:val="000000"/>
                <w:sz w:val="20"/>
                <w:szCs w:val="20"/>
              </w:rPr>
            </w:pPr>
            <w:r w:rsidRPr="00BD5DD9">
              <w:rPr>
                <w:b/>
                <w:bCs/>
                <w:color w:val="000000"/>
                <w:sz w:val="20"/>
                <w:szCs w:val="20"/>
              </w:rPr>
              <w:t>комплекс</w:t>
            </w:r>
          </w:p>
        </w:tc>
        <w:tc>
          <w:tcPr>
            <w:tcW w:w="1627" w:type="dxa"/>
            <w:tcBorders>
              <w:top w:val="nil"/>
              <w:left w:val="nil"/>
              <w:bottom w:val="single" w:sz="4" w:space="0" w:color="auto"/>
              <w:right w:val="single" w:sz="4" w:space="0" w:color="auto"/>
            </w:tcBorders>
            <w:shd w:val="clear" w:color="000000" w:fill="B7DEE8"/>
            <w:vAlign w:val="center"/>
            <w:hideMark/>
          </w:tcPr>
          <w:p w14:paraId="602C4DD5" w14:textId="77777777" w:rsidR="00322AA5" w:rsidRPr="00BD5DD9" w:rsidRDefault="00322AA5" w:rsidP="00F567B6">
            <w:pPr>
              <w:jc w:val="center"/>
              <w:rPr>
                <w:b/>
                <w:bCs/>
                <w:color w:val="000000"/>
                <w:sz w:val="20"/>
                <w:szCs w:val="20"/>
              </w:rPr>
            </w:pPr>
            <w:r w:rsidRPr="00BD5DD9">
              <w:rPr>
                <w:b/>
                <w:bCs/>
                <w:color w:val="000000"/>
                <w:sz w:val="20"/>
                <w:szCs w:val="20"/>
              </w:rPr>
              <w:t>1</w:t>
            </w:r>
          </w:p>
        </w:tc>
        <w:tc>
          <w:tcPr>
            <w:tcW w:w="1648" w:type="dxa"/>
            <w:tcBorders>
              <w:top w:val="nil"/>
              <w:left w:val="nil"/>
              <w:bottom w:val="single" w:sz="4" w:space="0" w:color="auto"/>
              <w:right w:val="single" w:sz="4" w:space="0" w:color="auto"/>
            </w:tcBorders>
            <w:shd w:val="clear" w:color="000000" w:fill="B7DEE8"/>
            <w:noWrap/>
            <w:vAlign w:val="bottom"/>
            <w:hideMark/>
          </w:tcPr>
          <w:p w14:paraId="1EB2D0F4" w14:textId="77777777" w:rsidR="00322AA5" w:rsidRPr="00BD5DD9" w:rsidRDefault="00322AA5" w:rsidP="00F567B6">
            <w:pPr>
              <w:jc w:val="right"/>
              <w:rPr>
                <w:b/>
                <w:bCs/>
                <w:sz w:val="20"/>
                <w:szCs w:val="20"/>
              </w:rPr>
            </w:pPr>
            <w:r w:rsidRPr="00BD5DD9">
              <w:rPr>
                <w:b/>
                <w:bCs/>
                <w:sz w:val="20"/>
                <w:szCs w:val="20"/>
              </w:rPr>
              <w:t>206 014 639,88</w:t>
            </w:r>
          </w:p>
        </w:tc>
        <w:tc>
          <w:tcPr>
            <w:tcW w:w="1527" w:type="dxa"/>
            <w:tcBorders>
              <w:top w:val="nil"/>
              <w:left w:val="nil"/>
              <w:bottom w:val="single" w:sz="4" w:space="0" w:color="auto"/>
              <w:right w:val="single" w:sz="4" w:space="0" w:color="auto"/>
            </w:tcBorders>
            <w:shd w:val="clear" w:color="000000" w:fill="B7DEE8"/>
            <w:noWrap/>
            <w:vAlign w:val="bottom"/>
            <w:hideMark/>
          </w:tcPr>
          <w:p w14:paraId="4D06DBAF" w14:textId="77777777" w:rsidR="00322AA5" w:rsidRPr="00BD5DD9" w:rsidRDefault="00322AA5" w:rsidP="00F567B6">
            <w:pPr>
              <w:jc w:val="right"/>
              <w:rPr>
                <w:b/>
                <w:bCs/>
                <w:sz w:val="20"/>
                <w:szCs w:val="20"/>
              </w:rPr>
            </w:pPr>
            <w:r w:rsidRPr="00BD5DD9">
              <w:rPr>
                <w:b/>
                <w:bCs/>
                <w:sz w:val="20"/>
                <w:szCs w:val="20"/>
              </w:rPr>
              <w:t>206 014 639,88</w:t>
            </w:r>
          </w:p>
        </w:tc>
        <w:tc>
          <w:tcPr>
            <w:tcW w:w="1525" w:type="dxa"/>
            <w:tcBorders>
              <w:top w:val="nil"/>
              <w:left w:val="nil"/>
              <w:bottom w:val="single" w:sz="4" w:space="0" w:color="auto"/>
              <w:right w:val="single" w:sz="4" w:space="0" w:color="auto"/>
            </w:tcBorders>
            <w:shd w:val="clear" w:color="000000" w:fill="B7DEE8"/>
            <w:noWrap/>
            <w:vAlign w:val="bottom"/>
            <w:hideMark/>
          </w:tcPr>
          <w:p w14:paraId="1B26A783" w14:textId="77777777" w:rsidR="00322AA5" w:rsidRPr="00BD5DD9" w:rsidRDefault="00322AA5" w:rsidP="00F567B6">
            <w:pPr>
              <w:jc w:val="right"/>
              <w:rPr>
                <w:b/>
                <w:bCs/>
                <w:sz w:val="20"/>
                <w:szCs w:val="20"/>
              </w:rPr>
            </w:pPr>
            <w:r w:rsidRPr="00BD5DD9">
              <w:rPr>
                <w:b/>
                <w:bCs/>
                <w:sz w:val="20"/>
                <w:szCs w:val="20"/>
              </w:rPr>
              <w:t>35 659 285,67</w:t>
            </w:r>
          </w:p>
        </w:tc>
        <w:tc>
          <w:tcPr>
            <w:tcW w:w="1406" w:type="dxa"/>
            <w:tcBorders>
              <w:top w:val="nil"/>
              <w:left w:val="nil"/>
              <w:bottom w:val="single" w:sz="4" w:space="0" w:color="auto"/>
              <w:right w:val="single" w:sz="4" w:space="0" w:color="auto"/>
            </w:tcBorders>
            <w:shd w:val="clear" w:color="000000" w:fill="B7DEE8"/>
            <w:noWrap/>
            <w:vAlign w:val="bottom"/>
            <w:hideMark/>
          </w:tcPr>
          <w:p w14:paraId="34F50563" w14:textId="77777777" w:rsidR="00322AA5" w:rsidRPr="00BD5DD9" w:rsidRDefault="00322AA5" w:rsidP="00F567B6">
            <w:pPr>
              <w:jc w:val="right"/>
              <w:rPr>
                <w:b/>
                <w:bCs/>
                <w:sz w:val="20"/>
                <w:szCs w:val="20"/>
              </w:rPr>
            </w:pPr>
            <w:r w:rsidRPr="00BD5DD9">
              <w:rPr>
                <w:b/>
                <w:bCs/>
                <w:sz w:val="20"/>
                <w:szCs w:val="20"/>
              </w:rPr>
              <w:t>35 659 285,67</w:t>
            </w:r>
          </w:p>
        </w:tc>
      </w:tr>
      <w:tr w:rsidR="00322AA5" w:rsidRPr="00BD5DD9" w14:paraId="3486243F" w14:textId="77777777" w:rsidTr="00F567B6">
        <w:trPr>
          <w:trHeight w:val="3150"/>
        </w:trPr>
        <w:tc>
          <w:tcPr>
            <w:tcW w:w="896" w:type="dxa"/>
            <w:tcBorders>
              <w:top w:val="nil"/>
              <w:left w:val="single" w:sz="4" w:space="0" w:color="auto"/>
              <w:bottom w:val="single" w:sz="4" w:space="0" w:color="auto"/>
              <w:right w:val="single" w:sz="4" w:space="0" w:color="auto"/>
            </w:tcBorders>
            <w:shd w:val="clear" w:color="auto" w:fill="auto"/>
            <w:hideMark/>
          </w:tcPr>
          <w:p w14:paraId="42748575" w14:textId="7B534D7D"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w:t>
            </w:r>
          </w:p>
        </w:tc>
        <w:tc>
          <w:tcPr>
            <w:tcW w:w="4170" w:type="dxa"/>
            <w:tcBorders>
              <w:top w:val="nil"/>
              <w:left w:val="nil"/>
              <w:bottom w:val="single" w:sz="4" w:space="0" w:color="auto"/>
              <w:right w:val="single" w:sz="4" w:space="0" w:color="auto"/>
            </w:tcBorders>
            <w:shd w:val="clear" w:color="auto" w:fill="auto"/>
            <w:hideMark/>
          </w:tcPr>
          <w:p w14:paraId="0B30C255" w14:textId="77777777" w:rsidR="00322AA5" w:rsidRPr="00BD5DD9" w:rsidRDefault="00322AA5" w:rsidP="00F567B6">
            <w:pPr>
              <w:rPr>
                <w:color w:val="000000"/>
                <w:sz w:val="20"/>
                <w:szCs w:val="20"/>
              </w:rPr>
            </w:pPr>
            <w:r w:rsidRPr="00BD5DD9">
              <w:rPr>
                <w:color w:val="000000"/>
                <w:sz w:val="20"/>
                <w:szCs w:val="20"/>
              </w:rPr>
              <w:t>Компенсационные затраты на возмещение размера вреда водным</w:t>
            </w:r>
            <w:r w:rsidRPr="00BD5DD9">
              <w:rPr>
                <w:color w:val="000000"/>
                <w:sz w:val="20"/>
                <w:szCs w:val="20"/>
              </w:rPr>
              <w:br/>
              <w:t>биоресурсам. В том числе: затраты на проведение восстановительных мероприятий воспроизводство молоди каспийского лосося (постоянный вред в период эксплуатации ОПП), временная компенсация на период строительства (лосось);</w:t>
            </w:r>
          </w:p>
        </w:tc>
        <w:tc>
          <w:tcPr>
            <w:tcW w:w="1261" w:type="dxa"/>
            <w:tcBorders>
              <w:top w:val="nil"/>
              <w:left w:val="nil"/>
              <w:bottom w:val="single" w:sz="4" w:space="0" w:color="auto"/>
              <w:right w:val="single" w:sz="4" w:space="0" w:color="auto"/>
            </w:tcBorders>
            <w:shd w:val="clear" w:color="auto" w:fill="auto"/>
            <w:vAlign w:val="center"/>
            <w:hideMark/>
          </w:tcPr>
          <w:p w14:paraId="689BEEC6"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41240F1A"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F6424E0" w14:textId="77777777" w:rsidR="00322AA5" w:rsidRPr="00BD5DD9" w:rsidRDefault="00322AA5" w:rsidP="00F567B6">
            <w:pPr>
              <w:jc w:val="right"/>
              <w:rPr>
                <w:sz w:val="20"/>
                <w:szCs w:val="20"/>
              </w:rPr>
            </w:pPr>
            <w:r w:rsidRPr="00BD5DD9">
              <w:rPr>
                <w:sz w:val="20"/>
                <w:szCs w:val="20"/>
              </w:rPr>
              <w:t>1 948 069,40</w:t>
            </w:r>
          </w:p>
        </w:tc>
        <w:tc>
          <w:tcPr>
            <w:tcW w:w="1527" w:type="dxa"/>
            <w:tcBorders>
              <w:top w:val="nil"/>
              <w:left w:val="nil"/>
              <w:bottom w:val="single" w:sz="4" w:space="0" w:color="auto"/>
              <w:right w:val="single" w:sz="4" w:space="0" w:color="auto"/>
            </w:tcBorders>
            <w:shd w:val="clear" w:color="auto" w:fill="auto"/>
            <w:noWrap/>
            <w:vAlign w:val="bottom"/>
            <w:hideMark/>
          </w:tcPr>
          <w:p w14:paraId="5FE76357" w14:textId="77777777" w:rsidR="00322AA5" w:rsidRPr="00BD5DD9" w:rsidRDefault="00322AA5" w:rsidP="00F567B6">
            <w:pPr>
              <w:jc w:val="right"/>
              <w:rPr>
                <w:sz w:val="20"/>
                <w:szCs w:val="20"/>
              </w:rPr>
            </w:pPr>
            <w:r w:rsidRPr="00BD5DD9">
              <w:rPr>
                <w:sz w:val="20"/>
                <w:szCs w:val="20"/>
              </w:rPr>
              <w:t>1 948 069,40</w:t>
            </w:r>
          </w:p>
        </w:tc>
        <w:tc>
          <w:tcPr>
            <w:tcW w:w="1525" w:type="dxa"/>
            <w:tcBorders>
              <w:top w:val="nil"/>
              <w:left w:val="nil"/>
              <w:bottom w:val="single" w:sz="4" w:space="0" w:color="auto"/>
              <w:right w:val="single" w:sz="4" w:space="0" w:color="auto"/>
            </w:tcBorders>
            <w:shd w:val="clear" w:color="auto" w:fill="auto"/>
            <w:noWrap/>
            <w:vAlign w:val="bottom"/>
            <w:hideMark/>
          </w:tcPr>
          <w:p w14:paraId="4ADAE2C3"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A3A2ABB" w14:textId="77777777" w:rsidR="00322AA5" w:rsidRPr="00BD5DD9" w:rsidRDefault="00322AA5" w:rsidP="00F567B6">
            <w:pPr>
              <w:jc w:val="right"/>
              <w:rPr>
                <w:sz w:val="20"/>
                <w:szCs w:val="20"/>
              </w:rPr>
            </w:pPr>
            <w:r w:rsidRPr="00BD5DD9">
              <w:rPr>
                <w:sz w:val="20"/>
                <w:szCs w:val="20"/>
              </w:rPr>
              <w:t>0,00</w:t>
            </w:r>
          </w:p>
        </w:tc>
      </w:tr>
      <w:tr w:rsidR="00322AA5" w:rsidRPr="00BD5DD9" w14:paraId="7853CDFC"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9295656" w14:textId="5CA3B2B4"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2.2</w:t>
            </w:r>
          </w:p>
        </w:tc>
        <w:tc>
          <w:tcPr>
            <w:tcW w:w="4170" w:type="dxa"/>
            <w:tcBorders>
              <w:top w:val="nil"/>
              <w:left w:val="nil"/>
              <w:bottom w:val="single" w:sz="4" w:space="0" w:color="auto"/>
              <w:right w:val="single" w:sz="4" w:space="0" w:color="auto"/>
            </w:tcBorders>
            <w:shd w:val="clear" w:color="auto" w:fill="auto"/>
            <w:hideMark/>
          </w:tcPr>
          <w:p w14:paraId="61E1E5BA" w14:textId="77777777" w:rsidR="00322AA5" w:rsidRPr="00BD5DD9" w:rsidRDefault="00322AA5" w:rsidP="00F567B6">
            <w:pPr>
              <w:rPr>
                <w:color w:val="000000"/>
                <w:sz w:val="20"/>
                <w:szCs w:val="20"/>
              </w:rPr>
            </w:pPr>
            <w:r w:rsidRPr="00BD5DD9">
              <w:rPr>
                <w:color w:val="000000"/>
                <w:sz w:val="20"/>
                <w:szCs w:val="20"/>
              </w:rPr>
              <w:t>Геодезическая разбивка</w:t>
            </w:r>
          </w:p>
        </w:tc>
        <w:tc>
          <w:tcPr>
            <w:tcW w:w="1261" w:type="dxa"/>
            <w:tcBorders>
              <w:top w:val="nil"/>
              <w:left w:val="nil"/>
              <w:bottom w:val="single" w:sz="4" w:space="0" w:color="auto"/>
              <w:right w:val="single" w:sz="4" w:space="0" w:color="auto"/>
            </w:tcBorders>
            <w:shd w:val="clear" w:color="auto" w:fill="auto"/>
            <w:vAlign w:val="center"/>
            <w:hideMark/>
          </w:tcPr>
          <w:p w14:paraId="3236EB29"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FE84E85"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E19413A" w14:textId="77777777" w:rsidR="00322AA5" w:rsidRPr="00BD5DD9" w:rsidRDefault="00322AA5" w:rsidP="00F567B6">
            <w:pPr>
              <w:jc w:val="right"/>
              <w:rPr>
                <w:sz w:val="20"/>
                <w:szCs w:val="20"/>
              </w:rPr>
            </w:pPr>
            <w:r w:rsidRPr="00BD5DD9">
              <w:rPr>
                <w:sz w:val="20"/>
                <w:szCs w:val="20"/>
              </w:rPr>
              <w:t>757 098,00</w:t>
            </w:r>
          </w:p>
        </w:tc>
        <w:tc>
          <w:tcPr>
            <w:tcW w:w="1527" w:type="dxa"/>
            <w:tcBorders>
              <w:top w:val="nil"/>
              <w:left w:val="nil"/>
              <w:bottom w:val="single" w:sz="4" w:space="0" w:color="auto"/>
              <w:right w:val="single" w:sz="4" w:space="0" w:color="auto"/>
            </w:tcBorders>
            <w:shd w:val="clear" w:color="auto" w:fill="auto"/>
            <w:noWrap/>
            <w:vAlign w:val="bottom"/>
            <w:hideMark/>
          </w:tcPr>
          <w:p w14:paraId="79E7F9C0" w14:textId="77777777" w:rsidR="00322AA5" w:rsidRPr="00BD5DD9" w:rsidRDefault="00322AA5" w:rsidP="00F567B6">
            <w:pPr>
              <w:jc w:val="right"/>
              <w:rPr>
                <w:sz w:val="20"/>
                <w:szCs w:val="20"/>
              </w:rPr>
            </w:pPr>
            <w:r w:rsidRPr="00BD5DD9">
              <w:rPr>
                <w:sz w:val="20"/>
                <w:szCs w:val="20"/>
              </w:rPr>
              <w:t>757 098,00</w:t>
            </w:r>
          </w:p>
        </w:tc>
        <w:tc>
          <w:tcPr>
            <w:tcW w:w="1525" w:type="dxa"/>
            <w:tcBorders>
              <w:top w:val="nil"/>
              <w:left w:val="nil"/>
              <w:bottom w:val="single" w:sz="4" w:space="0" w:color="auto"/>
              <w:right w:val="single" w:sz="4" w:space="0" w:color="auto"/>
            </w:tcBorders>
            <w:shd w:val="clear" w:color="auto" w:fill="auto"/>
            <w:noWrap/>
            <w:vAlign w:val="bottom"/>
            <w:hideMark/>
          </w:tcPr>
          <w:p w14:paraId="536536FB"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CFB1B50" w14:textId="77777777" w:rsidR="00322AA5" w:rsidRPr="00BD5DD9" w:rsidRDefault="00322AA5" w:rsidP="00F567B6">
            <w:pPr>
              <w:jc w:val="right"/>
              <w:rPr>
                <w:sz w:val="20"/>
                <w:szCs w:val="20"/>
              </w:rPr>
            </w:pPr>
            <w:r w:rsidRPr="00BD5DD9">
              <w:rPr>
                <w:sz w:val="20"/>
                <w:szCs w:val="20"/>
              </w:rPr>
              <w:t>0,00</w:t>
            </w:r>
          </w:p>
        </w:tc>
      </w:tr>
      <w:tr w:rsidR="00322AA5" w:rsidRPr="00BD5DD9" w14:paraId="710F9317"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2123B8D" w14:textId="7179947B"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2.3</w:t>
            </w:r>
          </w:p>
        </w:tc>
        <w:tc>
          <w:tcPr>
            <w:tcW w:w="4170" w:type="dxa"/>
            <w:tcBorders>
              <w:top w:val="nil"/>
              <w:left w:val="nil"/>
              <w:bottom w:val="single" w:sz="4" w:space="0" w:color="auto"/>
              <w:right w:val="single" w:sz="4" w:space="0" w:color="auto"/>
            </w:tcBorders>
            <w:shd w:val="clear" w:color="auto" w:fill="auto"/>
            <w:hideMark/>
          </w:tcPr>
          <w:p w14:paraId="50836591" w14:textId="77777777" w:rsidR="00322AA5" w:rsidRPr="00BD5DD9" w:rsidRDefault="00322AA5" w:rsidP="00F567B6">
            <w:pPr>
              <w:rPr>
                <w:color w:val="000000"/>
                <w:sz w:val="20"/>
                <w:szCs w:val="20"/>
              </w:rPr>
            </w:pPr>
            <w:r w:rsidRPr="00BD5DD9">
              <w:rPr>
                <w:color w:val="000000"/>
                <w:sz w:val="20"/>
                <w:szCs w:val="20"/>
              </w:rPr>
              <w:t>Открытая плоскостная парковка.</w:t>
            </w:r>
          </w:p>
        </w:tc>
        <w:tc>
          <w:tcPr>
            <w:tcW w:w="1261" w:type="dxa"/>
            <w:tcBorders>
              <w:top w:val="nil"/>
              <w:left w:val="nil"/>
              <w:bottom w:val="single" w:sz="4" w:space="0" w:color="auto"/>
              <w:right w:val="single" w:sz="4" w:space="0" w:color="auto"/>
            </w:tcBorders>
            <w:shd w:val="clear" w:color="auto" w:fill="auto"/>
            <w:vAlign w:val="center"/>
            <w:hideMark/>
          </w:tcPr>
          <w:p w14:paraId="5BDC413E"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2BBFD200"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78E801BE" w14:textId="77777777" w:rsidR="00322AA5" w:rsidRPr="00BD5DD9" w:rsidRDefault="00322AA5" w:rsidP="00F567B6">
            <w:pPr>
              <w:jc w:val="right"/>
              <w:rPr>
                <w:sz w:val="20"/>
                <w:szCs w:val="20"/>
              </w:rPr>
            </w:pPr>
            <w:r w:rsidRPr="00BD5DD9">
              <w:rPr>
                <w:sz w:val="20"/>
                <w:szCs w:val="20"/>
              </w:rPr>
              <w:t>153 944 639,52</w:t>
            </w:r>
          </w:p>
        </w:tc>
        <w:tc>
          <w:tcPr>
            <w:tcW w:w="1527" w:type="dxa"/>
            <w:tcBorders>
              <w:top w:val="nil"/>
              <w:left w:val="nil"/>
              <w:bottom w:val="single" w:sz="4" w:space="0" w:color="auto"/>
              <w:right w:val="single" w:sz="4" w:space="0" w:color="auto"/>
            </w:tcBorders>
            <w:shd w:val="clear" w:color="auto" w:fill="auto"/>
            <w:noWrap/>
            <w:vAlign w:val="bottom"/>
            <w:hideMark/>
          </w:tcPr>
          <w:p w14:paraId="7797DB9E" w14:textId="77777777" w:rsidR="00322AA5" w:rsidRPr="00BD5DD9" w:rsidRDefault="00322AA5" w:rsidP="00F567B6">
            <w:pPr>
              <w:jc w:val="right"/>
              <w:rPr>
                <w:sz w:val="20"/>
                <w:szCs w:val="20"/>
              </w:rPr>
            </w:pPr>
            <w:r w:rsidRPr="00BD5DD9">
              <w:rPr>
                <w:sz w:val="20"/>
                <w:szCs w:val="20"/>
              </w:rPr>
              <w:t>153 944 639,52</w:t>
            </w:r>
          </w:p>
        </w:tc>
        <w:tc>
          <w:tcPr>
            <w:tcW w:w="1525" w:type="dxa"/>
            <w:tcBorders>
              <w:top w:val="nil"/>
              <w:left w:val="nil"/>
              <w:bottom w:val="single" w:sz="4" w:space="0" w:color="auto"/>
              <w:right w:val="single" w:sz="4" w:space="0" w:color="auto"/>
            </w:tcBorders>
            <w:shd w:val="clear" w:color="auto" w:fill="auto"/>
            <w:noWrap/>
            <w:vAlign w:val="bottom"/>
            <w:hideMark/>
          </w:tcPr>
          <w:p w14:paraId="17D13782" w14:textId="77777777" w:rsidR="00322AA5" w:rsidRPr="00BD5DD9" w:rsidRDefault="00322AA5" w:rsidP="00F567B6">
            <w:pPr>
              <w:jc w:val="right"/>
              <w:rPr>
                <w:sz w:val="20"/>
                <w:szCs w:val="20"/>
              </w:rPr>
            </w:pPr>
            <w:r w:rsidRPr="00BD5DD9">
              <w:rPr>
                <w:sz w:val="20"/>
                <w:szCs w:val="20"/>
              </w:rPr>
              <w:t>23 850 670,28</w:t>
            </w:r>
          </w:p>
        </w:tc>
        <w:tc>
          <w:tcPr>
            <w:tcW w:w="1406" w:type="dxa"/>
            <w:tcBorders>
              <w:top w:val="nil"/>
              <w:left w:val="nil"/>
              <w:bottom w:val="single" w:sz="4" w:space="0" w:color="auto"/>
              <w:right w:val="single" w:sz="4" w:space="0" w:color="auto"/>
            </w:tcBorders>
            <w:shd w:val="clear" w:color="auto" w:fill="auto"/>
            <w:noWrap/>
            <w:vAlign w:val="bottom"/>
            <w:hideMark/>
          </w:tcPr>
          <w:p w14:paraId="504B3A7C" w14:textId="77777777" w:rsidR="00322AA5" w:rsidRPr="00BD5DD9" w:rsidRDefault="00322AA5" w:rsidP="00F567B6">
            <w:pPr>
              <w:jc w:val="right"/>
              <w:rPr>
                <w:sz w:val="20"/>
                <w:szCs w:val="20"/>
              </w:rPr>
            </w:pPr>
            <w:r w:rsidRPr="00BD5DD9">
              <w:rPr>
                <w:sz w:val="20"/>
                <w:szCs w:val="20"/>
              </w:rPr>
              <w:t>23 850 670,28</w:t>
            </w:r>
          </w:p>
        </w:tc>
      </w:tr>
      <w:tr w:rsidR="00322AA5" w:rsidRPr="00BD5DD9" w14:paraId="25FF901F"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D8AD6B5" w14:textId="3D59BBA4"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2.3.1</w:t>
            </w:r>
          </w:p>
        </w:tc>
        <w:tc>
          <w:tcPr>
            <w:tcW w:w="4170" w:type="dxa"/>
            <w:tcBorders>
              <w:top w:val="nil"/>
              <w:left w:val="nil"/>
              <w:bottom w:val="single" w:sz="4" w:space="0" w:color="auto"/>
              <w:right w:val="single" w:sz="4" w:space="0" w:color="auto"/>
            </w:tcBorders>
            <w:shd w:val="clear" w:color="auto" w:fill="auto"/>
            <w:hideMark/>
          </w:tcPr>
          <w:p w14:paraId="525BD99C" w14:textId="77777777" w:rsidR="00322AA5" w:rsidRPr="00BD5DD9" w:rsidRDefault="00322AA5" w:rsidP="00F567B6">
            <w:pPr>
              <w:outlineLvl w:val="0"/>
              <w:rPr>
                <w:i/>
                <w:iCs/>
                <w:color w:val="0070C0"/>
                <w:sz w:val="20"/>
                <w:szCs w:val="20"/>
              </w:rPr>
            </w:pPr>
            <w:r w:rsidRPr="00BD5DD9">
              <w:rPr>
                <w:i/>
                <w:iCs/>
                <w:color w:val="0070C0"/>
                <w:sz w:val="20"/>
                <w:szCs w:val="20"/>
              </w:rPr>
              <w:t>Земляные работы</w:t>
            </w:r>
          </w:p>
        </w:tc>
        <w:tc>
          <w:tcPr>
            <w:tcW w:w="1261" w:type="dxa"/>
            <w:tcBorders>
              <w:top w:val="nil"/>
              <w:left w:val="nil"/>
              <w:bottom w:val="single" w:sz="4" w:space="0" w:color="auto"/>
              <w:right w:val="single" w:sz="4" w:space="0" w:color="auto"/>
            </w:tcBorders>
            <w:shd w:val="clear" w:color="auto" w:fill="auto"/>
            <w:vAlign w:val="center"/>
            <w:hideMark/>
          </w:tcPr>
          <w:p w14:paraId="28B81941"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39AD9573"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534B3784" w14:textId="77777777" w:rsidR="00322AA5" w:rsidRPr="00BD5DD9" w:rsidRDefault="00322AA5" w:rsidP="00F567B6">
            <w:pPr>
              <w:jc w:val="right"/>
              <w:outlineLvl w:val="0"/>
              <w:rPr>
                <w:i/>
                <w:iCs/>
                <w:color w:val="0070C0"/>
                <w:sz w:val="20"/>
                <w:szCs w:val="20"/>
              </w:rPr>
            </w:pPr>
            <w:r w:rsidRPr="00BD5DD9">
              <w:rPr>
                <w:i/>
                <w:iCs/>
                <w:color w:val="0070C0"/>
                <w:sz w:val="20"/>
                <w:szCs w:val="20"/>
              </w:rPr>
              <w:t>27 579 125,70</w:t>
            </w:r>
          </w:p>
        </w:tc>
        <w:tc>
          <w:tcPr>
            <w:tcW w:w="1527" w:type="dxa"/>
            <w:tcBorders>
              <w:top w:val="nil"/>
              <w:left w:val="nil"/>
              <w:bottom w:val="single" w:sz="4" w:space="0" w:color="auto"/>
              <w:right w:val="single" w:sz="4" w:space="0" w:color="auto"/>
            </w:tcBorders>
            <w:shd w:val="clear" w:color="auto" w:fill="auto"/>
            <w:noWrap/>
            <w:vAlign w:val="bottom"/>
            <w:hideMark/>
          </w:tcPr>
          <w:p w14:paraId="079D9B86" w14:textId="77777777" w:rsidR="00322AA5" w:rsidRPr="00BD5DD9" w:rsidRDefault="00322AA5" w:rsidP="00F567B6">
            <w:pPr>
              <w:jc w:val="right"/>
              <w:outlineLvl w:val="0"/>
              <w:rPr>
                <w:i/>
                <w:iCs/>
                <w:color w:val="0070C0"/>
                <w:sz w:val="20"/>
                <w:szCs w:val="20"/>
              </w:rPr>
            </w:pPr>
            <w:r w:rsidRPr="00BD5DD9">
              <w:rPr>
                <w:i/>
                <w:iCs/>
                <w:color w:val="0070C0"/>
                <w:sz w:val="20"/>
                <w:szCs w:val="20"/>
              </w:rPr>
              <w:t>27 579 125,70</w:t>
            </w:r>
          </w:p>
        </w:tc>
        <w:tc>
          <w:tcPr>
            <w:tcW w:w="1525" w:type="dxa"/>
            <w:tcBorders>
              <w:top w:val="nil"/>
              <w:left w:val="nil"/>
              <w:bottom w:val="single" w:sz="4" w:space="0" w:color="auto"/>
              <w:right w:val="single" w:sz="4" w:space="0" w:color="auto"/>
            </w:tcBorders>
            <w:shd w:val="clear" w:color="auto" w:fill="auto"/>
            <w:noWrap/>
            <w:vAlign w:val="bottom"/>
            <w:hideMark/>
          </w:tcPr>
          <w:p w14:paraId="44640B9E"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D1E7F1E"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3ABE3946" w14:textId="77777777" w:rsidTr="00F567B6">
        <w:trPr>
          <w:trHeight w:val="945"/>
        </w:trPr>
        <w:tc>
          <w:tcPr>
            <w:tcW w:w="896" w:type="dxa"/>
            <w:tcBorders>
              <w:top w:val="nil"/>
              <w:left w:val="single" w:sz="4" w:space="0" w:color="auto"/>
              <w:bottom w:val="single" w:sz="4" w:space="0" w:color="auto"/>
              <w:right w:val="single" w:sz="4" w:space="0" w:color="auto"/>
            </w:tcBorders>
            <w:shd w:val="clear" w:color="auto" w:fill="auto"/>
            <w:hideMark/>
          </w:tcPr>
          <w:p w14:paraId="5848B027" w14:textId="5DA4A543"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2.3.2</w:t>
            </w:r>
          </w:p>
        </w:tc>
        <w:tc>
          <w:tcPr>
            <w:tcW w:w="4170" w:type="dxa"/>
            <w:tcBorders>
              <w:top w:val="nil"/>
              <w:left w:val="nil"/>
              <w:bottom w:val="single" w:sz="4" w:space="0" w:color="auto"/>
              <w:right w:val="single" w:sz="4" w:space="0" w:color="auto"/>
            </w:tcBorders>
            <w:shd w:val="clear" w:color="auto" w:fill="auto"/>
            <w:hideMark/>
          </w:tcPr>
          <w:p w14:paraId="779ABF87" w14:textId="77777777" w:rsidR="00322AA5" w:rsidRPr="00BD5DD9" w:rsidRDefault="00322AA5" w:rsidP="00F567B6">
            <w:pPr>
              <w:outlineLvl w:val="0"/>
              <w:rPr>
                <w:i/>
                <w:iCs/>
                <w:color w:val="0070C0"/>
                <w:sz w:val="20"/>
                <w:szCs w:val="20"/>
              </w:rPr>
            </w:pPr>
            <w:r w:rsidRPr="00BD5DD9">
              <w:rPr>
                <w:i/>
                <w:iCs/>
                <w:color w:val="0070C0"/>
                <w:sz w:val="20"/>
                <w:szCs w:val="20"/>
              </w:rPr>
              <w:t>Устройство покрытия открытой плоскостной парковки и благоустройство</w:t>
            </w:r>
          </w:p>
        </w:tc>
        <w:tc>
          <w:tcPr>
            <w:tcW w:w="1261" w:type="dxa"/>
            <w:tcBorders>
              <w:top w:val="nil"/>
              <w:left w:val="nil"/>
              <w:bottom w:val="single" w:sz="4" w:space="0" w:color="auto"/>
              <w:right w:val="single" w:sz="4" w:space="0" w:color="auto"/>
            </w:tcBorders>
            <w:shd w:val="clear" w:color="auto" w:fill="auto"/>
            <w:vAlign w:val="center"/>
            <w:hideMark/>
          </w:tcPr>
          <w:p w14:paraId="06B28573"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09B6335E"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2DDD6588" w14:textId="77777777" w:rsidR="00322AA5" w:rsidRPr="00BD5DD9" w:rsidRDefault="00322AA5" w:rsidP="00F567B6">
            <w:pPr>
              <w:jc w:val="right"/>
              <w:outlineLvl w:val="0"/>
              <w:rPr>
                <w:i/>
                <w:iCs/>
                <w:color w:val="0070C0"/>
                <w:sz w:val="20"/>
                <w:szCs w:val="20"/>
              </w:rPr>
            </w:pPr>
            <w:r w:rsidRPr="00BD5DD9">
              <w:rPr>
                <w:i/>
                <w:iCs/>
                <w:color w:val="0070C0"/>
                <w:sz w:val="20"/>
                <w:szCs w:val="20"/>
              </w:rPr>
              <w:t>73 368 707,52</w:t>
            </w:r>
          </w:p>
        </w:tc>
        <w:tc>
          <w:tcPr>
            <w:tcW w:w="1527" w:type="dxa"/>
            <w:tcBorders>
              <w:top w:val="nil"/>
              <w:left w:val="nil"/>
              <w:bottom w:val="single" w:sz="4" w:space="0" w:color="auto"/>
              <w:right w:val="single" w:sz="4" w:space="0" w:color="auto"/>
            </w:tcBorders>
            <w:shd w:val="clear" w:color="auto" w:fill="auto"/>
            <w:noWrap/>
            <w:vAlign w:val="bottom"/>
            <w:hideMark/>
          </w:tcPr>
          <w:p w14:paraId="218CD7B8" w14:textId="77777777" w:rsidR="00322AA5" w:rsidRPr="00BD5DD9" w:rsidRDefault="00322AA5" w:rsidP="00F567B6">
            <w:pPr>
              <w:jc w:val="right"/>
              <w:outlineLvl w:val="0"/>
              <w:rPr>
                <w:i/>
                <w:iCs/>
                <w:color w:val="0070C0"/>
                <w:sz w:val="20"/>
                <w:szCs w:val="20"/>
              </w:rPr>
            </w:pPr>
            <w:r w:rsidRPr="00BD5DD9">
              <w:rPr>
                <w:i/>
                <w:iCs/>
                <w:color w:val="0070C0"/>
                <w:sz w:val="20"/>
                <w:szCs w:val="20"/>
              </w:rPr>
              <w:t>73 368 707,52</w:t>
            </w:r>
          </w:p>
        </w:tc>
        <w:tc>
          <w:tcPr>
            <w:tcW w:w="1525" w:type="dxa"/>
            <w:tcBorders>
              <w:top w:val="nil"/>
              <w:left w:val="nil"/>
              <w:bottom w:val="single" w:sz="4" w:space="0" w:color="auto"/>
              <w:right w:val="single" w:sz="4" w:space="0" w:color="auto"/>
            </w:tcBorders>
            <w:shd w:val="clear" w:color="auto" w:fill="auto"/>
            <w:noWrap/>
            <w:vAlign w:val="bottom"/>
            <w:hideMark/>
          </w:tcPr>
          <w:p w14:paraId="333C61FF"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2E88374C"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0625D960"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EA80407" w14:textId="5F4BE6EB"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2.3.3</w:t>
            </w:r>
          </w:p>
        </w:tc>
        <w:tc>
          <w:tcPr>
            <w:tcW w:w="4170" w:type="dxa"/>
            <w:tcBorders>
              <w:top w:val="nil"/>
              <w:left w:val="nil"/>
              <w:bottom w:val="single" w:sz="4" w:space="0" w:color="auto"/>
              <w:right w:val="single" w:sz="4" w:space="0" w:color="auto"/>
            </w:tcBorders>
            <w:shd w:val="clear" w:color="auto" w:fill="auto"/>
            <w:hideMark/>
          </w:tcPr>
          <w:p w14:paraId="7EAF52F6" w14:textId="77777777" w:rsidR="00322AA5" w:rsidRPr="00BD5DD9" w:rsidRDefault="00322AA5" w:rsidP="00F567B6">
            <w:pPr>
              <w:outlineLvl w:val="0"/>
              <w:rPr>
                <w:i/>
                <w:iCs/>
                <w:color w:val="0070C0"/>
                <w:sz w:val="20"/>
                <w:szCs w:val="20"/>
              </w:rPr>
            </w:pPr>
            <w:r w:rsidRPr="00BD5DD9">
              <w:rPr>
                <w:i/>
                <w:iCs/>
                <w:color w:val="0070C0"/>
                <w:sz w:val="20"/>
                <w:szCs w:val="20"/>
              </w:rPr>
              <w:t>Подпорные стены</w:t>
            </w:r>
          </w:p>
        </w:tc>
        <w:tc>
          <w:tcPr>
            <w:tcW w:w="1261" w:type="dxa"/>
            <w:tcBorders>
              <w:top w:val="nil"/>
              <w:left w:val="nil"/>
              <w:bottom w:val="single" w:sz="4" w:space="0" w:color="auto"/>
              <w:right w:val="single" w:sz="4" w:space="0" w:color="auto"/>
            </w:tcBorders>
            <w:shd w:val="clear" w:color="auto" w:fill="auto"/>
            <w:vAlign w:val="center"/>
            <w:hideMark/>
          </w:tcPr>
          <w:p w14:paraId="270EA014"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71FEAB7"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E7C6B50" w14:textId="77777777" w:rsidR="00322AA5" w:rsidRPr="00BD5DD9" w:rsidRDefault="00322AA5" w:rsidP="00F567B6">
            <w:pPr>
              <w:jc w:val="right"/>
              <w:outlineLvl w:val="0"/>
              <w:rPr>
                <w:i/>
                <w:iCs/>
                <w:color w:val="0070C0"/>
                <w:sz w:val="20"/>
                <w:szCs w:val="20"/>
              </w:rPr>
            </w:pPr>
            <w:r w:rsidRPr="00BD5DD9">
              <w:rPr>
                <w:i/>
                <w:iCs/>
                <w:color w:val="0070C0"/>
                <w:sz w:val="20"/>
                <w:szCs w:val="20"/>
              </w:rPr>
              <w:t>28 020 967,33</w:t>
            </w:r>
          </w:p>
        </w:tc>
        <w:tc>
          <w:tcPr>
            <w:tcW w:w="1527" w:type="dxa"/>
            <w:tcBorders>
              <w:top w:val="nil"/>
              <w:left w:val="nil"/>
              <w:bottom w:val="single" w:sz="4" w:space="0" w:color="auto"/>
              <w:right w:val="single" w:sz="4" w:space="0" w:color="auto"/>
            </w:tcBorders>
            <w:shd w:val="clear" w:color="auto" w:fill="auto"/>
            <w:noWrap/>
            <w:vAlign w:val="bottom"/>
            <w:hideMark/>
          </w:tcPr>
          <w:p w14:paraId="262DA738" w14:textId="77777777" w:rsidR="00322AA5" w:rsidRPr="00BD5DD9" w:rsidRDefault="00322AA5" w:rsidP="00F567B6">
            <w:pPr>
              <w:jc w:val="right"/>
              <w:outlineLvl w:val="0"/>
              <w:rPr>
                <w:i/>
                <w:iCs/>
                <w:color w:val="0070C0"/>
                <w:sz w:val="20"/>
                <w:szCs w:val="20"/>
              </w:rPr>
            </w:pPr>
            <w:r w:rsidRPr="00BD5DD9">
              <w:rPr>
                <w:i/>
                <w:iCs/>
                <w:color w:val="0070C0"/>
                <w:sz w:val="20"/>
                <w:szCs w:val="20"/>
              </w:rPr>
              <w:t>28 020 967,33</w:t>
            </w:r>
          </w:p>
        </w:tc>
        <w:tc>
          <w:tcPr>
            <w:tcW w:w="1525" w:type="dxa"/>
            <w:tcBorders>
              <w:top w:val="nil"/>
              <w:left w:val="nil"/>
              <w:bottom w:val="single" w:sz="4" w:space="0" w:color="auto"/>
              <w:right w:val="single" w:sz="4" w:space="0" w:color="auto"/>
            </w:tcBorders>
            <w:shd w:val="clear" w:color="auto" w:fill="auto"/>
            <w:noWrap/>
            <w:vAlign w:val="bottom"/>
            <w:hideMark/>
          </w:tcPr>
          <w:p w14:paraId="4074C9F0"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5B73D7AC"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3D09DF27"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510DCF6" w14:textId="6FA99400"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2.3.4</w:t>
            </w:r>
          </w:p>
        </w:tc>
        <w:tc>
          <w:tcPr>
            <w:tcW w:w="4170" w:type="dxa"/>
            <w:tcBorders>
              <w:top w:val="nil"/>
              <w:left w:val="nil"/>
              <w:bottom w:val="single" w:sz="4" w:space="0" w:color="auto"/>
              <w:right w:val="single" w:sz="4" w:space="0" w:color="auto"/>
            </w:tcBorders>
            <w:shd w:val="clear" w:color="auto" w:fill="auto"/>
            <w:hideMark/>
          </w:tcPr>
          <w:p w14:paraId="22F9C633" w14:textId="77777777" w:rsidR="00322AA5" w:rsidRPr="00BD5DD9" w:rsidRDefault="00322AA5" w:rsidP="00F567B6">
            <w:pPr>
              <w:outlineLvl w:val="0"/>
              <w:rPr>
                <w:i/>
                <w:iCs/>
                <w:color w:val="0070C0"/>
                <w:sz w:val="20"/>
                <w:szCs w:val="20"/>
              </w:rPr>
            </w:pPr>
            <w:r w:rsidRPr="00BD5DD9">
              <w:rPr>
                <w:i/>
                <w:iCs/>
                <w:color w:val="0070C0"/>
                <w:sz w:val="20"/>
                <w:szCs w:val="20"/>
              </w:rPr>
              <w:t>Технологические решения</w:t>
            </w:r>
          </w:p>
        </w:tc>
        <w:tc>
          <w:tcPr>
            <w:tcW w:w="1261" w:type="dxa"/>
            <w:tcBorders>
              <w:top w:val="nil"/>
              <w:left w:val="nil"/>
              <w:bottom w:val="single" w:sz="4" w:space="0" w:color="auto"/>
              <w:right w:val="single" w:sz="4" w:space="0" w:color="auto"/>
            </w:tcBorders>
            <w:shd w:val="clear" w:color="auto" w:fill="auto"/>
            <w:vAlign w:val="center"/>
            <w:hideMark/>
          </w:tcPr>
          <w:p w14:paraId="63355DAE"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157BD2C"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6E00F61B" w14:textId="77777777" w:rsidR="00322AA5" w:rsidRPr="00BD5DD9" w:rsidRDefault="00322AA5" w:rsidP="00F567B6">
            <w:pPr>
              <w:jc w:val="right"/>
              <w:outlineLvl w:val="0"/>
              <w:rPr>
                <w:i/>
                <w:iCs/>
                <w:color w:val="0070C0"/>
                <w:sz w:val="20"/>
                <w:szCs w:val="20"/>
              </w:rPr>
            </w:pPr>
            <w:r w:rsidRPr="00BD5DD9">
              <w:rPr>
                <w:i/>
                <w:iCs/>
                <w:color w:val="0070C0"/>
                <w:sz w:val="20"/>
                <w:szCs w:val="20"/>
              </w:rPr>
              <w:t>24 699 223,14</w:t>
            </w:r>
          </w:p>
        </w:tc>
        <w:tc>
          <w:tcPr>
            <w:tcW w:w="1527" w:type="dxa"/>
            <w:tcBorders>
              <w:top w:val="nil"/>
              <w:left w:val="nil"/>
              <w:bottom w:val="single" w:sz="4" w:space="0" w:color="auto"/>
              <w:right w:val="single" w:sz="4" w:space="0" w:color="auto"/>
            </w:tcBorders>
            <w:shd w:val="clear" w:color="auto" w:fill="auto"/>
            <w:noWrap/>
            <w:vAlign w:val="bottom"/>
            <w:hideMark/>
          </w:tcPr>
          <w:p w14:paraId="35EE61B2" w14:textId="77777777" w:rsidR="00322AA5" w:rsidRPr="00BD5DD9" w:rsidRDefault="00322AA5" w:rsidP="00F567B6">
            <w:pPr>
              <w:jc w:val="right"/>
              <w:outlineLvl w:val="0"/>
              <w:rPr>
                <w:i/>
                <w:iCs/>
                <w:color w:val="0070C0"/>
                <w:sz w:val="20"/>
                <w:szCs w:val="20"/>
              </w:rPr>
            </w:pPr>
            <w:r w:rsidRPr="00BD5DD9">
              <w:rPr>
                <w:i/>
                <w:iCs/>
                <w:color w:val="0070C0"/>
                <w:sz w:val="20"/>
                <w:szCs w:val="20"/>
              </w:rPr>
              <w:t>24 699 223,14</w:t>
            </w:r>
          </w:p>
        </w:tc>
        <w:tc>
          <w:tcPr>
            <w:tcW w:w="1525" w:type="dxa"/>
            <w:tcBorders>
              <w:top w:val="nil"/>
              <w:left w:val="nil"/>
              <w:bottom w:val="single" w:sz="4" w:space="0" w:color="auto"/>
              <w:right w:val="single" w:sz="4" w:space="0" w:color="auto"/>
            </w:tcBorders>
            <w:shd w:val="clear" w:color="auto" w:fill="auto"/>
            <w:noWrap/>
            <w:vAlign w:val="bottom"/>
            <w:hideMark/>
          </w:tcPr>
          <w:p w14:paraId="1526B51F" w14:textId="77777777" w:rsidR="00322AA5" w:rsidRPr="00BD5DD9" w:rsidRDefault="00322AA5" w:rsidP="00F567B6">
            <w:pPr>
              <w:jc w:val="right"/>
              <w:outlineLvl w:val="0"/>
              <w:rPr>
                <w:i/>
                <w:iCs/>
                <w:color w:val="0070C0"/>
                <w:sz w:val="20"/>
                <w:szCs w:val="20"/>
              </w:rPr>
            </w:pPr>
            <w:r w:rsidRPr="00BD5DD9">
              <w:rPr>
                <w:i/>
                <w:iCs/>
                <w:color w:val="0070C0"/>
                <w:sz w:val="20"/>
                <w:szCs w:val="20"/>
              </w:rPr>
              <w:t>23 639 458,19</w:t>
            </w:r>
          </w:p>
        </w:tc>
        <w:tc>
          <w:tcPr>
            <w:tcW w:w="1406" w:type="dxa"/>
            <w:tcBorders>
              <w:top w:val="nil"/>
              <w:left w:val="nil"/>
              <w:bottom w:val="single" w:sz="4" w:space="0" w:color="auto"/>
              <w:right w:val="single" w:sz="4" w:space="0" w:color="auto"/>
            </w:tcBorders>
            <w:shd w:val="clear" w:color="auto" w:fill="auto"/>
            <w:noWrap/>
            <w:vAlign w:val="bottom"/>
            <w:hideMark/>
          </w:tcPr>
          <w:p w14:paraId="08FF165F" w14:textId="77777777" w:rsidR="00322AA5" w:rsidRPr="00BD5DD9" w:rsidRDefault="00322AA5" w:rsidP="00F567B6">
            <w:pPr>
              <w:jc w:val="right"/>
              <w:outlineLvl w:val="0"/>
              <w:rPr>
                <w:i/>
                <w:iCs/>
                <w:color w:val="0070C0"/>
                <w:sz w:val="20"/>
                <w:szCs w:val="20"/>
              </w:rPr>
            </w:pPr>
            <w:r w:rsidRPr="00BD5DD9">
              <w:rPr>
                <w:i/>
                <w:iCs/>
                <w:color w:val="0070C0"/>
                <w:sz w:val="20"/>
                <w:szCs w:val="20"/>
              </w:rPr>
              <w:t>23 639 458,19</w:t>
            </w:r>
          </w:p>
        </w:tc>
      </w:tr>
      <w:tr w:rsidR="00322AA5" w:rsidRPr="00BD5DD9" w14:paraId="31E49B15"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EC2AE30" w14:textId="3048F496"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2.3.5</w:t>
            </w:r>
          </w:p>
        </w:tc>
        <w:tc>
          <w:tcPr>
            <w:tcW w:w="4170" w:type="dxa"/>
            <w:tcBorders>
              <w:top w:val="nil"/>
              <w:left w:val="nil"/>
              <w:bottom w:val="single" w:sz="4" w:space="0" w:color="auto"/>
              <w:right w:val="single" w:sz="4" w:space="0" w:color="auto"/>
            </w:tcBorders>
            <w:shd w:val="clear" w:color="auto" w:fill="auto"/>
            <w:hideMark/>
          </w:tcPr>
          <w:p w14:paraId="4DA14B2B" w14:textId="77777777" w:rsidR="00322AA5" w:rsidRPr="00BD5DD9" w:rsidRDefault="00322AA5" w:rsidP="00F567B6">
            <w:pPr>
              <w:outlineLvl w:val="0"/>
              <w:rPr>
                <w:i/>
                <w:iCs/>
                <w:color w:val="0070C0"/>
                <w:sz w:val="20"/>
                <w:szCs w:val="20"/>
              </w:rPr>
            </w:pPr>
            <w:r w:rsidRPr="00BD5DD9">
              <w:rPr>
                <w:i/>
                <w:iCs/>
                <w:color w:val="0070C0"/>
                <w:sz w:val="20"/>
                <w:szCs w:val="20"/>
              </w:rPr>
              <w:t>ОДИ</w:t>
            </w:r>
          </w:p>
        </w:tc>
        <w:tc>
          <w:tcPr>
            <w:tcW w:w="1261" w:type="dxa"/>
            <w:tcBorders>
              <w:top w:val="nil"/>
              <w:left w:val="nil"/>
              <w:bottom w:val="single" w:sz="4" w:space="0" w:color="auto"/>
              <w:right w:val="single" w:sz="4" w:space="0" w:color="auto"/>
            </w:tcBorders>
            <w:shd w:val="clear" w:color="auto" w:fill="auto"/>
            <w:vAlign w:val="center"/>
            <w:hideMark/>
          </w:tcPr>
          <w:p w14:paraId="3FCD8165"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49E9D230"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2A3154C1" w14:textId="77777777" w:rsidR="00322AA5" w:rsidRPr="00BD5DD9" w:rsidRDefault="00322AA5" w:rsidP="00F567B6">
            <w:pPr>
              <w:jc w:val="right"/>
              <w:outlineLvl w:val="0"/>
              <w:rPr>
                <w:i/>
                <w:iCs/>
                <w:color w:val="0070C0"/>
                <w:sz w:val="20"/>
                <w:szCs w:val="20"/>
              </w:rPr>
            </w:pPr>
            <w:r w:rsidRPr="00BD5DD9">
              <w:rPr>
                <w:i/>
                <w:iCs/>
                <w:color w:val="0070C0"/>
                <w:sz w:val="20"/>
                <w:szCs w:val="20"/>
              </w:rPr>
              <w:t>276 615,83</w:t>
            </w:r>
          </w:p>
        </w:tc>
        <w:tc>
          <w:tcPr>
            <w:tcW w:w="1527" w:type="dxa"/>
            <w:tcBorders>
              <w:top w:val="nil"/>
              <w:left w:val="nil"/>
              <w:bottom w:val="single" w:sz="4" w:space="0" w:color="auto"/>
              <w:right w:val="single" w:sz="4" w:space="0" w:color="auto"/>
            </w:tcBorders>
            <w:shd w:val="clear" w:color="auto" w:fill="auto"/>
            <w:noWrap/>
            <w:vAlign w:val="bottom"/>
            <w:hideMark/>
          </w:tcPr>
          <w:p w14:paraId="418D375F" w14:textId="77777777" w:rsidR="00322AA5" w:rsidRPr="00BD5DD9" w:rsidRDefault="00322AA5" w:rsidP="00F567B6">
            <w:pPr>
              <w:jc w:val="right"/>
              <w:outlineLvl w:val="0"/>
              <w:rPr>
                <w:i/>
                <w:iCs/>
                <w:color w:val="0070C0"/>
                <w:sz w:val="20"/>
                <w:szCs w:val="20"/>
              </w:rPr>
            </w:pPr>
            <w:r w:rsidRPr="00BD5DD9">
              <w:rPr>
                <w:i/>
                <w:iCs/>
                <w:color w:val="0070C0"/>
                <w:sz w:val="20"/>
                <w:szCs w:val="20"/>
              </w:rPr>
              <w:t>276 615,83</w:t>
            </w:r>
          </w:p>
        </w:tc>
        <w:tc>
          <w:tcPr>
            <w:tcW w:w="1525" w:type="dxa"/>
            <w:tcBorders>
              <w:top w:val="nil"/>
              <w:left w:val="nil"/>
              <w:bottom w:val="single" w:sz="4" w:space="0" w:color="auto"/>
              <w:right w:val="single" w:sz="4" w:space="0" w:color="auto"/>
            </w:tcBorders>
            <w:shd w:val="clear" w:color="auto" w:fill="auto"/>
            <w:noWrap/>
            <w:vAlign w:val="bottom"/>
            <w:hideMark/>
          </w:tcPr>
          <w:p w14:paraId="61920762" w14:textId="77777777" w:rsidR="00322AA5" w:rsidRPr="00BD5DD9" w:rsidRDefault="00322AA5" w:rsidP="00F567B6">
            <w:pPr>
              <w:jc w:val="right"/>
              <w:outlineLvl w:val="0"/>
              <w:rPr>
                <w:i/>
                <w:iCs/>
                <w:color w:val="0070C0"/>
                <w:sz w:val="20"/>
                <w:szCs w:val="20"/>
              </w:rPr>
            </w:pPr>
            <w:r w:rsidRPr="00BD5DD9">
              <w:rPr>
                <w:i/>
                <w:iCs/>
                <w:color w:val="0070C0"/>
                <w:sz w:val="20"/>
                <w:szCs w:val="20"/>
              </w:rPr>
              <w:t>211 212,09</w:t>
            </w:r>
          </w:p>
        </w:tc>
        <w:tc>
          <w:tcPr>
            <w:tcW w:w="1406" w:type="dxa"/>
            <w:tcBorders>
              <w:top w:val="nil"/>
              <w:left w:val="nil"/>
              <w:bottom w:val="single" w:sz="4" w:space="0" w:color="auto"/>
              <w:right w:val="single" w:sz="4" w:space="0" w:color="auto"/>
            </w:tcBorders>
            <w:shd w:val="clear" w:color="auto" w:fill="auto"/>
            <w:noWrap/>
            <w:vAlign w:val="bottom"/>
            <w:hideMark/>
          </w:tcPr>
          <w:p w14:paraId="3A322C91" w14:textId="77777777" w:rsidR="00322AA5" w:rsidRPr="00BD5DD9" w:rsidRDefault="00322AA5" w:rsidP="00F567B6">
            <w:pPr>
              <w:jc w:val="right"/>
              <w:outlineLvl w:val="0"/>
              <w:rPr>
                <w:i/>
                <w:iCs/>
                <w:color w:val="0070C0"/>
                <w:sz w:val="20"/>
                <w:szCs w:val="20"/>
              </w:rPr>
            </w:pPr>
            <w:r w:rsidRPr="00BD5DD9">
              <w:rPr>
                <w:i/>
                <w:iCs/>
                <w:color w:val="0070C0"/>
                <w:sz w:val="20"/>
                <w:szCs w:val="20"/>
              </w:rPr>
              <w:t>211 212,09</w:t>
            </w:r>
          </w:p>
        </w:tc>
      </w:tr>
      <w:tr w:rsidR="00322AA5" w:rsidRPr="00BD5DD9" w14:paraId="7D42E429" w14:textId="77777777" w:rsidTr="00F567B6">
        <w:trPr>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2A1E3764" w14:textId="78390B42"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2.4</w:t>
            </w:r>
          </w:p>
        </w:tc>
        <w:tc>
          <w:tcPr>
            <w:tcW w:w="4170" w:type="dxa"/>
            <w:tcBorders>
              <w:top w:val="nil"/>
              <w:left w:val="nil"/>
              <w:bottom w:val="single" w:sz="4" w:space="0" w:color="auto"/>
              <w:right w:val="single" w:sz="4" w:space="0" w:color="auto"/>
            </w:tcBorders>
            <w:shd w:val="clear" w:color="auto" w:fill="auto"/>
            <w:hideMark/>
          </w:tcPr>
          <w:p w14:paraId="643FCB19" w14:textId="77777777" w:rsidR="00322AA5" w:rsidRPr="00BD5DD9" w:rsidRDefault="00322AA5" w:rsidP="00F567B6">
            <w:pPr>
              <w:rPr>
                <w:color w:val="000000"/>
                <w:sz w:val="20"/>
                <w:szCs w:val="20"/>
              </w:rPr>
            </w:pPr>
            <w:r w:rsidRPr="00BD5DD9">
              <w:rPr>
                <w:color w:val="000000"/>
                <w:sz w:val="20"/>
                <w:szCs w:val="20"/>
              </w:rPr>
              <w:t>Открытая плоскостная парковка.Здание пункта охраны.</w:t>
            </w:r>
          </w:p>
        </w:tc>
        <w:tc>
          <w:tcPr>
            <w:tcW w:w="1261" w:type="dxa"/>
            <w:tcBorders>
              <w:top w:val="nil"/>
              <w:left w:val="nil"/>
              <w:bottom w:val="single" w:sz="4" w:space="0" w:color="auto"/>
              <w:right w:val="single" w:sz="4" w:space="0" w:color="auto"/>
            </w:tcBorders>
            <w:shd w:val="clear" w:color="auto" w:fill="auto"/>
            <w:vAlign w:val="center"/>
            <w:hideMark/>
          </w:tcPr>
          <w:p w14:paraId="7E5F5AC4"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2B2A057E"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6218905" w14:textId="77777777" w:rsidR="00322AA5" w:rsidRPr="00BD5DD9" w:rsidRDefault="00322AA5" w:rsidP="00F567B6">
            <w:pPr>
              <w:jc w:val="right"/>
              <w:rPr>
                <w:sz w:val="20"/>
                <w:szCs w:val="20"/>
              </w:rPr>
            </w:pPr>
            <w:r w:rsidRPr="00BD5DD9">
              <w:rPr>
                <w:sz w:val="20"/>
                <w:szCs w:val="20"/>
              </w:rPr>
              <w:t>14 575 079,51</w:t>
            </w:r>
          </w:p>
        </w:tc>
        <w:tc>
          <w:tcPr>
            <w:tcW w:w="1527" w:type="dxa"/>
            <w:tcBorders>
              <w:top w:val="nil"/>
              <w:left w:val="nil"/>
              <w:bottom w:val="single" w:sz="4" w:space="0" w:color="auto"/>
              <w:right w:val="single" w:sz="4" w:space="0" w:color="auto"/>
            </w:tcBorders>
            <w:shd w:val="clear" w:color="auto" w:fill="auto"/>
            <w:noWrap/>
            <w:vAlign w:val="bottom"/>
            <w:hideMark/>
          </w:tcPr>
          <w:p w14:paraId="4F923AEA" w14:textId="77777777" w:rsidR="00322AA5" w:rsidRPr="00BD5DD9" w:rsidRDefault="00322AA5" w:rsidP="00F567B6">
            <w:pPr>
              <w:jc w:val="right"/>
              <w:rPr>
                <w:sz w:val="20"/>
                <w:szCs w:val="20"/>
              </w:rPr>
            </w:pPr>
            <w:r w:rsidRPr="00BD5DD9">
              <w:rPr>
                <w:sz w:val="20"/>
                <w:szCs w:val="20"/>
              </w:rPr>
              <w:t>14 575 079,51</w:t>
            </w:r>
          </w:p>
        </w:tc>
        <w:tc>
          <w:tcPr>
            <w:tcW w:w="1525" w:type="dxa"/>
            <w:tcBorders>
              <w:top w:val="nil"/>
              <w:left w:val="nil"/>
              <w:bottom w:val="single" w:sz="4" w:space="0" w:color="auto"/>
              <w:right w:val="single" w:sz="4" w:space="0" w:color="auto"/>
            </w:tcBorders>
            <w:shd w:val="clear" w:color="auto" w:fill="auto"/>
            <w:noWrap/>
            <w:vAlign w:val="bottom"/>
            <w:hideMark/>
          </w:tcPr>
          <w:p w14:paraId="37EB0264" w14:textId="77777777" w:rsidR="00322AA5" w:rsidRPr="00BD5DD9" w:rsidRDefault="00322AA5" w:rsidP="00F567B6">
            <w:pPr>
              <w:jc w:val="right"/>
              <w:rPr>
                <w:sz w:val="20"/>
                <w:szCs w:val="20"/>
              </w:rPr>
            </w:pPr>
            <w:r w:rsidRPr="00BD5DD9">
              <w:rPr>
                <w:sz w:val="20"/>
                <w:szCs w:val="20"/>
              </w:rPr>
              <w:t>10 585 619,63</w:t>
            </w:r>
          </w:p>
        </w:tc>
        <w:tc>
          <w:tcPr>
            <w:tcW w:w="1406" w:type="dxa"/>
            <w:tcBorders>
              <w:top w:val="nil"/>
              <w:left w:val="nil"/>
              <w:bottom w:val="single" w:sz="4" w:space="0" w:color="auto"/>
              <w:right w:val="single" w:sz="4" w:space="0" w:color="auto"/>
            </w:tcBorders>
            <w:shd w:val="clear" w:color="auto" w:fill="auto"/>
            <w:noWrap/>
            <w:vAlign w:val="bottom"/>
            <w:hideMark/>
          </w:tcPr>
          <w:p w14:paraId="4DC798EF" w14:textId="77777777" w:rsidR="00322AA5" w:rsidRPr="00BD5DD9" w:rsidRDefault="00322AA5" w:rsidP="00F567B6">
            <w:pPr>
              <w:jc w:val="right"/>
              <w:rPr>
                <w:sz w:val="20"/>
                <w:szCs w:val="20"/>
              </w:rPr>
            </w:pPr>
            <w:r w:rsidRPr="00BD5DD9">
              <w:rPr>
                <w:sz w:val="20"/>
                <w:szCs w:val="20"/>
              </w:rPr>
              <w:t>10 585 619,63</w:t>
            </w:r>
          </w:p>
        </w:tc>
      </w:tr>
      <w:tr w:rsidR="00322AA5" w:rsidRPr="00BD5DD9" w14:paraId="0875450B"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0A37E2D9" w14:textId="5CE68F9A"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2.4.1</w:t>
            </w:r>
          </w:p>
        </w:tc>
        <w:tc>
          <w:tcPr>
            <w:tcW w:w="4170" w:type="dxa"/>
            <w:tcBorders>
              <w:top w:val="nil"/>
              <w:left w:val="nil"/>
              <w:bottom w:val="single" w:sz="4" w:space="0" w:color="auto"/>
              <w:right w:val="single" w:sz="4" w:space="0" w:color="auto"/>
            </w:tcBorders>
            <w:shd w:val="clear" w:color="auto" w:fill="auto"/>
            <w:hideMark/>
          </w:tcPr>
          <w:p w14:paraId="1D064C51" w14:textId="77777777" w:rsidR="00322AA5" w:rsidRPr="00BD5DD9" w:rsidRDefault="00322AA5" w:rsidP="00F567B6">
            <w:pPr>
              <w:outlineLvl w:val="0"/>
              <w:rPr>
                <w:i/>
                <w:iCs/>
                <w:color w:val="0070C0"/>
                <w:sz w:val="20"/>
                <w:szCs w:val="20"/>
              </w:rPr>
            </w:pPr>
            <w:r w:rsidRPr="00BD5DD9">
              <w:rPr>
                <w:i/>
                <w:iCs/>
                <w:color w:val="0070C0"/>
                <w:sz w:val="20"/>
                <w:szCs w:val="20"/>
              </w:rPr>
              <w:t>Архитектурные решения</w:t>
            </w:r>
          </w:p>
        </w:tc>
        <w:tc>
          <w:tcPr>
            <w:tcW w:w="1261" w:type="dxa"/>
            <w:tcBorders>
              <w:top w:val="nil"/>
              <w:left w:val="nil"/>
              <w:bottom w:val="single" w:sz="4" w:space="0" w:color="auto"/>
              <w:right w:val="single" w:sz="4" w:space="0" w:color="auto"/>
            </w:tcBorders>
            <w:shd w:val="clear" w:color="auto" w:fill="auto"/>
            <w:vAlign w:val="center"/>
            <w:hideMark/>
          </w:tcPr>
          <w:p w14:paraId="15AA7CB8"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487F68A6"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5ADE7EEC" w14:textId="77777777" w:rsidR="00322AA5" w:rsidRPr="00BD5DD9" w:rsidRDefault="00322AA5" w:rsidP="00F567B6">
            <w:pPr>
              <w:jc w:val="right"/>
              <w:outlineLvl w:val="0"/>
              <w:rPr>
                <w:i/>
                <w:iCs/>
                <w:color w:val="0070C0"/>
                <w:sz w:val="20"/>
                <w:szCs w:val="20"/>
              </w:rPr>
            </w:pPr>
            <w:r w:rsidRPr="00BD5DD9">
              <w:rPr>
                <w:i/>
                <w:iCs/>
                <w:color w:val="0070C0"/>
                <w:sz w:val="20"/>
                <w:szCs w:val="20"/>
              </w:rPr>
              <w:t>600 432,80</w:t>
            </w:r>
          </w:p>
        </w:tc>
        <w:tc>
          <w:tcPr>
            <w:tcW w:w="1527" w:type="dxa"/>
            <w:tcBorders>
              <w:top w:val="nil"/>
              <w:left w:val="nil"/>
              <w:bottom w:val="single" w:sz="4" w:space="0" w:color="auto"/>
              <w:right w:val="single" w:sz="4" w:space="0" w:color="auto"/>
            </w:tcBorders>
            <w:shd w:val="clear" w:color="auto" w:fill="auto"/>
            <w:noWrap/>
            <w:vAlign w:val="bottom"/>
            <w:hideMark/>
          </w:tcPr>
          <w:p w14:paraId="24B7FCAD" w14:textId="77777777" w:rsidR="00322AA5" w:rsidRPr="00BD5DD9" w:rsidRDefault="00322AA5" w:rsidP="00F567B6">
            <w:pPr>
              <w:jc w:val="right"/>
              <w:outlineLvl w:val="0"/>
              <w:rPr>
                <w:i/>
                <w:iCs/>
                <w:color w:val="0070C0"/>
                <w:sz w:val="20"/>
                <w:szCs w:val="20"/>
              </w:rPr>
            </w:pPr>
            <w:r w:rsidRPr="00BD5DD9">
              <w:rPr>
                <w:i/>
                <w:iCs/>
                <w:color w:val="0070C0"/>
                <w:sz w:val="20"/>
                <w:szCs w:val="20"/>
              </w:rPr>
              <w:t>600 432,80</w:t>
            </w:r>
          </w:p>
        </w:tc>
        <w:tc>
          <w:tcPr>
            <w:tcW w:w="1525" w:type="dxa"/>
            <w:tcBorders>
              <w:top w:val="nil"/>
              <w:left w:val="nil"/>
              <w:bottom w:val="single" w:sz="4" w:space="0" w:color="auto"/>
              <w:right w:val="single" w:sz="4" w:space="0" w:color="auto"/>
            </w:tcBorders>
            <w:shd w:val="clear" w:color="auto" w:fill="auto"/>
            <w:noWrap/>
            <w:vAlign w:val="bottom"/>
            <w:hideMark/>
          </w:tcPr>
          <w:p w14:paraId="416543A0"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4E0359A"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5AD2CDF6"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5E66049" w14:textId="0D20AF9D"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2.4.2</w:t>
            </w:r>
          </w:p>
        </w:tc>
        <w:tc>
          <w:tcPr>
            <w:tcW w:w="4170" w:type="dxa"/>
            <w:tcBorders>
              <w:top w:val="nil"/>
              <w:left w:val="nil"/>
              <w:bottom w:val="single" w:sz="4" w:space="0" w:color="auto"/>
              <w:right w:val="single" w:sz="4" w:space="0" w:color="auto"/>
            </w:tcBorders>
            <w:shd w:val="clear" w:color="auto" w:fill="auto"/>
            <w:hideMark/>
          </w:tcPr>
          <w:p w14:paraId="42088738" w14:textId="77777777" w:rsidR="00322AA5" w:rsidRPr="00BD5DD9" w:rsidRDefault="00322AA5" w:rsidP="00F567B6">
            <w:pPr>
              <w:outlineLvl w:val="0"/>
              <w:rPr>
                <w:i/>
                <w:iCs/>
                <w:color w:val="0070C0"/>
                <w:sz w:val="20"/>
                <w:szCs w:val="20"/>
              </w:rPr>
            </w:pPr>
            <w:r w:rsidRPr="00BD5DD9">
              <w:rPr>
                <w:i/>
                <w:iCs/>
                <w:color w:val="0070C0"/>
                <w:sz w:val="20"/>
                <w:szCs w:val="20"/>
              </w:rPr>
              <w:t>Конструктивные решения</w:t>
            </w:r>
          </w:p>
        </w:tc>
        <w:tc>
          <w:tcPr>
            <w:tcW w:w="1261" w:type="dxa"/>
            <w:tcBorders>
              <w:top w:val="nil"/>
              <w:left w:val="nil"/>
              <w:bottom w:val="single" w:sz="4" w:space="0" w:color="auto"/>
              <w:right w:val="single" w:sz="4" w:space="0" w:color="auto"/>
            </w:tcBorders>
            <w:shd w:val="clear" w:color="auto" w:fill="auto"/>
            <w:vAlign w:val="center"/>
            <w:hideMark/>
          </w:tcPr>
          <w:p w14:paraId="5C3839BF"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40C3C62"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475804D" w14:textId="77777777" w:rsidR="00322AA5" w:rsidRPr="00BD5DD9" w:rsidRDefault="00322AA5" w:rsidP="00F567B6">
            <w:pPr>
              <w:jc w:val="right"/>
              <w:outlineLvl w:val="0"/>
              <w:rPr>
                <w:i/>
                <w:iCs/>
                <w:color w:val="0070C0"/>
                <w:sz w:val="20"/>
                <w:szCs w:val="20"/>
              </w:rPr>
            </w:pPr>
            <w:r w:rsidRPr="00BD5DD9">
              <w:rPr>
                <w:i/>
                <w:iCs/>
                <w:color w:val="0070C0"/>
                <w:sz w:val="20"/>
                <w:szCs w:val="20"/>
              </w:rPr>
              <w:t>2 134 113,11</w:t>
            </w:r>
          </w:p>
        </w:tc>
        <w:tc>
          <w:tcPr>
            <w:tcW w:w="1527" w:type="dxa"/>
            <w:tcBorders>
              <w:top w:val="nil"/>
              <w:left w:val="nil"/>
              <w:bottom w:val="single" w:sz="4" w:space="0" w:color="auto"/>
              <w:right w:val="single" w:sz="4" w:space="0" w:color="auto"/>
            </w:tcBorders>
            <w:shd w:val="clear" w:color="auto" w:fill="auto"/>
            <w:noWrap/>
            <w:vAlign w:val="bottom"/>
            <w:hideMark/>
          </w:tcPr>
          <w:p w14:paraId="7AC7D7D2" w14:textId="77777777" w:rsidR="00322AA5" w:rsidRPr="00BD5DD9" w:rsidRDefault="00322AA5" w:rsidP="00F567B6">
            <w:pPr>
              <w:jc w:val="right"/>
              <w:outlineLvl w:val="0"/>
              <w:rPr>
                <w:i/>
                <w:iCs/>
                <w:color w:val="0070C0"/>
                <w:sz w:val="20"/>
                <w:szCs w:val="20"/>
              </w:rPr>
            </w:pPr>
            <w:r w:rsidRPr="00BD5DD9">
              <w:rPr>
                <w:i/>
                <w:iCs/>
                <w:color w:val="0070C0"/>
                <w:sz w:val="20"/>
                <w:szCs w:val="20"/>
              </w:rPr>
              <w:t>2 134 113,11</w:t>
            </w:r>
          </w:p>
        </w:tc>
        <w:tc>
          <w:tcPr>
            <w:tcW w:w="1525" w:type="dxa"/>
            <w:tcBorders>
              <w:top w:val="nil"/>
              <w:left w:val="nil"/>
              <w:bottom w:val="single" w:sz="4" w:space="0" w:color="auto"/>
              <w:right w:val="single" w:sz="4" w:space="0" w:color="auto"/>
            </w:tcBorders>
            <w:shd w:val="clear" w:color="auto" w:fill="auto"/>
            <w:noWrap/>
            <w:vAlign w:val="bottom"/>
            <w:hideMark/>
          </w:tcPr>
          <w:p w14:paraId="5FAF88ED"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C24CCD4"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53A4C599"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64343466" w14:textId="7BC21363"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2.4.3</w:t>
            </w:r>
          </w:p>
        </w:tc>
        <w:tc>
          <w:tcPr>
            <w:tcW w:w="4170" w:type="dxa"/>
            <w:tcBorders>
              <w:top w:val="nil"/>
              <w:left w:val="nil"/>
              <w:bottom w:val="single" w:sz="4" w:space="0" w:color="auto"/>
              <w:right w:val="single" w:sz="4" w:space="0" w:color="auto"/>
            </w:tcBorders>
            <w:shd w:val="clear" w:color="auto" w:fill="auto"/>
            <w:hideMark/>
          </w:tcPr>
          <w:p w14:paraId="41CB2BAF"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водопровода</w:t>
            </w:r>
          </w:p>
        </w:tc>
        <w:tc>
          <w:tcPr>
            <w:tcW w:w="1261" w:type="dxa"/>
            <w:tcBorders>
              <w:top w:val="nil"/>
              <w:left w:val="nil"/>
              <w:bottom w:val="single" w:sz="4" w:space="0" w:color="auto"/>
              <w:right w:val="single" w:sz="4" w:space="0" w:color="auto"/>
            </w:tcBorders>
            <w:shd w:val="clear" w:color="auto" w:fill="auto"/>
            <w:vAlign w:val="center"/>
            <w:hideMark/>
          </w:tcPr>
          <w:p w14:paraId="2A57B15E"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013C1FFF"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7AA419A1" w14:textId="77777777" w:rsidR="00322AA5" w:rsidRPr="00BD5DD9" w:rsidRDefault="00322AA5" w:rsidP="00F567B6">
            <w:pPr>
              <w:jc w:val="right"/>
              <w:outlineLvl w:val="0"/>
              <w:rPr>
                <w:i/>
                <w:iCs/>
                <w:color w:val="0070C0"/>
                <w:sz w:val="20"/>
                <w:szCs w:val="20"/>
              </w:rPr>
            </w:pPr>
            <w:r w:rsidRPr="00BD5DD9">
              <w:rPr>
                <w:i/>
                <w:iCs/>
                <w:color w:val="0070C0"/>
                <w:sz w:val="20"/>
                <w:szCs w:val="20"/>
              </w:rPr>
              <w:t>64 966,17</w:t>
            </w:r>
          </w:p>
        </w:tc>
        <w:tc>
          <w:tcPr>
            <w:tcW w:w="1527" w:type="dxa"/>
            <w:tcBorders>
              <w:top w:val="nil"/>
              <w:left w:val="nil"/>
              <w:bottom w:val="single" w:sz="4" w:space="0" w:color="auto"/>
              <w:right w:val="single" w:sz="4" w:space="0" w:color="auto"/>
            </w:tcBorders>
            <w:shd w:val="clear" w:color="auto" w:fill="auto"/>
            <w:noWrap/>
            <w:vAlign w:val="bottom"/>
            <w:hideMark/>
          </w:tcPr>
          <w:p w14:paraId="047824D6" w14:textId="77777777" w:rsidR="00322AA5" w:rsidRPr="00BD5DD9" w:rsidRDefault="00322AA5" w:rsidP="00F567B6">
            <w:pPr>
              <w:jc w:val="right"/>
              <w:outlineLvl w:val="0"/>
              <w:rPr>
                <w:i/>
                <w:iCs/>
                <w:color w:val="0070C0"/>
                <w:sz w:val="20"/>
                <w:szCs w:val="20"/>
              </w:rPr>
            </w:pPr>
            <w:r w:rsidRPr="00BD5DD9">
              <w:rPr>
                <w:i/>
                <w:iCs/>
                <w:color w:val="0070C0"/>
                <w:sz w:val="20"/>
                <w:szCs w:val="20"/>
              </w:rPr>
              <w:t>64 966,17</w:t>
            </w:r>
          </w:p>
        </w:tc>
        <w:tc>
          <w:tcPr>
            <w:tcW w:w="1525" w:type="dxa"/>
            <w:tcBorders>
              <w:top w:val="nil"/>
              <w:left w:val="nil"/>
              <w:bottom w:val="single" w:sz="4" w:space="0" w:color="auto"/>
              <w:right w:val="single" w:sz="4" w:space="0" w:color="auto"/>
            </w:tcBorders>
            <w:shd w:val="clear" w:color="auto" w:fill="auto"/>
            <w:noWrap/>
            <w:vAlign w:val="bottom"/>
            <w:hideMark/>
          </w:tcPr>
          <w:p w14:paraId="1029E19D" w14:textId="77777777" w:rsidR="00322AA5" w:rsidRPr="00BD5DD9" w:rsidRDefault="00322AA5" w:rsidP="00F567B6">
            <w:pPr>
              <w:jc w:val="right"/>
              <w:outlineLvl w:val="0"/>
              <w:rPr>
                <w:i/>
                <w:iCs/>
                <w:color w:val="0070C0"/>
                <w:sz w:val="20"/>
                <w:szCs w:val="20"/>
              </w:rPr>
            </w:pPr>
            <w:r w:rsidRPr="00BD5DD9">
              <w:rPr>
                <w:i/>
                <w:iCs/>
                <w:color w:val="0070C0"/>
                <w:sz w:val="20"/>
                <w:szCs w:val="20"/>
              </w:rPr>
              <w:t>11 223,15</w:t>
            </w:r>
          </w:p>
        </w:tc>
        <w:tc>
          <w:tcPr>
            <w:tcW w:w="1406" w:type="dxa"/>
            <w:tcBorders>
              <w:top w:val="nil"/>
              <w:left w:val="nil"/>
              <w:bottom w:val="single" w:sz="4" w:space="0" w:color="auto"/>
              <w:right w:val="single" w:sz="4" w:space="0" w:color="auto"/>
            </w:tcBorders>
            <w:shd w:val="clear" w:color="auto" w:fill="auto"/>
            <w:noWrap/>
            <w:vAlign w:val="bottom"/>
            <w:hideMark/>
          </w:tcPr>
          <w:p w14:paraId="31C0FC88" w14:textId="77777777" w:rsidR="00322AA5" w:rsidRPr="00BD5DD9" w:rsidRDefault="00322AA5" w:rsidP="00F567B6">
            <w:pPr>
              <w:jc w:val="right"/>
              <w:outlineLvl w:val="0"/>
              <w:rPr>
                <w:i/>
                <w:iCs/>
                <w:color w:val="0070C0"/>
                <w:sz w:val="20"/>
                <w:szCs w:val="20"/>
              </w:rPr>
            </w:pPr>
            <w:r w:rsidRPr="00BD5DD9">
              <w:rPr>
                <w:i/>
                <w:iCs/>
                <w:color w:val="0070C0"/>
                <w:sz w:val="20"/>
                <w:szCs w:val="20"/>
              </w:rPr>
              <w:t>11 223,15</w:t>
            </w:r>
          </w:p>
        </w:tc>
      </w:tr>
      <w:tr w:rsidR="00322AA5" w:rsidRPr="00BD5DD9" w14:paraId="48073422"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33D5067" w14:textId="77EED11A"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2.4.4</w:t>
            </w:r>
          </w:p>
        </w:tc>
        <w:tc>
          <w:tcPr>
            <w:tcW w:w="4170" w:type="dxa"/>
            <w:tcBorders>
              <w:top w:val="nil"/>
              <w:left w:val="nil"/>
              <w:bottom w:val="single" w:sz="4" w:space="0" w:color="auto"/>
              <w:right w:val="single" w:sz="4" w:space="0" w:color="auto"/>
            </w:tcBorders>
            <w:shd w:val="clear" w:color="auto" w:fill="auto"/>
            <w:hideMark/>
          </w:tcPr>
          <w:p w14:paraId="124266BF"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канализации</w:t>
            </w:r>
          </w:p>
        </w:tc>
        <w:tc>
          <w:tcPr>
            <w:tcW w:w="1261" w:type="dxa"/>
            <w:tcBorders>
              <w:top w:val="nil"/>
              <w:left w:val="nil"/>
              <w:bottom w:val="single" w:sz="4" w:space="0" w:color="auto"/>
              <w:right w:val="single" w:sz="4" w:space="0" w:color="auto"/>
            </w:tcBorders>
            <w:shd w:val="clear" w:color="auto" w:fill="auto"/>
            <w:vAlign w:val="center"/>
            <w:hideMark/>
          </w:tcPr>
          <w:p w14:paraId="186C7373"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395AFE3"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70895846" w14:textId="77777777" w:rsidR="00322AA5" w:rsidRPr="00BD5DD9" w:rsidRDefault="00322AA5" w:rsidP="00F567B6">
            <w:pPr>
              <w:jc w:val="right"/>
              <w:outlineLvl w:val="0"/>
              <w:rPr>
                <w:i/>
                <w:iCs/>
                <w:color w:val="0070C0"/>
                <w:sz w:val="20"/>
                <w:szCs w:val="20"/>
              </w:rPr>
            </w:pPr>
            <w:r w:rsidRPr="00BD5DD9">
              <w:rPr>
                <w:i/>
                <w:iCs/>
                <w:color w:val="0070C0"/>
                <w:sz w:val="20"/>
                <w:szCs w:val="20"/>
              </w:rPr>
              <w:t>22 315,95</w:t>
            </w:r>
          </w:p>
        </w:tc>
        <w:tc>
          <w:tcPr>
            <w:tcW w:w="1527" w:type="dxa"/>
            <w:tcBorders>
              <w:top w:val="nil"/>
              <w:left w:val="nil"/>
              <w:bottom w:val="single" w:sz="4" w:space="0" w:color="auto"/>
              <w:right w:val="single" w:sz="4" w:space="0" w:color="auto"/>
            </w:tcBorders>
            <w:shd w:val="clear" w:color="auto" w:fill="auto"/>
            <w:noWrap/>
            <w:vAlign w:val="bottom"/>
            <w:hideMark/>
          </w:tcPr>
          <w:p w14:paraId="600C7A33" w14:textId="77777777" w:rsidR="00322AA5" w:rsidRPr="00BD5DD9" w:rsidRDefault="00322AA5" w:rsidP="00F567B6">
            <w:pPr>
              <w:jc w:val="right"/>
              <w:outlineLvl w:val="0"/>
              <w:rPr>
                <w:i/>
                <w:iCs/>
                <w:color w:val="0070C0"/>
                <w:sz w:val="20"/>
                <w:szCs w:val="20"/>
              </w:rPr>
            </w:pPr>
            <w:r w:rsidRPr="00BD5DD9">
              <w:rPr>
                <w:i/>
                <w:iCs/>
                <w:color w:val="0070C0"/>
                <w:sz w:val="20"/>
                <w:szCs w:val="20"/>
              </w:rPr>
              <w:t>22 315,95</w:t>
            </w:r>
          </w:p>
        </w:tc>
        <w:tc>
          <w:tcPr>
            <w:tcW w:w="1525" w:type="dxa"/>
            <w:tcBorders>
              <w:top w:val="nil"/>
              <w:left w:val="nil"/>
              <w:bottom w:val="single" w:sz="4" w:space="0" w:color="auto"/>
              <w:right w:val="single" w:sz="4" w:space="0" w:color="auto"/>
            </w:tcBorders>
            <w:shd w:val="clear" w:color="auto" w:fill="auto"/>
            <w:noWrap/>
            <w:vAlign w:val="bottom"/>
            <w:hideMark/>
          </w:tcPr>
          <w:p w14:paraId="59B8F1A2"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271ABE67"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074613CF"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5767D777" w14:textId="585A2884"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2.4.5</w:t>
            </w:r>
          </w:p>
        </w:tc>
        <w:tc>
          <w:tcPr>
            <w:tcW w:w="4170" w:type="dxa"/>
            <w:tcBorders>
              <w:top w:val="nil"/>
              <w:left w:val="nil"/>
              <w:bottom w:val="single" w:sz="4" w:space="0" w:color="auto"/>
              <w:right w:val="single" w:sz="4" w:space="0" w:color="auto"/>
            </w:tcBorders>
            <w:shd w:val="clear" w:color="auto" w:fill="auto"/>
            <w:hideMark/>
          </w:tcPr>
          <w:p w14:paraId="45C1C546"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отопления</w:t>
            </w:r>
          </w:p>
        </w:tc>
        <w:tc>
          <w:tcPr>
            <w:tcW w:w="1261" w:type="dxa"/>
            <w:tcBorders>
              <w:top w:val="nil"/>
              <w:left w:val="nil"/>
              <w:bottom w:val="single" w:sz="4" w:space="0" w:color="auto"/>
              <w:right w:val="single" w:sz="4" w:space="0" w:color="auto"/>
            </w:tcBorders>
            <w:shd w:val="clear" w:color="auto" w:fill="auto"/>
            <w:vAlign w:val="center"/>
            <w:hideMark/>
          </w:tcPr>
          <w:p w14:paraId="35B9EE7D"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38FF0601"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2A9630FA" w14:textId="77777777" w:rsidR="00322AA5" w:rsidRPr="00BD5DD9" w:rsidRDefault="00322AA5" w:rsidP="00F567B6">
            <w:pPr>
              <w:jc w:val="right"/>
              <w:outlineLvl w:val="0"/>
              <w:rPr>
                <w:i/>
                <w:iCs/>
                <w:color w:val="0070C0"/>
                <w:sz w:val="20"/>
                <w:szCs w:val="20"/>
              </w:rPr>
            </w:pPr>
            <w:r w:rsidRPr="00BD5DD9">
              <w:rPr>
                <w:i/>
                <w:iCs/>
                <w:color w:val="0070C0"/>
                <w:sz w:val="20"/>
                <w:szCs w:val="20"/>
              </w:rPr>
              <w:t>40 514,27</w:t>
            </w:r>
          </w:p>
        </w:tc>
        <w:tc>
          <w:tcPr>
            <w:tcW w:w="1527" w:type="dxa"/>
            <w:tcBorders>
              <w:top w:val="nil"/>
              <w:left w:val="nil"/>
              <w:bottom w:val="single" w:sz="4" w:space="0" w:color="auto"/>
              <w:right w:val="single" w:sz="4" w:space="0" w:color="auto"/>
            </w:tcBorders>
            <w:shd w:val="clear" w:color="auto" w:fill="auto"/>
            <w:noWrap/>
            <w:vAlign w:val="bottom"/>
            <w:hideMark/>
          </w:tcPr>
          <w:p w14:paraId="5EE1ADC7" w14:textId="77777777" w:rsidR="00322AA5" w:rsidRPr="00BD5DD9" w:rsidRDefault="00322AA5" w:rsidP="00F567B6">
            <w:pPr>
              <w:jc w:val="right"/>
              <w:outlineLvl w:val="0"/>
              <w:rPr>
                <w:i/>
                <w:iCs/>
                <w:color w:val="0070C0"/>
                <w:sz w:val="20"/>
                <w:szCs w:val="20"/>
              </w:rPr>
            </w:pPr>
            <w:r w:rsidRPr="00BD5DD9">
              <w:rPr>
                <w:i/>
                <w:iCs/>
                <w:color w:val="0070C0"/>
                <w:sz w:val="20"/>
                <w:szCs w:val="20"/>
              </w:rPr>
              <w:t>40 514,27</w:t>
            </w:r>
          </w:p>
        </w:tc>
        <w:tc>
          <w:tcPr>
            <w:tcW w:w="1525" w:type="dxa"/>
            <w:tcBorders>
              <w:top w:val="nil"/>
              <w:left w:val="nil"/>
              <w:bottom w:val="single" w:sz="4" w:space="0" w:color="auto"/>
              <w:right w:val="single" w:sz="4" w:space="0" w:color="auto"/>
            </w:tcBorders>
            <w:shd w:val="clear" w:color="auto" w:fill="auto"/>
            <w:noWrap/>
            <w:vAlign w:val="bottom"/>
            <w:hideMark/>
          </w:tcPr>
          <w:p w14:paraId="12D485A9" w14:textId="77777777" w:rsidR="00322AA5" w:rsidRPr="00BD5DD9" w:rsidRDefault="00322AA5" w:rsidP="00F567B6">
            <w:pPr>
              <w:jc w:val="right"/>
              <w:outlineLvl w:val="0"/>
              <w:rPr>
                <w:i/>
                <w:iCs/>
                <w:color w:val="0070C0"/>
                <w:sz w:val="20"/>
                <w:szCs w:val="20"/>
              </w:rPr>
            </w:pPr>
            <w:r w:rsidRPr="00BD5DD9">
              <w:rPr>
                <w:i/>
                <w:iCs/>
                <w:color w:val="0070C0"/>
                <w:sz w:val="20"/>
                <w:szCs w:val="20"/>
              </w:rPr>
              <w:t>35 788,05</w:t>
            </w:r>
          </w:p>
        </w:tc>
        <w:tc>
          <w:tcPr>
            <w:tcW w:w="1406" w:type="dxa"/>
            <w:tcBorders>
              <w:top w:val="nil"/>
              <w:left w:val="nil"/>
              <w:bottom w:val="single" w:sz="4" w:space="0" w:color="auto"/>
              <w:right w:val="single" w:sz="4" w:space="0" w:color="auto"/>
            </w:tcBorders>
            <w:shd w:val="clear" w:color="auto" w:fill="auto"/>
            <w:noWrap/>
            <w:vAlign w:val="bottom"/>
            <w:hideMark/>
          </w:tcPr>
          <w:p w14:paraId="7E185A1D" w14:textId="77777777" w:rsidR="00322AA5" w:rsidRPr="00BD5DD9" w:rsidRDefault="00322AA5" w:rsidP="00F567B6">
            <w:pPr>
              <w:jc w:val="right"/>
              <w:outlineLvl w:val="0"/>
              <w:rPr>
                <w:i/>
                <w:iCs/>
                <w:color w:val="0070C0"/>
                <w:sz w:val="20"/>
                <w:szCs w:val="20"/>
              </w:rPr>
            </w:pPr>
            <w:r w:rsidRPr="00BD5DD9">
              <w:rPr>
                <w:i/>
                <w:iCs/>
                <w:color w:val="0070C0"/>
                <w:sz w:val="20"/>
                <w:szCs w:val="20"/>
              </w:rPr>
              <w:t>35 788,05</w:t>
            </w:r>
          </w:p>
        </w:tc>
      </w:tr>
      <w:tr w:rsidR="00322AA5" w:rsidRPr="00BD5DD9" w14:paraId="5D74707C"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67296AF" w14:textId="314CEBFD"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2.4.6</w:t>
            </w:r>
          </w:p>
        </w:tc>
        <w:tc>
          <w:tcPr>
            <w:tcW w:w="4170" w:type="dxa"/>
            <w:tcBorders>
              <w:top w:val="nil"/>
              <w:left w:val="nil"/>
              <w:bottom w:val="single" w:sz="4" w:space="0" w:color="auto"/>
              <w:right w:val="single" w:sz="4" w:space="0" w:color="auto"/>
            </w:tcBorders>
            <w:shd w:val="clear" w:color="auto" w:fill="auto"/>
            <w:hideMark/>
          </w:tcPr>
          <w:p w14:paraId="150B910B" w14:textId="77777777" w:rsidR="00322AA5" w:rsidRPr="00BD5DD9" w:rsidRDefault="00322AA5" w:rsidP="00F567B6">
            <w:pPr>
              <w:outlineLvl w:val="0"/>
              <w:rPr>
                <w:i/>
                <w:iCs/>
                <w:color w:val="0070C0"/>
                <w:sz w:val="20"/>
                <w:szCs w:val="20"/>
              </w:rPr>
            </w:pPr>
            <w:r w:rsidRPr="00BD5DD9">
              <w:rPr>
                <w:i/>
                <w:iCs/>
                <w:color w:val="0070C0"/>
                <w:sz w:val="20"/>
                <w:szCs w:val="20"/>
              </w:rPr>
              <w:t>Вентиляция</w:t>
            </w:r>
          </w:p>
        </w:tc>
        <w:tc>
          <w:tcPr>
            <w:tcW w:w="1261" w:type="dxa"/>
            <w:tcBorders>
              <w:top w:val="nil"/>
              <w:left w:val="nil"/>
              <w:bottom w:val="single" w:sz="4" w:space="0" w:color="auto"/>
              <w:right w:val="single" w:sz="4" w:space="0" w:color="auto"/>
            </w:tcBorders>
            <w:shd w:val="clear" w:color="auto" w:fill="auto"/>
            <w:vAlign w:val="center"/>
            <w:hideMark/>
          </w:tcPr>
          <w:p w14:paraId="77C801D3"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4EFAE9A6"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AE251A9" w14:textId="77777777" w:rsidR="00322AA5" w:rsidRPr="00BD5DD9" w:rsidRDefault="00322AA5" w:rsidP="00F567B6">
            <w:pPr>
              <w:jc w:val="right"/>
              <w:outlineLvl w:val="0"/>
              <w:rPr>
                <w:i/>
                <w:iCs/>
                <w:color w:val="0070C0"/>
                <w:sz w:val="20"/>
                <w:szCs w:val="20"/>
              </w:rPr>
            </w:pPr>
            <w:r w:rsidRPr="00BD5DD9">
              <w:rPr>
                <w:i/>
                <w:iCs/>
                <w:color w:val="0070C0"/>
                <w:sz w:val="20"/>
                <w:szCs w:val="20"/>
              </w:rPr>
              <w:t>26 503,48</w:t>
            </w:r>
          </w:p>
        </w:tc>
        <w:tc>
          <w:tcPr>
            <w:tcW w:w="1527" w:type="dxa"/>
            <w:tcBorders>
              <w:top w:val="nil"/>
              <w:left w:val="nil"/>
              <w:bottom w:val="single" w:sz="4" w:space="0" w:color="auto"/>
              <w:right w:val="single" w:sz="4" w:space="0" w:color="auto"/>
            </w:tcBorders>
            <w:shd w:val="clear" w:color="auto" w:fill="auto"/>
            <w:noWrap/>
            <w:vAlign w:val="bottom"/>
            <w:hideMark/>
          </w:tcPr>
          <w:p w14:paraId="27637765" w14:textId="77777777" w:rsidR="00322AA5" w:rsidRPr="00BD5DD9" w:rsidRDefault="00322AA5" w:rsidP="00F567B6">
            <w:pPr>
              <w:jc w:val="right"/>
              <w:outlineLvl w:val="0"/>
              <w:rPr>
                <w:i/>
                <w:iCs/>
                <w:color w:val="0070C0"/>
                <w:sz w:val="20"/>
                <w:szCs w:val="20"/>
              </w:rPr>
            </w:pPr>
            <w:r w:rsidRPr="00BD5DD9">
              <w:rPr>
                <w:i/>
                <w:iCs/>
                <w:color w:val="0070C0"/>
                <w:sz w:val="20"/>
                <w:szCs w:val="20"/>
              </w:rPr>
              <w:t>26 503,48</w:t>
            </w:r>
          </w:p>
        </w:tc>
        <w:tc>
          <w:tcPr>
            <w:tcW w:w="1525" w:type="dxa"/>
            <w:tcBorders>
              <w:top w:val="nil"/>
              <w:left w:val="nil"/>
              <w:bottom w:val="single" w:sz="4" w:space="0" w:color="auto"/>
              <w:right w:val="single" w:sz="4" w:space="0" w:color="auto"/>
            </w:tcBorders>
            <w:shd w:val="clear" w:color="auto" w:fill="auto"/>
            <w:noWrap/>
            <w:vAlign w:val="bottom"/>
            <w:hideMark/>
          </w:tcPr>
          <w:p w14:paraId="2DE81D9B"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3CC49AD3"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23CB0A3C" w14:textId="77777777" w:rsidTr="00F567B6">
        <w:trPr>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570C2B19" w14:textId="6E2C66BC"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2.4.7</w:t>
            </w:r>
          </w:p>
        </w:tc>
        <w:tc>
          <w:tcPr>
            <w:tcW w:w="4170" w:type="dxa"/>
            <w:tcBorders>
              <w:top w:val="nil"/>
              <w:left w:val="nil"/>
              <w:bottom w:val="single" w:sz="4" w:space="0" w:color="auto"/>
              <w:right w:val="single" w:sz="4" w:space="0" w:color="auto"/>
            </w:tcBorders>
            <w:shd w:val="clear" w:color="auto" w:fill="auto"/>
            <w:hideMark/>
          </w:tcPr>
          <w:p w14:paraId="08DE470F"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электроснабжения и освещения</w:t>
            </w:r>
          </w:p>
        </w:tc>
        <w:tc>
          <w:tcPr>
            <w:tcW w:w="1261" w:type="dxa"/>
            <w:tcBorders>
              <w:top w:val="nil"/>
              <w:left w:val="nil"/>
              <w:bottom w:val="single" w:sz="4" w:space="0" w:color="auto"/>
              <w:right w:val="single" w:sz="4" w:space="0" w:color="auto"/>
            </w:tcBorders>
            <w:shd w:val="clear" w:color="auto" w:fill="auto"/>
            <w:vAlign w:val="center"/>
            <w:hideMark/>
          </w:tcPr>
          <w:p w14:paraId="5258D048"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343B3F16"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5FEFFC2B" w14:textId="77777777" w:rsidR="00322AA5" w:rsidRPr="00BD5DD9" w:rsidRDefault="00322AA5" w:rsidP="00F567B6">
            <w:pPr>
              <w:jc w:val="right"/>
              <w:outlineLvl w:val="0"/>
              <w:rPr>
                <w:i/>
                <w:iCs/>
                <w:color w:val="0070C0"/>
                <w:sz w:val="20"/>
                <w:szCs w:val="20"/>
              </w:rPr>
            </w:pPr>
            <w:r w:rsidRPr="00BD5DD9">
              <w:rPr>
                <w:i/>
                <w:iCs/>
                <w:color w:val="0070C0"/>
                <w:sz w:val="20"/>
                <w:szCs w:val="20"/>
              </w:rPr>
              <w:t>356 898,34</w:t>
            </w:r>
          </w:p>
        </w:tc>
        <w:tc>
          <w:tcPr>
            <w:tcW w:w="1527" w:type="dxa"/>
            <w:tcBorders>
              <w:top w:val="nil"/>
              <w:left w:val="nil"/>
              <w:bottom w:val="single" w:sz="4" w:space="0" w:color="auto"/>
              <w:right w:val="single" w:sz="4" w:space="0" w:color="auto"/>
            </w:tcBorders>
            <w:shd w:val="clear" w:color="auto" w:fill="auto"/>
            <w:noWrap/>
            <w:vAlign w:val="bottom"/>
            <w:hideMark/>
          </w:tcPr>
          <w:p w14:paraId="14A9DAE9" w14:textId="77777777" w:rsidR="00322AA5" w:rsidRPr="00BD5DD9" w:rsidRDefault="00322AA5" w:rsidP="00F567B6">
            <w:pPr>
              <w:jc w:val="right"/>
              <w:outlineLvl w:val="0"/>
              <w:rPr>
                <w:i/>
                <w:iCs/>
                <w:color w:val="0070C0"/>
                <w:sz w:val="20"/>
                <w:szCs w:val="20"/>
              </w:rPr>
            </w:pPr>
            <w:r w:rsidRPr="00BD5DD9">
              <w:rPr>
                <w:i/>
                <w:iCs/>
                <w:color w:val="0070C0"/>
                <w:sz w:val="20"/>
                <w:szCs w:val="20"/>
              </w:rPr>
              <w:t>356 898,34</w:t>
            </w:r>
          </w:p>
        </w:tc>
        <w:tc>
          <w:tcPr>
            <w:tcW w:w="1525" w:type="dxa"/>
            <w:tcBorders>
              <w:top w:val="nil"/>
              <w:left w:val="nil"/>
              <w:bottom w:val="single" w:sz="4" w:space="0" w:color="auto"/>
              <w:right w:val="single" w:sz="4" w:space="0" w:color="auto"/>
            </w:tcBorders>
            <w:shd w:val="clear" w:color="auto" w:fill="auto"/>
            <w:noWrap/>
            <w:vAlign w:val="bottom"/>
            <w:hideMark/>
          </w:tcPr>
          <w:p w14:paraId="533FD597"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52F1DD7E"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51E0B4FE"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F546302" w14:textId="4BF7B87B"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2.4.8</w:t>
            </w:r>
          </w:p>
        </w:tc>
        <w:tc>
          <w:tcPr>
            <w:tcW w:w="4170" w:type="dxa"/>
            <w:tcBorders>
              <w:top w:val="nil"/>
              <w:left w:val="nil"/>
              <w:bottom w:val="single" w:sz="4" w:space="0" w:color="auto"/>
              <w:right w:val="single" w:sz="4" w:space="0" w:color="auto"/>
            </w:tcBorders>
            <w:shd w:val="clear" w:color="auto" w:fill="auto"/>
            <w:hideMark/>
          </w:tcPr>
          <w:p w14:paraId="23671AF2" w14:textId="77777777" w:rsidR="00322AA5" w:rsidRPr="00BD5DD9" w:rsidRDefault="00322AA5" w:rsidP="00F567B6">
            <w:pPr>
              <w:outlineLvl w:val="0"/>
              <w:rPr>
                <w:i/>
                <w:iCs/>
                <w:color w:val="0070C0"/>
                <w:sz w:val="20"/>
                <w:szCs w:val="20"/>
              </w:rPr>
            </w:pPr>
            <w:r w:rsidRPr="00BD5DD9">
              <w:rPr>
                <w:i/>
                <w:iCs/>
                <w:color w:val="0070C0"/>
                <w:sz w:val="20"/>
                <w:szCs w:val="20"/>
              </w:rPr>
              <w:t>Слаботочные сети</w:t>
            </w:r>
          </w:p>
        </w:tc>
        <w:tc>
          <w:tcPr>
            <w:tcW w:w="1261" w:type="dxa"/>
            <w:tcBorders>
              <w:top w:val="nil"/>
              <w:left w:val="nil"/>
              <w:bottom w:val="single" w:sz="4" w:space="0" w:color="auto"/>
              <w:right w:val="single" w:sz="4" w:space="0" w:color="auto"/>
            </w:tcBorders>
            <w:shd w:val="clear" w:color="auto" w:fill="auto"/>
            <w:vAlign w:val="center"/>
            <w:hideMark/>
          </w:tcPr>
          <w:p w14:paraId="458179E0"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32D568D"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4D5E2056" w14:textId="77777777" w:rsidR="00322AA5" w:rsidRPr="00BD5DD9" w:rsidRDefault="00322AA5" w:rsidP="00F567B6">
            <w:pPr>
              <w:jc w:val="right"/>
              <w:outlineLvl w:val="0"/>
              <w:rPr>
                <w:i/>
                <w:iCs/>
                <w:color w:val="0070C0"/>
                <w:sz w:val="20"/>
                <w:szCs w:val="20"/>
              </w:rPr>
            </w:pPr>
            <w:r w:rsidRPr="00BD5DD9">
              <w:rPr>
                <w:i/>
                <w:iCs/>
                <w:color w:val="0070C0"/>
                <w:sz w:val="20"/>
                <w:szCs w:val="20"/>
              </w:rPr>
              <w:t>11 090 973,04</w:t>
            </w:r>
          </w:p>
        </w:tc>
        <w:tc>
          <w:tcPr>
            <w:tcW w:w="1527" w:type="dxa"/>
            <w:tcBorders>
              <w:top w:val="nil"/>
              <w:left w:val="nil"/>
              <w:bottom w:val="single" w:sz="4" w:space="0" w:color="auto"/>
              <w:right w:val="single" w:sz="4" w:space="0" w:color="auto"/>
            </w:tcBorders>
            <w:shd w:val="clear" w:color="auto" w:fill="auto"/>
            <w:noWrap/>
            <w:vAlign w:val="bottom"/>
            <w:hideMark/>
          </w:tcPr>
          <w:p w14:paraId="2F0B572A" w14:textId="77777777" w:rsidR="00322AA5" w:rsidRPr="00BD5DD9" w:rsidRDefault="00322AA5" w:rsidP="00F567B6">
            <w:pPr>
              <w:jc w:val="right"/>
              <w:outlineLvl w:val="0"/>
              <w:rPr>
                <w:i/>
                <w:iCs/>
                <w:color w:val="0070C0"/>
                <w:sz w:val="20"/>
                <w:szCs w:val="20"/>
              </w:rPr>
            </w:pPr>
            <w:r w:rsidRPr="00BD5DD9">
              <w:rPr>
                <w:i/>
                <w:iCs/>
                <w:color w:val="0070C0"/>
                <w:sz w:val="20"/>
                <w:szCs w:val="20"/>
              </w:rPr>
              <w:t>11 090 973,04</w:t>
            </w:r>
          </w:p>
        </w:tc>
        <w:tc>
          <w:tcPr>
            <w:tcW w:w="1525" w:type="dxa"/>
            <w:tcBorders>
              <w:top w:val="nil"/>
              <w:left w:val="nil"/>
              <w:bottom w:val="single" w:sz="4" w:space="0" w:color="auto"/>
              <w:right w:val="single" w:sz="4" w:space="0" w:color="auto"/>
            </w:tcBorders>
            <w:shd w:val="clear" w:color="auto" w:fill="auto"/>
            <w:noWrap/>
            <w:vAlign w:val="bottom"/>
            <w:hideMark/>
          </w:tcPr>
          <w:p w14:paraId="611BAA84" w14:textId="77777777" w:rsidR="00322AA5" w:rsidRPr="00BD5DD9" w:rsidRDefault="00322AA5" w:rsidP="00F567B6">
            <w:pPr>
              <w:jc w:val="right"/>
              <w:outlineLvl w:val="0"/>
              <w:rPr>
                <w:i/>
                <w:iCs/>
                <w:color w:val="0070C0"/>
                <w:sz w:val="20"/>
                <w:szCs w:val="20"/>
              </w:rPr>
            </w:pPr>
            <w:r w:rsidRPr="00BD5DD9">
              <w:rPr>
                <w:i/>
                <w:iCs/>
                <w:color w:val="0070C0"/>
                <w:sz w:val="20"/>
                <w:szCs w:val="20"/>
              </w:rPr>
              <w:t>10 489 495,53</w:t>
            </w:r>
          </w:p>
        </w:tc>
        <w:tc>
          <w:tcPr>
            <w:tcW w:w="1406" w:type="dxa"/>
            <w:tcBorders>
              <w:top w:val="nil"/>
              <w:left w:val="nil"/>
              <w:bottom w:val="single" w:sz="4" w:space="0" w:color="auto"/>
              <w:right w:val="single" w:sz="4" w:space="0" w:color="auto"/>
            </w:tcBorders>
            <w:shd w:val="clear" w:color="auto" w:fill="auto"/>
            <w:noWrap/>
            <w:vAlign w:val="bottom"/>
            <w:hideMark/>
          </w:tcPr>
          <w:p w14:paraId="7D6975FF" w14:textId="77777777" w:rsidR="00322AA5" w:rsidRPr="00BD5DD9" w:rsidRDefault="00322AA5" w:rsidP="00F567B6">
            <w:pPr>
              <w:jc w:val="right"/>
              <w:outlineLvl w:val="0"/>
              <w:rPr>
                <w:i/>
                <w:iCs/>
                <w:color w:val="0070C0"/>
                <w:sz w:val="20"/>
                <w:szCs w:val="20"/>
              </w:rPr>
            </w:pPr>
            <w:r w:rsidRPr="00BD5DD9">
              <w:rPr>
                <w:i/>
                <w:iCs/>
                <w:color w:val="0070C0"/>
                <w:sz w:val="20"/>
                <w:szCs w:val="20"/>
              </w:rPr>
              <w:t>10 489 495,53</w:t>
            </w:r>
          </w:p>
        </w:tc>
      </w:tr>
      <w:tr w:rsidR="00322AA5" w:rsidRPr="00BD5DD9" w14:paraId="05859C98"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48C49C5" w14:textId="59576DDE"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2.4.9</w:t>
            </w:r>
          </w:p>
        </w:tc>
        <w:tc>
          <w:tcPr>
            <w:tcW w:w="4170" w:type="dxa"/>
            <w:tcBorders>
              <w:top w:val="nil"/>
              <w:left w:val="nil"/>
              <w:bottom w:val="single" w:sz="4" w:space="0" w:color="auto"/>
              <w:right w:val="single" w:sz="4" w:space="0" w:color="auto"/>
            </w:tcBorders>
            <w:shd w:val="clear" w:color="auto" w:fill="auto"/>
            <w:hideMark/>
          </w:tcPr>
          <w:p w14:paraId="04F6C7B6" w14:textId="77777777" w:rsidR="00322AA5" w:rsidRPr="00BD5DD9" w:rsidRDefault="00322AA5" w:rsidP="00F567B6">
            <w:pPr>
              <w:outlineLvl w:val="0"/>
              <w:rPr>
                <w:i/>
                <w:iCs/>
                <w:color w:val="0070C0"/>
                <w:sz w:val="20"/>
                <w:szCs w:val="20"/>
              </w:rPr>
            </w:pPr>
            <w:r w:rsidRPr="00BD5DD9">
              <w:rPr>
                <w:i/>
                <w:iCs/>
                <w:color w:val="0070C0"/>
                <w:sz w:val="20"/>
                <w:szCs w:val="20"/>
              </w:rPr>
              <w:t>ПС и СОУЭ</w:t>
            </w:r>
          </w:p>
        </w:tc>
        <w:tc>
          <w:tcPr>
            <w:tcW w:w="1261" w:type="dxa"/>
            <w:tcBorders>
              <w:top w:val="nil"/>
              <w:left w:val="nil"/>
              <w:bottom w:val="single" w:sz="4" w:space="0" w:color="auto"/>
              <w:right w:val="single" w:sz="4" w:space="0" w:color="auto"/>
            </w:tcBorders>
            <w:shd w:val="clear" w:color="auto" w:fill="auto"/>
            <w:vAlign w:val="center"/>
            <w:hideMark/>
          </w:tcPr>
          <w:p w14:paraId="0A584CFD"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88E3E67"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3FCF3FA" w14:textId="77777777" w:rsidR="00322AA5" w:rsidRPr="00BD5DD9" w:rsidRDefault="00322AA5" w:rsidP="00F567B6">
            <w:pPr>
              <w:jc w:val="right"/>
              <w:outlineLvl w:val="0"/>
              <w:rPr>
                <w:i/>
                <w:iCs/>
                <w:color w:val="0070C0"/>
                <w:sz w:val="20"/>
                <w:szCs w:val="20"/>
              </w:rPr>
            </w:pPr>
            <w:r w:rsidRPr="00BD5DD9">
              <w:rPr>
                <w:i/>
                <w:iCs/>
                <w:color w:val="0070C0"/>
                <w:sz w:val="20"/>
                <w:szCs w:val="20"/>
              </w:rPr>
              <w:t>51 018,80</w:t>
            </w:r>
          </w:p>
        </w:tc>
        <w:tc>
          <w:tcPr>
            <w:tcW w:w="1527" w:type="dxa"/>
            <w:tcBorders>
              <w:top w:val="nil"/>
              <w:left w:val="nil"/>
              <w:bottom w:val="single" w:sz="4" w:space="0" w:color="auto"/>
              <w:right w:val="single" w:sz="4" w:space="0" w:color="auto"/>
            </w:tcBorders>
            <w:shd w:val="clear" w:color="auto" w:fill="auto"/>
            <w:noWrap/>
            <w:vAlign w:val="bottom"/>
            <w:hideMark/>
          </w:tcPr>
          <w:p w14:paraId="1A28695B" w14:textId="77777777" w:rsidR="00322AA5" w:rsidRPr="00BD5DD9" w:rsidRDefault="00322AA5" w:rsidP="00F567B6">
            <w:pPr>
              <w:jc w:val="right"/>
              <w:outlineLvl w:val="0"/>
              <w:rPr>
                <w:i/>
                <w:iCs/>
                <w:color w:val="0070C0"/>
                <w:sz w:val="20"/>
                <w:szCs w:val="20"/>
              </w:rPr>
            </w:pPr>
            <w:r w:rsidRPr="00BD5DD9">
              <w:rPr>
                <w:i/>
                <w:iCs/>
                <w:color w:val="0070C0"/>
                <w:sz w:val="20"/>
                <w:szCs w:val="20"/>
              </w:rPr>
              <w:t>51 018,80</w:t>
            </w:r>
          </w:p>
        </w:tc>
        <w:tc>
          <w:tcPr>
            <w:tcW w:w="1525" w:type="dxa"/>
            <w:tcBorders>
              <w:top w:val="nil"/>
              <w:left w:val="nil"/>
              <w:bottom w:val="single" w:sz="4" w:space="0" w:color="auto"/>
              <w:right w:val="single" w:sz="4" w:space="0" w:color="auto"/>
            </w:tcBorders>
            <w:shd w:val="clear" w:color="auto" w:fill="auto"/>
            <w:noWrap/>
            <w:vAlign w:val="bottom"/>
            <w:hideMark/>
          </w:tcPr>
          <w:p w14:paraId="1B5E8FFE" w14:textId="77777777" w:rsidR="00322AA5" w:rsidRPr="00BD5DD9" w:rsidRDefault="00322AA5" w:rsidP="00F567B6">
            <w:pPr>
              <w:jc w:val="right"/>
              <w:outlineLvl w:val="0"/>
              <w:rPr>
                <w:i/>
                <w:iCs/>
                <w:color w:val="0070C0"/>
                <w:sz w:val="20"/>
                <w:szCs w:val="20"/>
              </w:rPr>
            </w:pPr>
            <w:r w:rsidRPr="00BD5DD9">
              <w:rPr>
                <w:i/>
                <w:iCs/>
                <w:color w:val="0070C0"/>
                <w:sz w:val="20"/>
                <w:szCs w:val="20"/>
              </w:rPr>
              <w:t>21 431,39</w:t>
            </w:r>
          </w:p>
        </w:tc>
        <w:tc>
          <w:tcPr>
            <w:tcW w:w="1406" w:type="dxa"/>
            <w:tcBorders>
              <w:top w:val="nil"/>
              <w:left w:val="nil"/>
              <w:bottom w:val="single" w:sz="4" w:space="0" w:color="auto"/>
              <w:right w:val="single" w:sz="4" w:space="0" w:color="auto"/>
            </w:tcBorders>
            <w:shd w:val="clear" w:color="auto" w:fill="auto"/>
            <w:noWrap/>
            <w:vAlign w:val="bottom"/>
            <w:hideMark/>
          </w:tcPr>
          <w:p w14:paraId="15C6C523" w14:textId="77777777" w:rsidR="00322AA5" w:rsidRPr="00BD5DD9" w:rsidRDefault="00322AA5" w:rsidP="00F567B6">
            <w:pPr>
              <w:jc w:val="right"/>
              <w:outlineLvl w:val="0"/>
              <w:rPr>
                <w:i/>
                <w:iCs/>
                <w:color w:val="0070C0"/>
                <w:sz w:val="20"/>
                <w:szCs w:val="20"/>
              </w:rPr>
            </w:pPr>
            <w:r w:rsidRPr="00BD5DD9">
              <w:rPr>
                <w:i/>
                <w:iCs/>
                <w:color w:val="0070C0"/>
                <w:sz w:val="20"/>
                <w:szCs w:val="20"/>
              </w:rPr>
              <w:t>21 431,39</w:t>
            </w:r>
          </w:p>
        </w:tc>
      </w:tr>
      <w:tr w:rsidR="00322AA5" w:rsidRPr="00BD5DD9" w14:paraId="1691B911"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1D534A1" w14:textId="156A3533"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2.4.10</w:t>
            </w:r>
          </w:p>
        </w:tc>
        <w:tc>
          <w:tcPr>
            <w:tcW w:w="4170" w:type="dxa"/>
            <w:tcBorders>
              <w:top w:val="nil"/>
              <w:left w:val="nil"/>
              <w:bottom w:val="single" w:sz="4" w:space="0" w:color="auto"/>
              <w:right w:val="single" w:sz="4" w:space="0" w:color="auto"/>
            </w:tcBorders>
            <w:shd w:val="clear" w:color="auto" w:fill="auto"/>
            <w:hideMark/>
          </w:tcPr>
          <w:p w14:paraId="1B50F449" w14:textId="77777777" w:rsidR="00322AA5" w:rsidRPr="00BD5DD9" w:rsidRDefault="00322AA5" w:rsidP="00F567B6">
            <w:pPr>
              <w:outlineLvl w:val="0"/>
              <w:rPr>
                <w:i/>
                <w:iCs/>
                <w:color w:val="0070C0"/>
                <w:sz w:val="20"/>
                <w:szCs w:val="20"/>
              </w:rPr>
            </w:pPr>
            <w:r w:rsidRPr="00BD5DD9">
              <w:rPr>
                <w:i/>
                <w:iCs/>
                <w:color w:val="0070C0"/>
                <w:sz w:val="20"/>
                <w:szCs w:val="20"/>
              </w:rPr>
              <w:t>Технологическое оборудование</w:t>
            </w:r>
          </w:p>
        </w:tc>
        <w:tc>
          <w:tcPr>
            <w:tcW w:w="1261" w:type="dxa"/>
            <w:tcBorders>
              <w:top w:val="nil"/>
              <w:left w:val="nil"/>
              <w:bottom w:val="single" w:sz="4" w:space="0" w:color="auto"/>
              <w:right w:val="single" w:sz="4" w:space="0" w:color="auto"/>
            </w:tcBorders>
            <w:shd w:val="clear" w:color="auto" w:fill="auto"/>
            <w:vAlign w:val="center"/>
            <w:hideMark/>
          </w:tcPr>
          <w:p w14:paraId="0BB8484C"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37BA52CB"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206FEA8" w14:textId="77777777" w:rsidR="00322AA5" w:rsidRPr="00BD5DD9" w:rsidRDefault="00322AA5" w:rsidP="00F567B6">
            <w:pPr>
              <w:jc w:val="right"/>
              <w:outlineLvl w:val="0"/>
              <w:rPr>
                <w:i/>
                <w:iCs/>
                <w:color w:val="0070C0"/>
                <w:sz w:val="20"/>
                <w:szCs w:val="20"/>
              </w:rPr>
            </w:pPr>
            <w:r w:rsidRPr="00BD5DD9">
              <w:rPr>
                <w:i/>
                <w:iCs/>
                <w:color w:val="0070C0"/>
                <w:sz w:val="20"/>
                <w:szCs w:val="20"/>
              </w:rPr>
              <w:t>187 343,55</w:t>
            </w:r>
          </w:p>
        </w:tc>
        <w:tc>
          <w:tcPr>
            <w:tcW w:w="1527" w:type="dxa"/>
            <w:tcBorders>
              <w:top w:val="nil"/>
              <w:left w:val="nil"/>
              <w:bottom w:val="single" w:sz="4" w:space="0" w:color="auto"/>
              <w:right w:val="single" w:sz="4" w:space="0" w:color="auto"/>
            </w:tcBorders>
            <w:shd w:val="clear" w:color="auto" w:fill="auto"/>
            <w:noWrap/>
            <w:vAlign w:val="bottom"/>
            <w:hideMark/>
          </w:tcPr>
          <w:p w14:paraId="61641C64" w14:textId="77777777" w:rsidR="00322AA5" w:rsidRPr="00BD5DD9" w:rsidRDefault="00322AA5" w:rsidP="00F567B6">
            <w:pPr>
              <w:jc w:val="right"/>
              <w:outlineLvl w:val="0"/>
              <w:rPr>
                <w:i/>
                <w:iCs/>
                <w:color w:val="0070C0"/>
                <w:sz w:val="20"/>
                <w:szCs w:val="20"/>
              </w:rPr>
            </w:pPr>
            <w:r w:rsidRPr="00BD5DD9">
              <w:rPr>
                <w:i/>
                <w:iCs/>
                <w:color w:val="0070C0"/>
                <w:sz w:val="20"/>
                <w:szCs w:val="20"/>
              </w:rPr>
              <w:t>187 343,55</w:t>
            </w:r>
          </w:p>
        </w:tc>
        <w:tc>
          <w:tcPr>
            <w:tcW w:w="1525" w:type="dxa"/>
            <w:tcBorders>
              <w:top w:val="nil"/>
              <w:left w:val="nil"/>
              <w:bottom w:val="single" w:sz="4" w:space="0" w:color="auto"/>
              <w:right w:val="single" w:sz="4" w:space="0" w:color="auto"/>
            </w:tcBorders>
            <w:shd w:val="clear" w:color="auto" w:fill="auto"/>
            <w:noWrap/>
            <w:vAlign w:val="bottom"/>
            <w:hideMark/>
          </w:tcPr>
          <w:p w14:paraId="58A20C5C" w14:textId="77777777" w:rsidR="00322AA5" w:rsidRPr="00BD5DD9" w:rsidRDefault="00322AA5" w:rsidP="00F567B6">
            <w:pPr>
              <w:jc w:val="right"/>
              <w:outlineLvl w:val="0"/>
              <w:rPr>
                <w:i/>
                <w:iCs/>
                <w:color w:val="0070C0"/>
                <w:sz w:val="20"/>
                <w:szCs w:val="20"/>
              </w:rPr>
            </w:pPr>
            <w:r w:rsidRPr="00BD5DD9">
              <w:rPr>
                <w:i/>
                <w:iCs/>
                <w:color w:val="0070C0"/>
                <w:sz w:val="20"/>
                <w:szCs w:val="20"/>
              </w:rPr>
              <w:t>27 681,51</w:t>
            </w:r>
          </w:p>
        </w:tc>
        <w:tc>
          <w:tcPr>
            <w:tcW w:w="1406" w:type="dxa"/>
            <w:tcBorders>
              <w:top w:val="nil"/>
              <w:left w:val="nil"/>
              <w:bottom w:val="single" w:sz="4" w:space="0" w:color="auto"/>
              <w:right w:val="single" w:sz="4" w:space="0" w:color="auto"/>
            </w:tcBorders>
            <w:shd w:val="clear" w:color="auto" w:fill="auto"/>
            <w:noWrap/>
            <w:vAlign w:val="bottom"/>
            <w:hideMark/>
          </w:tcPr>
          <w:p w14:paraId="5BC102B5" w14:textId="77777777" w:rsidR="00322AA5" w:rsidRPr="00BD5DD9" w:rsidRDefault="00322AA5" w:rsidP="00F567B6">
            <w:pPr>
              <w:jc w:val="right"/>
              <w:outlineLvl w:val="0"/>
              <w:rPr>
                <w:i/>
                <w:iCs/>
                <w:color w:val="0070C0"/>
                <w:sz w:val="20"/>
                <w:szCs w:val="20"/>
              </w:rPr>
            </w:pPr>
            <w:r w:rsidRPr="00BD5DD9">
              <w:rPr>
                <w:i/>
                <w:iCs/>
                <w:color w:val="0070C0"/>
                <w:sz w:val="20"/>
                <w:szCs w:val="20"/>
              </w:rPr>
              <w:t>27 681,51</w:t>
            </w:r>
          </w:p>
        </w:tc>
      </w:tr>
      <w:tr w:rsidR="00322AA5" w:rsidRPr="00BD5DD9" w14:paraId="274414E9" w14:textId="77777777" w:rsidTr="00F567B6">
        <w:trPr>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6F757672" w14:textId="400545CF"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2.5</w:t>
            </w:r>
          </w:p>
        </w:tc>
        <w:tc>
          <w:tcPr>
            <w:tcW w:w="4170" w:type="dxa"/>
            <w:tcBorders>
              <w:top w:val="nil"/>
              <w:left w:val="nil"/>
              <w:bottom w:val="single" w:sz="4" w:space="0" w:color="auto"/>
              <w:right w:val="single" w:sz="4" w:space="0" w:color="auto"/>
            </w:tcBorders>
            <w:shd w:val="clear" w:color="auto" w:fill="auto"/>
            <w:hideMark/>
          </w:tcPr>
          <w:p w14:paraId="084DF93D" w14:textId="77777777" w:rsidR="00322AA5" w:rsidRPr="00BD5DD9" w:rsidRDefault="00322AA5" w:rsidP="00F567B6">
            <w:pPr>
              <w:rPr>
                <w:color w:val="000000"/>
                <w:sz w:val="20"/>
                <w:szCs w:val="20"/>
              </w:rPr>
            </w:pPr>
            <w:r w:rsidRPr="00BD5DD9">
              <w:rPr>
                <w:color w:val="000000"/>
                <w:sz w:val="20"/>
                <w:szCs w:val="20"/>
              </w:rPr>
              <w:t>Открытая плоскостная парковка.   Здание общественного туалета, санитарно-бытовых помещений, навес.</w:t>
            </w:r>
          </w:p>
        </w:tc>
        <w:tc>
          <w:tcPr>
            <w:tcW w:w="1261" w:type="dxa"/>
            <w:tcBorders>
              <w:top w:val="nil"/>
              <w:left w:val="nil"/>
              <w:bottom w:val="single" w:sz="4" w:space="0" w:color="auto"/>
              <w:right w:val="single" w:sz="4" w:space="0" w:color="auto"/>
            </w:tcBorders>
            <w:shd w:val="clear" w:color="auto" w:fill="auto"/>
            <w:vAlign w:val="center"/>
            <w:hideMark/>
          </w:tcPr>
          <w:p w14:paraId="325F5C86"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0F6D3F79"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6D28C0AC" w14:textId="77777777" w:rsidR="00322AA5" w:rsidRPr="00BD5DD9" w:rsidRDefault="00322AA5" w:rsidP="00F567B6">
            <w:pPr>
              <w:jc w:val="right"/>
              <w:rPr>
                <w:sz w:val="20"/>
                <w:szCs w:val="20"/>
              </w:rPr>
            </w:pPr>
            <w:r w:rsidRPr="00BD5DD9">
              <w:rPr>
                <w:sz w:val="20"/>
                <w:szCs w:val="20"/>
              </w:rPr>
              <w:t>13 764 243,87</w:t>
            </w:r>
          </w:p>
        </w:tc>
        <w:tc>
          <w:tcPr>
            <w:tcW w:w="1527" w:type="dxa"/>
            <w:tcBorders>
              <w:top w:val="nil"/>
              <w:left w:val="nil"/>
              <w:bottom w:val="single" w:sz="4" w:space="0" w:color="auto"/>
              <w:right w:val="single" w:sz="4" w:space="0" w:color="auto"/>
            </w:tcBorders>
            <w:shd w:val="clear" w:color="auto" w:fill="auto"/>
            <w:noWrap/>
            <w:vAlign w:val="bottom"/>
            <w:hideMark/>
          </w:tcPr>
          <w:p w14:paraId="4F747DC5" w14:textId="77777777" w:rsidR="00322AA5" w:rsidRPr="00BD5DD9" w:rsidRDefault="00322AA5" w:rsidP="00F567B6">
            <w:pPr>
              <w:jc w:val="right"/>
              <w:rPr>
                <w:sz w:val="20"/>
                <w:szCs w:val="20"/>
              </w:rPr>
            </w:pPr>
            <w:r w:rsidRPr="00BD5DD9">
              <w:rPr>
                <w:sz w:val="20"/>
                <w:szCs w:val="20"/>
              </w:rPr>
              <w:t>13 764 243,87</w:t>
            </w:r>
          </w:p>
        </w:tc>
        <w:tc>
          <w:tcPr>
            <w:tcW w:w="1525" w:type="dxa"/>
            <w:tcBorders>
              <w:top w:val="nil"/>
              <w:left w:val="nil"/>
              <w:bottom w:val="single" w:sz="4" w:space="0" w:color="auto"/>
              <w:right w:val="single" w:sz="4" w:space="0" w:color="auto"/>
            </w:tcBorders>
            <w:shd w:val="clear" w:color="auto" w:fill="auto"/>
            <w:noWrap/>
            <w:vAlign w:val="bottom"/>
            <w:hideMark/>
          </w:tcPr>
          <w:p w14:paraId="4309CF00" w14:textId="77777777" w:rsidR="00322AA5" w:rsidRPr="00BD5DD9" w:rsidRDefault="00322AA5" w:rsidP="00F567B6">
            <w:pPr>
              <w:jc w:val="right"/>
              <w:rPr>
                <w:sz w:val="20"/>
                <w:szCs w:val="20"/>
              </w:rPr>
            </w:pPr>
            <w:r w:rsidRPr="00BD5DD9">
              <w:rPr>
                <w:sz w:val="20"/>
                <w:szCs w:val="20"/>
              </w:rPr>
              <w:t>495 815,50</w:t>
            </w:r>
          </w:p>
        </w:tc>
        <w:tc>
          <w:tcPr>
            <w:tcW w:w="1406" w:type="dxa"/>
            <w:tcBorders>
              <w:top w:val="nil"/>
              <w:left w:val="nil"/>
              <w:bottom w:val="single" w:sz="4" w:space="0" w:color="auto"/>
              <w:right w:val="single" w:sz="4" w:space="0" w:color="auto"/>
            </w:tcBorders>
            <w:shd w:val="clear" w:color="auto" w:fill="auto"/>
            <w:noWrap/>
            <w:vAlign w:val="bottom"/>
            <w:hideMark/>
          </w:tcPr>
          <w:p w14:paraId="6A570412" w14:textId="77777777" w:rsidR="00322AA5" w:rsidRPr="00BD5DD9" w:rsidRDefault="00322AA5" w:rsidP="00F567B6">
            <w:pPr>
              <w:jc w:val="right"/>
              <w:rPr>
                <w:sz w:val="20"/>
                <w:szCs w:val="20"/>
              </w:rPr>
            </w:pPr>
            <w:r w:rsidRPr="00BD5DD9">
              <w:rPr>
                <w:sz w:val="20"/>
                <w:szCs w:val="20"/>
              </w:rPr>
              <w:t>495 815,50</w:t>
            </w:r>
          </w:p>
        </w:tc>
      </w:tr>
      <w:tr w:rsidR="00322AA5" w:rsidRPr="00BD5DD9" w14:paraId="6E62506B"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9E2F779" w14:textId="4FF611C8"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2.5.1</w:t>
            </w:r>
          </w:p>
        </w:tc>
        <w:tc>
          <w:tcPr>
            <w:tcW w:w="4170" w:type="dxa"/>
            <w:tcBorders>
              <w:top w:val="nil"/>
              <w:left w:val="nil"/>
              <w:bottom w:val="single" w:sz="4" w:space="0" w:color="auto"/>
              <w:right w:val="single" w:sz="4" w:space="0" w:color="auto"/>
            </w:tcBorders>
            <w:shd w:val="clear" w:color="auto" w:fill="auto"/>
            <w:hideMark/>
          </w:tcPr>
          <w:p w14:paraId="133CCC14" w14:textId="77777777" w:rsidR="00322AA5" w:rsidRPr="00BD5DD9" w:rsidRDefault="00322AA5" w:rsidP="00F567B6">
            <w:pPr>
              <w:outlineLvl w:val="0"/>
              <w:rPr>
                <w:i/>
                <w:iCs/>
                <w:color w:val="0070C0"/>
                <w:sz w:val="20"/>
                <w:szCs w:val="20"/>
              </w:rPr>
            </w:pPr>
            <w:r w:rsidRPr="00BD5DD9">
              <w:rPr>
                <w:i/>
                <w:iCs/>
                <w:color w:val="0070C0"/>
                <w:sz w:val="20"/>
                <w:szCs w:val="20"/>
              </w:rPr>
              <w:t>Архитектурные решения</w:t>
            </w:r>
          </w:p>
        </w:tc>
        <w:tc>
          <w:tcPr>
            <w:tcW w:w="1261" w:type="dxa"/>
            <w:tcBorders>
              <w:top w:val="nil"/>
              <w:left w:val="nil"/>
              <w:bottom w:val="single" w:sz="4" w:space="0" w:color="auto"/>
              <w:right w:val="single" w:sz="4" w:space="0" w:color="auto"/>
            </w:tcBorders>
            <w:shd w:val="clear" w:color="auto" w:fill="auto"/>
            <w:vAlign w:val="center"/>
            <w:hideMark/>
          </w:tcPr>
          <w:p w14:paraId="1E6DDD21"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7C907DD"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763F910F" w14:textId="77777777" w:rsidR="00322AA5" w:rsidRPr="00BD5DD9" w:rsidRDefault="00322AA5" w:rsidP="00F567B6">
            <w:pPr>
              <w:jc w:val="right"/>
              <w:outlineLvl w:val="0"/>
              <w:rPr>
                <w:i/>
                <w:iCs/>
                <w:color w:val="0070C0"/>
                <w:sz w:val="20"/>
                <w:szCs w:val="20"/>
              </w:rPr>
            </w:pPr>
            <w:r w:rsidRPr="00BD5DD9">
              <w:rPr>
                <w:i/>
                <w:iCs/>
                <w:color w:val="0070C0"/>
                <w:sz w:val="20"/>
                <w:szCs w:val="20"/>
              </w:rPr>
              <w:t>2 153 237,17</w:t>
            </w:r>
          </w:p>
        </w:tc>
        <w:tc>
          <w:tcPr>
            <w:tcW w:w="1527" w:type="dxa"/>
            <w:tcBorders>
              <w:top w:val="nil"/>
              <w:left w:val="nil"/>
              <w:bottom w:val="single" w:sz="4" w:space="0" w:color="auto"/>
              <w:right w:val="single" w:sz="4" w:space="0" w:color="auto"/>
            </w:tcBorders>
            <w:shd w:val="clear" w:color="auto" w:fill="auto"/>
            <w:noWrap/>
            <w:vAlign w:val="bottom"/>
            <w:hideMark/>
          </w:tcPr>
          <w:p w14:paraId="7FACDC50" w14:textId="77777777" w:rsidR="00322AA5" w:rsidRPr="00BD5DD9" w:rsidRDefault="00322AA5" w:rsidP="00F567B6">
            <w:pPr>
              <w:jc w:val="right"/>
              <w:outlineLvl w:val="0"/>
              <w:rPr>
                <w:i/>
                <w:iCs/>
                <w:color w:val="0070C0"/>
                <w:sz w:val="20"/>
                <w:szCs w:val="20"/>
              </w:rPr>
            </w:pPr>
            <w:r w:rsidRPr="00BD5DD9">
              <w:rPr>
                <w:i/>
                <w:iCs/>
                <w:color w:val="0070C0"/>
                <w:sz w:val="20"/>
                <w:szCs w:val="20"/>
              </w:rPr>
              <w:t>2 153 237,17</w:t>
            </w:r>
          </w:p>
        </w:tc>
        <w:tc>
          <w:tcPr>
            <w:tcW w:w="1525" w:type="dxa"/>
            <w:tcBorders>
              <w:top w:val="nil"/>
              <w:left w:val="nil"/>
              <w:bottom w:val="single" w:sz="4" w:space="0" w:color="auto"/>
              <w:right w:val="single" w:sz="4" w:space="0" w:color="auto"/>
            </w:tcBorders>
            <w:shd w:val="clear" w:color="auto" w:fill="auto"/>
            <w:noWrap/>
            <w:vAlign w:val="bottom"/>
            <w:hideMark/>
          </w:tcPr>
          <w:p w14:paraId="258CF09C"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2AF75AC7"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5BF0FD33"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CB407B1" w14:textId="7CD9EE11"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2.5.2</w:t>
            </w:r>
          </w:p>
        </w:tc>
        <w:tc>
          <w:tcPr>
            <w:tcW w:w="4170" w:type="dxa"/>
            <w:tcBorders>
              <w:top w:val="nil"/>
              <w:left w:val="nil"/>
              <w:bottom w:val="single" w:sz="4" w:space="0" w:color="auto"/>
              <w:right w:val="single" w:sz="4" w:space="0" w:color="auto"/>
            </w:tcBorders>
            <w:shd w:val="clear" w:color="auto" w:fill="auto"/>
            <w:hideMark/>
          </w:tcPr>
          <w:p w14:paraId="3197DDA7" w14:textId="77777777" w:rsidR="00322AA5" w:rsidRPr="00BD5DD9" w:rsidRDefault="00322AA5" w:rsidP="00F567B6">
            <w:pPr>
              <w:outlineLvl w:val="0"/>
              <w:rPr>
                <w:i/>
                <w:iCs/>
                <w:color w:val="0070C0"/>
                <w:sz w:val="20"/>
                <w:szCs w:val="20"/>
              </w:rPr>
            </w:pPr>
            <w:r w:rsidRPr="00BD5DD9">
              <w:rPr>
                <w:i/>
                <w:iCs/>
                <w:color w:val="0070C0"/>
                <w:sz w:val="20"/>
                <w:szCs w:val="20"/>
              </w:rPr>
              <w:t>Конструктивные решения</w:t>
            </w:r>
          </w:p>
        </w:tc>
        <w:tc>
          <w:tcPr>
            <w:tcW w:w="1261" w:type="dxa"/>
            <w:tcBorders>
              <w:top w:val="nil"/>
              <w:left w:val="nil"/>
              <w:bottom w:val="single" w:sz="4" w:space="0" w:color="auto"/>
              <w:right w:val="single" w:sz="4" w:space="0" w:color="auto"/>
            </w:tcBorders>
            <w:shd w:val="clear" w:color="auto" w:fill="auto"/>
            <w:vAlign w:val="center"/>
            <w:hideMark/>
          </w:tcPr>
          <w:p w14:paraId="2A1F2D08"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090F4BD3"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2ADC8ECF" w14:textId="77777777" w:rsidR="00322AA5" w:rsidRPr="00BD5DD9" w:rsidRDefault="00322AA5" w:rsidP="00F567B6">
            <w:pPr>
              <w:jc w:val="right"/>
              <w:outlineLvl w:val="0"/>
              <w:rPr>
                <w:i/>
                <w:iCs/>
                <w:color w:val="0070C0"/>
                <w:sz w:val="20"/>
                <w:szCs w:val="20"/>
              </w:rPr>
            </w:pPr>
            <w:r w:rsidRPr="00BD5DD9">
              <w:rPr>
                <w:i/>
                <w:iCs/>
                <w:color w:val="0070C0"/>
                <w:sz w:val="20"/>
                <w:szCs w:val="20"/>
              </w:rPr>
              <w:t>9 291 575,71</w:t>
            </w:r>
          </w:p>
        </w:tc>
        <w:tc>
          <w:tcPr>
            <w:tcW w:w="1527" w:type="dxa"/>
            <w:tcBorders>
              <w:top w:val="nil"/>
              <w:left w:val="nil"/>
              <w:bottom w:val="single" w:sz="4" w:space="0" w:color="auto"/>
              <w:right w:val="single" w:sz="4" w:space="0" w:color="auto"/>
            </w:tcBorders>
            <w:shd w:val="clear" w:color="auto" w:fill="auto"/>
            <w:noWrap/>
            <w:vAlign w:val="bottom"/>
            <w:hideMark/>
          </w:tcPr>
          <w:p w14:paraId="6A5F54AB" w14:textId="77777777" w:rsidR="00322AA5" w:rsidRPr="00BD5DD9" w:rsidRDefault="00322AA5" w:rsidP="00F567B6">
            <w:pPr>
              <w:jc w:val="right"/>
              <w:outlineLvl w:val="0"/>
              <w:rPr>
                <w:i/>
                <w:iCs/>
                <w:color w:val="0070C0"/>
                <w:sz w:val="20"/>
                <w:szCs w:val="20"/>
              </w:rPr>
            </w:pPr>
            <w:r w:rsidRPr="00BD5DD9">
              <w:rPr>
                <w:i/>
                <w:iCs/>
                <w:color w:val="0070C0"/>
                <w:sz w:val="20"/>
                <w:szCs w:val="20"/>
              </w:rPr>
              <w:t>9 291 575,71</w:t>
            </w:r>
          </w:p>
        </w:tc>
        <w:tc>
          <w:tcPr>
            <w:tcW w:w="1525" w:type="dxa"/>
            <w:tcBorders>
              <w:top w:val="nil"/>
              <w:left w:val="nil"/>
              <w:bottom w:val="single" w:sz="4" w:space="0" w:color="auto"/>
              <w:right w:val="single" w:sz="4" w:space="0" w:color="auto"/>
            </w:tcBorders>
            <w:shd w:val="clear" w:color="auto" w:fill="auto"/>
            <w:noWrap/>
            <w:vAlign w:val="bottom"/>
            <w:hideMark/>
          </w:tcPr>
          <w:p w14:paraId="66400A2C"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1D322F6"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442040D3"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72E7275" w14:textId="376F724F"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2.5.3</w:t>
            </w:r>
          </w:p>
        </w:tc>
        <w:tc>
          <w:tcPr>
            <w:tcW w:w="4170" w:type="dxa"/>
            <w:tcBorders>
              <w:top w:val="nil"/>
              <w:left w:val="nil"/>
              <w:bottom w:val="single" w:sz="4" w:space="0" w:color="auto"/>
              <w:right w:val="single" w:sz="4" w:space="0" w:color="auto"/>
            </w:tcBorders>
            <w:shd w:val="clear" w:color="auto" w:fill="auto"/>
            <w:hideMark/>
          </w:tcPr>
          <w:p w14:paraId="5BE9BFAE"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водопровода</w:t>
            </w:r>
          </w:p>
        </w:tc>
        <w:tc>
          <w:tcPr>
            <w:tcW w:w="1261" w:type="dxa"/>
            <w:tcBorders>
              <w:top w:val="nil"/>
              <w:left w:val="nil"/>
              <w:bottom w:val="single" w:sz="4" w:space="0" w:color="auto"/>
              <w:right w:val="single" w:sz="4" w:space="0" w:color="auto"/>
            </w:tcBorders>
            <w:shd w:val="clear" w:color="auto" w:fill="auto"/>
            <w:vAlign w:val="center"/>
            <w:hideMark/>
          </w:tcPr>
          <w:p w14:paraId="316B537F"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D6F0E71"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288A070E" w14:textId="77777777" w:rsidR="00322AA5" w:rsidRPr="00BD5DD9" w:rsidRDefault="00322AA5" w:rsidP="00F567B6">
            <w:pPr>
              <w:jc w:val="right"/>
              <w:outlineLvl w:val="0"/>
              <w:rPr>
                <w:i/>
                <w:iCs/>
                <w:color w:val="0070C0"/>
                <w:sz w:val="20"/>
                <w:szCs w:val="20"/>
              </w:rPr>
            </w:pPr>
            <w:r w:rsidRPr="00BD5DD9">
              <w:rPr>
                <w:i/>
                <w:iCs/>
                <w:color w:val="0070C0"/>
                <w:sz w:val="20"/>
                <w:szCs w:val="20"/>
              </w:rPr>
              <w:t>312 443,33</w:t>
            </w:r>
          </w:p>
        </w:tc>
        <w:tc>
          <w:tcPr>
            <w:tcW w:w="1527" w:type="dxa"/>
            <w:tcBorders>
              <w:top w:val="nil"/>
              <w:left w:val="nil"/>
              <w:bottom w:val="single" w:sz="4" w:space="0" w:color="auto"/>
              <w:right w:val="single" w:sz="4" w:space="0" w:color="auto"/>
            </w:tcBorders>
            <w:shd w:val="clear" w:color="auto" w:fill="auto"/>
            <w:noWrap/>
            <w:vAlign w:val="bottom"/>
            <w:hideMark/>
          </w:tcPr>
          <w:p w14:paraId="523D5D41" w14:textId="77777777" w:rsidR="00322AA5" w:rsidRPr="00BD5DD9" w:rsidRDefault="00322AA5" w:rsidP="00F567B6">
            <w:pPr>
              <w:jc w:val="right"/>
              <w:outlineLvl w:val="0"/>
              <w:rPr>
                <w:i/>
                <w:iCs/>
                <w:color w:val="0070C0"/>
                <w:sz w:val="20"/>
                <w:szCs w:val="20"/>
              </w:rPr>
            </w:pPr>
            <w:r w:rsidRPr="00BD5DD9">
              <w:rPr>
                <w:i/>
                <w:iCs/>
                <w:color w:val="0070C0"/>
                <w:sz w:val="20"/>
                <w:szCs w:val="20"/>
              </w:rPr>
              <w:t>312 443,33</w:t>
            </w:r>
          </w:p>
        </w:tc>
        <w:tc>
          <w:tcPr>
            <w:tcW w:w="1525" w:type="dxa"/>
            <w:tcBorders>
              <w:top w:val="nil"/>
              <w:left w:val="nil"/>
              <w:bottom w:val="single" w:sz="4" w:space="0" w:color="auto"/>
              <w:right w:val="single" w:sz="4" w:space="0" w:color="auto"/>
            </w:tcBorders>
            <w:shd w:val="clear" w:color="auto" w:fill="auto"/>
            <w:noWrap/>
            <w:vAlign w:val="bottom"/>
            <w:hideMark/>
          </w:tcPr>
          <w:p w14:paraId="172F7729" w14:textId="77777777" w:rsidR="00322AA5" w:rsidRPr="00BD5DD9" w:rsidRDefault="00322AA5" w:rsidP="00F567B6">
            <w:pPr>
              <w:jc w:val="right"/>
              <w:outlineLvl w:val="0"/>
              <w:rPr>
                <w:i/>
                <w:iCs/>
                <w:color w:val="0070C0"/>
                <w:sz w:val="20"/>
                <w:szCs w:val="20"/>
              </w:rPr>
            </w:pPr>
            <w:r w:rsidRPr="00BD5DD9">
              <w:rPr>
                <w:i/>
                <w:iCs/>
                <w:color w:val="0070C0"/>
                <w:sz w:val="20"/>
                <w:szCs w:val="20"/>
              </w:rPr>
              <w:t>91 337,13</w:t>
            </w:r>
          </w:p>
        </w:tc>
        <w:tc>
          <w:tcPr>
            <w:tcW w:w="1406" w:type="dxa"/>
            <w:tcBorders>
              <w:top w:val="nil"/>
              <w:left w:val="nil"/>
              <w:bottom w:val="single" w:sz="4" w:space="0" w:color="auto"/>
              <w:right w:val="single" w:sz="4" w:space="0" w:color="auto"/>
            </w:tcBorders>
            <w:shd w:val="clear" w:color="auto" w:fill="auto"/>
            <w:noWrap/>
            <w:vAlign w:val="bottom"/>
            <w:hideMark/>
          </w:tcPr>
          <w:p w14:paraId="12FB0CA1" w14:textId="77777777" w:rsidR="00322AA5" w:rsidRPr="00BD5DD9" w:rsidRDefault="00322AA5" w:rsidP="00F567B6">
            <w:pPr>
              <w:jc w:val="right"/>
              <w:outlineLvl w:val="0"/>
              <w:rPr>
                <w:i/>
                <w:iCs/>
                <w:color w:val="0070C0"/>
                <w:sz w:val="20"/>
                <w:szCs w:val="20"/>
              </w:rPr>
            </w:pPr>
            <w:r w:rsidRPr="00BD5DD9">
              <w:rPr>
                <w:i/>
                <w:iCs/>
                <w:color w:val="0070C0"/>
                <w:sz w:val="20"/>
                <w:szCs w:val="20"/>
              </w:rPr>
              <w:t>91 337,13</w:t>
            </w:r>
          </w:p>
        </w:tc>
      </w:tr>
      <w:tr w:rsidR="00322AA5" w:rsidRPr="00BD5DD9" w14:paraId="1A5C1F40"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463AB4E" w14:textId="10AD2EF1"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2.5.4</w:t>
            </w:r>
          </w:p>
        </w:tc>
        <w:tc>
          <w:tcPr>
            <w:tcW w:w="4170" w:type="dxa"/>
            <w:tcBorders>
              <w:top w:val="nil"/>
              <w:left w:val="nil"/>
              <w:bottom w:val="single" w:sz="4" w:space="0" w:color="auto"/>
              <w:right w:val="single" w:sz="4" w:space="0" w:color="auto"/>
            </w:tcBorders>
            <w:shd w:val="clear" w:color="auto" w:fill="auto"/>
            <w:hideMark/>
          </w:tcPr>
          <w:p w14:paraId="1EAFA236"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канализации</w:t>
            </w:r>
          </w:p>
        </w:tc>
        <w:tc>
          <w:tcPr>
            <w:tcW w:w="1261" w:type="dxa"/>
            <w:tcBorders>
              <w:top w:val="nil"/>
              <w:left w:val="nil"/>
              <w:bottom w:val="single" w:sz="4" w:space="0" w:color="auto"/>
              <w:right w:val="single" w:sz="4" w:space="0" w:color="auto"/>
            </w:tcBorders>
            <w:shd w:val="clear" w:color="auto" w:fill="auto"/>
            <w:vAlign w:val="center"/>
            <w:hideMark/>
          </w:tcPr>
          <w:p w14:paraId="52EEA10C"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27A52260"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5248EA0" w14:textId="77777777" w:rsidR="00322AA5" w:rsidRPr="00BD5DD9" w:rsidRDefault="00322AA5" w:rsidP="00F567B6">
            <w:pPr>
              <w:jc w:val="right"/>
              <w:outlineLvl w:val="0"/>
              <w:rPr>
                <w:i/>
                <w:iCs/>
                <w:color w:val="0070C0"/>
                <w:sz w:val="20"/>
                <w:szCs w:val="20"/>
              </w:rPr>
            </w:pPr>
            <w:r w:rsidRPr="00BD5DD9">
              <w:rPr>
                <w:i/>
                <w:iCs/>
                <w:color w:val="0070C0"/>
                <w:sz w:val="20"/>
                <w:szCs w:val="20"/>
              </w:rPr>
              <w:t>456 634,23</w:t>
            </w:r>
          </w:p>
        </w:tc>
        <w:tc>
          <w:tcPr>
            <w:tcW w:w="1527" w:type="dxa"/>
            <w:tcBorders>
              <w:top w:val="nil"/>
              <w:left w:val="nil"/>
              <w:bottom w:val="single" w:sz="4" w:space="0" w:color="auto"/>
              <w:right w:val="single" w:sz="4" w:space="0" w:color="auto"/>
            </w:tcBorders>
            <w:shd w:val="clear" w:color="auto" w:fill="auto"/>
            <w:noWrap/>
            <w:vAlign w:val="bottom"/>
            <w:hideMark/>
          </w:tcPr>
          <w:p w14:paraId="66804A1E" w14:textId="77777777" w:rsidR="00322AA5" w:rsidRPr="00BD5DD9" w:rsidRDefault="00322AA5" w:rsidP="00F567B6">
            <w:pPr>
              <w:jc w:val="right"/>
              <w:outlineLvl w:val="0"/>
              <w:rPr>
                <w:i/>
                <w:iCs/>
                <w:color w:val="0070C0"/>
                <w:sz w:val="20"/>
                <w:szCs w:val="20"/>
              </w:rPr>
            </w:pPr>
            <w:r w:rsidRPr="00BD5DD9">
              <w:rPr>
                <w:i/>
                <w:iCs/>
                <w:color w:val="0070C0"/>
                <w:sz w:val="20"/>
                <w:szCs w:val="20"/>
              </w:rPr>
              <w:t>456 634,23</w:t>
            </w:r>
          </w:p>
        </w:tc>
        <w:tc>
          <w:tcPr>
            <w:tcW w:w="1525" w:type="dxa"/>
            <w:tcBorders>
              <w:top w:val="nil"/>
              <w:left w:val="nil"/>
              <w:bottom w:val="single" w:sz="4" w:space="0" w:color="auto"/>
              <w:right w:val="single" w:sz="4" w:space="0" w:color="auto"/>
            </w:tcBorders>
            <w:shd w:val="clear" w:color="auto" w:fill="auto"/>
            <w:noWrap/>
            <w:vAlign w:val="bottom"/>
            <w:hideMark/>
          </w:tcPr>
          <w:p w14:paraId="62A8515D"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E464F46"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05A3DB49"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5B27A69A" w14:textId="57F61E6E"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2.5.5</w:t>
            </w:r>
          </w:p>
        </w:tc>
        <w:tc>
          <w:tcPr>
            <w:tcW w:w="4170" w:type="dxa"/>
            <w:tcBorders>
              <w:top w:val="nil"/>
              <w:left w:val="nil"/>
              <w:bottom w:val="single" w:sz="4" w:space="0" w:color="auto"/>
              <w:right w:val="single" w:sz="4" w:space="0" w:color="auto"/>
            </w:tcBorders>
            <w:shd w:val="clear" w:color="auto" w:fill="auto"/>
            <w:hideMark/>
          </w:tcPr>
          <w:p w14:paraId="1B2F3F4F"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отопления</w:t>
            </w:r>
          </w:p>
        </w:tc>
        <w:tc>
          <w:tcPr>
            <w:tcW w:w="1261" w:type="dxa"/>
            <w:tcBorders>
              <w:top w:val="nil"/>
              <w:left w:val="nil"/>
              <w:bottom w:val="single" w:sz="4" w:space="0" w:color="auto"/>
              <w:right w:val="single" w:sz="4" w:space="0" w:color="auto"/>
            </w:tcBorders>
            <w:shd w:val="clear" w:color="auto" w:fill="auto"/>
            <w:vAlign w:val="center"/>
            <w:hideMark/>
          </w:tcPr>
          <w:p w14:paraId="7E9C799C"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53F2538D"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27C280F" w14:textId="77777777" w:rsidR="00322AA5" w:rsidRPr="00BD5DD9" w:rsidRDefault="00322AA5" w:rsidP="00F567B6">
            <w:pPr>
              <w:jc w:val="right"/>
              <w:outlineLvl w:val="0"/>
              <w:rPr>
                <w:i/>
                <w:iCs/>
                <w:color w:val="0070C0"/>
                <w:sz w:val="20"/>
                <w:szCs w:val="20"/>
              </w:rPr>
            </w:pPr>
            <w:r w:rsidRPr="00BD5DD9">
              <w:rPr>
                <w:i/>
                <w:iCs/>
                <w:color w:val="0070C0"/>
                <w:sz w:val="20"/>
                <w:szCs w:val="20"/>
              </w:rPr>
              <w:t>79 620,29</w:t>
            </w:r>
          </w:p>
        </w:tc>
        <w:tc>
          <w:tcPr>
            <w:tcW w:w="1527" w:type="dxa"/>
            <w:tcBorders>
              <w:top w:val="nil"/>
              <w:left w:val="nil"/>
              <w:bottom w:val="single" w:sz="4" w:space="0" w:color="auto"/>
              <w:right w:val="single" w:sz="4" w:space="0" w:color="auto"/>
            </w:tcBorders>
            <w:shd w:val="clear" w:color="auto" w:fill="auto"/>
            <w:noWrap/>
            <w:vAlign w:val="bottom"/>
            <w:hideMark/>
          </w:tcPr>
          <w:p w14:paraId="40198723" w14:textId="77777777" w:rsidR="00322AA5" w:rsidRPr="00BD5DD9" w:rsidRDefault="00322AA5" w:rsidP="00F567B6">
            <w:pPr>
              <w:jc w:val="right"/>
              <w:outlineLvl w:val="0"/>
              <w:rPr>
                <w:i/>
                <w:iCs/>
                <w:color w:val="0070C0"/>
                <w:sz w:val="20"/>
                <w:szCs w:val="20"/>
              </w:rPr>
            </w:pPr>
            <w:r w:rsidRPr="00BD5DD9">
              <w:rPr>
                <w:i/>
                <w:iCs/>
                <w:color w:val="0070C0"/>
                <w:sz w:val="20"/>
                <w:szCs w:val="20"/>
              </w:rPr>
              <w:t>79 620,29</w:t>
            </w:r>
          </w:p>
        </w:tc>
        <w:tc>
          <w:tcPr>
            <w:tcW w:w="1525" w:type="dxa"/>
            <w:tcBorders>
              <w:top w:val="nil"/>
              <w:left w:val="nil"/>
              <w:bottom w:val="single" w:sz="4" w:space="0" w:color="auto"/>
              <w:right w:val="single" w:sz="4" w:space="0" w:color="auto"/>
            </w:tcBorders>
            <w:shd w:val="clear" w:color="auto" w:fill="auto"/>
            <w:noWrap/>
            <w:vAlign w:val="bottom"/>
            <w:hideMark/>
          </w:tcPr>
          <w:p w14:paraId="2E6232B1" w14:textId="77777777" w:rsidR="00322AA5" w:rsidRPr="00BD5DD9" w:rsidRDefault="00322AA5" w:rsidP="00F567B6">
            <w:pPr>
              <w:jc w:val="right"/>
              <w:outlineLvl w:val="0"/>
              <w:rPr>
                <w:i/>
                <w:iCs/>
                <w:color w:val="0070C0"/>
                <w:sz w:val="20"/>
                <w:szCs w:val="20"/>
              </w:rPr>
            </w:pPr>
            <w:r w:rsidRPr="00BD5DD9">
              <w:rPr>
                <w:i/>
                <w:iCs/>
                <w:color w:val="0070C0"/>
                <w:sz w:val="20"/>
                <w:szCs w:val="20"/>
              </w:rPr>
              <w:t>73 562,57</w:t>
            </w:r>
          </w:p>
        </w:tc>
        <w:tc>
          <w:tcPr>
            <w:tcW w:w="1406" w:type="dxa"/>
            <w:tcBorders>
              <w:top w:val="nil"/>
              <w:left w:val="nil"/>
              <w:bottom w:val="single" w:sz="4" w:space="0" w:color="auto"/>
              <w:right w:val="single" w:sz="4" w:space="0" w:color="auto"/>
            </w:tcBorders>
            <w:shd w:val="clear" w:color="auto" w:fill="auto"/>
            <w:noWrap/>
            <w:vAlign w:val="bottom"/>
            <w:hideMark/>
          </w:tcPr>
          <w:p w14:paraId="083F7623" w14:textId="77777777" w:rsidR="00322AA5" w:rsidRPr="00BD5DD9" w:rsidRDefault="00322AA5" w:rsidP="00F567B6">
            <w:pPr>
              <w:jc w:val="right"/>
              <w:outlineLvl w:val="0"/>
              <w:rPr>
                <w:i/>
                <w:iCs/>
                <w:color w:val="0070C0"/>
                <w:sz w:val="20"/>
                <w:szCs w:val="20"/>
              </w:rPr>
            </w:pPr>
            <w:r w:rsidRPr="00BD5DD9">
              <w:rPr>
                <w:i/>
                <w:iCs/>
                <w:color w:val="0070C0"/>
                <w:sz w:val="20"/>
                <w:szCs w:val="20"/>
              </w:rPr>
              <w:t>73 562,57</w:t>
            </w:r>
          </w:p>
        </w:tc>
      </w:tr>
      <w:tr w:rsidR="00322AA5" w:rsidRPr="00BD5DD9" w14:paraId="68BA0B1D"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A202654" w14:textId="7202AA6A"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2.5.6</w:t>
            </w:r>
          </w:p>
        </w:tc>
        <w:tc>
          <w:tcPr>
            <w:tcW w:w="4170" w:type="dxa"/>
            <w:tcBorders>
              <w:top w:val="nil"/>
              <w:left w:val="nil"/>
              <w:bottom w:val="single" w:sz="4" w:space="0" w:color="auto"/>
              <w:right w:val="single" w:sz="4" w:space="0" w:color="auto"/>
            </w:tcBorders>
            <w:shd w:val="clear" w:color="auto" w:fill="auto"/>
            <w:hideMark/>
          </w:tcPr>
          <w:p w14:paraId="3E6B682A" w14:textId="77777777" w:rsidR="00322AA5" w:rsidRPr="00BD5DD9" w:rsidRDefault="00322AA5" w:rsidP="00F567B6">
            <w:pPr>
              <w:outlineLvl w:val="0"/>
              <w:rPr>
                <w:i/>
                <w:iCs/>
                <w:color w:val="0070C0"/>
                <w:sz w:val="20"/>
                <w:szCs w:val="20"/>
              </w:rPr>
            </w:pPr>
            <w:r w:rsidRPr="00BD5DD9">
              <w:rPr>
                <w:i/>
                <w:iCs/>
                <w:color w:val="0070C0"/>
                <w:sz w:val="20"/>
                <w:szCs w:val="20"/>
              </w:rPr>
              <w:t>Вентиляция</w:t>
            </w:r>
          </w:p>
        </w:tc>
        <w:tc>
          <w:tcPr>
            <w:tcW w:w="1261" w:type="dxa"/>
            <w:tcBorders>
              <w:top w:val="nil"/>
              <w:left w:val="nil"/>
              <w:bottom w:val="single" w:sz="4" w:space="0" w:color="auto"/>
              <w:right w:val="single" w:sz="4" w:space="0" w:color="auto"/>
            </w:tcBorders>
            <w:shd w:val="clear" w:color="auto" w:fill="auto"/>
            <w:vAlign w:val="center"/>
            <w:hideMark/>
          </w:tcPr>
          <w:p w14:paraId="3987F2A4"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2F74602F"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E9AC66A" w14:textId="77777777" w:rsidR="00322AA5" w:rsidRPr="00BD5DD9" w:rsidRDefault="00322AA5" w:rsidP="00F567B6">
            <w:pPr>
              <w:jc w:val="right"/>
              <w:outlineLvl w:val="0"/>
              <w:rPr>
                <w:i/>
                <w:iCs/>
                <w:color w:val="0070C0"/>
                <w:sz w:val="20"/>
                <w:szCs w:val="20"/>
              </w:rPr>
            </w:pPr>
            <w:r w:rsidRPr="00BD5DD9">
              <w:rPr>
                <w:i/>
                <w:iCs/>
                <w:color w:val="0070C0"/>
                <w:sz w:val="20"/>
                <w:szCs w:val="20"/>
              </w:rPr>
              <w:t>301 169,16</w:t>
            </w:r>
          </w:p>
        </w:tc>
        <w:tc>
          <w:tcPr>
            <w:tcW w:w="1527" w:type="dxa"/>
            <w:tcBorders>
              <w:top w:val="nil"/>
              <w:left w:val="nil"/>
              <w:bottom w:val="single" w:sz="4" w:space="0" w:color="auto"/>
              <w:right w:val="single" w:sz="4" w:space="0" w:color="auto"/>
            </w:tcBorders>
            <w:shd w:val="clear" w:color="auto" w:fill="auto"/>
            <w:noWrap/>
            <w:vAlign w:val="bottom"/>
            <w:hideMark/>
          </w:tcPr>
          <w:p w14:paraId="32BA9418" w14:textId="77777777" w:rsidR="00322AA5" w:rsidRPr="00BD5DD9" w:rsidRDefault="00322AA5" w:rsidP="00F567B6">
            <w:pPr>
              <w:jc w:val="right"/>
              <w:outlineLvl w:val="0"/>
              <w:rPr>
                <w:i/>
                <w:iCs/>
                <w:color w:val="0070C0"/>
                <w:sz w:val="20"/>
                <w:szCs w:val="20"/>
              </w:rPr>
            </w:pPr>
            <w:r w:rsidRPr="00BD5DD9">
              <w:rPr>
                <w:i/>
                <w:iCs/>
                <w:color w:val="0070C0"/>
                <w:sz w:val="20"/>
                <w:szCs w:val="20"/>
              </w:rPr>
              <w:t>301 169,16</w:t>
            </w:r>
          </w:p>
        </w:tc>
        <w:tc>
          <w:tcPr>
            <w:tcW w:w="1525" w:type="dxa"/>
            <w:tcBorders>
              <w:top w:val="nil"/>
              <w:left w:val="nil"/>
              <w:bottom w:val="single" w:sz="4" w:space="0" w:color="auto"/>
              <w:right w:val="single" w:sz="4" w:space="0" w:color="auto"/>
            </w:tcBorders>
            <w:shd w:val="clear" w:color="auto" w:fill="auto"/>
            <w:noWrap/>
            <w:vAlign w:val="bottom"/>
            <w:hideMark/>
          </w:tcPr>
          <w:p w14:paraId="3AD0306A" w14:textId="77777777" w:rsidR="00322AA5" w:rsidRPr="00BD5DD9" w:rsidRDefault="00322AA5" w:rsidP="00F567B6">
            <w:pPr>
              <w:jc w:val="right"/>
              <w:outlineLvl w:val="0"/>
              <w:rPr>
                <w:i/>
                <w:iCs/>
                <w:color w:val="0070C0"/>
                <w:sz w:val="20"/>
                <w:szCs w:val="20"/>
              </w:rPr>
            </w:pPr>
            <w:r w:rsidRPr="00BD5DD9">
              <w:rPr>
                <w:i/>
                <w:iCs/>
                <w:color w:val="0070C0"/>
                <w:sz w:val="20"/>
                <w:szCs w:val="20"/>
              </w:rPr>
              <w:t>78 895,04</w:t>
            </w:r>
          </w:p>
        </w:tc>
        <w:tc>
          <w:tcPr>
            <w:tcW w:w="1406" w:type="dxa"/>
            <w:tcBorders>
              <w:top w:val="nil"/>
              <w:left w:val="nil"/>
              <w:bottom w:val="single" w:sz="4" w:space="0" w:color="auto"/>
              <w:right w:val="single" w:sz="4" w:space="0" w:color="auto"/>
            </w:tcBorders>
            <w:shd w:val="clear" w:color="auto" w:fill="auto"/>
            <w:noWrap/>
            <w:vAlign w:val="bottom"/>
            <w:hideMark/>
          </w:tcPr>
          <w:p w14:paraId="5FDE2839" w14:textId="77777777" w:rsidR="00322AA5" w:rsidRPr="00BD5DD9" w:rsidRDefault="00322AA5" w:rsidP="00F567B6">
            <w:pPr>
              <w:jc w:val="right"/>
              <w:outlineLvl w:val="0"/>
              <w:rPr>
                <w:i/>
                <w:iCs/>
                <w:color w:val="0070C0"/>
                <w:sz w:val="20"/>
                <w:szCs w:val="20"/>
              </w:rPr>
            </w:pPr>
            <w:r w:rsidRPr="00BD5DD9">
              <w:rPr>
                <w:i/>
                <w:iCs/>
                <w:color w:val="0070C0"/>
                <w:sz w:val="20"/>
                <w:szCs w:val="20"/>
              </w:rPr>
              <w:t>78 895,04</w:t>
            </w:r>
          </w:p>
        </w:tc>
      </w:tr>
      <w:tr w:rsidR="00322AA5" w:rsidRPr="00BD5DD9" w14:paraId="2498FE94" w14:textId="77777777" w:rsidTr="00F567B6">
        <w:trPr>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444953C4" w14:textId="25C19759"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2.5.7</w:t>
            </w:r>
          </w:p>
        </w:tc>
        <w:tc>
          <w:tcPr>
            <w:tcW w:w="4170" w:type="dxa"/>
            <w:tcBorders>
              <w:top w:val="nil"/>
              <w:left w:val="nil"/>
              <w:bottom w:val="single" w:sz="4" w:space="0" w:color="auto"/>
              <w:right w:val="single" w:sz="4" w:space="0" w:color="auto"/>
            </w:tcBorders>
            <w:shd w:val="clear" w:color="auto" w:fill="auto"/>
            <w:hideMark/>
          </w:tcPr>
          <w:p w14:paraId="4C1F6630" w14:textId="77777777" w:rsidR="00322AA5" w:rsidRPr="00BD5DD9" w:rsidRDefault="00322AA5" w:rsidP="00F567B6">
            <w:pPr>
              <w:outlineLvl w:val="0"/>
              <w:rPr>
                <w:i/>
                <w:iCs/>
                <w:color w:val="0070C0"/>
                <w:sz w:val="20"/>
                <w:szCs w:val="20"/>
              </w:rPr>
            </w:pPr>
            <w:r w:rsidRPr="00BD5DD9">
              <w:rPr>
                <w:i/>
                <w:iCs/>
                <w:color w:val="0070C0"/>
                <w:sz w:val="20"/>
                <w:szCs w:val="20"/>
              </w:rPr>
              <w:t>Внутренние сети электроснабжения и освещения</w:t>
            </w:r>
          </w:p>
        </w:tc>
        <w:tc>
          <w:tcPr>
            <w:tcW w:w="1261" w:type="dxa"/>
            <w:tcBorders>
              <w:top w:val="nil"/>
              <w:left w:val="nil"/>
              <w:bottom w:val="single" w:sz="4" w:space="0" w:color="auto"/>
              <w:right w:val="single" w:sz="4" w:space="0" w:color="auto"/>
            </w:tcBorders>
            <w:shd w:val="clear" w:color="auto" w:fill="auto"/>
            <w:vAlign w:val="center"/>
            <w:hideMark/>
          </w:tcPr>
          <w:p w14:paraId="6BA00D10"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621FF8B"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1556485" w14:textId="77777777" w:rsidR="00322AA5" w:rsidRPr="00BD5DD9" w:rsidRDefault="00322AA5" w:rsidP="00F567B6">
            <w:pPr>
              <w:jc w:val="right"/>
              <w:outlineLvl w:val="0"/>
              <w:rPr>
                <w:i/>
                <w:iCs/>
                <w:color w:val="0070C0"/>
                <w:sz w:val="20"/>
                <w:szCs w:val="20"/>
              </w:rPr>
            </w:pPr>
            <w:r w:rsidRPr="00BD5DD9">
              <w:rPr>
                <w:i/>
                <w:iCs/>
                <w:color w:val="0070C0"/>
                <w:sz w:val="20"/>
                <w:szCs w:val="20"/>
              </w:rPr>
              <w:t>680 967,22</w:t>
            </w:r>
          </w:p>
        </w:tc>
        <w:tc>
          <w:tcPr>
            <w:tcW w:w="1527" w:type="dxa"/>
            <w:tcBorders>
              <w:top w:val="nil"/>
              <w:left w:val="nil"/>
              <w:bottom w:val="single" w:sz="4" w:space="0" w:color="auto"/>
              <w:right w:val="single" w:sz="4" w:space="0" w:color="auto"/>
            </w:tcBorders>
            <w:shd w:val="clear" w:color="auto" w:fill="auto"/>
            <w:noWrap/>
            <w:vAlign w:val="bottom"/>
            <w:hideMark/>
          </w:tcPr>
          <w:p w14:paraId="13FE00E2" w14:textId="77777777" w:rsidR="00322AA5" w:rsidRPr="00BD5DD9" w:rsidRDefault="00322AA5" w:rsidP="00F567B6">
            <w:pPr>
              <w:jc w:val="right"/>
              <w:outlineLvl w:val="0"/>
              <w:rPr>
                <w:i/>
                <w:iCs/>
                <w:color w:val="0070C0"/>
                <w:sz w:val="20"/>
                <w:szCs w:val="20"/>
              </w:rPr>
            </w:pPr>
            <w:r w:rsidRPr="00BD5DD9">
              <w:rPr>
                <w:i/>
                <w:iCs/>
                <w:color w:val="0070C0"/>
                <w:sz w:val="20"/>
                <w:szCs w:val="20"/>
              </w:rPr>
              <w:t>680 967,22</w:t>
            </w:r>
          </w:p>
        </w:tc>
        <w:tc>
          <w:tcPr>
            <w:tcW w:w="1525" w:type="dxa"/>
            <w:tcBorders>
              <w:top w:val="nil"/>
              <w:left w:val="nil"/>
              <w:bottom w:val="single" w:sz="4" w:space="0" w:color="auto"/>
              <w:right w:val="single" w:sz="4" w:space="0" w:color="auto"/>
            </w:tcBorders>
            <w:shd w:val="clear" w:color="auto" w:fill="auto"/>
            <w:noWrap/>
            <w:vAlign w:val="bottom"/>
            <w:hideMark/>
          </w:tcPr>
          <w:p w14:paraId="1274AB48"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20DBA015"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25CE4D91"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C6B290B" w14:textId="15F91C37"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2.5.8</w:t>
            </w:r>
          </w:p>
        </w:tc>
        <w:tc>
          <w:tcPr>
            <w:tcW w:w="4170" w:type="dxa"/>
            <w:tcBorders>
              <w:top w:val="nil"/>
              <w:left w:val="nil"/>
              <w:bottom w:val="single" w:sz="4" w:space="0" w:color="auto"/>
              <w:right w:val="single" w:sz="4" w:space="0" w:color="auto"/>
            </w:tcBorders>
            <w:shd w:val="clear" w:color="auto" w:fill="auto"/>
            <w:hideMark/>
          </w:tcPr>
          <w:p w14:paraId="56124417" w14:textId="77777777" w:rsidR="00322AA5" w:rsidRPr="00BD5DD9" w:rsidRDefault="00322AA5" w:rsidP="00F567B6">
            <w:pPr>
              <w:outlineLvl w:val="0"/>
              <w:rPr>
                <w:i/>
                <w:iCs/>
                <w:color w:val="0070C0"/>
                <w:sz w:val="20"/>
                <w:szCs w:val="20"/>
              </w:rPr>
            </w:pPr>
            <w:r w:rsidRPr="00BD5DD9">
              <w:rPr>
                <w:i/>
                <w:iCs/>
                <w:color w:val="0070C0"/>
                <w:sz w:val="20"/>
                <w:szCs w:val="20"/>
              </w:rPr>
              <w:t>ПС и СОУЭ</w:t>
            </w:r>
          </w:p>
        </w:tc>
        <w:tc>
          <w:tcPr>
            <w:tcW w:w="1261" w:type="dxa"/>
            <w:tcBorders>
              <w:top w:val="nil"/>
              <w:left w:val="nil"/>
              <w:bottom w:val="single" w:sz="4" w:space="0" w:color="auto"/>
              <w:right w:val="single" w:sz="4" w:space="0" w:color="auto"/>
            </w:tcBorders>
            <w:shd w:val="clear" w:color="auto" w:fill="auto"/>
            <w:vAlign w:val="center"/>
            <w:hideMark/>
          </w:tcPr>
          <w:p w14:paraId="15CB0FEF"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2A2EF4AE"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666D7B2B" w14:textId="77777777" w:rsidR="00322AA5" w:rsidRPr="00BD5DD9" w:rsidRDefault="00322AA5" w:rsidP="00F567B6">
            <w:pPr>
              <w:jc w:val="right"/>
              <w:outlineLvl w:val="0"/>
              <w:rPr>
                <w:i/>
                <w:iCs/>
                <w:color w:val="0070C0"/>
                <w:sz w:val="20"/>
                <w:szCs w:val="20"/>
              </w:rPr>
            </w:pPr>
            <w:r w:rsidRPr="00BD5DD9">
              <w:rPr>
                <w:i/>
                <w:iCs/>
                <w:color w:val="0070C0"/>
                <w:sz w:val="20"/>
                <w:szCs w:val="20"/>
              </w:rPr>
              <w:t>86 306,96</w:t>
            </w:r>
          </w:p>
        </w:tc>
        <w:tc>
          <w:tcPr>
            <w:tcW w:w="1527" w:type="dxa"/>
            <w:tcBorders>
              <w:top w:val="nil"/>
              <w:left w:val="nil"/>
              <w:bottom w:val="single" w:sz="4" w:space="0" w:color="auto"/>
              <w:right w:val="single" w:sz="4" w:space="0" w:color="auto"/>
            </w:tcBorders>
            <w:shd w:val="clear" w:color="auto" w:fill="auto"/>
            <w:noWrap/>
            <w:vAlign w:val="bottom"/>
            <w:hideMark/>
          </w:tcPr>
          <w:p w14:paraId="111B1729" w14:textId="77777777" w:rsidR="00322AA5" w:rsidRPr="00BD5DD9" w:rsidRDefault="00322AA5" w:rsidP="00F567B6">
            <w:pPr>
              <w:jc w:val="right"/>
              <w:outlineLvl w:val="0"/>
              <w:rPr>
                <w:i/>
                <w:iCs/>
                <w:color w:val="0070C0"/>
                <w:sz w:val="20"/>
                <w:szCs w:val="20"/>
              </w:rPr>
            </w:pPr>
            <w:r w:rsidRPr="00BD5DD9">
              <w:rPr>
                <w:i/>
                <w:iCs/>
                <w:color w:val="0070C0"/>
                <w:sz w:val="20"/>
                <w:szCs w:val="20"/>
              </w:rPr>
              <w:t>86 306,96</w:t>
            </w:r>
          </w:p>
        </w:tc>
        <w:tc>
          <w:tcPr>
            <w:tcW w:w="1525" w:type="dxa"/>
            <w:tcBorders>
              <w:top w:val="nil"/>
              <w:left w:val="nil"/>
              <w:bottom w:val="single" w:sz="4" w:space="0" w:color="auto"/>
              <w:right w:val="single" w:sz="4" w:space="0" w:color="auto"/>
            </w:tcBorders>
            <w:shd w:val="clear" w:color="auto" w:fill="auto"/>
            <w:noWrap/>
            <w:vAlign w:val="bottom"/>
            <w:hideMark/>
          </w:tcPr>
          <w:p w14:paraId="57544102" w14:textId="77777777" w:rsidR="00322AA5" w:rsidRPr="00BD5DD9" w:rsidRDefault="00322AA5" w:rsidP="00F567B6">
            <w:pPr>
              <w:jc w:val="right"/>
              <w:outlineLvl w:val="0"/>
              <w:rPr>
                <w:i/>
                <w:iCs/>
                <w:color w:val="0070C0"/>
                <w:sz w:val="20"/>
                <w:szCs w:val="20"/>
              </w:rPr>
            </w:pPr>
            <w:r w:rsidRPr="00BD5DD9">
              <w:rPr>
                <w:i/>
                <w:iCs/>
                <w:color w:val="0070C0"/>
                <w:sz w:val="20"/>
                <w:szCs w:val="20"/>
              </w:rPr>
              <w:t>27 015,48</w:t>
            </w:r>
          </w:p>
        </w:tc>
        <w:tc>
          <w:tcPr>
            <w:tcW w:w="1406" w:type="dxa"/>
            <w:tcBorders>
              <w:top w:val="nil"/>
              <w:left w:val="nil"/>
              <w:bottom w:val="single" w:sz="4" w:space="0" w:color="auto"/>
              <w:right w:val="single" w:sz="4" w:space="0" w:color="auto"/>
            </w:tcBorders>
            <w:shd w:val="clear" w:color="auto" w:fill="auto"/>
            <w:noWrap/>
            <w:vAlign w:val="bottom"/>
            <w:hideMark/>
          </w:tcPr>
          <w:p w14:paraId="564EBDA5" w14:textId="77777777" w:rsidR="00322AA5" w:rsidRPr="00BD5DD9" w:rsidRDefault="00322AA5" w:rsidP="00F567B6">
            <w:pPr>
              <w:jc w:val="right"/>
              <w:outlineLvl w:val="0"/>
              <w:rPr>
                <w:i/>
                <w:iCs/>
                <w:color w:val="0070C0"/>
                <w:sz w:val="20"/>
                <w:szCs w:val="20"/>
              </w:rPr>
            </w:pPr>
            <w:r w:rsidRPr="00BD5DD9">
              <w:rPr>
                <w:i/>
                <w:iCs/>
                <w:color w:val="0070C0"/>
                <w:sz w:val="20"/>
                <w:szCs w:val="20"/>
              </w:rPr>
              <w:t>27 015,48</w:t>
            </w:r>
          </w:p>
        </w:tc>
      </w:tr>
      <w:tr w:rsidR="00322AA5" w:rsidRPr="00BD5DD9" w14:paraId="6C596969"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682795B" w14:textId="71CC3C39"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2.5.9</w:t>
            </w:r>
          </w:p>
        </w:tc>
        <w:tc>
          <w:tcPr>
            <w:tcW w:w="4170" w:type="dxa"/>
            <w:tcBorders>
              <w:top w:val="nil"/>
              <w:left w:val="nil"/>
              <w:bottom w:val="single" w:sz="4" w:space="0" w:color="auto"/>
              <w:right w:val="single" w:sz="4" w:space="0" w:color="auto"/>
            </w:tcBorders>
            <w:shd w:val="clear" w:color="auto" w:fill="auto"/>
            <w:hideMark/>
          </w:tcPr>
          <w:p w14:paraId="0676956B" w14:textId="77777777" w:rsidR="00322AA5" w:rsidRPr="00BD5DD9" w:rsidRDefault="00322AA5" w:rsidP="00F567B6">
            <w:pPr>
              <w:outlineLvl w:val="0"/>
              <w:rPr>
                <w:i/>
                <w:iCs/>
                <w:color w:val="0070C0"/>
                <w:sz w:val="20"/>
                <w:szCs w:val="20"/>
              </w:rPr>
            </w:pPr>
            <w:r w:rsidRPr="00BD5DD9">
              <w:rPr>
                <w:i/>
                <w:iCs/>
                <w:color w:val="0070C0"/>
                <w:sz w:val="20"/>
                <w:szCs w:val="20"/>
              </w:rPr>
              <w:t>Автоматика вентиляции</w:t>
            </w:r>
          </w:p>
        </w:tc>
        <w:tc>
          <w:tcPr>
            <w:tcW w:w="1261" w:type="dxa"/>
            <w:tcBorders>
              <w:top w:val="nil"/>
              <w:left w:val="nil"/>
              <w:bottom w:val="single" w:sz="4" w:space="0" w:color="auto"/>
              <w:right w:val="single" w:sz="4" w:space="0" w:color="auto"/>
            </w:tcBorders>
            <w:shd w:val="clear" w:color="auto" w:fill="auto"/>
            <w:vAlign w:val="center"/>
            <w:hideMark/>
          </w:tcPr>
          <w:p w14:paraId="0E4ED901"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01E7B882"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319E0F18" w14:textId="77777777" w:rsidR="00322AA5" w:rsidRPr="00BD5DD9" w:rsidRDefault="00322AA5" w:rsidP="00F567B6">
            <w:pPr>
              <w:jc w:val="right"/>
              <w:outlineLvl w:val="0"/>
              <w:rPr>
                <w:i/>
                <w:iCs/>
                <w:color w:val="0070C0"/>
                <w:sz w:val="20"/>
                <w:szCs w:val="20"/>
              </w:rPr>
            </w:pPr>
            <w:r w:rsidRPr="00BD5DD9">
              <w:rPr>
                <w:i/>
                <w:iCs/>
                <w:color w:val="0070C0"/>
                <w:sz w:val="20"/>
                <w:szCs w:val="20"/>
              </w:rPr>
              <w:t>250 178,66</w:t>
            </w:r>
          </w:p>
        </w:tc>
        <w:tc>
          <w:tcPr>
            <w:tcW w:w="1527" w:type="dxa"/>
            <w:tcBorders>
              <w:top w:val="nil"/>
              <w:left w:val="nil"/>
              <w:bottom w:val="single" w:sz="4" w:space="0" w:color="auto"/>
              <w:right w:val="single" w:sz="4" w:space="0" w:color="auto"/>
            </w:tcBorders>
            <w:shd w:val="clear" w:color="auto" w:fill="auto"/>
            <w:noWrap/>
            <w:vAlign w:val="bottom"/>
            <w:hideMark/>
          </w:tcPr>
          <w:p w14:paraId="17B5EA95" w14:textId="77777777" w:rsidR="00322AA5" w:rsidRPr="00BD5DD9" w:rsidRDefault="00322AA5" w:rsidP="00F567B6">
            <w:pPr>
              <w:jc w:val="right"/>
              <w:outlineLvl w:val="0"/>
              <w:rPr>
                <w:i/>
                <w:iCs/>
                <w:color w:val="0070C0"/>
                <w:sz w:val="20"/>
                <w:szCs w:val="20"/>
              </w:rPr>
            </w:pPr>
            <w:r w:rsidRPr="00BD5DD9">
              <w:rPr>
                <w:i/>
                <w:iCs/>
                <w:color w:val="0070C0"/>
                <w:sz w:val="20"/>
                <w:szCs w:val="20"/>
              </w:rPr>
              <w:t>250 178,66</w:t>
            </w:r>
          </w:p>
        </w:tc>
        <w:tc>
          <w:tcPr>
            <w:tcW w:w="1525" w:type="dxa"/>
            <w:tcBorders>
              <w:top w:val="nil"/>
              <w:left w:val="nil"/>
              <w:bottom w:val="single" w:sz="4" w:space="0" w:color="auto"/>
              <w:right w:val="single" w:sz="4" w:space="0" w:color="auto"/>
            </w:tcBorders>
            <w:shd w:val="clear" w:color="auto" w:fill="auto"/>
            <w:noWrap/>
            <w:vAlign w:val="bottom"/>
            <w:hideMark/>
          </w:tcPr>
          <w:p w14:paraId="38F51EF6" w14:textId="77777777" w:rsidR="00322AA5" w:rsidRPr="00BD5DD9" w:rsidRDefault="00322AA5" w:rsidP="00F567B6">
            <w:pPr>
              <w:jc w:val="right"/>
              <w:outlineLvl w:val="0"/>
              <w:rPr>
                <w:i/>
                <w:iCs/>
                <w:color w:val="0070C0"/>
                <w:sz w:val="20"/>
                <w:szCs w:val="20"/>
              </w:rPr>
            </w:pPr>
            <w:r w:rsidRPr="00BD5DD9">
              <w:rPr>
                <w:i/>
                <w:iCs/>
                <w:color w:val="0070C0"/>
                <w:sz w:val="20"/>
                <w:szCs w:val="20"/>
              </w:rPr>
              <w:t>73 249,64</w:t>
            </w:r>
          </w:p>
        </w:tc>
        <w:tc>
          <w:tcPr>
            <w:tcW w:w="1406" w:type="dxa"/>
            <w:tcBorders>
              <w:top w:val="nil"/>
              <w:left w:val="nil"/>
              <w:bottom w:val="single" w:sz="4" w:space="0" w:color="auto"/>
              <w:right w:val="single" w:sz="4" w:space="0" w:color="auto"/>
            </w:tcBorders>
            <w:shd w:val="clear" w:color="auto" w:fill="auto"/>
            <w:noWrap/>
            <w:vAlign w:val="bottom"/>
            <w:hideMark/>
          </w:tcPr>
          <w:p w14:paraId="2EB18C20" w14:textId="77777777" w:rsidR="00322AA5" w:rsidRPr="00BD5DD9" w:rsidRDefault="00322AA5" w:rsidP="00F567B6">
            <w:pPr>
              <w:jc w:val="right"/>
              <w:outlineLvl w:val="0"/>
              <w:rPr>
                <w:i/>
                <w:iCs/>
                <w:color w:val="0070C0"/>
                <w:sz w:val="20"/>
                <w:szCs w:val="20"/>
              </w:rPr>
            </w:pPr>
            <w:r w:rsidRPr="00BD5DD9">
              <w:rPr>
                <w:i/>
                <w:iCs/>
                <w:color w:val="0070C0"/>
                <w:sz w:val="20"/>
                <w:szCs w:val="20"/>
              </w:rPr>
              <w:t>73 249,64</w:t>
            </w:r>
          </w:p>
        </w:tc>
      </w:tr>
      <w:tr w:rsidR="00322AA5" w:rsidRPr="00BD5DD9" w14:paraId="37827C19"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D2DCD6B" w14:textId="3CE6021D"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2.5.10</w:t>
            </w:r>
          </w:p>
        </w:tc>
        <w:tc>
          <w:tcPr>
            <w:tcW w:w="4170" w:type="dxa"/>
            <w:tcBorders>
              <w:top w:val="nil"/>
              <w:left w:val="nil"/>
              <w:bottom w:val="single" w:sz="4" w:space="0" w:color="auto"/>
              <w:right w:val="single" w:sz="4" w:space="0" w:color="auto"/>
            </w:tcBorders>
            <w:shd w:val="clear" w:color="auto" w:fill="auto"/>
            <w:hideMark/>
          </w:tcPr>
          <w:p w14:paraId="212E477B" w14:textId="77777777" w:rsidR="00322AA5" w:rsidRPr="00BD5DD9" w:rsidRDefault="00322AA5" w:rsidP="00F567B6">
            <w:pPr>
              <w:outlineLvl w:val="0"/>
              <w:rPr>
                <w:i/>
                <w:iCs/>
                <w:color w:val="0070C0"/>
                <w:sz w:val="20"/>
                <w:szCs w:val="20"/>
              </w:rPr>
            </w:pPr>
            <w:r w:rsidRPr="00BD5DD9">
              <w:rPr>
                <w:i/>
                <w:iCs/>
                <w:color w:val="0070C0"/>
                <w:sz w:val="20"/>
                <w:szCs w:val="20"/>
              </w:rPr>
              <w:t>Технологическое оборудование</w:t>
            </w:r>
          </w:p>
        </w:tc>
        <w:tc>
          <w:tcPr>
            <w:tcW w:w="1261" w:type="dxa"/>
            <w:tcBorders>
              <w:top w:val="nil"/>
              <w:left w:val="nil"/>
              <w:bottom w:val="single" w:sz="4" w:space="0" w:color="auto"/>
              <w:right w:val="single" w:sz="4" w:space="0" w:color="auto"/>
            </w:tcBorders>
            <w:shd w:val="clear" w:color="auto" w:fill="auto"/>
            <w:vAlign w:val="center"/>
            <w:hideMark/>
          </w:tcPr>
          <w:p w14:paraId="077909B6"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49763E4B"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58409F68" w14:textId="77777777" w:rsidR="00322AA5" w:rsidRPr="00BD5DD9" w:rsidRDefault="00322AA5" w:rsidP="00F567B6">
            <w:pPr>
              <w:jc w:val="right"/>
              <w:outlineLvl w:val="0"/>
              <w:rPr>
                <w:i/>
                <w:iCs/>
                <w:color w:val="0070C0"/>
                <w:sz w:val="20"/>
                <w:szCs w:val="20"/>
              </w:rPr>
            </w:pPr>
            <w:r w:rsidRPr="00BD5DD9">
              <w:rPr>
                <w:i/>
                <w:iCs/>
                <w:color w:val="0070C0"/>
                <w:sz w:val="20"/>
                <w:szCs w:val="20"/>
              </w:rPr>
              <w:t>152 111,14</w:t>
            </w:r>
          </w:p>
        </w:tc>
        <w:tc>
          <w:tcPr>
            <w:tcW w:w="1527" w:type="dxa"/>
            <w:tcBorders>
              <w:top w:val="nil"/>
              <w:left w:val="nil"/>
              <w:bottom w:val="single" w:sz="4" w:space="0" w:color="auto"/>
              <w:right w:val="single" w:sz="4" w:space="0" w:color="auto"/>
            </w:tcBorders>
            <w:shd w:val="clear" w:color="auto" w:fill="auto"/>
            <w:noWrap/>
            <w:vAlign w:val="bottom"/>
            <w:hideMark/>
          </w:tcPr>
          <w:p w14:paraId="423042A8" w14:textId="77777777" w:rsidR="00322AA5" w:rsidRPr="00BD5DD9" w:rsidRDefault="00322AA5" w:rsidP="00F567B6">
            <w:pPr>
              <w:jc w:val="right"/>
              <w:outlineLvl w:val="0"/>
              <w:rPr>
                <w:i/>
                <w:iCs/>
                <w:color w:val="0070C0"/>
                <w:sz w:val="20"/>
                <w:szCs w:val="20"/>
              </w:rPr>
            </w:pPr>
            <w:r w:rsidRPr="00BD5DD9">
              <w:rPr>
                <w:i/>
                <w:iCs/>
                <w:color w:val="0070C0"/>
                <w:sz w:val="20"/>
                <w:szCs w:val="20"/>
              </w:rPr>
              <w:t>152 111,14</w:t>
            </w:r>
          </w:p>
        </w:tc>
        <w:tc>
          <w:tcPr>
            <w:tcW w:w="1525" w:type="dxa"/>
            <w:tcBorders>
              <w:top w:val="nil"/>
              <w:left w:val="nil"/>
              <w:bottom w:val="single" w:sz="4" w:space="0" w:color="auto"/>
              <w:right w:val="single" w:sz="4" w:space="0" w:color="auto"/>
            </w:tcBorders>
            <w:shd w:val="clear" w:color="auto" w:fill="auto"/>
            <w:noWrap/>
            <w:vAlign w:val="bottom"/>
            <w:hideMark/>
          </w:tcPr>
          <w:p w14:paraId="5079F3C2" w14:textId="77777777" w:rsidR="00322AA5" w:rsidRPr="00BD5DD9" w:rsidRDefault="00322AA5" w:rsidP="00F567B6">
            <w:pPr>
              <w:jc w:val="right"/>
              <w:outlineLvl w:val="0"/>
              <w:rPr>
                <w:i/>
                <w:iCs/>
                <w:color w:val="0070C0"/>
                <w:sz w:val="20"/>
                <w:szCs w:val="20"/>
              </w:rPr>
            </w:pPr>
            <w:r w:rsidRPr="00BD5DD9">
              <w:rPr>
                <w:i/>
                <w:iCs/>
                <w:color w:val="0070C0"/>
                <w:sz w:val="20"/>
                <w:szCs w:val="20"/>
              </w:rPr>
              <w:t>151 755,64</w:t>
            </w:r>
          </w:p>
        </w:tc>
        <w:tc>
          <w:tcPr>
            <w:tcW w:w="1406" w:type="dxa"/>
            <w:tcBorders>
              <w:top w:val="nil"/>
              <w:left w:val="nil"/>
              <w:bottom w:val="single" w:sz="4" w:space="0" w:color="auto"/>
              <w:right w:val="single" w:sz="4" w:space="0" w:color="auto"/>
            </w:tcBorders>
            <w:shd w:val="clear" w:color="auto" w:fill="auto"/>
            <w:noWrap/>
            <w:vAlign w:val="bottom"/>
            <w:hideMark/>
          </w:tcPr>
          <w:p w14:paraId="71893350" w14:textId="77777777" w:rsidR="00322AA5" w:rsidRPr="00BD5DD9" w:rsidRDefault="00322AA5" w:rsidP="00F567B6">
            <w:pPr>
              <w:jc w:val="right"/>
              <w:outlineLvl w:val="0"/>
              <w:rPr>
                <w:i/>
                <w:iCs/>
                <w:color w:val="0070C0"/>
                <w:sz w:val="20"/>
                <w:szCs w:val="20"/>
              </w:rPr>
            </w:pPr>
            <w:r w:rsidRPr="00BD5DD9">
              <w:rPr>
                <w:i/>
                <w:iCs/>
                <w:color w:val="0070C0"/>
                <w:sz w:val="20"/>
                <w:szCs w:val="20"/>
              </w:rPr>
              <w:t>151 755,64</w:t>
            </w:r>
          </w:p>
        </w:tc>
      </w:tr>
      <w:tr w:rsidR="00322AA5" w:rsidRPr="00BD5DD9" w14:paraId="15FDD970"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3DFA4A0" w14:textId="4E63A37A"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2.6</w:t>
            </w:r>
          </w:p>
        </w:tc>
        <w:tc>
          <w:tcPr>
            <w:tcW w:w="4170" w:type="dxa"/>
            <w:tcBorders>
              <w:top w:val="nil"/>
              <w:left w:val="nil"/>
              <w:bottom w:val="single" w:sz="4" w:space="0" w:color="auto"/>
              <w:right w:val="single" w:sz="4" w:space="0" w:color="auto"/>
            </w:tcBorders>
            <w:shd w:val="clear" w:color="auto" w:fill="auto"/>
            <w:hideMark/>
          </w:tcPr>
          <w:p w14:paraId="55BB43EC" w14:textId="77777777" w:rsidR="00322AA5" w:rsidRPr="00BD5DD9" w:rsidRDefault="00322AA5" w:rsidP="00F567B6">
            <w:pPr>
              <w:rPr>
                <w:color w:val="000000"/>
                <w:sz w:val="20"/>
                <w:szCs w:val="20"/>
              </w:rPr>
            </w:pPr>
            <w:r w:rsidRPr="00BD5DD9">
              <w:rPr>
                <w:color w:val="000000"/>
                <w:sz w:val="20"/>
                <w:szCs w:val="20"/>
              </w:rPr>
              <w:t>Наружные сети электроснабжения.</w:t>
            </w:r>
          </w:p>
        </w:tc>
        <w:tc>
          <w:tcPr>
            <w:tcW w:w="1261" w:type="dxa"/>
            <w:tcBorders>
              <w:top w:val="nil"/>
              <w:left w:val="nil"/>
              <w:bottom w:val="single" w:sz="4" w:space="0" w:color="auto"/>
              <w:right w:val="single" w:sz="4" w:space="0" w:color="auto"/>
            </w:tcBorders>
            <w:shd w:val="clear" w:color="auto" w:fill="auto"/>
            <w:vAlign w:val="center"/>
            <w:hideMark/>
          </w:tcPr>
          <w:p w14:paraId="0C299E9D"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33B69366"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7E4189E4" w14:textId="77777777" w:rsidR="00322AA5" w:rsidRPr="00BD5DD9" w:rsidRDefault="00322AA5" w:rsidP="00F567B6">
            <w:pPr>
              <w:jc w:val="right"/>
              <w:rPr>
                <w:sz w:val="20"/>
                <w:szCs w:val="20"/>
              </w:rPr>
            </w:pPr>
            <w:r w:rsidRPr="00BD5DD9">
              <w:rPr>
                <w:sz w:val="20"/>
                <w:szCs w:val="20"/>
              </w:rPr>
              <w:t>582 231,29</w:t>
            </w:r>
          </w:p>
        </w:tc>
        <w:tc>
          <w:tcPr>
            <w:tcW w:w="1527" w:type="dxa"/>
            <w:tcBorders>
              <w:top w:val="nil"/>
              <w:left w:val="nil"/>
              <w:bottom w:val="single" w:sz="4" w:space="0" w:color="auto"/>
              <w:right w:val="single" w:sz="4" w:space="0" w:color="auto"/>
            </w:tcBorders>
            <w:shd w:val="clear" w:color="auto" w:fill="auto"/>
            <w:noWrap/>
            <w:vAlign w:val="bottom"/>
            <w:hideMark/>
          </w:tcPr>
          <w:p w14:paraId="3353E7DD" w14:textId="77777777" w:rsidR="00322AA5" w:rsidRPr="00BD5DD9" w:rsidRDefault="00322AA5" w:rsidP="00F567B6">
            <w:pPr>
              <w:jc w:val="right"/>
              <w:rPr>
                <w:sz w:val="20"/>
                <w:szCs w:val="20"/>
              </w:rPr>
            </w:pPr>
            <w:r w:rsidRPr="00BD5DD9">
              <w:rPr>
                <w:sz w:val="20"/>
                <w:szCs w:val="20"/>
              </w:rPr>
              <w:t>582 231,29</w:t>
            </w:r>
          </w:p>
        </w:tc>
        <w:tc>
          <w:tcPr>
            <w:tcW w:w="1525" w:type="dxa"/>
            <w:tcBorders>
              <w:top w:val="nil"/>
              <w:left w:val="nil"/>
              <w:bottom w:val="single" w:sz="4" w:space="0" w:color="auto"/>
              <w:right w:val="single" w:sz="4" w:space="0" w:color="auto"/>
            </w:tcBorders>
            <w:shd w:val="clear" w:color="auto" w:fill="auto"/>
            <w:noWrap/>
            <w:vAlign w:val="bottom"/>
            <w:hideMark/>
          </w:tcPr>
          <w:p w14:paraId="34F2E2D3"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4F494D0" w14:textId="77777777" w:rsidR="00322AA5" w:rsidRPr="00BD5DD9" w:rsidRDefault="00322AA5" w:rsidP="00F567B6">
            <w:pPr>
              <w:jc w:val="right"/>
              <w:rPr>
                <w:sz w:val="20"/>
                <w:szCs w:val="20"/>
              </w:rPr>
            </w:pPr>
            <w:r w:rsidRPr="00BD5DD9">
              <w:rPr>
                <w:sz w:val="20"/>
                <w:szCs w:val="20"/>
              </w:rPr>
              <w:t>0,00</w:t>
            </w:r>
          </w:p>
        </w:tc>
      </w:tr>
      <w:tr w:rsidR="00322AA5" w:rsidRPr="00BD5DD9" w14:paraId="48D54798"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68B6A6A" w14:textId="07C24902"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2.7</w:t>
            </w:r>
          </w:p>
        </w:tc>
        <w:tc>
          <w:tcPr>
            <w:tcW w:w="4170" w:type="dxa"/>
            <w:tcBorders>
              <w:top w:val="nil"/>
              <w:left w:val="nil"/>
              <w:bottom w:val="single" w:sz="4" w:space="0" w:color="auto"/>
              <w:right w:val="single" w:sz="4" w:space="0" w:color="auto"/>
            </w:tcBorders>
            <w:shd w:val="clear" w:color="auto" w:fill="auto"/>
            <w:hideMark/>
          </w:tcPr>
          <w:p w14:paraId="6D7E3E58" w14:textId="77777777" w:rsidR="00322AA5" w:rsidRPr="00BD5DD9" w:rsidRDefault="00322AA5" w:rsidP="00F567B6">
            <w:pPr>
              <w:rPr>
                <w:color w:val="000000"/>
                <w:sz w:val="20"/>
                <w:szCs w:val="20"/>
              </w:rPr>
            </w:pPr>
            <w:r w:rsidRPr="00BD5DD9">
              <w:rPr>
                <w:color w:val="000000"/>
                <w:sz w:val="20"/>
                <w:szCs w:val="20"/>
              </w:rPr>
              <w:t>Наружные сети слаботочных сетей</w:t>
            </w:r>
          </w:p>
        </w:tc>
        <w:tc>
          <w:tcPr>
            <w:tcW w:w="1261" w:type="dxa"/>
            <w:tcBorders>
              <w:top w:val="nil"/>
              <w:left w:val="nil"/>
              <w:bottom w:val="single" w:sz="4" w:space="0" w:color="auto"/>
              <w:right w:val="single" w:sz="4" w:space="0" w:color="auto"/>
            </w:tcBorders>
            <w:shd w:val="clear" w:color="auto" w:fill="auto"/>
            <w:vAlign w:val="center"/>
            <w:hideMark/>
          </w:tcPr>
          <w:p w14:paraId="1F2AAE02"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436235E7"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29BABB15" w14:textId="77777777" w:rsidR="00322AA5" w:rsidRPr="00BD5DD9" w:rsidRDefault="00322AA5" w:rsidP="00F567B6">
            <w:pPr>
              <w:jc w:val="right"/>
              <w:rPr>
                <w:sz w:val="20"/>
                <w:szCs w:val="20"/>
              </w:rPr>
            </w:pPr>
            <w:r w:rsidRPr="00BD5DD9">
              <w:rPr>
                <w:sz w:val="20"/>
                <w:szCs w:val="20"/>
              </w:rPr>
              <w:t>2 746 616,65</w:t>
            </w:r>
          </w:p>
        </w:tc>
        <w:tc>
          <w:tcPr>
            <w:tcW w:w="1527" w:type="dxa"/>
            <w:tcBorders>
              <w:top w:val="nil"/>
              <w:left w:val="nil"/>
              <w:bottom w:val="single" w:sz="4" w:space="0" w:color="auto"/>
              <w:right w:val="single" w:sz="4" w:space="0" w:color="auto"/>
            </w:tcBorders>
            <w:shd w:val="clear" w:color="auto" w:fill="auto"/>
            <w:noWrap/>
            <w:vAlign w:val="bottom"/>
            <w:hideMark/>
          </w:tcPr>
          <w:p w14:paraId="7BA7D823" w14:textId="77777777" w:rsidR="00322AA5" w:rsidRPr="00BD5DD9" w:rsidRDefault="00322AA5" w:rsidP="00F567B6">
            <w:pPr>
              <w:jc w:val="right"/>
              <w:rPr>
                <w:sz w:val="20"/>
                <w:szCs w:val="20"/>
              </w:rPr>
            </w:pPr>
            <w:r w:rsidRPr="00BD5DD9">
              <w:rPr>
                <w:sz w:val="20"/>
                <w:szCs w:val="20"/>
              </w:rPr>
              <w:t>2 746 616,65</w:t>
            </w:r>
          </w:p>
        </w:tc>
        <w:tc>
          <w:tcPr>
            <w:tcW w:w="1525" w:type="dxa"/>
            <w:tcBorders>
              <w:top w:val="nil"/>
              <w:left w:val="nil"/>
              <w:bottom w:val="single" w:sz="4" w:space="0" w:color="auto"/>
              <w:right w:val="single" w:sz="4" w:space="0" w:color="auto"/>
            </w:tcBorders>
            <w:shd w:val="clear" w:color="auto" w:fill="auto"/>
            <w:noWrap/>
            <w:vAlign w:val="bottom"/>
            <w:hideMark/>
          </w:tcPr>
          <w:p w14:paraId="711BA9CD"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D4E1DAD" w14:textId="77777777" w:rsidR="00322AA5" w:rsidRPr="00BD5DD9" w:rsidRDefault="00322AA5" w:rsidP="00F567B6">
            <w:pPr>
              <w:jc w:val="right"/>
              <w:rPr>
                <w:sz w:val="20"/>
                <w:szCs w:val="20"/>
              </w:rPr>
            </w:pPr>
            <w:r w:rsidRPr="00BD5DD9">
              <w:rPr>
                <w:sz w:val="20"/>
                <w:szCs w:val="20"/>
              </w:rPr>
              <w:t>0,00</w:t>
            </w:r>
          </w:p>
        </w:tc>
      </w:tr>
      <w:tr w:rsidR="00322AA5" w:rsidRPr="00BD5DD9" w14:paraId="2F59A1EB" w14:textId="77777777" w:rsidTr="00F567B6">
        <w:trPr>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39287294" w14:textId="46F2D0BB"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2.8</w:t>
            </w:r>
          </w:p>
        </w:tc>
        <w:tc>
          <w:tcPr>
            <w:tcW w:w="4170" w:type="dxa"/>
            <w:tcBorders>
              <w:top w:val="nil"/>
              <w:left w:val="nil"/>
              <w:bottom w:val="single" w:sz="4" w:space="0" w:color="auto"/>
              <w:right w:val="single" w:sz="4" w:space="0" w:color="auto"/>
            </w:tcBorders>
            <w:shd w:val="clear" w:color="auto" w:fill="auto"/>
            <w:hideMark/>
          </w:tcPr>
          <w:p w14:paraId="5FC061DE" w14:textId="77777777" w:rsidR="00322AA5" w:rsidRPr="00BD5DD9" w:rsidRDefault="00322AA5" w:rsidP="00F567B6">
            <w:pPr>
              <w:rPr>
                <w:color w:val="000000"/>
                <w:sz w:val="20"/>
                <w:szCs w:val="20"/>
              </w:rPr>
            </w:pPr>
            <w:r w:rsidRPr="00BD5DD9">
              <w:rPr>
                <w:color w:val="000000"/>
                <w:sz w:val="20"/>
                <w:szCs w:val="20"/>
              </w:rPr>
              <w:t>Наружные сети и сооружения водоснабжения, водоотведения,</w:t>
            </w:r>
          </w:p>
        </w:tc>
        <w:tc>
          <w:tcPr>
            <w:tcW w:w="1261" w:type="dxa"/>
            <w:tcBorders>
              <w:top w:val="nil"/>
              <w:left w:val="nil"/>
              <w:bottom w:val="single" w:sz="4" w:space="0" w:color="auto"/>
              <w:right w:val="single" w:sz="4" w:space="0" w:color="auto"/>
            </w:tcBorders>
            <w:shd w:val="clear" w:color="auto" w:fill="auto"/>
            <w:vAlign w:val="center"/>
            <w:hideMark/>
          </w:tcPr>
          <w:p w14:paraId="72777423"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6BAF5188"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3FD7C11F" w14:textId="77777777" w:rsidR="00322AA5" w:rsidRPr="00BD5DD9" w:rsidRDefault="00322AA5" w:rsidP="00F567B6">
            <w:pPr>
              <w:jc w:val="right"/>
              <w:rPr>
                <w:sz w:val="20"/>
                <w:szCs w:val="20"/>
              </w:rPr>
            </w:pPr>
            <w:r w:rsidRPr="00BD5DD9">
              <w:rPr>
                <w:sz w:val="20"/>
                <w:szCs w:val="20"/>
              </w:rPr>
              <w:t>6 299 319,93</w:t>
            </w:r>
          </w:p>
        </w:tc>
        <w:tc>
          <w:tcPr>
            <w:tcW w:w="1527" w:type="dxa"/>
            <w:tcBorders>
              <w:top w:val="nil"/>
              <w:left w:val="nil"/>
              <w:bottom w:val="single" w:sz="4" w:space="0" w:color="auto"/>
              <w:right w:val="single" w:sz="4" w:space="0" w:color="auto"/>
            </w:tcBorders>
            <w:shd w:val="clear" w:color="auto" w:fill="auto"/>
            <w:noWrap/>
            <w:vAlign w:val="bottom"/>
            <w:hideMark/>
          </w:tcPr>
          <w:p w14:paraId="53189FB2" w14:textId="77777777" w:rsidR="00322AA5" w:rsidRPr="00BD5DD9" w:rsidRDefault="00322AA5" w:rsidP="00F567B6">
            <w:pPr>
              <w:jc w:val="right"/>
              <w:rPr>
                <w:sz w:val="20"/>
                <w:szCs w:val="20"/>
              </w:rPr>
            </w:pPr>
            <w:r w:rsidRPr="00BD5DD9">
              <w:rPr>
                <w:sz w:val="20"/>
                <w:szCs w:val="20"/>
              </w:rPr>
              <w:t>6 299 319,93</w:t>
            </w:r>
          </w:p>
        </w:tc>
        <w:tc>
          <w:tcPr>
            <w:tcW w:w="1525" w:type="dxa"/>
            <w:tcBorders>
              <w:top w:val="nil"/>
              <w:left w:val="nil"/>
              <w:bottom w:val="single" w:sz="4" w:space="0" w:color="auto"/>
              <w:right w:val="single" w:sz="4" w:space="0" w:color="auto"/>
            </w:tcBorders>
            <w:shd w:val="clear" w:color="auto" w:fill="auto"/>
            <w:noWrap/>
            <w:vAlign w:val="bottom"/>
            <w:hideMark/>
          </w:tcPr>
          <w:p w14:paraId="72B35CE8"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6002A0A" w14:textId="77777777" w:rsidR="00322AA5" w:rsidRPr="00BD5DD9" w:rsidRDefault="00322AA5" w:rsidP="00F567B6">
            <w:pPr>
              <w:jc w:val="right"/>
              <w:rPr>
                <w:sz w:val="20"/>
                <w:szCs w:val="20"/>
              </w:rPr>
            </w:pPr>
            <w:r w:rsidRPr="00BD5DD9">
              <w:rPr>
                <w:sz w:val="20"/>
                <w:szCs w:val="20"/>
              </w:rPr>
              <w:t>0,00</w:t>
            </w:r>
          </w:p>
        </w:tc>
      </w:tr>
      <w:tr w:rsidR="00322AA5" w:rsidRPr="00BD5DD9" w14:paraId="46F8C7A5" w14:textId="77777777" w:rsidTr="00F567B6">
        <w:trPr>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1CA57782" w14:textId="61D8DB5F"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2.8.1</w:t>
            </w:r>
          </w:p>
        </w:tc>
        <w:tc>
          <w:tcPr>
            <w:tcW w:w="4170" w:type="dxa"/>
            <w:tcBorders>
              <w:top w:val="nil"/>
              <w:left w:val="nil"/>
              <w:bottom w:val="single" w:sz="4" w:space="0" w:color="auto"/>
              <w:right w:val="single" w:sz="4" w:space="0" w:color="auto"/>
            </w:tcBorders>
            <w:shd w:val="clear" w:color="auto" w:fill="auto"/>
            <w:hideMark/>
          </w:tcPr>
          <w:p w14:paraId="12E6867A" w14:textId="77777777" w:rsidR="00322AA5" w:rsidRPr="00BD5DD9" w:rsidRDefault="00322AA5" w:rsidP="00F567B6">
            <w:pPr>
              <w:outlineLvl w:val="0"/>
              <w:rPr>
                <w:i/>
                <w:iCs/>
                <w:color w:val="0070C0"/>
                <w:sz w:val="20"/>
                <w:szCs w:val="20"/>
              </w:rPr>
            </w:pPr>
            <w:r w:rsidRPr="00BD5DD9">
              <w:rPr>
                <w:i/>
                <w:iCs/>
                <w:color w:val="0070C0"/>
                <w:sz w:val="20"/>
                <w:szCs w:val="20"/>
              </w:rPr>
              <w:t>Наружные сети ливневой канализации К2</w:t>
            </w:r>
          </w:p>
        </w:tc>
        <w:tc>
          <w:tcPr>
            <w:tcW w:w="1261" w:type="dxa"/>
            <w:tcBorders>
              <w:top w:val="nil"/>
              <w:left w:val="nil"/>
              <w:bottom w:val="single" w:sz="4" w:space="0" w:color="auto"/>
              <w:right w:val="single" w:sz="4" w:space="0" w:color="auto"/>
            </w:tcBorders>
            <w:shd w:val="clear" w:color="auto" w:fill="auto"/>
            <w:vAlign w:val="center"/>
            <w:hideMark/>
          </w:tcPr>
          <w:p w14:paraId="30C1BE67"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3B24538"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391639FB" w14:textId="77777777" w:rsidR="00322AA5" w:rsidRPr="00BD5DD9" w:rsidRDefault="00322AA5" w:rsidP="00F567B6">
            <w:pPr>
              <w:jc w:val="right"/>
              <w:outlineLvl w:val="0"/>
              <w:rPr>
                <w:i/>
                <w:iCs/>
                <w:color w:val="0070C0"/>
                <w:sz w:val="20"/>
                <w:szCs w:val="20"/>
              </w:rPr>
            </w:pPr>
            <w:r w:rsidRPr="00BD5DD9">
              <w:rPr>
                <w:i/>
                <w:iCs/>
                <w:color w:val="0070C0"/>
                <w:sz w:val="20"/>
                <w:szCs w:val="20"/>
              </w:rPr>
              <w:t>5 766 466,40</w:t>
            </w:r>
          </w:p>
        </w:tc>
        <w:tc>
          <w:tcPr>
            <w:tcW w:w="1527" w:type="dxa"/>
            <w:tcBorders>
              <w:top w:val="nil"/>
              <w:left w:val="nil"/>
              <w:bottom w:val="single" w:sz="4" w:space="0" w:color="auto"/>
              <w:right w:val="single" w:sz="4" w:space="0" w:color="auto"/>
            </w:tcBorders>
            <w:shd w:val="clear" w:color="auto" w:fill="auto"/>
            <w:noWrap/>
            <w:vAlign w:val="bottom"/>
            <w:hideMark/>
          </w:tcPr>
          <w:p w14:paraId="24BB1459" w14:textId="77777777" w:rsidR="00322AA5" w:rsidRPr="00BD5DD9" w:rsidRDefault="00322AA5" w:rsidP="00F567B6">
            <w:pPr>
              <w:jc w:val="right"/>
              <w:outlineLvl w:val="0"/>
              <w:rPr>
                <w:i/>
                <w:iCs/>
                <w:color w:val="0070C0"/>
                <w:sz w:val="20"/>
                <w:szCs w:val="20"/>
              </w:rPr>
            </w:pPr>
            <w:r w:rsidRPr="00BD5DD9">
              <w:rPr>
                <w:i/>
                <w:iCs/>
                <w:color w:val="0070C0"/>
                <w:sz w:val="20"/>
                <w:szCs w:val="20"/>
              </w:rPr>
              <w:t>5 766 466,40</w:t>
            </w:r>
          </w:p>
        </w:tc>
        <w:tc>
          <w:tcPr>
            <w:tcW w:w="1525" w:type="dxa"/>
            <w:tcBorders>
              <w:top w:val="nil"/>
              <w:left w:val="nil"/>
              <w:bottom w:val="single" w:sz="4" w:space="0" w:color="auto"/>
              <w:right w:val="single" w:sz="4" w:space="0" w:color="auto"/>
            </w:tcBorders>
            <w:shd w:val="clear" w:color="auto" w:fill="auto"/>
            <w:noWrap/>
            <w:vAlign w:val="bottom"/>
            <w:hideMark/>
          </w:tcPr>
          <w:p w14:paraId="38085CB8"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33D9D623"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790DC59B" w14:textId="77777777" w:rsidTr="00F567B6">
        <w:trPr>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510FD0FE" w14:textId="663D8546" w:rsidR="00322AA5" w:rsidRPr="00BD5DD9" w:rsidRDefault="00F567B6" w:rsidP="00F567B6">
            <w:pPr>
              <w:jc w:val="center"/>
              <w:outlineLvl w:val="0"/>
              <w:rPr>
                <w:i/>
                <w:iCs/>
                <w:color w:val="0070C0"/>
                <w:sz w:val="20"/>
                <w:szCs w:val="20"/>
              </w:rPr>
            </w:pPr>
            <w:r>
              <w:rPr>
                <w:i/>
                <w:iCs/>
                <w:color w:val="0070C0"/>
                <w:sz w:val="20"/>
                <w:szCs w:val="20"/>
              </w:rPr>
              <w:t>1.</w:t>
            </w:r>
            <w:r w:rsidR="00322AA5" w:rsidRPr="00BD5DD9">
              <w:rPr>
                <w:i/>
                <w:iCs/>
                <w:color w:val="0070C0"/>
                <w:sz w:val="20"/>
                <w:szCs w:val="20"/>
              </w:rPr>
              <w:t>2.8.2</w:t>
            </w:r>
          </w:p>
        </w:tc>
        <w:tc>
          <w:tcPr>
            <w:tcW w:w="4170" w:type="dxa"/>
            <w:tcBorders>
              <w:top w:val="nil"/>
              <w:left w:val="nil"/>
              <w:bottom w:val="single" w:sz="4" w:space="0" w:color="auto"/>
              <w:right w:val="single" w:sz="4" w:space="0" w:color="auto"/>
            </w:tcBorders>
            <w:shd w:val="clear" w:color="auto" w:fill="auto"/>
            <w:hideMark/>
          </w:tcPr>
          <w:p w14:paraId="66D1881F" w14:textId="77777777" w:rsidR="00322AA5" w:rsidRPr="00BD5DD9" w:rsidRDefault="00322AA5" w:rsidP="00F567B6">
            <w:pPr>
              <w:outlineLvl w:val="0"/>
              <w:rPr>
                <w:i/>
                <w:iCs/>
                <w:color w:val="0070C0"/>
                <w:sz w:val="20"/>
                <w:szCs w:val="20"/>
              </w:rPr>
            </w:pPr>
            <w:r w:rsidRPr="00BD5DD9">
              <w:rPr>
                <w:i/>
                <w:iCs/>
                <w:color w:val="0070C0"/>
                <w:sz w:val="20"/>
                <w:szCs w:val="20"/>
              </w:rPr>
              <w:t>Наружные сети хоз-бытовой канализации К1</w:t>
            </w:r>
          </w:p>
        </w:tc>
        <w:tc>
          <w:tcPr>
            <w:tcW w:w="1261" w:type="dxa"/>
            <w:tcBorders>
              <w:top w:val="nil"/>
              <w:left w:val="nil"/>
              <w:bottom w:val="single" w:sz="4" w:space="0" w:color="auto"/>
              <w:right w:val="single" w:sz="4" w:space="0" w:color="auto"/>
            </w:tcBorders>
            <w:shd w:val="clear" w:color="auto" w:fill="auto"/>
            <w:vAlign w:val="center"/>
            <w:hideMark/>
          </w:tcPr>
          <w:p w14:paraId="0F600407"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1873032"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6A50DC15" w14:textId="77777777" w:rsidR="00322AA5" w:rsidRPr="00BD5DD9" w:rsidRDefault="00322AA5" w:rsidP="00F567B6">
            <w:pPr>
              <w:jc w:val="right"/>
              <w:outlineLvl w:val="0"/>
              <w:rPr>
                <w:i/>
                <w:iCs/>
                <w:color w:val="0070C0"/>
                <w:sz w:val="20"/>
                <w:szCs w:val="20"/>
              </w:rPr>
            </w:pPr>
            <w:r w:rsidRPr="00BD5DD9">
              <w:rPr>
                <w:i/>
                <w:iCs/>
                <w:color w:val="0070C0"/>
                <w:sz w:val="20"/>
                <w:szCs w:val="20"/>
              </w:rPr>
              <w:t>532 853,53</w:t>
            </w:r>
          </w:p>
        </w:tc>
        <w:tc>
          <w:tcPr>
            <w:tcW w:w="1527" w:type="dxa"/>
            <w:tcBorders>
              <w:top w:val="nil"/>
              <w:left w:val="nil"/>
              <w:bottom w:val="single" w:sz="4" w:space="0" w:color="auto"/>
              <w:right w:val="single" w:sz="4" w:space="0" w:color="auto"/>
            </w:tcBorders>
            <w:shd w:val="clear" w:color="auto" w:fill="auto"/>
            <w:noWrap/>
            <w:vAlign w:val="bottom"/>
            <w:hideMark/>
          </w:tcPr>
          <w:p w14:paraId="3B17FD74" w14:textId="77777777" w:rsidR="00322AA5" w:rsidRPr="00BD5DD9" w:rsidRDefault="00322AA5" w:rsidP="00F567B6">
            <w:pPr>
              <w:jc w:val="right"/>
              <w:outlineLvl w:val="0"/>
              <w:rPr>
                <w:i/>
                <w:iCs/>
                <w:color w:val="0070C0"/>
                <w:sz w:val="20"/>
                <w:szCs w:val="20"/>
              </w:rPr>
            </w:pPr>
            <w:r w:rsidRPr="00BD5DD9">
              <w:rPr>
                <w:i/>
                <w:iCs/>
                <w:color w:val="0070C0"/>
                <w:sz w:val="20"/>
                <w:szCs w:val="20"/>
              </w:rPr>
              <w:t>532 853,53</w:t>
            </w:r>
          </w:p>
        </w:tc>
        <w:tc>
          <w:tcPr>
            <w:tcW w:w="1525" w:type="dxa"/>
            <w:tcBorders>
              <w:top w:val="nil"/>
              <w:left w:val="nil"/>
              <w:bottom w:val="single" w:sz="4" w:space="0" w:color="auto"/>
              <w:right w:val="single" w:sz="4" w:space="0" w:color="auto"/>
            </w:tcBorders>
            <w:shd w:val="clear" w:color="auto" w:fill="auto"/>
            <w:noWrap/>
            <w:vAlign w:val="bottom"/>
            <w:hideMark/>
          </w:tcPr>
          <w:p w14:paraId="22630D3B"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CFF4BDA"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2676D80E"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062BC3A" w14:textId="16B1B2E7"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2.9</w:t>
            </w:r>
          </w:p>
        </w:tc>
        <w:tc>
          <w:tcPr>
            <w:tcW w:w="4170" w:type="dxa"/>
            <w:tcBorders>
              <w:top w:val="nil"/>
              <w:left w:val="nil"/>
              <w:bottom w:val="single" w:sz="4" w:space="0" w:color="auto"/>
              <w:right w:val="single" w:sz="4" w:space="0" w:color="auto"/>
            </w:tcBorders>
            <w:shd w:val="clear" w:color="auto" w:fill="auto"/>
            <w:hideMark/>
          </w:tcPr>
          <w:p w14:paraId="06DBCCB9" w14:textId="77777777" w:rsidR="00322AA5" w:rsidRPr="00BD5DD9" w:rsidRDefault="00322AA5" w:rsidP="00F567B6">
            <w:pPr>
              <w:rPr>
                <w:color w:val="000000"/>
                <w:sz w:val="20"/>
                <w:szCs w:val="20"/>
              </w:rPr>
            </w:pPr>
            <w:r w:rsidRPr="00BD5DD9">
              <w:rPr>
                <w:color w:val="000000"/>
                <w:sz w:val="20"/>
                <w:szCs w:val="20"/>
              </w:rPr>
              <w:t>Наружные сети водопровода В1</w:t>
            </w:r>
          </w:p>
        </w:tc>
        <w:tc>
          <w:tcPr>
            <w:tcW w:w="1261" w:type="dxa"/>
            <w:tcBorders>
              <w:top w:val="nil"/>
              <w:left w:val="nil"/>
              <w:bottom w:val="single" w:sz="4" w:space="0" w:color="auto"/>
              <w:right w:val="single" w:sz="4" w:space="0" w:color="auto"/>
            </w:tcBorders>
            <w:shd w:val="clear" w:color="auto" w:fill="auto"/>
            <w:vAlign w:val="center"/>
            <w:hideMark/>
          </w:tcPr>
          <w:p w14:paraId="39498BE8"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55890DAF"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05DEDA94" w14:textId="77777777" w:rsidR="00322AA5" w:rsidRPr="00BD5DD9" w:rsidRDefault="00322AA5" w:rsidP="00F567B6">
            <w:pPr>
              <w:jc w:val="right"/>
              <w:rPr>
                <w:sz w:val="20"/>
                <w:szCs w:val="20"/>
              </w:rPr>
            </w:pPr>
            <w:r w:rsidRPr="00BD5DD9">
              <w:rPr>
                <w:sz w:val="20"/>
                <w:szCs w:val="20"/>
              </w:rPr>
              <w:t>164 886,69</w:t>
            </w:r>
          </w:p>
        </w:tc>
        <w:tc>
          <w:tcPr>
            <w:tcW w:w="1527" w:type="dxa"/>
            <w:tcBorders>
              <w:top w:val="nil"/>
              <w:left w:val="nil"/>
              <w:bottom w:val="single" w:sz="4" w:space="0" w:color="auto"/>
              <w:right w:val="single" w:sz="4" w:space="0" w:color="auto"/>
            </w:tcBorders>
            <w:shd w:val="clear" w:color="auto" w:fill="auto"/>
            <w:noWrap/>
            <w:vAlign w:val="bottom"/>
            <w:hideMark/>
          </w:tcPr>
          <w:p w14:paraId="517417BC" w14:textId="77777777" w:rsidR="00322AA5" w:rsidRPr="00BD5DD9" w:rsidRDefault="00322AA5" w:rsidP="00F567B6">
            <w:pPr>
              <w:jc w:val="right"/>
              <w:rPr>
                <w:sz w:val="20"/>
                <w:szCs w:val="20"/>
              </w:rPr>
            </w:pPr>
            <w:r w:rsidRPr="00BD5DD9">
              <w:rPr>
                <w:sz w:val="20"/>
                <w:szCs w:val="20"/>
              </w:rPr>
              <w:t>164 886,69</w:t>
            </w:r>
          </w:p>
        </w:tc>
        <w:tc>
          <w:tcPr>
            <w:tcW w:w="1525" w:type="dxa"/>
            <w:tcBorders>
              <w:top w:val="nil"/>
              <w:left w:val="nil"/>
              <w:bottom w:val="single" w:sz="4" w:space="0" w:color="auto"/>
              <w:right w:val="single" w:sz="4" w:space="0" w:color="auto"/>
            </w:tcBorders>
            <w:shd w:val="clear" w:color="auto" w:fill="auto"/>
            <w:noWrap/>
            <w:vAlign w:val="bottom"/>
            <w:hideMark/>
          </w:tcPr>
          <w:p w14:paraId="6DBF7B6F"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65EF3FFE" w14:textId="77777777" w:rsidR="00322AA5" w:rsidRPr="00BD5DD9" w:rsidRDefault="00322AA5" w:rsidP="00F567B6">
            <w:pPr>
              <w:jc w:val="right"/>
              <w:rPr>
                <w:sz w:val="20"/>
                <w:szCs w:val="20"/>
              </w:rPr>
            </w:pPr>
            <w:r w:rsidRPr="00BD5DD9">
              <w:rPr>
                <w:sz w:val="20"/>
                <w:szCs w:val="20"/>
              </w:rPr>
              <w:t>0,00</w:t>
            </w:r>
          </w:p>
        </w:tc>
      </w:tr>
      <w:tr w:rsidR="00322AA5" w:rsidRPr="00BD5DD9" w14:paraId="0E435140"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84B5054" w14:textId="241C9546"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2.10</w:t>
            </w:r>
          </w:p>
        </w:tc>
        <w:tc>
          <w:tcPr>
            <w:tcW w:w="4170" w:type="dxa"/>
            <w:tcBorders>
              <w:top w:val="nil"/>
              <w:left w:val="nil"/>
              <w:bottom w:val="single" w:sz="4" w:space="0" w:color="auto"/>
              <w:right w:val="single" w:sz="4" w:space="0" w:color="auto"/>
            </w:tcBorders>
            <w:shd w:val="clear" w:color="auto" w:fill="auto"/>
            <w:hideMark/>
          </w:tcPr>
          <w:p w14:paraId="3C5565AE" w14:textId="77777777" w:rsidR="00322AA5" w:rsidRPr="00BD5DD9" w:rsidRDefault="00322AA5" w:rsidP="00F567B6">
            <w:pPr>
              <w:rPr>
                <w:color w:val="000000"/>
                <w:sz w:val="20"/>
                <w:szCs w:val="20"/>
              </w:rPr>
            </w:pPr>
            <w:r w:rsidRPr="00BD5DD9">
              <w:rPr>
                <w:color w:val="000000"/>
                <w:sz w:val="20"/>
                <w:szCs w:val="20"/>
              </w:rPr>
              <w:t>Наружные сети электроосвещения</w:t>
            </w:r>
          </w:p>
        </w:tc>
        <w:tc>
          <w:tcPr>
            <w:tcW w:w="1261" w:type="dxa"/>
            <w:tcBorders>
              <w:top w:val="nil"/>
              <w:left w:val="nil"/>
              <w:bottom w:val="single" w:sz="4" w:space="0" w:color="auto"/>
              <w:right w:val="single" w:sz="4" w:space="0" w:color="auto"/>
            </w:tcBorders>
            <w:shd w:val="clear" w:color="auto" w:fill="auto"/>
            <w:vAlign w:val="center"/>
            <w:hideMark/>
          </w:tcPr>
          <w:p w14:paraId="332AA2C6"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05B34240"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49014D31" w14:textId="77777777" w:rsidR="00322AA5" w:rsidRPr="00BD5DD9" w:rsidRDefault="00322AA5" w:rsidP="00F567B6">
            <w:pPr>
              <w:jc w:val="right"/>
              <w:rPr>
                <w:sz w:val="20"/>
                <w:szCs w:val="20"/>
              </w:rPr>
            </w:pPr>
            <w:r w:rsidRPr="00BD5DD9">
              <w:rPr>
                <w:sz w:val="20"/>
                <w:szCs w:val="20"/>
              </w:rPr>
              <w:t>6 186 694,00</w:t>
            </w:r>
          </w:p>
        </w:tc>
        <w:tc>
          <w:tcPr>
            <w:tcW w:w="1527" w:type="dxa"/>
            <w:tcBorders>
              <w:top w:val="nil"/>
              <w:left w:val="nil"/>
              <w:bottom w:val="single" w:sz="4" w:space="0" w:color="auto"/>
              <w:right w:val="single" w:sz="4" w:space="0" w:color="auto"/>
            </w:tcBorders>
            <w:shd w:val="clear" w:color="auto" w:fill="auto"/>
            <w:noWrap/>
            <w:vAlign w:val="bottom"/>
            <w:hideMark/>
          </w:tcPr>
          <w:p w14:paraId="51FB36A1" w14:textId="77777777" w:rsidR="00322AA5" w:rsidRPr="00BD5DD9" w:rsidRDefault="00322AA5" w:rsidP="00F567B6">
            <w:pPr>
              <w:jc w:val="right"/>
              <w:rPr>
                <w:sz w:val="20"/>
                <w:szCs w:val="20"/>
              </w:rPr>
            </w:pPr>
            <w:r w:rsidRPr="00BD5DD9">
              <w:rPr>
                <w:sz w:val="20"/>
                <w:szCs w:val="20"/>
              </w:rPr>
              <w:t>6 186 694,00</w:t>
            </w:r>
          </w:p>
        </w:tc>
        <w:tc>
          <w:tcPr>
            <w:tcW w:w="1525" w:type="dxa"/>
            <w:tcBorders>
              <w:top w:val="nil"/>
              <w:left w:val="nil"/>
              <w:bottom w:val="single" w:sz="4" w:space="0" w:color="auto"/>
              <w:right w:val="single" w:sz="4" w:space="0" w:color="auto"/>
            </w:tcBorders>
            <w:shd w:val="clear" w:color="auto" w:fill="auto"/>
            <w:noWrap/>
            <w:vAlign w:val="bottom"/>
            <w:hideMark/>
          </w:tcPr>
          <w:p w14:paraId="2D6B928F" w14:textId="77777777" w:rsidR="00322AA5" w:rsidRPr="00BD5DD9" w:rsidRDefault="00322AA5" w:rsidP="00F567B6">
            <w:pPr>
              <w:jc w:val="right"/>
              <w:rPr>
                <w:sz w:val="20"/>
                <w:szCs w:val="20"/>
              </w:rPr>
            </w:pPr>
            <w:r w:rsidRPr="00BD5DD9">
              <w:rPr>
                <w:sz w:val="20"/>
                <w:szCs w:val="20"/>
              </w:rPr>
              <w:t>27 978,58</w:t>
            </w:r>
          </w:p>
        </w:tc>
        <w:tc>
          <w:tcPr>
            <w:tcW w:w="1406" w:type="dxa"/>
            <w:tcBorders>
              <w:top w:val="nil"/>
              <w:left w:val="nil"/>
              <w:bottom w:val="single" w:sz="4" w:space="0" w:color="auto"/>
              <w:right w:val="single" w:sz="4" w:space="0" w:color="auto"/>
            </w:tcBorders>
            <w:shd w:val="clear" w:color="auto" w:fill="auto"/>
            <w:noWrap/>
            <w:vAlign w:val="bottom"/>
            <w:hideMark/>
          </w:tcPr>
          <w:p w14:paraId="12E24A26" w14:textId="77777777" w:rsidR="00322AA5" w:rsidRPr="00BD5DD9" w:rsidRDefault="00322AA5" w:rsidP="00F567B6">
            <w:pPr>
              <w:jc w:val="right"/>
              <w:rPr>
                <w:sz w:val="20"/>
                <w:szCs w:val="20"/>
              </w:rPr>
            </w:pPr>
            <w:r w:rsidRPr="00BD5DD9">
              <w:rPr>
                <w:sz w:val="20"/>
                <w:szCs w:val="20"/>
              </w:rPr>
              <w:t>27 978,58</w:t>
            </w:r>
          </w:p>
        </w:tc>
      </w:tr>
      <w:tr w:rsidR="00322AA5" w:rsidRPr="00BD5DD9" w14:paraId="46941E10" w14:textId="77777777" w:rsidTr="00F567B6">
        <w:trPr>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790B5A1" w14:textId="3BEA6D9F"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2.11</w:t>
            </w:r>
          </w:p>
        </w:tc>
        <w:tc>
          <w:tcPr>
            <w:tcW w:w="4170" w:type="dxa"/>
            <w:tcBorders>
              <w:top w:val="nil"/>
              <w:left w:val="nil"/>
              <w:bottom w:val="single" w:sz="4" w:space="0" w:color="auto"/>
              <w:right w:val="single" w:sz="4" w:space="0" w:color="auto"/>
            </w:tcBorders>
            <w:shd w:val="clear" w:color="auto" w:fill="auto"/>
            <w:hideMark/>
          </w:tcPr>
          <w:p w14:paraId="1594AFDE" w14:textId="77777777" w:rsidR="00322AA5" w:rsidRPr="00BD5DD9" w:rsidRDefault="00322AA5" w:rsidP="00F567B6">
            <w:pPr>
              <w:rPr>
                <w:color w:val="000000"/>
                <w:sz w:val="20"/>
                <w:szCs w:val="20"/>
              </w:rPr>
            </w:pPr>
            <w:r w:rsidRPr="00BD5DD9">
              <w:rPr>
                <w:color w:val="000000"/>
                <w:sz w:val="20"/>
                <w:szCs w:val="20"/>
              </w:rPr>
              <w:t>Пусконаладочные работы</w:t>
            </w:r>
          </w:p>
        </w:tc>
        <w:tc>
          <w:tcPr>
            <w:tcW w:w="1261" w:type="dxa"/>
            <w:tcBorders>
              <w:top w:val="nil"/>
              <w:left w:val="nil"/>
              <w:bottom w:val="single" w:sz="4" w:space="0" w:color="auto"/>
              <w:right w:val="single" w:sz="4" w:space="0" w:color="auto"/>
            </w:tcBorders>
            <w:shd w:val="clear" w:color="auto" w:fill="auto"/>
            <w:vAlign w:val="center"/>
            <w:hideMark/>
          </w:tcPr>
          <w:p w14:paraId="042B8AF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57F5C8F"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520E9537" w14:textId="77777777" w:rsidR="00322AA5" w:rsidRPr="00BD5DD9" w:rsidRDefault="00322AA5" w:rsidP="00F567B6">
            <w:pPr>
              <w:jc w:val="right"/>
              <w:rPr>
                <w:sz w:val="20"/>
                <w:szCs w:val="20"/>
              </w:rPr>
            </w:pPr>
            <w:r w:rsidRPr="00BD5DD9">
              <w:rPr>
                <w:sz w:val="20"/>
                <w:szCs w:val="20"/>
              </w:rPr>
              <w:t>275 826,58</w:t>
            </w:r>
          </w:p>
        </w:tc>
        <w:tc>
          <w:tcPr>
            <w:tcW w:w="1527" w:type="dxa"/>
            <w:tcBorders>
              <w:top w:val="nil"/>
              <w:left w:val="nil"/>
              <w:bottom w:val="single" w:sz="4" w:space="0" w:color="auto"/>
              <w:right w:val="single" w:sz="4" w:space="0" w:color="auto"/>
            </w:tcBorders>
            <w:shd w:val="clear" w:color="auto" w:fill="auto"/>
            <w:noWrap/>
            <w:vAlign w:val="bottom"/>
            <w:hideMark/>
          </w:tcPr>
          <w:p w14:paraId="147F52D3" w14:textId="77777777" w:rsidR="00322AA5" w:rsidRPr="00BD5DD9" w:rsidRDefault="00322AA5" w:rsidP="00F567B6">
            <w:pPr>
              <w:jc w:val="right"/>
              <w:rPr>
                <w:sz w:val="20"/>
                <w:szCs w:val="20"/>
              </w:rPr>
            </w:pPr>
            <w:r w:rsidRPr="00BD5DD9">
              <w:rPr>
                <w:sz w:val="20"/>
                <w:szCs w:val="20"/>
              </w:rPr>
              <w:t>275 826,58</w:t>
            </w:r>
          </w:p>
        </w:tc>
        <w:tc>
          <w:tcPr>
            <w:tcW w:w="1525" w:type="dxa"/>
            <w:tcBorders>
              <w:top w:val="nil"/>
              <w:left w:val="nil"/>
              <w:bottom w:val="single" w:sz="4" w:space="0" w:color="auto"/>
              <w:right w:val="single" w:sz="4" w:space="0" w:color="auto"/>
            </w:tcBorders>
            <w:shd w:val="clear" w:color="auto" w:fill="auto"/>
            <w:noWrap/>
            <w:vAlign w:val="bottom"/>
            <w:hideMark/>
          </w:tcPr>
          <w:p w14:paraId="73991515"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52CABBD1" w14:textId="77777777" w:rsidR="00322AA5" w:rsidRPr="00BD5DD9" w:rsidRDefault="00322AA5" w:rsidP="00F567B6">
            <w:pPr>
              <w:jc w:val="right"/>
              <w:rPr>
                <w:sz w:val="20"/>
                <w:szCs w:val="20"/>
              </w:rPr>
            </w:pPr>
            <w:r w:rsidRPr="00BD5DD9">
              <w:rPr>
                <w:sz w:val="20"/>
                <w:szCs w:val="20"/>
              </w:rPr>
              <w:t>0,00</w:t>
            </w:r>
          </w:p>
        </w:tc>
      </w:tr>
      <w:tr w:rsidR="00322AA5" w:rsidRPr="00BD5DD9" w14:paraId="1B86EB4D" w14:textId="77777777" w:rsidTr="00F567B6">
        <w:trPr>
          <w:trHeight w:val="2205"/>
        </w:trPr>
        <w:tc>
          <w:tcPr>
            <w:tcW w:w="896" w:type="dxa"/>
            <w:tcBorders>
              <w:top w:val="nil"/>
              <w:left w:val="single" w:sz="4" w:space="0" w:color="auto"/>
              <w:bottom w:val="single" w:sz="4" w:space="0" w:color="auto"/>
              <w:right w:val="single" w:sz="4" w:space="0" w:color="auto"/>
            </w:tcBorders>
            <w:shd w:val="clear" w:color="auto" w:fill="auto"/>
            <w:hideMark/>
          </w:tcPr>
          <w:p w14:paraId="3B521D2F" w14:textId="4371F95A"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2.12</w:t>
            </w:r>
          </w:p>
        </w:tc>
        <w:tc>
          <w:tcPr>
            <w:tcW w:w="4170" w:type="dxa"/>
            <w:tcBorders>
              <w:top w:val="nil"/>
              <w:left w:val="nil"/>
              <w:bottom w:val="single" w:sz="4" w:space="0" w:color="auto"/>
              <w:right w:val="single" w:sz="4" w:space="0" w:color="auto"/>
            </w:tcBorders>
            <w:shd w:val="clear" w:color="auto" w:fill="auto"/>
            <w:hideMark/>
          </w:tcPr>
          <w:p w14:paraId="583677F4" w14:textId="77777777" w:rsidR="00322AA5" w:rsidRPr="00BD5DD9" w:rsidRDefault="00322AA5" w:rsidP="00F567B6">
            <w:pPr>
              <w:rPr>
                <w:color w:val="000000"/>
                <w:sz w:val="20"/>
                <w:szCs w:val="20"/>
              </w:rPr>
            </w:pPr>
            <w:r w:rsidRPr="00BD5DD9">
              <w:rPr>
                <w:color w:val="000000"/>
                <w:sz w:val="20"/>
                <w:szCs w:val="2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261" w:type="dxa"/>
            <w:tcBorders>
              <w:top w:val="nil"/>
              <w:left w:val="nil"/>
              <w:bottom w:val="single" w:sz="4" w:space="0" w:color="auto"/>
              <w:right w:val="single" w:sz="4" w:space="0" w:color="auto"/>
            </w:tcBorders>
            <w:shd w:val="clear" w:color="auto" w:fill="auto"/>
            <w:vAlign w:val="center"/>
            <w:hideMark/>
          </w:tcPr>
          <w:p w14:paraId="3CA4AA5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42808F4"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5EEC2C57" w14:textId="77777777" w:rsidR="00322AA5" w:rsidRPr="00BD5DD9" w:rsidRDefault="00322AA5" w:rsidP="00F567B6">
            <w:pPr>
              <w:jc w:val="right"/>
              <w:rPr>
                <w:sz w:val="20"/>
                <w:szCs w:val="20"/>
              </w:rPr>
            </w:pPr>
            <w:r w:rsidRPr="00BD5DD9">
              <w:rPr>
                <w:sz w:val="20"/>
                <w:szCs w:val="20"/>
              </w:rPr>
              <w:t>693 021,93</w:t>
            </w:r>
          </w:p>
        </w:tc>
        <w:tc>
          <w:tcPr>
            <w:tcW w:w="1527" w:type="dxa"/>
            <w:tcBorders>
              <w:top w:val="nil"/>
              <w:left w:val="nil"/>
              <w:bottom w:val="single" w:sz="4" w:space="0" w:color="auto"/>
              <w:right w:val="single" w:sz="4" w:space="0" w:color="auto"/>
            </w:tcBorders>
            <w:shd w:val="clear" w:color="auto" w:fill="auto"/>
            <w:noWrap/>
            <w:vAlign w:val="bottom"/>
            <w:hideMark/>
          </w:tcPr>
          <w:p w14:paraId="256DEC2F" w14:textId="77777777" w:rsidR="00322AA5" w:rsidRPr="00BD5DD9" w:rsidRDefault="00322AA5" w:rsidP="00F567B6">
            <w:pPr>
              <w:jc w:val="right"/>
              <w:rPr>
                <w:sz w:val="20"/>
                <w:szCs w:val="20"/>
              </w:rPr>
            </w:pPr>
            <w:r w:rsidRPr="00BD5DD9">
              <w:rPr>
                <w:sz w:val="20"/>
                <w:szCs w:val="20"/>
              </w:rPr>
              <w:t>693 021,93</w:t>
            </w:r>
          </w:p>
        </w:tc>
        <w:tc>
          <w:tcPr>
            <w:tcW w:w="1525" w:type="dxa"/>
            <w:tcBorders>
              <w:top w:val="nil"/>
              <w:left w:val="nil"/>
              <w:bottom w:val="single" w:sz="4" w:space="0" w:color="auto"/>
              <w:right w:val="single" w:sz="4" w:space="0" w:color="auto"/>
            </w:tcBorders>
            <w:shd w:val="clear" w:color="auto" w:fill="auto"/>
            <w:noWrap/>
            <w:vAlign w:val="bottom"/>
            <w:hideMark/>
          </w:tcPr>
          <w:p w14:paraId="050A941B"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01E078CC" w14:textId="77777777" w:rsidR="00322AA5" w:rsidRPr="00BD5DD9" w:rsidRDefault="00322AA5" w:rsidP="00F567B6">
            <w:pPr>
              <w:jc w:val="right"/>
              <w:rPr>
                <w:sz w:val="20"/>
                <w:szCs w:val="20"/>
              </w:rPr>
            </w:pPr>
            <w:r w:rsidRPr="00BD5DD9">
              <w:rPr>
                <w:sz w:val="20"/>
                <w:szCs w:val="20"/>
              </w:rPr>
              <w:t>0,00</w:t>
            </w:r>
          </w:p>
        </w:tc>
      </w:tr>
      <w:tr w:rsidR="00322AA5" w:rsidRPr="00BD5DD9" w14:paraId="7467214F" w14:textId="77777777" w:rsidTr="00F567B6">
        <w:trPr>
          <w:trHeight w:val="1575"/>
        </w:trPr>
        <w:tc>
          <w:tcPr>
            <w:tcW w:w="896" w:type="dxa"/>
            <w:tcBorders>
              <w:top w:val="nil"/>
              <w:left w:val="single" w:sz="4" w:space="0" w:color="auto"/>
              <w:bottom w:val="single" w:sz="4" w:space="0" w:color="auto"/>
              <w:right w:val="single" w:sz="4" w:space="0" w:color="auto"/>
            </w:tcBorders>
            <w:shd w:val="clear" w:color="auto" w:fill="auto"/>
            <w:hideMark/>
          </w:tcPr>
          <w:p w14:paraId="21FD9D80" w14:textId="7B9C37E9"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2.13</w:t>
            </w:r>
          </w:p>
        </w:tc>
        <w:tc>
          <w:tcPr>
            <w:tcW w:w="4170" w:type="dxa"/>
            <w:tcBorders>
              <w:top w:val="nil"/>
              <w:left w:val="nil"/>
              <w:bottom w:val="single" w:sz="4" w:space="0" w:color="auto"/>
              <w:right w:val="single" w:sz="4" w:space="0" w:color="auto"/>
            </w:tcBorders>
            <w:shd w:val="clear" w:color="auto" w:fill="auto"/>
            <w:hideMark/>
          </w:tcPr>
          <w:p w14:paraId="19900EA5" w14:textId="77777777" w:rsidR="00322AA5" w:rsidRPr="00BD5DD9" w:rsidRDefault="00322AA5" w:rsidP="00F567B6">
            <w:pPr>
              <w:rPr>
                <w:color w:val="000000"/>
                <w:sz w:val="20"/>
                <w:szCs w:val="20"/>
              </w:rPr>
            </w:pPr>
            <w:r w:rsidRPr="00BD5DD9">
              <w:rPr>
                <w:color w:val="000000"/>
                <w:sz w:val="20"/>
                <w:szCs w:val="20"/>
              </w:rP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1261" w:type="dxa"/>
            <w:tcBorders>
              <w:top w:val="nil"/>
              <w:left w:val="nil"/>
              <w:bottom w:val="single" w:sz="4" w:space="0" w:color="auto"/>
              <w:right w:val="single" w:sz="4" w:space="0" w:color="auto"/>
            </w:tcBorders>
            <w:shd w:val="clear" w:color="auto" w:fill="auto"/>
            <w:vAlign w:val="center"/>
            <w:hideMark/>
          </w:tcPr>
          <w:p w14:paraId="468E8CEF"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65C1811E"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4B834300" w14:textId="77777777" w:rsidR="00322AA5" w:rsidRPr="00BD5DD9" w:rsidRDefault="00322AA5" w:rsidP="00F567B6">
            <w:pPr>
              <w:jc w:val="right"/>
              <w:rPr>
                <w:sz w:val="20"/>
                <w:szCs w:val="20"/>
              </w:rPr>
            </w:pPr>
            <w:r w:rsidRPr="00BD5DD9">
              <w:rPr>
                <w:sz w:val="20"/>
                <w:szCs w:val="20"/>
              </w:rPr>
              <w:t>33,91</w:t>
            </w:r>
          </w:p>
        </w:tc>
        <w:tc>
          <w:tcPr>
            <w:tcW w:w="1527" w:type="dxa"/>
            <w:tcBorders>
              <w:top w:val="nil"/>
              <w:left w:val="nil"/>
              <w:bottom w:val="single" w:sz="4" w:space="0" w:color="auto"/>
              <w:right w:val="single" w:sz="4" w:space="0" w:color="auto"/>
            </w:tcBorders>
            <w:shd w:val="clear" w:color="auto" w:fill="auto"/>
            <w:noWrap/>
            <w:vAlign w:val="bottom"/>
            <w:hideMark/>
          </w:tcPr>
          <w:p w14:paraId="05AE2E72" w14:textId="77777777" w:rsidR="00322AA5" w:rsidRPr="00BD5DD9" w:rsidRDefault="00322AA5" w:rsidP="00F567B6">
            <w:pPr>
              <w:jc w:val="right"/>
              <w:rPr>
                <w:sz w:val="20"/>
                <w:szCs w:val="20"/>
              </w:rPr>
            </w:pPr>
            <w:r w:rsidRPr="00BD5DD9">
              <w:rPr>
                <w:sz w:val="20"/>
                <w:szCs w:val="20"/>
              </w:rPr>
              <w:t>33,91</w:t>
            </w:r>
          </w:p>
        </w:tc>
        <w:tc>
          <w:tcPr>
            <w:tcW w:w="1525" w:type="dxa"/>
            <w:tcBorders>
              <w:top w:val="nil"/>
              <w:left w:val="nil"/>
              <w:bottom w:val="single" w:sz="4" w:space="0" w:color="auto"/>
              <w:right w:val="single" w:sz="4" w:space="0" w:color="auto"/>
            </w:tcBorders>
            <w:shd w:val="clear" w:color="auto" w:fill="auto"/>
            <w:noWrap/>
            <w:vAlign w:val="bottom"/>
            <w:hideMark/>
          </w:tcPr>
          <w:p w14:paraId="06387DEB"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4043642E" w14:textId="77777777" w:rsidR="00322AA5" w:rsidRPr="00BD5DD9" w:rsidRDefault="00322AA5" w:rsidP="00F567B6">
            <w:pPr>
              <w:jc w:val="right"/>
              <w:rPr>
                <w:sz w:val="20"/>
                <w:szCs w:val="20"/>
              </w:rPr>
            </w:pPr>
            <w:r w:rsidRPr="00BD5DD9">
              <w:rPr>
                <w:sz w:val="20"/>
                <w:szCs w:val="20"/>
              </w:rPr>
              <w:t>0,00</w:t>
            </w:r>
          </w:p>
        </w:tc>
      </w:tr>
      <w:tr w:rsidR="00322AA5" w:rsidRPr="00BD5DD9" w14:paraId="23BF8BFF" w14:textId="77777777" w:rsidTr="00F567B6">
        <w:trPr>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3375C36B" w14:textId="3F8F98C8"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2.14</w:t>
            </w:r>
          </w:p>
        </w:tc>
        <w:tc>
          <w:tcPr>
            <w:tcW w:w="4170" w:type="dxa"/>
            <w:tcBorders>
              <w:top w:val="nil"/>
              <w:left w:val="nil"/>
              <w:bottom w:val="single" w:sz="4" w:space="0" w:color="auto"/>
              <w:right w:val="single" w:sz="4" w:space="0" w:color="auto"/>
            </w:tcBorders>
            <w:shd w:val="clear" w:color="auto" w:fill="auto"/>
            <w:hideMark/>
          </w:tcPr>
          <w:p w14:paraId="47D6B31E" w14:textId="77777777" w:rsidR="00322AA5" w:rsidRPr="00BD5DD9" w:rsidRDefault="00322AA5" w:rsidP="00F567B6">
            <w:pPr>
              <w:rPr>
                <w:color w:val="000000"/>
                <w:sz w:val="20"/>
                <w:szCs w:val="20"/>
              </w:rPr>
            </w:pPr>
            <w:r w:rsidRPr="00BD5DD9">
              <w:rPr>
                <w:color w:val="000000"/>
                <w:sz w:val="20"/>
                <w:szCs w:val="20"/>
              </w:rPr>
              <w:t xml:space="preserve">Затраты на научно-техническое сопровождение строительства зданий или сооружений, мониторинг компонентов окружающей среды.  </w:t>
            </w:r>
          </w:p>
        </w:tc>
        <w:tc>
          <w:tcPr>
            <w:tcW w:w="1261" w:type="dxa"/>
            <w:tcBorders>
              <w:top w:val="nil"/>
              <w:left w:val="nil"/>
              <w:bottom w:val="single" w:sz="4" w:space="0" w:color="auto"/>
              <w:right w:val="single" w:sz="4" w:space="0" w:color="auto"/>
            </w:tcBorders>
            <w:shd w:val="clear" w:color="auto" w:fill="auto"/>
            <w:vAlign w:val="center"/>
            <w:hideMark/>
          </w:tcPr>
          <w:p w14:paraId="12A2582C"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791D5464"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753B7A4F" w14:textId="77777777" w:rsidR="00322AA5" w:rsidRPr="00BD5DD9" w:rsidRDefault="00322AA5" w:rsidP="00F567B6">
            <w:pPr>
              <w:jc w:val="right"/>
              <w:rPr>
                <w:sz w:val="20"/>
                <w:szCs w:val="20"/>
              </w:rPr>
            </w:pPr>
            <w:r w:rsidRPr="00BD5DD9">
              <w:rPr>
                <w:sz w:val="20"/>
                <w:szCs w:val="20"/>
              </w:rPr>
              <w:t>22 941,16</w:t>
            </w:r>
          </w:p>
        </w:tc>
        <w:tc>
          <w:tcPr>
            <w:tcW w:w="1527" w:type="dxa"/>
            <w:tcBorders>
              <w:top w:val="nil"/>
              <w:left w:val="nil"/>
              <w:bottom w:val="single" w:sz="4" w:space="0" w:color="auto"/>
              <w:right w:val="single" w:sz="4" w:space="0" w:color="auto"/>
            </w:tcBorders>
            <w:shd w:val="clear" w:color="auto" w:fill="auto"/>
            <w:noWrap/>
            <w:vAlign w:val="bottom"/>
            <w:hideMark/>
          </w:tcPr>
          <w:p w14:paraId="05D01DD1" w14:textId="77777777" w:rsidR="00322AA5" w:rsidRPr="00BD5DD9" w:rsidRDefault="00322AA5" w:rsidP="00F567B6">
            <w:pPr>
              <w:jc w:val="right"/>
              <w:rPr>
                <w:sz w:val="20"/>
                <w:szCs w:val="20"/>
              </w:rPr>
            </w:pPr>
            <w:r w:rsidRPr="00BD5DD9">
              <w:rPr>
                <w:sz w:val="20"/>
                <w:szCs w:val="20"/>
              </w:rPr>
              <w:t>22 941,16</w:t>
            </w:r>
          </w:p>
        </w:tc>
        <w:tc>
          <w:tcPr>
            <w:tcW w:w="1525" w:type="dxa"/>
            <w:tcBorders>
              <w:top w:val="nil"/>
              <w:left w:val="nil"/>
              <w:bottom w:val="single" w:sz="4" w:space="0" w:color="auto"/>
              <w:right w:val="single" w:sz="4" w:space="0" w:color="auto"/>
            </w:tcBorders>
            <w:shd w:val="clear" w:color="auto" w:fill="auto"/>
            <w:noWrap/>
            <w:vAlign w:val="bottom"/>
            <w:hideMark/>
          </w:tcPr>
          <w:p w14:paraId="1C148ACF" w14:textId="77777777" w:rsidR="00322AA5" w:rsidRPr="00BD5DD9" w:rsidRDefault="00322AA5" w:rsidP="00F567B6">
            <w:pPr>
              <w:jc w:val="right"/>
              <w:rPr>
                <w:sz w:val="20"/>
                <w:szCs w:val="20"/>
              </w:rPr>
            </w:pPr>
            <w:r w:rsidRPr="00BD5DD9">
              <w:rPr>
                <w:sz w:val="20"/>
                <w:szCs w:val="20"/>
              </w:rPr>
              <w:t>0,00</w:t>
            </w:r>
          </w:p>
        </w:tc>
        <w:tc>
          <w:tcPr>
            <w:tcW w:w="1406" w:type="dxa"/>
            <w:tcBorders>
              <w:top w:val="nil"/>
              <w:left w:val="nil"/>
              <w:bottom w:val="single" w:sz="4" w:space="0" w:color="auto"/>
              <w:right w:val="single" w:sz="4" w:space="0" w:color="auto"/>
            </w:tcBorders>
            <w:shd w:val="clear" w:color="auto" w:fill="auto"/>
            <w:noWrap/>
            <w:vAlign w:val="bottom"/>
            <w:hideMark/>
          </w:tcPr>
          <w:p w14:paraId="5B1DDD4C" w14:textId="77777777" w:rsidR="00322AA5" w:rsidRPr="00BD5DD9" w:rsidRDefault="00322AA5" w:rsidP="00F567B6">
            <w:pPr>
              <w:jc w:val="right"/>
              <w:rPr>
                <w:sz w:val="20"/>
                <w:szCs w:val="20"/>
              </w:rPr>
            </w:pPr>
            <w:r w:rsidRPr="00BD5DD9">
              <w:rPr>
                <w:sz w:val="20"/>
                <w:szCs w:val="20"/>
              </w:rPr>
              <w:t>0,00</w:t>
            </w:r>
          </w:p>
        </w:tc>
      </w:tr>
      <w:tr w:rsidR="00322AA5" w:rsidRPr="00BD5DD9" w14:paraId="70315E02" w14:textId="77777777" w:rsidTr="00F567B6">
        <w:trPr>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066A71E2" w14:textId="4EFDC3B6" w:rsidR="00322AA5" w:rsidRPr="00BD5DD9" w:rsidRDefault="00F567B6" w:rsidP="00F567B6">
            <w:pPr>
              <w:jc w:val="center"/>
              <w:rPr>
                <w:color w:val="000000"/>
                <w:sz w:val="20"/>
                <w:szCs w:val="20"/>
              </w:rPr>
            </w:pPr>
            <w:r>
              <w:rPr>
                <w:color w:val="000000"/>
                <w:sz w:val="20"/>
                <w:szCs w:val="20"/>
              </w:rPr>
              <w:t>1.</w:t>
            </w:r>
            <w:r w:rsidR="00322AA5" w:rsidRPr="00BD5DD9">
              <w:rPr>
                <w:color w:val="000000"/>
                <w:sz w:val="20"/>
                <w:szCs w:val="20"/>
              </w:rPr>
              <w:t>2.15</w:t>
            </w:r>
          </w:p>
        </w:tc>
        <w:tc>
          <w:tcPr>
            <w:tcW w:w="4170" w:type="dxa"/>
            <w:tcBorders>
              <w:top w:val="nil"/>
              <w:left w:val="nil"/>
              <w:bottom w:val="single" w:sz="4" w:space="0" w:color="auto"/>
              <w:right w:val="single" w:sz="4" w:space="0" w:color="auto"/>
            </w:tcBorders>
            <w:shd w:val="clear" w:color="auto" w:fill="auto"/>
            <w:hideMark/>
          </w:tcPr>
          <w:p w14:paraId="3C9FA014" w14:textId="77777777" w:rsidR="00322AA5" w:rsidRPr="00BD5DD9" w:rsidRDefault="00322AA5" w:rsidP="00F567B6">
            <w:pPr>
              <w:rPr>
                <w:color w:val="000000"/>
                <w:sz w:val="20"/>
                <w:szCs w:val="20"/>
              </w:rPr>
            </w:pPr>
            <w:r w:rsidRPr="00BD5DD9">
              <w:rPr>
                <w:color w:val="000000"/>
                <w:sz w:val="20"/>
                <w:szCs w:val="20"/>
              </w:rPr>
              <w:t>Непредвиденные затраты для объектов капитального строительства непроизводственного назначения - 2%</w:t>
            </w:r>
          </w:p>
        </w:tc>
        <w:tc>
          <w:tcPr>
            <w:tcW w:w="1261" w:type="dxa"/>
            <w:tcBorders>
              <w:top w:val="nil"/>
              <w:left w:val="nil"/>
              <w:bottom w:val="single" w:sz="4" w:space="0" w:color="auto"/>
              <w:right w:val="single" w:sz="4" w:space="0" w:color="auto"/>
            </w:tcBorders>
            <w:shd w:val="clear" w:color="auto" w:fill="auto"/>
            <w:vAlign w:val="center"/>
            <w:hideMark/>
          </w:tcPr>
          <w:p w14:paraId="52CCE2D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627" w:type="dxa"/>
            <w:tcBorders>
              <w:top w:val="nil"/>
              <w:left w:val="nil"/>
              <w:bottom w:val="single" w:sz="4" w:space="0" w:color="auto"/>
              <w:right w:val="single" w:sz="4" w:space="0" w:color="auto"/>
            </w:tcBorders>
            <w:shd w:val="clear" w:color="auto" w:fill="auto"/>
            <w:vAlign w:val="center"/>
            <w:hideMark/>
          </w:tcPr>
          <w:p w14:paraId="192798E5" w14:textId="77777777" w:rsidR="00322AA5" w:rsidRPr="00BD5DD9" w:rsidRDefault="00322AA5" w:rsidP="00F567B6">
            <w:pPr>
              <w:jc w:val="center"/>
              <w:rPr>
                <w:color w:val="000000"/>
                <w:sz w:val="20"/>
                <w:szCs w:val="20"/>
              </w:rPr>
            </w:pPr>
            <w:r w:rsidRPr="00BD5DD9">
              <w:rPr>
                <w:color w:val="000000"/>
                <w:sz w:val="20"/>
                <w:szCs w:val="20"/>
              </w:rPr>
              <w:t>1</w:t>
            </w:r>
          </w:p>
        </w:tc>
        <w:tc>
          <w:tcPr>
            <w:tcW w:w="1648" w:type="dxa"/>
            <w:tcBorders>
              <w:top w:val="nil"/>
              <w:left w:val="nil"/>
              <w:bottom w:val="single" w:sz="4" w:space="0" w:color="auto"/>
              <w:right w:val="single" w:sz="4" w:space="0" w:color="auto"/>
            </w:tcBorders>
            <w:shd w:val="clear" w:color="auto" w:fill="auto"/>
            <w:noWrap/>
            <w:vAlign w:val="bottom"/>
            <w:hideMark/>
          </w:tcPr>
          <w:p w14:paraId="1F21388C" w14:textId="77777777" w:rsidR="00322AA5" w:rsidRPr="00BD5DD9" w:rsidRDefault="00322AA5" w:rsidP="00F567B6">
            <w:pPr>
              <w:jc w:val="right"/>
              <w:rPr>
                <w:sz w:val="20"/>
                <w:szCs w:val="20"/>
              </w:rPr>
            </w:pPr>
            <w:r w:rsidRPr="00BD5DD9">
              <w:rPr>
                <w:sz w:val="20"/>
                <w:szCs w:val="20"/>
              </w:rPr>
              <w:t>4 053 937,44</w:t>
            </w:r>
          </w:p>
        </w:tc>
        <w:tc>
          <w:tcPr>
            <w:tcW w:w="1527" w:type="dxa"/>
            <w:tcBorders>
              <w:top w:val="nil"/>
              <w:left w:val="nil"/>
              <w:bottom w:val="single" w:sz="4" w:space="0" w:color="auto"/>
              <w:right w:val="single" w:sz="4" w:space="0" w:color="auto"/>
            </w:tcBorders>
            <w:shd w:val="clear" w:color="auto" w:fill="auto"/>
            <w:noWrap/>
            <w:vAlign w:val="bottom"/>
            <w:hideMark/>
          </w:tcPr>
          <w:p w14:paraId="588324E8" w14:textId="77777777" w:rsidR="00322AA5" w:rsidRPr="00BD5DD9" w:rsidRDefault="00322AA5" w:rsidP="00F567B6">
            <w:pPr>
              <w:jc w:val="right"/>
              <w:rPr>
                <w:sz w:val="20"/>
                <w:szCs w:val="20"/>
              </w:rPr>
            </w:pPr>
            <w:r w:rsidRPr="00BD5DD9">
              <w:rPr>
                <w:sz w:val="20"/>
                <w:szCs w:val="20"/>
              </w:rPr>
              <w:t>4 053 937,44</w:t>
            </w:r>
          </w:p>
        </w:tc>
        <w:tc>
          <w:tcPr>
            <w:tcW w:w="1525" w:type="dxa"/>
            <w:tcBorders>
              <w:top w:val="nil"/>
              <w:left w:val="nil"/>
              <w:bottom w:val="single" w:sz="4" w:space="0" w:color="auto"/>
              <w:right w:val="single" w:sz="4" w:space="0" w:color="auto"/>
            </w:tcBorders>
            <w:shd w:val="clear" w:color="auto" w:fill="auto"/>
            <w:noWrap/>
            <w:vAlign w:val="bottom"/>
            <w:hideMark/>
          </w:tcPr>
          <w:p w14:paraId="3A2BAE26" w14:textId="77777777" w:rsidR="00322AA5" w:rsidRPr="00BD5DD9" w:rsidRDefault="00322AA5" w:rsidP="00F567B6">
            <w:pPr>
              <w:jc w:val="right"/>
              <w:rPr>
                <w:sz w:val="20"/>
                <w:szCs w:val="20"/>
              </w:rPr>
            </w:pPr>
            <w:r w:rsidRPr="00BD5DD9">
              <w:rPr>
                <w:sz w:val="20"/>
                <w:szCs w:val="20"/>
              </w:rPr>
              <w:t>699 201,68</w:t>
            </w:r>
          </w:p>
        </w:tc>
        <w:tc>
          <w:tcPr>
            <w:tcW w:w="1406" w:type="dxa"/>
            <w:tcBorders>
              <w:top w:val="nil"/>
              <w:left w:val="nil"/>
              <w:bottom w:val="single" w:sz="4" w:space="0" w:color="auto"/>
              <w:right w:val="single" w:sz="4" w:space="0" w:color="auto"/>
            </w:tcBorders>
            <w:shd w:val="clear" w:color="auto" w:fill="auto"/>
            <w:noWrap/>
            <w:vAlign w:val="bottom"/>
            <w:hideMark/>
          </w:tcPr>
          <w:p w14:paraId="38C4C7CA" w14:textId="77777777" w:rsidR="00322AA5" w:rsidRPr="00BD5DD9" w:rsidRDefault="00322AA5" w:rsidP="00F567B6">
            <w:pPr>
              <w:jc w:val="right"/>
              <w:rPr>
                <w:sz w:val="20"/>
                <w:szCs w:val="20"/>
              </w:rPr>
            </w:pPr>
            <w:r w:rsidRPr="00BD5DD9">
              <w:rPr>
                <w:sz w:val="20"/>
                <w:szCs w:val="20"/>
              </w:rPr>
              <w:t>699 201,68</w:t>
            </w:r>
          </w:p>
        </w:tc>
      </w:tr>
      <w:tr w:rsidR="00322AA5" w:rsidRPr="00BD5DD9" w14:paraId="2FA085F1" w14:textId="77777777" w:rsidTr="00F567B6">
        <w:trPr>
          <w:trHeight w:val="315"/>
        </w:trPr>
        <w:tc>
          <w:tcPr>
            <w:tcW w:w="896" w:type="dxa"/>
            <w:tcBorders>
              <w:top w:val="nil"/>
              <w:left w:val="single" w:sz="4" w:space="0" w:color="auto"/>
              <w:bottom w:val="single" w:sz="4" w:space="0" w:color="auto"/>
              <w:right w:val="single" w:sz="4" w:space="0" w:color="auto"/>
            </w:tcBorders>
            <w:shd w:val="clear" w:color="000000" w:fill="C5D9F1"/>
            <w:noWrap/>
            <w:vAlign w:val="bottom"/>
            <w:hideMark/>
          </w:tcPr>
          <w:p w14:paraId="30F05376"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4170" w:type="dxa"/>
            <w:tcBorders>
              <w:top w:val="nil"/>
              <w:left w:val="nil"/>
              <w:bottom w:val="single" w:sz="4" w:space="0" w:color="auto"/>
              <w:right w:val="single" w:sz="4" w:space="0" w:color="auto"/>
            </w:tcBorders>
            <w:shd w:val="clear" w:color="000000" w:fill="C5D9F1"/>
            <w:noWrap/>
            <w:vAlign w:val="bottom"/>
            <w:hideMark/>
          </w:tcPr>
          <w:p w14:paraId="0EBE9C87" w14:textId="77777777" w:rsidR="00322AA5" w:rsidRPr="00BD5DD9" w:rsidRDefault="00322AA5" w:rsidP="00F567B6">
            <w:pPr>
              <w:rPr>
                <w:b/>
                <w:bCs/>
                <w:sz w:val="20"/>
                <w:szCs w:val="20"/>
              </w:rPr>
            </w:pPr>
            <w:r w:rsidRPr="00BD5DD9">
              <w:rPr>
                <w:b/>
                <w:bCs/>
                <w:sz w:val="20"/>
                <w:szCs w:val="20"/>
              </w:rPr>
              <w:t>Итого без учета НДС</w:t>
            </w:r>
          </w:p>
        </w:tc>
        <w:tc>
          <w:tcPr>
            <w:tcW w:w="1261" w:type="dxa"/>
            <w:tcBorders>
              <w:top w:val="nil"/>
              <w:left w:val="nil"/>
              <w:bottom w:val="single" w:sz="4" w:space="0" w:color="auto"/>
              <w:right w:val="single" w:sz="4" w:space="0" w:color="auto"/>
            </w:tcBorders>
            <w:shd w:val="clear" w:color="000000" w:fill="C5D9F1"/>
            <w:noWrap/>
            <w:vAlign w:val="bottom"/>
            <w:hideMark/>
          </w:tcPr>
          <w:p w14:paraId="4187A589"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627" w:type="dxa"/>
            <w:tcBorders>
              <w:top w:val="nil"/>
              <w:left w:val="nil"/>
              <w:bottom w:val="single" w:sz="4" w:space="0" w:color="auto"/>
              <w:right w:val="single" w:sz="4" w:space="0" w:color="auto"/>
            </w:tcBorders>
            <w:shd w:val="clear" w:color="000000" w:fill="C5D9F1"/>
            <w:noWrap/>
            <w:vAlign w:val="bottom"/>
            <w:hideMark/>
          </w:tcPr>
          <w:p w14:paraId="0BE63EFB"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648" w:type="dxa"/>
            <w:tcBorders>
              <w:top w:val="nil"/>
              <w:left w:val="nil"/>
              <w:bottom w:val="single" w:sz="4" w:space="0" w:color="auto"/>
              <w:right w:val="single" w:sz="4" w:space="0" w:color="auto"/>
            </w:tcBorders>
            <w:shd w:val="clear" w:color="000000" w:fill="C5D9F1"/>
            <w:noWrap/>
            <w:vAlign w:val="bottom"/>
            <w:hideMark/>
          </w:tcPr>
          <w:p w14:paraId="1B0ADE3B" w14:textId="77777777" w:rsidR="00322AA5" w:rsidRPr="00BD5DD9" w:rsidRDefault="00322AA5" w:rsidP="00F567B6">
            <w:pPr>
              <w:jc w:val="right"/>
              <w:rPr>
                <w:b/>
                <w:bCs/>
                <w:sz w:val="20"/>
                <w:szCs w:val="20"/>
              </w:rPr>
            </w:pPr>
            <w:r w:rsidRPr="00BD5DD9">
              <w:rPr>
                <w:b/>
                <w:bCs/>
                <w:sz w:val="20"/>
                <w:szCs w:val="20"/>
              </w:rPr>
              <w:t>215 859 084,39</w:t>
            </w:r>
          </w:p>
        </w:tc>
        <w:tc>
          <w:tcPr>
            <w:tcW w:w="1527" w:type="dxa"/>
            <w:tcBorders>
              <w:top w:val="nil"/>
              <w:left w:val="nil"/>
              <w:bottom w:val="single" w:sz="4" w:space="0" w:color="auto"/>
              <w:right w:val="single" w:sz="4" w:space="0" w:color="auto"/>
            </w:tcBorders>
            <w:shd w:val="clear" w:color="000000" w:fill="C5D9F1"/>
            <w:noWrap/>
            <w:vAlign w:val="bottom"/>
            <w:hideMark/>
          </w:tcPr>
          <w:p w14:paraId="0AFC3602" w14:textId="77777777" w:rsidR="00322AA5" w:rsidRPr="00BD5DD9" w:rsidRDefault="00322AA5" w:rsidP="00F567B6">
            <w:pPr>
              <w:jc w:val="right"/>
              <w:rPr>
                <w:b/>
                <w:bCs/>
                <w:sz w:val="20"/>
                <w:szCs w:val="20"/>
              </w:rPr>
            </w:pPr>
            <w:r w:rsidRPr="00BD5DD9">
              <w:rPr>
                <w:b/>
                <w:bCs/>
                <w:sz w:val="20"/>
                <w:szCs w:val="20"/>
              </w:rPr>
              <w:t>215 859 084,39</w:t>
            </w:r>
          </w:p>
        </w:tc>
        <w:tc>
          <w:tcPr>
            <w:tcW w:w="1525" w:type="dxa"/>
            <w:tcBorders>
              <w:top w:val="nil"/>
              <w:left w:val="nil"/>
              <w:bottom w:val="single" w:sz="4" w:space="0" w:color="auto"/>
              <w:right w:val="single" w:sz="4" w:space="0" w:color="auto"/>
            </w:tcBorders>
            <w:shd w:val="clear" w:color="000000" w:fill="C5D9F1"/>
            <w:noWrap/>
            <w:vAlign w:val="bottom"/>
            <w:hideMark/>
          </w:tcPr>
          <w:p w14:paraId="08B0A387" w14:textId="77777777" w:rsidR="00322AA5" w:rsidRPr="00BD5DD9" w:rsidRDefault="00322AA5" w:rsidP="00F567B6">
            <w:pPr>
              <w:jc w:val="right"/>
              <w:rPr>
                <w:b/>
                <w:bCs/>
                <w:sz w:val="20"/>
                <w:szCs w:val="20"/>
              </w:rPr>
            </w:pPr>
            <w:r w:rsidRPr="00BD5DD9">
              <w:rPr>
                <w:b/>
                <w:bCs/>
                <w:sz w:val="20"/>
                <w:szCs w:val="20"/>
              </w:rPr>
              <w:t>35 659 285,67</w:t>
            </w:r>
          </w:p>
        </w:tc>
        <w:tc>
          <w:tcPr>
            <w:tcW w:w="1406" w:type="dxa"/>
            <w:tcBorders>
              <w:top w:val="nil"/>
              <w:left w:val="nil"/>
              <w:bottom w:val="single" w:sz="4" w:space="0" w:color="auto"/>
              <w:right w:val="single" w:sz="4" w:space="0" w:color="auto"/>
            </w:tcBorders>
            <w:shd w:val="clear" w:color="000000" w:fill="C5D9F1"/>
            <w:noWrap/>
            <w:vAlign w:val="bottom"/>
            <w:hideMark/>
          </w:tcPr>
          <w:p w14:paraId="7B7E1961" w14:textId="77777777" w:rsidR="00322AA5" w:rsidRPr="00BD5DD9" w:rsidRDefault="00322AA5" w:rsidP="00F567B6">
            <w:pPr>
              <w:jc w:val="right"/>
              <w:rPr>
                <w:b/>
                <w:bCs/>
                <w:sz w:val="20"/>
                <w:szCs w:val="20"/>
              </w:rPr>
            </w:pPr>
            <w:r w:rsidRPr="00BD5DD9">
              <w:rPr>
                <w:b/>
                <w:bCs/>
                <w:sz w:val="20"/>
                <w:szCs w:val="20"/>
              </w:rPr>
              <w:t>35 659 285,67</w:t>
            </w:r>
          </w:p>
        </w:tc>
      </w:tr>
      <w:tr w:rsidR="00322AA5" w:rsidRPr="00BD5DD9" w14:paraId="4C7A7A43" w14:textId="77777777" w:rsidTr="00F567B6">
        <w:trPr>
          <w:trHeight w:val="315"/>
        </w:trPr>
        <w:tc>
          <w:tcPr>
            <w:tcW w:w="896" w:type="dxa"/>
            <w:tcBorders>
              <w:top w:val="nil"/>
              <w:left w:val="single" w:sz="4" w:space="0" w:color="auto"/>
              <w:bottom w:val="single" w:sz="4" w:space="0" w:color="auto"/>
              <w:right w:val="single" w:sz="4" w:space="0" w:color="auto"/>
            </w:tcBorders>
            <w:shd w:val="clear" w:color="000000" w:fill="C5D9F1"/>
            <w:noWrap/>
            <w:vAlign w:val="bottom"/>
            <w:hideMark/>
          </w:tcPr>
          <w:p w14:paraId="3C3F3103"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4170" w:type="dxa"/>
            <w:tcBorders>
              <w:top w:val="nil"/>
              <w:left w:val="nil"/>
              <w:bottom w:val="single" w:sz="4" w:space="0" w:color="auto"/>
              <w:right w:val="single" w:sz="4" w:space="0" w:color="auto"/>
            </w:tcBorders>
            <w:shd w:val="clear" w:color="000000" w:fill="C5D9F1"/>
            <w:noWrap/>
            <w:vAlign w:val="bottom"/>
            <w:hideMark/>
          </w:tcPr>
          <w:p w14:paraId="5F481E59" w14:textId="77777777" w:rsidR="00322AA5" w:rsidRPr="00BD5DD9" w:rsidRDefault="00322AA5" w:rsidP="00F567B6">
            <w:pPr>
              <w:rPr>
                <w:sz w:val="20"/>
                <w:szCs w:val="20"/>
              </w:rPr>
            </w:pPr>
            <w:r w:rsidRPr="00BD5DD9">
              <w:rPr>
                <w:sz w:val="20"/>
                <w:szCs w:val="20"/>
              </w:rPr>
              <w:t>НДС-20%</w:t>
            </w:r>
          </w:p>
        </w:tc>
        <w:tc>
          <w:tcPr>
            <w:tcW w:w="1261" w:type="dxa"/>
            <w:tcBorders>
              <w:top w:val="nil"/>
              <w:left w:val="nil"/>
              <w:bottom w:val="single" w:sz="4" w:space="0" w:color="auto"/>
              <w:right w:val="single" w:sz="4" w:space="0" w:color="auto"/>
            </w:tcBorders>
            <w:shd w:val="clear" w:color="000000" w:fill="C5D9F1"/>
            <w:noWrap/>
            <w:vAlign w:val="bottom"/>
            <w:hideMark/>
          </w:tcPr>
          <w:p w14:paraId="6CC12980"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627" w:type="dxa"/>
            <w:tcBorders>
              <w:top w:val="nil"/>
              <w:left w:val="nil"/>
              <w:bottom w:val="single" w:sz="4" w:space="0" w:color="auto"/>
              <w:right w:val="single" w:sz="4" w:space="0" w:color="auto"/>
            </w:tcBorders>
            <w:shd w:val="clear" w:color="000000" w:fill="C5D9F1"/>
            <w:noWrap/>
            <w:vAlign w:val="bottom"/>
            <w:hideMark/>
          </w:tcPr>
          <w:p w14:paraId="4962064A"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648" w:type="dxa"/>
            <w:tcBorders>
              <w:top w:val="nil"/>
              <w:left w:val="nil"/>
              <w:bottom w:val="single" w:sz="4" w:space="0" w:color="auto"/>
              <w:right w:val="single" w:sz="4" w:space="0" w:color="auto"/>
            </w:tcBorders>
            <w:shd w:val="clear" w:color="000000" w:fill="C5D9F1"/>
            <w:noWrap/>
            <w:vAlign w:val="bottom"/>
            <w:hideMark/>
          </w:tcPr>
          <w:p w14:paraId="50982936" w14:textId="77777777" w:rsidR="00322AA5" w:rsidRPr="00BD5DD9" w:rsidRDefault="00322AA5" w:rsidP="00F567B6">
            <w:pPr>
              <w:jc w:val="right"/>
              <w:rPr>
                <w:sz w:val="20"/>
                <w:szCs w:val="20"/>
              </w:rPr>
            </w:pPr>
            <w:r w:rsidRPr="00BD5DD9">
              <w:rPr>
                <w:sz w:val="20"/>
                <w:szCs w:val="20"/>
              </w:rPr>
              <w:t>43 171 809,96</w:t>
            </w:r>
          </w:p>
        </w:tc>
        <w:tc>
          <w:tcPr>
            <w:tcW w:w="1527" w:type="dxa"/>
            <w:tcBorders>
              <w:top w:val="nil"/>
              <w:left w:val="nil"/>
              <w:bottom w:val="single" w:sz="4" w:space="0" w:color="auto"/>
              <w:right w:val="single" w:sz="4" w:space="0" w:color="auto"/>
            </w:tcBorders>
            <w:shd w:val="clear" w:color="000000" w:fill="C5D9F1"/>
            <w:noWrap/>
            <w:vAlign w:val="bottom"/>
            <w:hideMark/>
          </w:tcPr>
          <w:p w14:paraId="7871DEC5" w14:textId="77777777" w:rsidR="00322AA5" w:rsidRPr="00BD5DD9" w:rsidRDefault="00322AA5" w:rsidP="00F567B6">
            <w:pPr>
              <w:jc w:val="right"/>
              <w:rPr>
                <w:sz w:val="20"/>
                <w:szCs w:val="20"/>
              </w:rPr>
            </w:pPr>
            <w:r w:rsidRPr="00BD5DD9">
              <w:rPr>
                <w:sz w:val="20"/>
                <w:szCs w:val="20"/>
              </w:rPr>
              <w:t>43 171 809,96</w:t>
            </w:r>
          </w:p>
        </w:tc>
        <w:tc>
          <w:tcPr>
            <w:tcW w:w="1525" w:type="dxa"/>
            <w:tcBorders>
              <w:top w:val="nil"/>
              <w:left w:val="nil"/>
              <w:bottom w:val="single" w:sz="4" w:space="0" w:color="auto"/>
              <w:right w:val="single" w:sz="4" w:space="0" w:color="auto"/>
            </w:tcBorders>
            <w:shd w:val="clear" w:color="000000" w:fill="C5D9F1"/>
            <w:noWrap/>
            <w:vAlign w:val="bottom"/>
            <w:hideMark/>
          </w:tcPr>
          <w:p w14:paraId="437C29D2" w14:textId="77777777" w:rsidR="00322AA5" w:rsidRPr="00BD5DD9" w:rsidRDefault="00322AA5" w:rsidP="00F567B6">
            <w:pPr>
              <w:jc w:val="right"/>
              <w:rPr>
                <w:sz w:val="20"/>
                <w:szCs w:val="20"/>
              </w:rPr>
            </w:pPr>
            <w:r w:rsidRPr="00BD5DD9">
              <w:rPr>
                <w:sz w:val="20"/>
                <w:szCs w:val="20"/>
              </w:rPr>
              <w:t>7 131 857,13</w:t>
            </w:r>
          </w:p>
        </w:tc>
        <w:tc>
          <w:tcPr>
            <w:tcW w:w="1406" w:type="dxa"/>
            <w:tcBorders>
              <w:top w:val="nil"/>
              <w:left w:val="nil"/>
              <w:bottom w:val="single" w:sz="4" w:space="0" w:color="auto"/>
              <w:right w:val="single" w:sz="4" w:space="0" w:color="auto"/>
            </w:tcBorders>
            <w:shd w:val="clear" w:color="000000" w:fill="C5D9F1"/>
            <w:noWrap/>
            <w:vAlign w:val="bottom"/>
            <w:hideMark/>
          </w:tcPr>
          <w:p w14:paraId="0D5D39AE" w14:textId="77777777" w:rsidR="00322AA5" w:rsidRPr="00BD5DD9" w:rsidRDefault="00322AA5" w:rsidP="00F567B6">
            <w:pPr>
              <w:jc w:val="right"/>
              <w:rPr>
                <w:sz w:val="20"/>
                <w:szCs w:val="20"/>
              </w:rPr>
            </w:pPr>
            <w:r w:rsidRPr="00BD5DD9">
              <w:rPr>
                <w:sz w:val="20"/>
                <w:szCs w:val="20"/>
              </w:rPr>
              <w:t>7 131 857,13</w:t>
            </w:r>
          </w:p>
        </w:tc>
      </w:tr>
      <w:tr w:rsidR="00322AA5" w:rsidRPr="00BD5DD9" w14:paraId="3729E05D" w14:textId="77777777" w:rsidTr="00F567B6">
        <w:trPr>
          <w:trHeight w:val="315"/>
        </w:trPr>
        <w:tc>
          <w:tcPr>
            <w:tcW w:w="896" w:type="dxa"/>
            <w:tcBorders>
              <w:top w:val="nil"/>
              <w:left w:val="single" w:sz="4" w:space="0" w:color="auto"/>
              <w:bottom w:val="single" w:sz="4" w:space="0" w:color="auto"/>
              <w:right w:val="single" w:sz="4" w:space="0" w:color="auto"/>
            </w:tcBorders>
            <w:shd w:val="clear" w:color="000000" w:fill="C5D9F1"/>
            <w:noWrap/>
            <w:vAlign w:val="bottom"/>
            <w:hideMark/>
          </w:tcPr>
          <w:p w14:paraId="11B14312" w14:textId="77777777" w:rsidR="00322AA5" w:rsidRPr="00BD5DD9" w:rsidRDefault="00322AA5" w:rsidP="00F567B6">
            <w:pPr>
              <w:rPr>
                <w:rFonts w:ascii="Arial CYR" w:hAnsi="Arial CYR" w:cs="Arial CYR"/>
                <w:b/>
                <w:bCs/>
                <w:sz w:val="20"/>
                <w:szCs w:val="20"/>
              </w:rPr>
            </w:pPr>
            <w:r w:rsidRPr="00BD5DD9">
              <w:rPr>
                <w:rFonts w:ascii="Arial CYR" w:hAnsi="Arial CYR" w:cs="Arial CYR"/>
                <w:b/>
                <w:bCs/>
                <w:sz w:val="20"/>
                <w:szCs w:val="20"/>
              </w:rPr>
              <w:t> </w:t>
            </w:r>
          </w:p>
        </w:tc>
        <w:tc>
          <w:tcPr>
            <w:tcW w:w="4170" w:type="dxa"/>
            <w:tcBorders>
              <w:top w:val="nil"/>
              <w:left w:val="nil"/>
              <w:bottom w:val="single" w:sz="4" w:space="0" w:color="auto"/>
              <w:right w:val="single" w:sz="4" w:space="0" w:color="auto"/>
            </w:tcBorders>
            <w:shd w:val="clear" w:color="000000" w:fill="C5D9F1"/>
            <w:noWrap/>
            <w:vAlign w:val="bottom"/>
            <w:hideMark/>
          </w:tcPr>
          <w:p w14:paraId="5866BE23" w14:textId="77777777" w:rsidR="00322AA5" w:rsidRPr="00BD5DD9" w:rsidRDefault="00322AA5" w:rsidP="00F567B6">
            <w:pPr>
              <w:rPr>
                <w:b/>
                <w:bCs/>
                <w:sz w:val="20"/>
                <w:szCs w:val="20"/>
              </w:rPr>
            </w:pPr>
            <w:r w:rsidRPr="00BD5DD9">
              <w:rPr>
                <w:b/>
                <w:bCs/>
                <w:sz w:val="20"/>
                <w:szCs w:val="20"/>
              </w:rPr>
              <w:t>Всего с учетом НДС</w:t>
            </w:r>
          </w:p>
        </w:tc>
        <w:tc>
          <w:tcPr>
            <w:tcW w:w="1261" w:type="dxa"/>
            <w:tcBorders>
              <w:top w:val="nil"/>
              <w:left w:val="nil"/>
              <w:bottom w:val="single" w:sz="4" w:space="0" w:color="auto"/>
              <w:right w:val="single" w:sz="4" w:space="0" w:color="auto"/>
            </w:tcBorders>
            <w:shd w:val="clear" w:color="000000" w:fill="C5D9F1"/>
            <w:noWrap/>
            <w:vAlign w:val="bottom"/>
            <w:hideMark/>
          </w:tcPr>
          <w:p w14:paraId="7899322F" w14:textId="77777777" w:rsidR="00322AA5" w:rsidRPr="00BD5DD9" w:rsidRDefault="00322AA5" w:rsidP="00F567B6">
            <w:pPr>
              <w:rPr>
                <w:rFonts w:ascii="Arial CYR" w:hAnsi="Arial CYR" w:cs="Arial CYR"/>
                <w:b/>
                <w:bCs/>
                <w:sz w:val="20"/>
                <w:szCs w:val="20"/>
              </w:rPr>
            </w:pPr>
            <w:r w:rsidRPr="00BD5DD9">
              <w:rPr>
                <w:rFonts w:ascii="Arial CYR" w:hAnsi="Arial CYR" w:cs="Arial CYR"/>
                <w:b/>
                <w:bCs/>
                <w:sz w:val="20"/>
                <w:szCs w:val="20"/>
              </w:rPr>
              <w:t> </w:t>
            </w:r>
          </w:p>
        </w:tc>
        <w:tc>
          <w:tcPr>
            <w:tcW w:w="1627" w:type="dxa"/>
            <w:tcBorders>
              <w:top w:val="nil"/>
              <w:left w:val="nil"/>
              <w:bottom w:val="single" w:sz="4" w:space="0" w:color="auto"/>
              <w:right w:val="single" w:sz="4" w:space="0" w:color="auto"/>
            </w:tcBorders>
            <w:shd w:val="clear" w:color="000000" w:fill="C5D9F1"/>
            <w:noWrap/>
            <w:vAlign w:val="bottom"/>
            <w:hideMark/>
          </w:tcPr>
          <w:p w14:paraId="28271D60" w14:textId="77777777" w:rsidR="00322AA5" w:rsidRPr="00BD5DD9" w:rsidRDefault="00322AA5" w:rsidP="00F567B6">
            <w:pPr>
              <w:rPr>
                <w:rFonts w:ascii="Arial CYR" w:hAnsi="Arial CYR" w:cs="Arial CYR"/>
                <w:b/>
                <w:bCs/>
                <w:sz w:val="20"/>
                <w:szCs w:val="20"/>
              </w:rPr>
            </w:pPr>
            <w:r w:rsidRPr="00BD5DD9">
              <w:rPr>
                <w:rFonts w:ascii="Arial CYR" w:hAnsi="Arial CYR" w:cs="Arial CYR"/>
                <w:b/>
                <w:bCs/>
                <w:sz w:val="20"/>
                <w:szCs w:val="20"/>
              </w:rPr>
              <w:t> </w:t>
            </w:r>
          </w:p>
        </w:tc>
        <w:tc>
          <w:tcPr>
            <w:tcW w:w="1648" w:type="dxa"/>
            <w:tcBorders>
              <w:top w:val="nil"/>
              <w:left w:val="nil"/>
              <w:bottom w:val="single" w:sz="4" w:space="0" w:color="auto"/>
              <w:right w:val="single" w:sz="4" w:space="0" w:color="auto"/>
            </w:tcBorders>
            <w:shd w:val="clear" w:color="000000" w:fill="C5D9F1"/>
            <w:noWrap/>
            <w:vAlign w:val="bottom"/>
            <w:hideMark/>
          </w:tcPr>
          <w:p w14:paraId="7F9EBFB7" w14:textId="77777777" w:rsidR="00322AA5" w:rsidRPr="00BD5DD9" w:rsidRDefault="00322AA5" w:rsidP="00F567B6">
            <w:pPr>
              <w:jc w:val="right"/>
              <w:rPr>
                <w:b/>
                <w:bCs/>
                <w:sz w:val="20"/>
                <w:szCs w:val="20"/>
              </w:rPr>
            </w:pPr>
            <w:r w:rsidRPr="00BD5DD9">
              <w:rPr>
                <w:b/>
                <w:bCs/>
                <w:sz w:val="20"/>
                <w:szCs w:val="20"/>
              </w:rPr>
              <w:t>259 030 894,35</w:t>
            </w:r>
          </w:p>
        </w:tc>
        <w:tc>
          <w:tcPr>
            <w:tcW w:w="1527" w:type="dxa"/>
            <w:tcBorders>
              <w:top w:val="nil"/>
              <w:left w:val="nil"/>
              <w:bottom w:val="single" w:sz="4" w:space="0" w:color="auto"/>
              <w:right w:val="single" w:sz="4" w:space="0" w:color="auto"/>
            </w:tcBorders>
            <w:shd w:val="clear" w:color="000000" w:fill="C5D9F1"/>
            <w:noWrap/>
            <w:vAlign w:val="bottom"/>
            <w:hideMark/>
          </w:tcPr>
          <w:p w14:paraId="082DD981" w14:textId="77777777" w:rsidR="00322AA5" w:rsidRPr="00BD5DD9" w:rsidRDefault="00322AA5" w:rsidP="00F567B6">
            <w:pPr>
              <w:jc w:val="right"/>
              <w:rPr>
                <w:b/>
                <w:bCs/>
                <w:sz w:val="20"/>
                <w:szCs w:val="20"/>
              </w:rPr>
            </w:pPr>
            <w:r w:rsidRPr="00BD5DD9">
              <w:rPr>
                <w:b/>
                <w:bCs/>
                <w:sz w:val="20"/>
                <w:szCs w:val="20"/>
              </w:rPr>
              <w:t>259 030 894,35</w:t>
            </w:r>
          </w:p>
        </w:tc>
        <w:tc>
          <w:tcPr>
            <w:tcW w:w="1525" w:type="dxa"/>
            <w:tcBorders>
              <w:top w:val="nil"/>
              <w:left w:val="nil"/>
              <w:bottom w:val="single" w:sz="4" w:space="0" w:color="auto"/>
              <w:right w:val="single" w:sz="4" w:space="0" w:color="auto"/>
            </w:tcBorders>
            <w:shd w:val="clear" w:color="000000" w:fill="C5D9F1"/>
            <w:noWrap/>
            <w:vAlign w:val="bottom"/>
            <w:hideMark/>
          </w:tcPr>
          <w:p w14:paraId="61FDCD74" w14:textId="77777777" w:rsidR="00322AA5" w:rsidRPr="00BD5DD9" w:rsidRDefault="00322AA5" w:rsidP="00F567B6">
            <w:pPr>
              <w:jc w:val="right"/>
              <w:rPr>
                <w:b/>
                <w:bCs/>
                <w:sz w:val="20"/>
                <w:szCs w:val="20"/>
              </w:rPr>
            </w:pPr>
            <w:r w:rsidRPr="00BD5DD9">
              <w:rPr>
                <w:b/>
                <w:bCs/>
                <w:sz w:val="20"/>
                <w:szCs w:val="20"/>
              </w:rPr>
              <w:t>42 791 142,80</w:t>
            </w:r>
          </w:p>
        </w:tc>
        <w:tc>
          <w:tcPr>
            <w:tcW w:w="1406" w:type="dxa"/>
            <w:tcBorders>
              <w:top w:val="nil"/>
              <w:left w:val="nil"/>
              <w:bottom w:val="single" w:sz="4" w:space="0" w:color="auto"/>
              <w:right w:val="single" w:sz="4" w:space="0" w:color="auto"/>
            </w:tcBorders>
            <w:shd w:val="clear" w:color="000000" w:fill="C5D9F1"/>
            <w:noWrap/>
            <w:vAlign w:val="bottom"/>
            <w:hideMark/>
          </w:tcPr>
          <w:p w14:paraId="60BFBFB1" w14:textId="77777777" w:rsidR="00322AA5" w:rsidRPr="00BD5DD9" w:rsidRDefault="00322AA5" w:rsidP="00F567B6">
            <w:pPr>
              <w:jc w:val="right"/>
              <w:rPr>
                <w:b/>
                <w:bCs/>
                <w:sz w:val="20"/>
                <w:szCs w:val="20"/>
              </w:rPr>
            </w:pPr>
            <w:r w:rsidRPr="00BD5DD9">
              <w:rPr>
                <w:b/>
                <w:bCs/>
                <w:sz w:val="20"/>
                <w:szCs w:val="20"/>
              </w:rPr>
              <w:t>42 791 142,80</w:t>
            </w:r>
          </w:p>
        </w:tc>
      </w:tr>
    </w:tbl>
    <w:p w14:paraId="5C911B50" w14:textId="77777777" w:rsidR="00322AA5" w:rsidRPr="00BD5DD9" w:rsidRDefault="00322AA5" w:rsidP="00322AA5">
      <w:pPr>
        <w:jc w:val="both"/>
        <w:rPr>
          <w:b/>
          <w:sz w:val="20"/>
          <w:szCs w:val="20"/>
        </w:rPr>
      </w:pPr>
    </w:p>
    <w:p w14:paraId="45D1A980" w14:textId="77777777" w:rsidR="00322AA5" w:rsidRPr="00BD5DD9" w:rsidRDefault="00322AA5" w:rsidP="00322AA5">
      <w:pPr>
        <w:jc w:val="both"/>
        <w:rPr>
          <w:b/>
          <w:sz w:val="20"/>
          <w:szCs w:val="20"/>
        </w:rPr>
      </w:pPr>
    </w:p>
    <w:tbl>
      <w:tblPr>
        <w:tblW w:w="14980" w:type="dxa"/>
        <w:tblInd w:w="108" w:type="dxa"/>
        <w:tblLook w:val="04A0" w:firstRow="1" w:lastRow="0" w:firstColumn="1" w:lastColumn="0" w:noHBand="0" w:noVBand="1"/>
      </w:tblPr>
      <w:tblGrid>
        <w:gridCol w:w="866"/>
        <w:gridCol w:w="5239"/>
        <w:gridCol w:w="1350"/>
        <w:gridCol w:w="1350"/>
        <w:gridCol w:w="1657"/>
        <w:gridCol w:w="1537"/>
        <w:gridCol w:w="1637"/>
        <w:gridCol w:w="1414"/>
      </w:tblGrid>
      <w:tr w:rsidR="00322AA5" w:rsidRPr="00BD5DD9" w14:paraId="2C95FAD9" w14:textId="77777777" w:rsidTr="00F567B6">
        <w:trPr>
          <w:trHeight w:val="1080"/>
        </w:trPr>
        <w:tc>
          <w:tcPr>
            <w:tcW w:w="796" w:type="dxa"/>
            <w:tcBorders>
              <w:top w:val="nil"/>
              <w:left w:val="nil"/>
              <w:bottom w:val="nil"/>
              <w:right w:val="nil"/>
            </w:tcBorders>
            <w:shd w:val="clear" w:color="auto" w:fill="auto"/>
            <w:noWrap/>
            <w:hideMark/>
          </w:tcPr>
          <w:p w14:paraId="17605A63" w14:textId="77777777" w:rsidR="00322AA5" w:rsidRPr="00BD5DD9" w:rsidRDefault="00322AA5" w:rsidP="00F567B6">
            <w:pPr>
              <w:rPr>
                <w:sz w:val="20"/>
                <w:szCs w:val="20"/>
              </w:rPr>
            </w:pPr>
            <w:r w:rsidRPr="00BD5DD9">
              <w:rPr>
                <w:sz w:val="20"/>
                <w:szCs w:val="20"/>
              </w:rPr>
              <w:t>объект:</w:t>
            </w:r>
          </w:p>
        </w:tc>
        <w:tc>
          <w:tcPr>
            <w:tcW w:w="14184" w:type="dxa"/>
            <w:gridSpan w:val="7"/>
            <w:tcBorders>
              <w:top w:val="nil"/>
              <w:left w:val="nil"/>
              <w:bottom w:val="nil"/>
              <w:right w:val="nil"/>
            </w:tcBorders>
            <w:shd w:val="clear" w:color="auto" w:fill="auto"/>
            <w:hideMark/>
          </w:tcPr>
          <w:p w14:paraId="667834FF" w14:textId="77777777" w:rsidR="00322AA5" w:rsidRPr="00BD5DD9" w:rsidRDefault="00322AA5" w:rsidP="00F567B6">
            <w:pPr>
              <w:rPr>
                <w:sz w:val="20"/>
                <w:szCs w:val="20"/>
              </w:rPr>
            </w:pPr>
            <w:r w:rsidRPr="00BD5DD9">
              <w:rPr>
                <w:sz w:val="20"/>
                <w:szCs w:val="20"/>
              </w:rPr>
              <w:t xml:space="preserve">«Всесезонный туристско-рекреационный комплекс «Мамисон», </w:t>
            </w:r>
            <w:r w:rsidRPr="00BD5DD9">
              <w:rPr>
                <w:sz w:val="20"/>
                <w:szCs w:val="20"/>
              </w:rPr>
              <w:br/>
              <w:t xml:space="preserve">Республика Северная Осетия-Алания. Инженерная инфраструктура </w:t>
            </w:r>
            <w:r w:rsidRPr="00BD5DD9">
              <w:rPr>
                <w:sz w:val="20"/>
                <w:szCs w:val="20"/>
              </w:rPr>
              <w:br/>
              <w:t>поселка Калак. Этап 1 Внутренние проезды с благоустройством»</w:t>
            </w:r>
          </w:p>
        </w:tc>
      </w:tr>
      <w:tr w:rsidR="00322AA5" w:rsidRPr="00BD5DD9" w14:paraId="21E4B59B" w14:textId="77777777" w:rsidTr="00F567B6">
        <w:trPr>
          <w:trHeight w:val="315"/>
        </w:trPr>
        <w:tc>
          <w:tcPr>
            <w:tcW w:w="796" w:type="dxa"/>
            <w:tcBorders>
              <w:top w:val="nil"/>
              <w:left w:val="nil"/>
              <w:bottom w:val="nil"/>
              <w:right w:val="nil"/>
            </w:tcBorders>
            <w:shd w:val="clear" w:color="auto" w:fill="auto"/>
            <w:noWrap/>
            <w:hideMark/>
          </w:tcPr>
          <w:p w14:paraId="10C51301" w14:textId="77777777" w:rsidR="00322AA5" w:rsidRPr="00BD5DD9" w:rsidRDefault="00322AA5" w:rsidP="00F567B6">
            <w:pPr>
              <w:rPr>
                <w:sz w:val="20"/>
                <w:szCs w:val="20"/>
              </w:rPr>
            </w:pPr>
          </w:p>
        </w:tc>
        <w:tc>
          <w:tcPr>
            <w:tcW w:w="5239" w:type="dxa"/>
            <w:tcBorders>
              <w:top w:val="nil"/>
              <w:left w:val="nil"/>
              <w:bottom w:val="nil"/>
              <w:right w:val="nil"/>
            </w:tcBorders>
            <w:shd w:val="clear" w:color="auto" w:fill="auto"/>
            <w:noWrap/>
            <w:hideMark/>
          </w:tcPr>
          <w:p w14:paraId="7376BB5E" w14:textId="77777777" w:rsidR="00322AA5" w:rsidRPr="00BD5DD9" w:rsidRDefault="00322AA5" w:rsidP="00F567B6">
            <w:pPr>
              <w:jc w:val="center"/>
              <w:rPr>
                <w:sz w:val="20"/>
                <w:szCs w:val="20"/>
              </w:rPr>
            </w:pPr>
          </w:p>
        </w:tc>
        <w:tc>
          <w:tcPr>
            <w:tcW w:w="1350" w:type="dxa"/>
            <w:tcBorders>
              <w:top w:val="nil"/>
              <w:left w:val="nil"/>
              <w:bottom w:val="nil"/>
              <w:right w:val="nil"/>
            </w:tcBorders>
            <w:shd w:val="clear" w:color="auto" w:fill="auto"/>
            <w:noWrap/>
            <w:vAlign w:val="bottom"/>
            <w:hideMark/>
          </w:tcPr>
          <w:p w14:paraId="2CFEF338" w14:textId="77777777" w:rsidR="00322AA5" w:rsidRPr="00BD5DD9" w:rsidRDefault="00322AA5" w:rsidP="00F567B6">
            <w:pPr>
              <w:rPr>
                <w:sz w:val="20"/>
                <w:szCs w:val="20"/>
              </w:rPr>
            </w:pPr>
          </w:p>
        </w:tc>
        <w:tc>
          <w:tcPr>
            <w:tcW w:w="1350" w:type="dxa"/>
            <w:tcBorders>
              <w:top w:val="nil"/>
              <w:left w:val="nil"/>
              <w:bottom w:val="nil"/>
              <w:right w:val="nil"/>
            </w:tcBorders>
            <w:shd w:val="clear" w:color="auto" w:fill="auto"/>
            <w:noWrap/>
            <w:vAlign w:val="bottom"/>
            <w:hideMark/>
          </w:tcPr>
          <w:p w14:paraId="4BC57EBD" w14:textId="77777777" w:rsidR="00322AA5" w:rsidRPr="00BD5DD9" w:rsidRDefault="00322AA5" w:rsidP="00F567B6">
            <w:pPr>
              <w:rPr>
                <w:sz w:val="20"/>
                <w:szCs w:val="20"/>
              </w:rPr>
            </w:pPr>
          </w:p>
        </w:tc>
        <w:tc>
          <w:tcPr>
            <w:tcW w:w="1657" w:type="dxa"/>
            <w:tcBorders>
              <w:top w:val="nil"/>
              <w:left w:val="nil"/>
              <w:bottom w:val="nil"/>
              <w:right w:val="nil"/>
            </w:tcBorders>
            <w:shd w:val="clear" w:color="auto" w:fill="auto"/>
            <w:noWrap/>
            <w:vAlign w:val="bottom"/>
            <w:hideMark/>
          </w:tcPr>
          <w:p w14:paraId="729BF8DE" w14:textId="77777777" w:rsidR="00322AA5" w:rsidRPr="00BD5DD9" w:rsidRDefault="00322AA5" w:rsidP="00F567B6">
            <w:pPr>
              <w:rPr>
                <w:sz w:val="20"/>
                <w:szCs w:val="20"/>
              </w:rPr>
            </w:pPr>
          </w:p>
        </w:tc>
        <w:tc>
          <w:tcPr>
            <w:tcW w:w="1537" w:type="dxa"/>
            <w:tcBorders>
              <w:top w:val="nil"/>
              <w:left w:val="nil"/>
              <w:bottom w:val="nil"/>
              <w:right w:val="nil"/>
            </w:tcBorders>
            <w:shd w:val="clear" w:color="auto" w:fill="auto"/>
            <w:noWrap/>
            <w:vAlign w:val="bottom"/>
            <w:hideMark/>
          </w:tcPr>
          <w:p w14:paraId="64A73F2D" w14:textId="77777777" w:rsidR="00322AA5" w:rsidRPr="00BD5DD9" w:rsidRDefault="00322AA5" w:rsidP="00F567B6">
            <w:pPr>
              <w:rPr>
                <w:sz w:val="20"/>
                <w:szCs w:val="20"/>
              </w:rPr>
            </w:pPr>
          </w:p>
        </w:tc>
        <w:tc>
          <w:tcPr>
            <w:tcW w:w="1637" w:type="dxa"/>
            <w:tcBorders>
              <w:top w:val="nil"/>
              <w:left w:val="nil"/>
              <w:bottom w:val="nil"/>
              <w:right w:val="nil"/>
            </w:tcBorders>
            <w:shd w:val="clear" w:color="auto" w:fill="auto"/>
            <w:noWrap/>
            <w:vAlign w:val="bottom"/>
            <w:hideMark/>
          </w:tcPr>
          <w:p w14:paraId="7F2F9C27" w14:textId="77777777" w:rsidR="00322AA5" w:rsidRPr="00BD5DD9" w:rsidRDefault="00322AA5" w:rsidP="00F567B6">
            <w:pPr>
              <w:rPr>
                <w:sz w:val="20"/>
                <w:szCs w:val="20"/>
              </w:rPr>
            </w:pPr>
          </w:p>
        </w:tc>
        <w:tc>
          <w:tcPr>
            <w:tcW w:w="1414" w:type="dxa"/>
            <w:tcBorders>
              <w:top w:val="nil"/>
              <w:left w:val="nil"/>
              <w:bottom w:val="nil"/>
              <w:right w:val="nil"/>
            </w:tcBorders>
            <w:shd w:val="clear" w:color="auto" w:fill="auto"/>
            <w:noWrap/>
            <w:vAlign w:val="bottom"/>
            <w:hideMark/>
          </w:tcPr>
          <w:p w14:paraId="60867934" w14:textId="77777777" w:rsidR="00322AA5" w:rsidRPr="00BD5DD9" w:rsidRDefault="00322AA5" w:rsidP="00F567B6">
            <w:pPr>
              <w:rPr>
                <w:sz w:val="20"/>
                <w:szCs w:val="20"/>
              </w:rPr>
            </w:pPr>
          </w:p>
        </w:tc>
      </w:tr>
      <w:tr w:rsidR="00322AA5" w:rsidRPr="00BD5DD9" w14:paraId="1068C625" w14:textId="77777777" w:rsidTr="00F567B6">
        <w:trPr>
          <w:trHeight w:val="555"/>
        </w:trPr>
        <w:tc>
          <w:tcPr>
            <w:tcW w:w="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7BC7F" w14:textId="77777777" w:rsidR="00322AA5" w:rsidRPr="00BD5DD9" w:rsidRDefault="00322AA5" w:rsidP="00F567B6">
            <w:pPr>
              <w:jc w:val="center"/>
              <w:rPr>
                <w:color w:val="000000"/>
                <w:sz w:val="20"/>
                <w:szCs w:val="20"/>
              </w:rPr>
            </w:pPr>
            <w:r w:rsidRPr="00BD5DD9">
              <w:rPr>
                <w:color w:val="000000"/>
                <w:sz w:val="20"/>
                <w:szCs w:val="20"/>
              </w:rPr>
              <w:t>№ п/п</w:t>
            </w:r>
          </w:p>
        </w:tc>
        <w:tc>
          <w:tcPr>
            <w:tcW w:w="5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A72F06" w14:textId="77777777" w:rsidR="00322AA5" w:rsidRPr="00BD5DD9" w:rsidRDefault="00322AA5" w:rsidP="00F567B6">
            <w:pPr>
              <w:jc w:val="center"/>
              <w:rPr>
                <w:color w:val="000000"/>
                <w:sz w:val="20"/>
                <w:szCs w:val="20"/>
              </w:rPr>
            </w:pPr>
            <w:r w:rsidRPr="00BD5DD9">
              <w:rPr>
                <w:color w:val="000000"/>
                <w:sz w:val="20"/>
                <w:szCs w:val="20"/>
              </w:rPr>
              <w:t>Наименование работ и затрат</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C3DFAE" w14:textId="77777777" w:rsidR="00322AA5" w:rsidRPr="00BD5DD9" w:rsidRDefault="00322AA5" w:rsidP="00F567B6">
            <w:pPr>
              <w:jc w:val="center"/>
              <w:rPr>
                <w:sz w:val="20"/>
                <w:szCs w:val="20"/>
              </w:rPr>
            </w:pPr>
            <w:r w:rsidRPr="00BD5DD9">
              <w:rPr>
                <w:sz w:val="20"/>
                <w:szCs w:val="20"/>
              </w:rPr>
              <w:t>Единица измерения</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6902A3" w14:textId="77777777" w:rsidR="00322AA5" w:rsidRPr="00BD5DD9" w:rsidRDefault="00322AA5" w:rsidP="00F567B6">
            <w:pPr>
              <w:jc w:val="center"/>
              <w:rPr>
                <w:sz w:val="20"/>
                <w:szCs w:val="20"/>
              </w:rPr>
            </w:pPr>
            <w:r w:rsidRPr="00BD5DD9">
              <w:rPr>
                <w:sz w:val="20"/>
                <w:szCs w:val="20"/>
              </w:rPr>
              <w:t>Количество (объем работ)</w:t>
            </w:r>
          </w:p>
        </w:tc>
        <w:tc>
          <w:tcPr>
            <w:tcW w:w="31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96D452" w14:textId="77777777" w:rsidR="00322AA5" w:rsidRPr="00BD5DD9" w:rsidRDefault="00322AA5" w:rsidP="00F567B6">
            <w:pPr>
              <w:jc w:val="center"/>
              <w:rPr>
                <w:sz w:val="20"/>
                <w:szCs w:val="20"/>
              </w:rPr>
            </w:pPr>
            <w:r w:rsidRPr="00BD5DD9">
              <w:rPr>
                <w:sz w:val="20"/>
                <w:szCs w:val="20"/>
              </w:rPr>
              <w:t>Цена, руб.</w:t>
            </w:r>
          </w:p>
        </w:tc>
        <w:tc>
          <w:tcPr>
            <w:tcW w:w="30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C34F6" w14:textId="77777777" w:rsidR="00322AA5" w:rsidRPr="00BD5DD9" w:rsidRDefault="00322AA5" w:rsidP="00F567B6">
            <w:pPr>
              <w:jc w:val="center"/>
              <w:rPr>
                <w:sz w:val="20"/>
                <w:szCs w:val="20"/>
              </w:rPr>
            </w:pPr>
            <w:r w:rsidRPr="00BD5DD9">
              <w:rPr>
                <w:sz w:val="20"/>
                <w:szCs w:val="20"/>
              </w:rPr>
              <w:t>в том числе Оборудование</w:t>
            </w:r>
          </w:p>
        </w:tc>
      </w:tr>
      <w:tr w:rsidR="00322AA5" w:rsidRPr="00BD5DD9" w14:paraId="73A5922A" w14:textId="77777777" w:rsidTr="00F567B6">
        <w:trPr>
          <w:trHeight w:val="555"/>
        </w:trPr>
        <w:tc>
          <w:tcPr>
            <w:tcW w:w="796" w:type="dxa"/>
            <w:vMerge/>
            <w:tcBorders>
              <w:top w:val="single" w:sz="4" w:space="0" w:color="auto"/>
              <w:left w:val="single" w:sz="4" w:space="0" w:color="auto"/>
              <w:bottom w:val="single" w:sz="4" w:space="0" w:color="000000"/>
              <w:right w:val="single" w:sz="4" w:space="0" w:color="auto"/>
            </w:tcBorders>
            <w:vAlign w:val="center"/>
            <w:hideMark/>
          </w:tcPr>
          <w:p w14:paraId="1E8627D3" w14:textId="77777777" w:rsidR="00322AA5" w:rsidRPr="00BD5DD9" w:rsidRDefault="00322AA5" w:rsidP="00F567B6">
            <w:pPr>
              <w:rPr>
                <w:color w:val="000000"/>
                <w:sz w:val="20"/>
                <w:szCs w:val="20"/>
              </w:rPr>
            </w:pPr>
          </w:p>
        </w:tc>
        <w:tc>
          <w:tcPr>
            <w:tcW w:w="5239" w:type="dxa"/>
            <w:vMerge/>
            <w:tcBorders>
              <w:top w:val="single" w:sz="4" w:space="0" w:color="auto"/>
              <w:left w:val="single" w:sz="4" w:space="0" w:color="auto"/>
              <w:bottom w:val="single" w:sz="4" w:space="0" w:color="000000"/>
              <w:right w:val="single" w:sz="4" w:space="0" w:color="auto"/>
            </w:tcBorders>
            <w:vAlign w:val="center"/>
            <w:hideMark/>
          </w:tcPr>
          <w:p w14:paraId="1BB28DD7" w14:textId="77777777" w:rsidR="00322AA5" w:rsidRPr="00BD5DD9" w:rsidRDefault="00322AA5" w:rsidP="00F567B6">
            <w:pPr>
              <w:rPr>
                <w:color w:val="000000"/>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2BF82FD2" w14:textId="77777777" w:rsidR="00322AA5" w:rsidRPr="00BD5DD9" w:rsidRDefault="00322AA5" w:rsidP="00F567B6">
            <w:pPr>
              <w:rPr>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B4F6666" w14:textId="77777777" w:rsidR="00322AA5" w:rsidRPr="00BD5DD9" w:rsidRDefault="00322AA5" w:rsidP="00F567B6">
            <w:pPr>
              <w:rPr>
                <w:sz w:val="20"/>
                <w:szCs w:val="20"/>
              </w:rPr>
            </w:pPr>
          </w:p>
        </w:tc>
        <w:tc>
          <w:tcPr>
            <w:tcW w:w="1657" w:type="dxa"/>
            <w:tcBorders>
              <w:top w:val="nil"/>
              <w:left w:val="nil"/>
              <w:bottom w:val="single" w:sz="4" w:space="0" w:color="auto"/>
              <w:right w:val="single" w:sz="4" w:space="0" w:color="auto"/>
            </w:tcBorders>
            <w:shd w:val="clear" w:color="auto" w:fill="auto"/>
            <w:vAlign w:val="center"/>
            <w:hideMark/>
          </w:tcPr>
          <w:p w14:paraId="60185276" w14:textId="77777777" w:rsidR="00322AA5" w:rsidRPr="00BD5DD9" w:rsidRDefault="00322AA5" w:rsidP="00F567B6">
            <w:pPr>
              <w:jc w:val="center"/>
              <w:rPr>
                <w:sz w:val="20"/>
                <w:szCs w:val="20"/>
              </w:rPr>
            </w:pPr>
            <w:r w:rsidRPr="00BD5DD9">
              <w:rPr>
                <w:sz w:val="20"/>
                <w:szCs w:val="20"/>
              </w:rPr>
              <w:t>На единицу измерения</w:t>
            </w:r>
          </w:p>
        </w:tc>
        <w:tc>
          <w:tcPr>
            <w:tcW w:w="1537" w:type="dxa"/>
            <w:tcBorders>
              <w:top w:val="nil"/>
              <w:left w:val="nil"/>
              <w:bottom w:val="single" w:sz="4" w:space="0" w:color="auto"/>
              <w:right w:val="single" w:sz="4" w:space="0" w:color="auto"/>
            </w:tcBorders>
            <w:shd w:val="clear" w:color="auto" w:fill="auto"/>
            <w:noWrap/>
            <w:vAlign w:val="center"/>
            <w:hideMark/>
          </w:tcPr>
          <w:p w14:paraId="20205901" w14:textId="77777777" w:rsidR="00322AA5" w:rsidRPr="00BD5DD9" w:rsidRDefault="00322AA5" w:rsidP="00F567B6">
            <w:pPr>
              <w:jc w:val="center"/>
              <w:rPr>
                <w:sz w:val="20"/>
                <w:szCs w:val="20"/>
              </w:rPr>
            </w:pPr>
            <w:r w:rsidRPr="00BD5DD9">
              <w:rPr>
                <w:sz w:val="20"/>
                <w:szCs w:val="20"/>
              </w:rPr>
              <w:t>Всего</w:t>
            </w:r>
          </w:p>
        </w:tc>
        <w:tc>
          <w:tcPr>
            <w:tcW w:w="1637" w:type="dxa"/>
            <w:tcBorders>
              <w:top w:val="nil"/>
              <w:left w:val="nil"/>
              <w:bottom w:val="single" w:sz="4" w:space="0" w:color="auto"/>
              <w:right w:val="single" w:sz="4" w:space="0" w:color="auto"/>
            </w:tcBorders>
            <w:shd w:val="clear" w:color="auto" w:fill="auto"/>
            <w:vAlign w:val="center"/>
            <w:hideMark/>
          </w:tcPr>
          <w:p w14:paraId="14033091" w14:textId="77777777" w:rsidR="00322AA5" w:rsidRPr="00BD5DD9" w:rsidRDefault="00322AA5" w:rsidP="00F567B6">
            <w:pPr>
              <w:jc w:val="center"/>
              <w:rPr>
                <w:sz w:val="20"/>
                <w:szCs w:val="20"/>
              </w:rPr>
            </w:pPr>
            <w:r w:rsidRPr="00BD5DD9">
              <w:rPr>
                <w:sz w:val="20"/>
                <w:szCs w:val="20"/>
              </w:rPr>
              <w:t>На единицу измерения</w:t>
            </w:r>
          </w:p>
        </w:tc>
        <w:tc>
          <w:tcPr>
            <w:tcW w:w="1414" w:type="dxa"/>
            <w:tcBorders>
              <w:top w:val="nil"/>
              <w:left w:val="nil"/>
              <w:bottom w:val="single" w:sz="4" w:space="0" w:color="auto"/>
              <w:right w:val="single" w:sz="4" w:space="0" w:color="auto"/>
            </w:tcBorders>
            <w:shd w:val="clear" w:color="auto" w:fill="auto"/>
            <w:noWrap/>
            <w:vAlign w:val="center"/>
            <w:hideMark/>
          </w:tcPr>
          <w:p w14:paraId="596ADCCD" w14:textId="77777777" w:rsidR="00322AA5" w:rsidRPr="00BD5DD9" w:rsidRDefault="00322AA5" w:rsidP="00F567B6">
            <w:pPr>
              <w:jc w:val="center"/>
              <w:rPr>
                <w:sz w:val="20"/>
                <w:szCs w:val="20"/>
              </w:rPr>
            </w:pPr>
            <w:r w:rsidRPr="00BD5DD9">
              <w:rPr>
                <w:sz w:val="20"/>
                <w:szCs w:val="20"/>
              </w:rPr>
              <w:t>Всего</w:t>
            </w:r>
          </w:p>
        </w:tc>
      </w:tr>
      <w:tr w:rsidR="00322AA5" w:rsidRPr="00BD5DD9" w14:paraId="4BF2D8A5" w14:textId="77777777" w:rsidTr="00F567B6">
        <w:trPr>
          <w:trHeight w:val="315"/>
        </w:trPr>
        <w:tc>
          <w:tcPr>
            <w:tcW w:w="796" w:type="dxa"/>
            <w:tcBorders>
              <w:top w:val="single" w:sz="4" w:space="0" w:color="auto"/>
              <w:left w:val="single" w:sz="4" w:space="0" w:color="auto"/>
              <w:bottom w:val="nil"/>
              <w:right w:val="single" w:sz="4" w:space="0" w:color="auto"/>
            </w:tcBorders>
            <w:shd w:val="clear" w:color="auto" w:fill="auto"/>
            <w:noWrap/>
            <w:vAlign w:val="center"/>
            <w:hideMark/>
          </w:tcPr>
          <w:p w14:paraId="31E55277" w14:textId="77777777" w:rsidR="00322AA5" w:rsidRPr="00BD5DD9" w:rsidRDefault="00322AA5" w:rsidP="00F567B6">
            <w:pPr>
              <w:jc w:val="center"/>
              <w:rPr>
                <w:sz w:val="20"/>
                <w:szCs w:val="20"/>
              </w:rPr>
            </w:pPr>
            <w:r w:rsidRPr="00BD5DD9">
              <w:rPr>
                <w:sz w:val="20"/>
                <w:szCs w:val="20"/>
              </w:rPr>
              <w:t>1</w:t>
            </w:r>
          </w:p>
        </w:tc>
        <w:tc>
          <w:tcPr>
            <w:tcW w:w="5239" w:type="dxa"/>
            <w:tcBorders>
              <w:top w:val="single" w:sz="4" w:space="0" w:color="auto"/>
              <w:left w:val="nil"/>
              <w:bottom w:val="nil"/>
              <w:right w:val="single" w:sz="4" w:space="0" w:color="auto"/>
            </w:tcBorders>
            <w:shd w:val="clear" w:color="auto" w:fill="auto"/>
            <w:noWrap/>
            <w:vAlign w:val="center"/>
            <w:hideMark/>
          </w:tcPr>
          <w:p w14:paraId="459966C9" w14:textId="77777777" w:rsidR="00322AA5" w:rsidRPr="00BD5DD9" w:rsidRDefault="00322AA5" w:rsidP="00F567B6">
            <w:pPr>
              <w:jc w:val="center"/>
              <w:rPr>
                <w:sz w:val="20"/>
                <w:szCs w:val="20"/>
              </w:rPr>
            </w:pPr>
            <w:r w:rsidRPr="00BD5DD9">
              <w:rPr>
                <w:sz w:val="20"/>
                <w:szCs w:val="20"/>
              </w:rPr>
              <w:t>2</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290918C5" w14:textId="77777777" w:rsidR="00322AA5" w:rsidRPr="00BD5DD9" w:rsidRDefault="00322AA5" w:rsidP="00F567B6">
            <w:pPr>
              <w:jc w:val="center"/>
              <w:rPr>
                <w:sz w:val="20"/>
                <w:szCs w:val="20"/>
              </w:rPr>
            </w:pPr>
            <w:r w:rsidRPr="00BD5DD9">
              <w:rPr>
                <w:sz w:val="20"/>
                <w:szCs w:val="20"/>
              </w:rPr>
              <w:t>3</w:t>
            </w:r>
          </w:p>
        </w:tc>
        <w:tc>
          <w:tcPr>
            <w:tcW w:w="1350" w:type="dxa"/>
            <w:tcBorders>
              <w:top w:val="nil"/>
              <w:left w:val="nil"/>
              <w:bottom w:val="single" w:sz="4" w:space="0" w:color="auto"/>
              <w:right w:val="single" w:sz="4" w:space="0" w:color="auto"/>
            </w:tcBorders>
            <w:shd w:val="clear" w:color="auto" w:fill="auto"/>
            <w:noWrap/>
            <w:vAlign w:val="center"/>
            <w:hideMark/>
          </w:tcPr>
          <w:p w14:paraId="5D07F8AF" w14:textId="77777777" w:rsidR="00322AA5" w:rsidRPr="00BD5DD9" w:rsidRDefault="00322AA5" w:rsidP="00F567B6">
            <w:pPr>
              <w:jc w:val="center"/>
              <w:rPr>
                <w:sz w:val="20"/>
                <w:szCs w:val="20"/>
              </w:rPr>
            </w:pPr>
            <w:r w:rsidRPr="00BD5DD9">
              <w:rPr>
                <w:sz w:val="20"/>
                <w:szCs w:val="20"/>
              </w:rPr>
              <w:t>4</w:t>
            </w:r>
          </w:p>
        </w:tc>
        <w:tc>
          <w:tcPr>
            <w:tcW w:w="1657" w:type="dxa"/>
            <w:tcBorders>
              <w:top w:val="nil"/>
              <w:left w:val="nil"/>
              <w:bottom w:val="single" w:sz="4" w:space="0" w:color="auto"/>
              <w:right w:val="single" w:sz="4" w:space="0" w:color="auto"/>
            </w:tcBorders>
            <w:shd w:val="clear" w:color="auto" w:fill="auto"/>
            <w:noWrap/>
            <w:vAlign w:val="bottom"/>
            <w:hideMark/>
          </w:tcPr>
          <w:p w14:paraId="15DC377B" w14:textId="77777777" w:rsidR="00322AA5" w:rsidRPr="00BD5DD9" w:rsidRDefault="00322AA5" w:rsidP="00F567B6">
            <w:pPr>
              <w:jc w:val="center"/>
              <w:rPr>
                <w:sz w:val="20"/>
                <w:szCs w:val="20"/>
              </w:rPr>
            </w:pPr>
            <w:r w:rsidRPr="00BD5DD9">
              <w:rPr>
                <w:sz w:val="20"/>
                <w:szCs w:val="20"/>
              </w:rPr>
              <w:t>5</w:t>
            </w:r>
          </w:p>
        </w:tc>
        <w:tc>
          <w:tcPr>
            <w:tcW w:w="1537" w:type="dxa"/>
            <w:tcBorders>
              <w:top w:val="nil"/>
              <w:left w:val="nil"/>
              <w:bottom w:val="single" w:sz="4" w:space="0" w:color="auto"/>
              <w:right w:val="single" w:sz="4" w:space="0" w:color="auto"/>
            </w:tcBorders>
            <w:shd w:val="clear" w:color="auto" w:fill="auto"/>
            <w:noWrap/>
            <w:vAlign w:val="bottom"/>
            <w:hideMark/>
          </w:tcPr>
          <w:p w14:paraId="3C491E5C" w14:textId="77777777" w:rsidR="00322AA5" w:rsidRPr="00BD5DD9" w:rsidRDefault="00322AA5" w:rsidP="00F567B6">
            <w:pPr>
              <w:jc w:val="center"/>
              <w:rPr>
                <w:sz w:val="20"/>
                <w:szCs w:val="20"/>
              </w:rPr>
            </w:pPr>
            <w:r w:rsidRPr="00BD5DD9">
              <w:rPr>
                <w:sz w:val="20"/>
                <w:szCs w:val="20"/>
              </w:rPr>
              <w:t>6</w:t>
            </w:r>
          </w:p>
        </w:tc>
        <w:tc>
          <w:tcPr>
            <w:tcW w:w="1637" w:type="dxa"/>
            <w:tcBorders>
              <w:top w:val="nil"/>
              <w:left w:val="nil"/>
              <w:bottom w:val="single" w:sz="4" w:space="0" w:color="auto"/>
              <w:right w:val="single" w:sz="4" w:space="0" w:color="auto"/>
            </w:tcBorders>
            <w:shd w:val="clear" w:color="auto" w:fill="auto"/>
            <w:noWrap/>
            <w:vAlign w:val="bottom"/>
            <w:hideMark/>
          </w:tcPr>
          <w:p w14:paraId="5C1E7D7F" w14:textId="77777777" w:rsidR="00322AA5" w:rsidRPr="00BD5DD9" w:rsidRDefault="00322AA5" w:rsidP="00F567B6">
            <w:pPr>
              <w:jc w:val="center"/>
              <w:rPr>
                <w:sz w:val="20"/>
                <w:szCs w:val="20"/>
              </w:rPr>
            </w:pPr>
            <w:r w:rsidRPr="00BD5DD9">
              <w:rPr>
                <w:sz w:val="20"/>
                <w:szCs w:val="20"/>
              </w:rPr>
              <w:t>7</w:t>
            </w:r>
          </w:p>
        </w:tc>
        <w:tc>
          <w:tcPr>
            <w:tcW w:w="1414" w:type="dxa"/>
            <w:tcBorders>
              <w:top w:val="nil"/>
              <w:left w:val="nil"/>
              <w:bottom w:val="single" w:sz="4" w:space="0" w:color="auto"/>
              <w:right w:val="single" w:sz="4" w:space="0" w:color="auto"/>
            </w:tcBorders>
            <w:shd w:val="clear" w:color="auto" w:fill="auto"/>
            <w:noWrap/>
            <w:vAlign w:val="bottom"/>
            <w:hideMark/>
          </w:tcPr>
          <w:p w14:paraId="18C15552" w14:textId="77777777" w:rsidR="00322AA5" w:rsidRPr="00BD5DD9" w:rsidRDefault="00322AA5" w:rsidP="00F567B6">
            <w:pPr>
              <w:jc w:val="center"/>
              <w:rPr>
                <w:sz w:val="20"/>
                <w:szCs w:val="20"/>
              </w:rPr>
            </w:pPr>
            <w:r w:rsidRPr="00BD5DD9">
              <w:rPr>
                <w:sz w:val="20"/>
                <w:szCs w:val="20"/>
              </w:rPr>
              <w:t>8</w:t>
            </w:r>
          </w:p>
        </w:tc>
      </w:tr>
      <w:tr w:rsidR="00322AA5" w:rsidRPr="00BD5DD9" w14:paraId="248FED58" w14:textId="77777777" w:rsidTr="00F567B6">
        <w:trPr>
          <w:trHeight w:val="315"/>
        </w:trPr>
        <w:tc>
          <w:tcPr>
            <w:tcW w:w="796" w:type="dxa"/>
            <w:tcBorders>
              <w:top w:val="single" w:sz="4" w:space="0" w:color="auto"/>
              <w:left w:val="single" w:sz="4" w:space="0" w:color="auto"/>
              <w:bottom w:val="single" w:sz="4" w:space="0" w:color="auto"/>
              <w:right w:val="single" w:sz="4" w:space="0" w:color="auto"/>
            </w:tcBorders>
            <w:shd w:val="clear" w:color="000000" w:fill="B7DEE8"/>
            <w:hideMark/>
          </w:tcPr>
          <w:p w14:paraId="3E6E1213" w14:textId="05B47DD4" w:rsidR="00322AA5" w:rsidRPr="00BD5DD9" w:rsidRDefault="00F567B6" w:rsidP="00F567B6">
            <w:pPr>
              <w:jc w:val="center"/>
              <w:rPr>
                <w:b/>
                <w:bCs/>
                <w:color w:val="000000"/>
                <w:sz w:val="20"/>
                <w:szCs w:val="20"/>
              </w:rPr>
            </w:pPr>
            <w:r>
              <w:rPr>
                <w:b/>
                <w:bCs/>
                <w:color w:val="000000"/>
                <w:sz w:val="20"/>
                <w:szCs w:val="20"/>
              </w:rPr>
              <w:t>2.</w:t>
            </w:r>
            <w:r w:rsidR="00322AA5" w:rsidRPr="00BD5DD9">
              <w:rPr>
                <w:b/>
                <w:bCs/>
                <w:color w:val="000000"/>
                <w:sz w:val="20"/>
                <w:szCs w:val="20"/>
              </w:rPr>
              <w:t>1</w:t>
            </w:r>
          </w:p>
        </w:tc>
        <w:tc>
          <w:tcPr>
            <w:tcW w:w="5239" w:type="dxa"/>
            <w:tcBorders>
              <w:top w:val="single" w:sz="4" w:space="0" w:color="auto"/>
              <w:left w:val="nil"/>
              <w:bottom w:val="single" w:sz="4" w:space="0" w:color="auto"/>
              <w:right w:val="single" w:sz="4" w:space="0" w:color="auto"/>
            </w:tcBorders>
            <w:shd w:val="clear" w:color="000000" w:fill="B7DEE8"/>
            <w:hideMark/>
          </w:tcPr>
          <w:p w14:paraId="1FB83E78" w14:textId="77777777" w:rsidR="00322AA5" w:rsidRDefault="00322AA5" w:rsidP="00F567B6">
            <w:pPr>
              <w:rPr>
                <w:b/>
                <w:bCs/>
                <w:color w:val="000000"/>
                <w:sz w:val="20"/>
                <w:szCs w:val="20"/>
              </w:rPr>
            </w:pPr>
            <w:r>
              <w:rPr>
                <w:b/>
                <w:bCs/>
                <w:color w:val="000000"/>
                <w:sz w:val="20"/>
                <w:szCs w:val="20"/>
              </w:rPr>
              <w:t>Этап 2.1.</w:t>
            </w:r>
          </w:p>
          <w:p w14:paraId="7A4133B8" w14:textId="77777777" w:rsidR="00322AA5" w:rsidRPr="00BD5DD9" w:rsidRDefault="00322AA5" w:rsidP="00F567B6">
            <w:pPr>
              <w:rPr>
                <w:b/>
                <w:bCs/>
                <w:color w:val="000000"/>
                <w:sz w:val="20"/>
                <w:szCs w:val="20"/>
              </w:rPr>
            </w:pPr>
            <w:r w:rsidRPr="00BD5DD9">
              <w:rPr>
                <w:b/>
                <w:bCs/>
                <w:color w:val="000000"/>
                <w:sz w:val="20"/>
                <w:szCs w:val="20"/>
              </w:rPr>
              <w:t>Разработка рабочей документации</w:t>
            </w:r>
          </w:p>
        </w:tc>
        <w:tc>
          <w:tcPr>
            <w:tcW w:w="1350" w:type="dxa"/>
            <w:tcBorders>
              <w:top w:val="nil"/>
              <w:left w:val="nil"/>
              <w:bottom w:val="single" w:sz="4" w:space="0" w:color="auto"/>
              <w:right w:val="single" w:sz="4" w:space="0" w:color="auto"/>
            </w:tcBorders>
            <w:shd w:val="clear" w:color="000000" w:fill="B7DEE8"/>
            <w:vAlign w:val="center"/>
            <w:hideMark/>
          </w:tcPr>
          <w:p w14:paraId="326A078A" w14:textId="77777777" w:rsidR="00322AA5" w:rsidRPr="00BD5DD9" w:rsidRDefault="00322AA5" w:rsidP="00F567B6">
            <w:pPr>
              <w:jc w:val="center"/>
              <w:rPr>
                <w:b/>
                <w:bCs/>
                <w:color w:val="000000"/>
                <w:sz w:val="20"/>
                <w:szCs w:val="20"/>
              </w:rPr>
            </w:pPr>
            <w:r w:rsidRPr="00BD5DD9">
              <w:rPr>
                <w:b/>
                <w:bCs/>
                <w:color w:val="000000"/>
                <w:sz w:val="20"/>
                <w:szCs w:val="20"/>
              </w:rPr>
              <w:t>комплекс</w:t>
            </w:r>
          </w:p>
        </w:tc>
        <w:tc>
          <w:tcPr>
            <w:tcW w:w="1350" w:type="dxa"/>
            <w:tcBorders>
              <w:top w:val="nil"/>
              <w:left w:val="nil"/>
              <w:bottom w:val="single" w:sz="4" w:space="0" w:color="auto"/>
              <w:right w:val="single" w:sz="4" w:space="0" w:color="auto"/>
            </w:tcBorders>
            <w:shd w:val="clear" w:color="000000" w:fill="B7DEE8"/>
            <w:vAlign w:val="center"/>
            <w:hideMark/>
          </w:tcPr>
          <w:p w14:paraId="28B00FFA" w14:textId="77777777" w:rsidR="00322AA5" w:rsidRPr="00BD5DD9" w:rsidRDefault="00322AA5" w:rsidP="00F567B6">
            <w:pPr>
              <w:jc w:val="center"/>
              <w:rPr>
                <w:b/>
                <w:bCs/>
                <w:color w:val="000000"/>
                <w:sz w:val="20"/>
                <w:szCs w:val="20"/>
              </w:rPr>
            </w:pPr>
            <w:r w:rsidRPr="00BD5DD9">
              <w:rPr>
                <w:b/>
                <w:bCs/>
                <w:color w:val="000000"/>
                <w:sz w:val="20"/>
                <w:szCs w:val="20"/>
              </w:rPr>
              <w:t>1</w:t>
            </w:r>
          </w:p>
        </w:tc>
        <w:tc>
          <w:tcPr>
            <w:tcW w:w="1657" w:type="dxa"/>
            <w:tcBorders>
              <w:top w:val="nil"/>
              <w:left w:val="nil"/>
              <w:bottom w:val="single" w:sz="4" w:space="0" w:color="auto"/>
              <w:right w:val="single" w:sz="4" w:space="0" w:color="auto"/>
            </w:tcBorders>
            <w:shd w:val="clear" w:color="000000" w:fill="B7DEE8"/>
            <w:noWrap/>
            <w:vAlign w:val="bottom"/>
            <w:hideMark/>
          </w:tcPr>
          <w:p w14:paraId="0561B14E" w14:textId="77777777" w:rsidR="00322AA5" w:rsidRPr="00BD5DD9" w:rsidRDefault="00322AA5" w:rsidP="00F567B6">
            <w:pPr>
              <w:jc w:val="right"/>
              <w:rPr>
                <w:b/>
                <w:bCs/>
                <w:sz w:val="20"/>
                <w:szCs w:val="20"/>
              </w:rPr>
            </w:pPr>
            <w:r w:rsidRPr="00BD5DD9">
              <w:rPr>
                <w:b/>
                <w:bCs/>
                <w:sz w:val="20"/>
                <w:szCs w:val="20"/>
              </w:rPr>
              <w:t>19 089 533,90</w:t>
            </w:r>
          </w:p>
        </w:tc>
        <w:tc>
          <w:tcPr>
            <w:tcW w:w="1537" w:type="dxa"/>
            <w:tcBorders>
              <w:top w:val="nil"/>
              <w:left w:val="nil"/>
              <w:bottom w:val="single" w:sz="4" w:space="0" w:color="auto"/>
              <w:right w:val="single" w:sz="4" w:space="0" w:color="auto"/>
            </w:tcBorders>
            <w:shd w:val="clear" w:color="000000" w:fill="B7DEE8"/>
            <w:noWrap/>
            <w:vAlign w:val="bottom"/>
            <w:hideMark/>
          </w:tcPr>
          <w:p w14:paraId="0FDBBBC1" w14:textId="77777777" w:rsidR="00322AA5" w:rsidRPr="00BD5DD9" w:rsidRDefault="00322AA5" w:rsidP="00F567B6">
            <w:pPr>
              <w:jc w:val="right"/>
              <w:rPr>
                <w:b/>
                <w:bCs/>
                <w:sz w:val="20"/>
                <w:szCs w:val="20"/>
              </w:rPr>
            </w:pPr>
            <w:r w:rsidRPr="00BD5DD9">
              <w:rPr>
                <w:b/>
                <w:bCs/>
                <w:sz w:val="20"/>
                <w:szCs w:val="20"/>
              </w:rPr>
              <w:t>19 089 533,90</w:t>
            </w:r>
          </w:p>
        </w:tc>
        <w:tc>
          <w:tcPr>
            <w:tcW w:w="1637" w:type="dxa"/>
            <w:tcBorders>
              <w:top w:val="nil"/>
              <w:left w:val="nil"/>
              <w:bottom w:val="single" w:sz="4" w:space="0" w:color="auto"/>
              <w:right w:val="single" w:sz="4" w:space="0" w:color="auto"/>
            </w:tcBorders>
            <w:shd w:val="clear" w:color="000000" w:fill="B7DEE8"/>
            <w:noWrap/>
            <w:vAlign w:val="bottom"/>
            <w:hideMark/>
          </w:tcPr>
          <w:p w14:paraId="7BBE9A59" w14:textId="77777777" w:rsidR="00322AA5" w:rsidRPr="00BD5DD9" w:rsidRDefault="00322AA5" w:rsidP="00F567B6">
            <w:pPr>
              <w:jc w:val="right"/>
              <w:rPr>
                <w:b/>
                <w:bCs/>
                <w:sz w:val="20"/>
                <w:szCs w:val="20"/>
              </w:rPr>
            </w:pPr>
            <w:r w:rsidRPr="00BD5DD9">
              <w:rPr>
                <w:b/>
                <w:bCs/>
                <w:sz w:val="20"/>
                <w:szCs w:val="20"/>
              </w:rPr>
              <w:t>0,00</w:t>
            </w:r>
          </w:p>
        </w:tc>
        <w:tc>
          <w:tcPr>
            <w:tcW w:w="1414" w:type="dxa"/>
            <w:tcBorders>
              <w:top w:val="nil"/>
              <w:left w:val="nil"/>
              <w:bottom w:val="single" w:sz="4" w:space="0" w:color="auto"/>
              <w:right w:val="single" w:sz="4" w:space="0" w:color="auto"/>
            </w:tcBorders>
            <w:shd w:val="clear" w:color="000000" w:fill="B7DEE8"/>
            <w:noWrap/>
            <w:vAlign w:val="bottom"/>
            <w:hideMark/>
          </w:tcPr>
          <w:p w14:paraId="5A345439" w14:textId="77777777" w:rsidR="00322AA5" w:rsidRPr="00BD5DD9" w:rsidRDefault="00322AA5" w:rsidP="00F567B6">
            <w:pPr>
              <w:jc w:val="right"/>
              <w:rPr>
                <w:b/>
                <w:bCs/>
                <w:sz w:val="20"/>
                <w:szCs w:val="20"/>
              </w:rPr>
            </w:pPr>
            <w:r w:rsidRPr="00BD5DD9">
              <w:rPr>
                <w:b/>
                <w:bCs/>
                <w:sz w:val="20"/>
                <w:szCs w:val="20"/>
              </w:rPr>
              <w:t>0,00</w:t>
            </w:r>
          </w:p>
        </w:tc>
      </w:tr>
      <w:tr w:rsidR="00322AA5" w:rsidRPr="00BD5DD9" w14:paraId="060D4A12"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40910C41" w14:textId="21C03FFD"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1.1</w:t>
            </w:r>
          </w:p>
        </w:tc>
        <w:tc>
          <w:tcPr>
            <w:tcW w:w="5239" w:type="dxa"/>
            <w:tcBorders>
              <w:top w:val="nil"/>
              <w:left w:val="nil"/>
              <w:bottom w:val="single" w:sz="4" w:space="0" w:color="auto"/>
              <w:right w:val="single" w:sz="4" w:space="0" w:color="auto"/>
            </w:tcBorders>
            <w:shd w:val="clear" w:color="auto" w:fill="auto"/>
            <w:hideMark/>
          </w:tcPr>
          <w:p w14:paraId="178FF7CD" w14:textId="77777777" w:rsidR="00322AA5" w:rsidRPr="00BD5DD9" w:rsidRDefault="00322AA5" w:rsidP="00F567B6">
            <w:pPr>
              <w:rPr>
                <w:color w:val="000000"/>
                <w:sz w:val="20"/>
                <w:szCs w:val="20"/>
              </w:rPr>
            </w:pPr>
            <w:r w:rsidRPr="00BD5DD9">
              <w:rPr>
                <w:color w:val="000000"/>
                <w:sz w:val="20"/>
                <w:szCs w:val="20"/>
              </w:rPr>
              <w:t>Проектные работы "Р"</w:t>
            </w:r>
          </w:p>
        </w:tc>
        <w:tc>
          <w:tcPr>
            <w:tcW w:w="1350" w:type="dxa"/>
            <w:tcBorders>
              <w:top w:val="nil"/>
              <w:left w:val="nil"/>
              <w:bottom w:val="single" w:sz="4" w:space="0" w:color="auto"/>
              <w:right w:val="single" w:sz="4" w:space="0" w:color="auto"/>
            </w:tcBorders>
            <w:shd w:val="clear" w:color="auto" w:fill="auto"/>
            <w:vAlign w:val="center"/>
            <w:hideMark/>
          </w:tcPr>
          <w:p w14:paraId="09223351"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0017549D"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1A15C8A1" w14:textId="77777777" w:rsidR="00322AA5" w:rsidRPr="00BD5DD9" w:rsidRDefault="00322AA5" w:rsidP="00F567B6">
            <w:pPr>
              <w:jc w:val="right"/>
              <w:rPr>
                <w:sz w:val="20"/>
                <w:szCs w:val="20"/>
              </w:rPr>
            </w:pPr>
            <w:r w:rsidRPr="00BD5DD9">
              <w:rPr>
                <w:sz w:val="20"/>
                <w:szCs w:val="20"/>
              </w:rPr>
              <w:t>18 715 229,32</w:t>
            </w:r>
          </w:p>
        </w:tc>
        <w:tc>
          <w:tcPr>
            <w:tcW w:w="1537" w:type="dxa"/>
            <w:tcBorders>
              <w:top w:val="nil"/>
              <w:left w:val="nil"/>
              <w:bottom w:val="single" w:sz="4" w:space="0" w:color="auto"/>
              <w:right w:val="single" w:sz="4" w:space="0" w:color="auto"/>
            </w:tcBorders>
            <w:shd w:val="clear" w:color="auto" w:fill="auto"/>
            <w:noWrap/>
            <w:vAlign w:val="center"/>
            <w:hideMark/>
          </w:tcPr>
          <w:p w14:paraId="50BE87CE" w14:textId="77777777" w:rsidR="00322AA5" w:rsidRPr="00BD5DD9" w:rsidRDefault="00322AA5" w:rsidP="00F567B6">
            <w:pPr>
              <w:jc w:val="right"/>
              <w:rPr>
                <w:sz w:val="20"/>
                <w:szCs w:val="20"/>
              </w:rPr>
            </w:pPr>
            <w:r w:rsidRPr="00BD5DD9">
              <w:rPr>
                <w:sz w:val="20"/>
                <w:szCs w:val="20"/>
              </w:rPr>
              <w:t>18 715 229,32</w:t>
            </w:r>
          </w:p>
        </w:tc>
        <w:tc>
          <w:tcPr>
            <w:tcW w:w="1637" w:type="dxa"/>
            <w:tcBorders>
              <w:top w:val="nil"/>
              <w:left w:val="nil"/>
              <w:bottom w:val="single" w:sz="4" w:space="0" w:color="auto"/>
              <w:right w:val="single" w:sz="4" w:space="0" w:color="auto"/>
            </w:tcBorders>
            <w:shd w:val="clear" w:color="auto" w:fill="auto"/>
            <w:noWrap/>
            <w:vAlign w:val="center"/>
            <w:hideMark/>
          </w:tcPr>
          <w:p w14:paraId="386CBDA0"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3EB377F2" w14:textId="77777777" w:rsidR="00322AA5" w:rsidRPr="00BD5DD9" w:rsidRDefault="00322AA5" w:rsidP="00F567B6">
            <w:pPr>
              <w:jc w:val="right"/>
              <w:rPr>
                <w:sz w:val="20"/>
                <w:szCs w:val="20"/>
              </w:rPr>
            </w:pPr>
            <w:r w:rsidRPr="00BD5DD9">
              <w:rPr>
                <w:sz w:val="20"/>
                <w:szCs w:val="20"/>
              </w:rPr>
              <w:t>0,00</w:t>
            </w:r>
          </w:p>
        </w:tc>
      </w:tr>
      <w:tr w:rsidR="00322AA5" w:rsidRPr="00BD5DD9" w14:paraId="7BB05623" w14:textId="77777777" w:rsidTr="00F567B6">
        <w:trPr>
          <w:trHeight w:val="945"/>
        </w:trPr>
        <w:tc>
          <w:tcPr>
            <w:tcW w:w="796" w:type="dxa"/>
            <w:tcBorders>
              <w:top w:val="nil"/>
              <w:left w:val="single" w:sz="4" w:space="0" w:color="auto"/>
              <w:bottom w:val="single" w:sz="4" w:space="0" w:color="auto"/>
              <w:right w:val="single" w:sz="4" w:space="0" w:color="auto"/>
            </w:tcBorders>
            <w:shd w:val="clear" w:color="auto" w:fill="auto"/>
            <w:hideMark/>
          </w:tcPr>
          <w:p w14:paraId="46DF4F22" w14:textId="3494EF16"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1.2</w:t>
            </w:r>
          </w:p>
        </w:tc>
        <w:tc>
          <w:tcPr>
            <w:tcW w:w="5239" w:type="dxa"/>
            <w:tcBorders>
              <w:top w:val="nil"/>
              <w:left w:val="nil"/>
              <w:bottom w:val="single" w:sz="4" w:space="0" w:color="auto"/>
              <w:right w:val="single" w:sz="4" w:space="0" w:color="auto"/>
            </w:tcBorders>
            <w:shd w:val="clear" w:color="auto" w:fill="auto"/>
            <w:hideMark/>
          </w:tcPr>
          <w:p w14:paraId="7FEBA6D6" w14:textId="77777777" w:rsidR="00322AA5" w:rsidRPr="00BD5DD9" w:rsidRDefault="00322AA5" w:rsidP="00F567B6">
            <w:pPr>
              <w:rPr>
                <w:color w:val="000000"/>
                <w:sz w:val="20"/>
                <w:szCs w:val="20"/>
              </w:rPr>
            </w:pPr>
            <w:r w:rsidRPr="00BD5DD9">
              <w:rPr>
                <w:color w:val="000000"/>
                <w:sz w:val="20"/>
                <w:szCs w:val="20"/>
              </w:rPr>
              <w:t>Непредвиденные затраты для объектов капитального строительства непроизводственного назначения - 2%</w:t>
            </w:r>
          </w:p>
        </w:tc>
        <w:tc>
          <w:tcPr>
            <w:tcW w:w="1350" w:type="dxa"/>
            <w:tcBorders>
              <w:top w:val="nil"/>
              <w:left w:val="nil"/>
              <w:bottom w:val="single" w:sz="4" w:space="0" w:color="auto"/>
              <w:right w:val="single" w:sz="4" w:space="0" w:color="auto"/>
            </w:tcBorders>
            <w:shd w:val="clear" w:color="auto" w:fill="auto"/>
            <w:vAlign w:val="center"/>
            <w:hideMark/>
          </w:tcPr>
          <w:p w14:paraId="0E6C57A1"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D6A86F0"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2AC7A205" w14:textId="77777777" w:rsidR="00322AA5" w:rsidRPr="00BD5DD9" w:rsidRDefault="00322AA5" w:rsidP="00F567B6">
            <w:pPr>
              <w:jc w:val="right"/>
              <w:rPr>
                <w:sz w:val="20"/>
                <w:szCs w:val="20"/>
              </w:rPr>
            </w:pPr>
            <w:r w:rsidRPr="00BD5DD9">
              <w:rPr>
                <w:sz w:val="20"/>
                <w:szCs w:val="20"/>
              </w:rPr>
              <w:t>374 304,58</w:t>
            </w:r>
          </w:p>
        </w:tc>
        <w:tc>
          <w:tcPr>
            <w:tcW w:w="1537" w:type="dxa"/>
            <w:tcBorders>
              <w:top w:val="nil"/>
              <w:left w:val="nil"/>
              <w:bottom w:val="single" w:sz="4" w:space="0" w:color="auto"/>
              <w:right w:val="single" w:sz="4" w:space="0" w:color="auto"/>
            </w:tcBorders>
            <w:shd w:val="clear" w:color="auto" w:fill="auto"/>
            <w:noWrap/>
            <w:vAlign w:val="center"/>
            <w:hideMark/>
          </w:tcPr>
          <w:p w14:paraId="479F64F8" w14:textId="77777777" w:rsidR="00322AA5" w:rsidRPr="00BD5DD9" w:rsidRDefault="00322AA5" w:rsidP="00F567B6">
            <w:pPr>
              <w:jc w:val="right"/>
              <w:rPr>
                <w:sz w:val="20"/>
                <w:szCs w:val="20"/>
              </w:rPr>
            </w:pPr>
            <w:r w:rsidRPr="00BD5DD9">
              <w:rPr>
                <w:sz w:val="20"/>
                <w:szCs w:val="20"/>
              </w:rPr>
              <w:t>374 304,58</w:t>
            </w:r>
          </w:p>
        </w:tc>
        <w:tc>
          <w:tcPr>
            <w:tcW w:w="1637" w:type="dxa"/>
            <w:tcBorders>
              <w:top w:val="nil"/>
              <w:left w:val="nil"/>
              <w:bottom w:val="single" w:sz="4" w:space="0" w:color="auto"/>
              <w:right w:val="single" w:sz="4" w:space="0" w:color="auto"/>
            </w:tcBorders>
            <w:shd w:val="clear" w:color="auto" w:fill="auto"/>
            <w:noWrap/>
            <w:vAlign w:val="center"/>
            <w:hideMark/>
          </w:tcPr>
          <w:p w14:paraId="48F15F0D"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6ED85135" w14:textId="77777777" w:rsidR="00322AA5" w:rsidRPr="00BD5DD9" w:rsidRDefault="00322AA5" w:rsidP="00F567B6">
            <w:pPr>
              <w:jc w:val="right"/>
              <w:rPr>
                <w:sz w:val="20"/>
                <w:szCs w:val="20"/>
              </w:rPr>
            </w:pPr>
            <w:r w:rsidRPr="00BD5DD9">
              <w:rPr>
                <w:sz w:val="20"/>
                <w:szCs w:val="20"/>
              </w:rPr>
              <w:t>0,00</w:t>
            </w:r>
          </w:p>
        </w:tc>
      </w:tr>
      <w:tr w:rsidR="00322AA5" w:rsidRPr="00BD5DD9" w14:paraId="1B9AA8ED" w14:textId="77777777" w:rsidTr="00F567B6">
        <w:trPr>
          <w:trHeight w:val="720"/>
        </w:trPr>
        <w:tc>
          <w:tcPr>
            <w:tcW w:w="796" w:type="dxa"/>
            <w:tcBorders>
              <w:top w:val="nil"/>
              <w:left w:val="single" w:sz="4" w:space="0" w:color="auto"/>
              <w:bottom w:val="single" w:sz="4" w:space="0" w:color="auto"/>
              <w:right w:val="single" w:sz="4" w:space="0" w:color="auto"/>
            </w:tcBorders>
            <w:shd w:val="clear" w:color="000000" w:fill="B7DEE8"/>
            <w:hideMark/>
          </w:tcPr>
          <w:p w14:paraId="36E56E88" w14:textId="39E41BAE" w:rsidR="00322AA5" w:rsidRPr="00BD5DD9" w:rsidRDefault="00F567B6" w:rsidP="00F567B6">
            <w:pPr>
              <w:jc w:val="center"/>
              <w:rPr>
                <w:b/>
                <w:bCs/>
                <w:color w:val="000000"/>
                <w:sz w:val="20"/>
                <w:szCs w:val="20"/>
              </w:rPr>
            </w:pPr>
            <w:r>
              <w:rPr>
                <w:b/>
                <w:bCs/>
                <w:color w:val="000000"/>
                <w:sz w:val="20"/>
                <w:szCs w:val="20"/>
              </w:rPr>
              <w:t>2.</w:t>
            </w:r>
            <w:r w:rsidR="00322AA5" w:rsidRPr="00BD5DD9">
              <w:rPr>
                <w:b/>
                <w:bCs/>
                <w:color w:val="000000"/>
                <w:sz w:val="20"/>
                <w:szCs w:val="20"/>
              </w:rPr>
              <w:t>2</w:t>
            </w:r>
          </w:p>
        </w:tc>
        <w:tc>
          <w:tcPr>
            <w:tcW w:w="5239" w:type="dxa"/>
            <w:tcBorders>
              <w:top w:val="nil"/>
              <w:left w:val="nil"/>
              <w:bottom w:val="single" w:sz="4" w:space="0" w:color="auto"/>
              <w:right w:val="single" w:sz="4" w:space="0" w:color="auto"/>
            </w:tcBorders>
            <w:shd w:val="clear" w:color="000000" w:fill="B7DEE8"/>
            <w:hideMark/>
          </w:tcPr>
          <w:p w14:paraId="1ACE2DF3" w14:textId="77777777" w:rsidR="00322AA5" w:rsidRDefault="00322AA5" w:rsidP="00F567B6">
            <w:pPr>
              <w:rPr>
                <w:b/>
                <w:bCs/>
                <w:color w:val="000000"/>
                <w:sz w:val="20"/>
                <w:szCs w:val="20"/>
              </w:rPr>
            </w:pPr>
            <w:r>
              <w:rPr>
                <w:b/>
                <w:bCs/>
                <w:color w:val="000000"/>
                <w:sz w:val="20"/>
                <w:szCs w:val="20"/>
              </w:rPr>
              <w:t>Этап 2.2.</w:t>
            </w:r>
          </w:p>
          <w:p w14:paraId="72C5953F" w14:textId="5D2EBDC1" w:rsidR="00322AA5" w:rsidRPr="00BD5DD9" w:rsidRDefault="00322AA5" w:rsidP="00322AA5">
            <w:pPr>
              <w:rPr>
                <w:b/>
                <w:bCs/>
                <w:color w:val="000000"/>
                <w:sz w:val="20"/>
                <w:szCs w:val="20"/>
              </w:rPr>
            </w:pPr>
            <w:r w:rsidRPr="00BD5DD9">
              <w:rPr>
                <w:b/>
                <w:bCs/>
                <w:color w:val="000000"/>
                <w:sz w:val="20"/>
                <w:szCs w:val="20"/>
              </w:rPr>
              <w:t>Строительство (</w:t>
            </w:r>
            <w:r>
              <w:rPr>
                <w:b/>
                <w:bCs/>
                <w:color w:val="000000"/>
                <w:sz w:val="20"/>
                <w:szCs w:val="20"/>
              </w:rPr>
              <w:t>строительно-монтажные работы,</w:t>
            </w:r>
            <w:r w:rsidRPr="00BD5DD9">
              <w:rPr>
                <w:b/>
                <w:bCs/>
                <w:color w:val="000000"/>
                <w:sz w:val="20"/>
                <w:szCs w:val="20"/>
              </w:rPr>
              <w:t xml:space="preserve"> оборудование, прочие затраты)</w:t>
            </w:r>
          </w:p>
        </w:tc>
        <w:tc>
          <w:tcPr>
            <w:tcW w:w="1350" w:type="dxa"/>
            <w:tcBorders>
              <w:top w:val="nil"/>
              <w:left w:val="nil"/>
              <w:bottom w:val="single" w:sz="4" w:space="0" w:color="auto"/>
              <w:right w:val="single" w:sz="4" w:space="0" w:color="auto"/>
            </w:tcBorders>
            <w:shd w:val="clear" w:color="000000" w:fill="B7DEE8"/>
            <w:vAlign w:val="center"/>
            <w:hideMark/>
          </w:tcPr>
          <w:p w14:paraId="20FB8727" w14:textId="77777777" w:rsidR="00322AA5" w:rsidRPr="00BD5DD9" w:rsidRDefault="00322AA5" w:rsidP="00F567B6">
            <w:pPr>
              <w:jc w:val="center"/>
              <w:rPr>
                <w:b/>
                <w:bCs/>
                <w:color w:val="000000"/>
                <w:sz w:val="20"/>
                <w:szCs w:val="20"/>
              </w:rPr>
            </w:pPr>
            <w:r w:rsidRPr="00BD5DD9">
              <w:rPr>
                <w:b/>
                <w:bCs/>
                <w:color w:val="000000"/>
                <w:sz w:val="20"/>
                <w:szCs w:val="20"/>
              </w:rPr>
              <w:t>комплекс</w:t>
            </w:r>
          </w:p>
        </w:tc>
        <w:tc>
          <w:tcPr>
            <w:tcW w:w="1350" w:type="dxa"/>
            <w:tcBorders>
              <w:top w:val="nil"/>
              <w:left w:val="nil"/>
              <w:bottom w:val="single" w:sz="4" w:space="0" w:color="auto"/>
              <w:right w:val="single" w:sz="4" w:space="0" w:color="auto"/>
            </w:tcBorders>
            <w:shd w:val="clear" w:color="000000" w:fill="B7DEE8"/>
            <w:vAlign w:val="center"/>
            <w:hideMark/>
          </w:tcPr>
          <w:p w14:paraId="6C7CA0FB" w14:textId="77777777" w:rsidR="00322AA5" w:rsidRPr="00BD5DD9" w:rsidRDefault="00322AA5" w:rsidP="00F567B6">
            <w:pPr>
              <w:jc w:val="center"/>
              <w:rPr>
                <w:b/>
                <w:bCs/>
                <w:color w:val="000000"/>
                <w:sz w:val="20"/>
                <w:szCs w:val="20"/>
              </w:rPr>
            </w:pPr>
            <w:r w:rsidRPr="00BD5DD9">
              <w:rPr>
                <w:b/>
                <w:bCs/>
                <w:color w:val="000000"/>
                <w:sz w:val="20"/>
                <w:szCs w:val="20"/>
              </w:rPr>
              <w:t>1</w:t>
            </w:r>
          </w:p>
        </w:tc>
        <w:tc>
          <w:tcPr>
            <w:tcW w:w="1657" w:type="dxa"/>
            <w:tcBorders>
              <w:top w:val="nil"/>
              <w:left w:val="nil"/>
              <w:bottom w:val="single" w:sz="4" w:space="0" w:color="auto"/>
              <w:right w:val="single" w:sz="4" w:space="0" w:color="auto"/>
            </w:tcBorders>
            <w:shd w:val="clear" w:color="000000" w:fill="B7DEE8"/>
            <w:noWrap/>
            <w:vAlign w:val="center"/>
            <w:hideMark/>
          </w:tcPr>
          <w:p w14:paraId="0438B7C5" w14:textId="77777777" w:rsidR="00322AA5" w:rsidRPr="00BD5DD9" w:rsidRDefault="00322AA5" w:rsidP="00F567B6">
            <w:pPr>
              <w:jc w:val="right"/>
              <w:rPr>
                <w:b/>
                <w:bCs/>
                <w:sz w:val="20"/>
                <w:szCs w:val="20"/>
              </w:rPr>
            </w:pPr>
            <w:r w:rsidRPr="00BD5DD9">
              <w:rPr>
                <w:b/>
                <w:bCs/>
                <w:sz w:val="20"/>
                <w:szCs w:val="20"/>
              </w:rPr>
              <w:t>492 487 143,90</w:t>
            </w:r>
          </w:p>
        </w:tc>
        <w:tc>
          <w:tcPr>
            <w:tcW w:w="1537" w:type="dxa"/>
            <w:tcBorders>
              <w:top w:val="nil"/>
              <w:left w:val="nil"/>
              <w:bottom w:val="single" w:sz="4" w:space="0" w:color="auto"/>
              <w:right w:val="single" w:sz="4" w:space="0" w:color="auto"/>
            </w:tcBorders>
            <w:shd w:val="clear" w:color="000000" w:fill="B7DEE8"/>
            <w:noWrap/>
            <w:vAlign w:val="center"/>
            <w:hideMark/>
          </w:tcPr>
          <w:p w14:paraId="0EEEBA57" w14:textId="77777777" w:rsidR="00322AA5" w:rsidRPr="00BD5DD9" w:rsidRDefault="00322AA5" w:rsidP="00F567B6">
            <w:pPr>
              <w:jc w:val="right"/>
              <w:rPr>
                <w:b/>
                <w:bCs/>
                <w:sz w:val="20"/>
                <w:szCs w:val="20"/>
              </w:rPr>
            </w:pPr>
            <w:r w:rsidRPr="00BD5DD9">
              <w:rPr>
                <w:b/>
                <w:bCs/>
                <w:sz w:val="20"/>
                <w:szCs w:val="20"/>
              </w:rPr>
              <w:t>492 487 143,90</w:t>
            </w:r>
          </w:p>
        </w:tc>
        <w:tc>
          <w:tcPr>
            <w:tcW w:w="1637" w:type="dxa"/>
            <w:tcBorders>
              <w:top w:val="nil"/>
              <w:left w:val="nil"/>
              <w:bottom w:val="single" w:sz="4" w:space="0" w:color="auto"/>
              <w:right w:val="single" w:sz="4" w:space="0" w:color="auto"/>
            </w:tcBorders>
            <w:shd w:val="clear" w:color="000000" w:fill="B7DEE8"/>
            <w:noWrap/>
            <w:vAlign w:val="center"/>
            <w:hideMark/>
          </w:tcPr>
          <w:p w14:paraId="776F50CD" w14:textId="77777777" w:rsidR="00322AA5" w:rsidRPr="00BD5DD9" w:rsidRDefault="00322AA5" w:rsidP="00F567B6">
            <w:pPr>
              <w:jc w:val="right"/>
              <w:rPr>
                <w:b/>
                <w:bCs/>
                <w:sz w:val="20"/>
                <w:szCs w:val="20"/>
              </w:rPr>
            </w:pPr>
            <w:r w:rsidRPr="00BD5DD9">
              <w:rPr>
                <w:b/>
                <w:bCs/>
                <w:sz w:val="20"/>
                <w:szCs w:val="20"/>
              </w:rPr>
              <w:t>27 950 327,95</w:t>
            </w:r>
          </w:p>
        </w:tc>
        <w:tc>
          <w:tcPr>
            <w:tcW w:w="1414" w:type="dxa"/>
            <w:tcBorders>
              <w:top w:val="nil"/>
              <w:left w:val="nil"/>
              <w:bottom w:val="single" w:sz="4" w:space="0" w:color="auto"/>
              <w:right w:val="single" w:sz="4" w:space="0" w:color="auto"/>
            </w:tcBorders>
            <w:shd w:val="clear" w:color="000000" w:fill="B7DEE8"/>
            <w:noWrap/>
            <w:vAlign w:val="center"/>
            <w:hideMark/>
          </w:tcPr>
          <w:p w14:paraId="047BC755" w14:textId="77777777" w:rsidR="00322AA5" w:rsidRPr="00BD5DD9" w:rsidRDefault="00322AA5" w:rsidP="00F567B6">
            <w:pPr>
              <w:jc w:val="right"/>
              <w:rPr>
                <w:b/>
                <w:bCs/>
                <w:sz w:val="20"/>
                <w:szCs w:val="20"/>
              </w:rPr>
            </w:pPr>
            <w:r w:rsidRPr="00BD5DD9">
              <w:rPr>
                <w:b/>
                <w:bCs/>
                <w:sz w:val="20"/>
                <w:szCs w:val="20"/>
              </w:rPr>
              <w:t>27 950 327,95</w:t>
            </w:r>
          </w:p>
        </w:tc>
      </w:tr>
      <w:tr w:rsidR="00322AA5" w:rsidRPr="00BD5DD9" w14:paraId="5522C533" w14:textId="77777777" w:rsidTr="00F567B6">
        <w:trPr>
          <w:trHeight w:val="2280"/>
        </w:trPr>
        <w:tc>
          <w:tcPr>
            <w:tcW w:w="796" w:type="dxa"/>
            <w:tcBorders>
              <w:top w:val="nil"/>
              <w:left w:val="single" w:sz="4" w:space="0" w:color="auto"/>
              <w:bottom w:val="single" w:sz="4" w:space="0" w:color="auto"/>
              <w:right w:val="single" w:sz="4" w:space="0" w:color="auto"/>
            </w:tcBorders>
            <w:shd w:val="clear" w:color="auto" w:fill="auto"/>
            <w:hideMark/>
          </w:tcPr>
          <w:p w14:paraId="174F438C" w14:textId="1958D504"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w:t>
            </w:r>
          </w:p>
        </w:tc>
        <w:tc>
          <w:tcPr>
            <w:tcW w:w="5239" w:type="dxa"/>
            <w:tcBorders>
              <w:top w:val="nil"/>
              <w:left w:val="nil"/>
              <w:bottom w:val="single" w:sz="4" w:space="0" w:color="auto"/>
              <w:right w:val="single" w:sz="4" w:space="0" w:color="auto"/>
            </w:tcBorders>
            <w:shd w:val="clear" w:color="auto" w:fill="auto"/>
            <w:hideMark/>
          </w:tcPr>
          <w:p w14:paraId="56DF1538" w14:textId="77777777" w:rsidR="00322AA5" w:rsidRPr="00BD5DD9" w:rsidRDefault="00322AA5" w:rsidP="00F567B6">
            <w:pPr>
              <w:rPr>
                <w:color w:val="000000"/>
                <w:sz w:val="20"/>
                <w:szCs w:val="20"/>
              </w:rPr>
            </w:pPr>
            <w:r w:rsidRPr="00BD5DD9">
              <w:rPr>
                <w:color w:val="000000"/>
                <w:sz w:val="20"/>
                <w:szCs w:val="20"/>
              </w:rPr>
              <w:t>Стоимость проведения археологических наблюдений в ходе строительных работ на выявленном объекте культурного наследия "Могильнике между селениями Камсхо и Лисри №2" в с. Камсхо, Алагирского района (площадь участка проведения археологических наблюдений 488 кв. м.)</w:t>
            </w:r>
          </w:p>
        </w:tc>
        <w:tc>
          <w:tcPr>
            <w:tcW w:w="1350" w:type="dxa"/>
            <w:tcBorders>
              <w:top w:val="nil"/>
              <w:left w:val="nil"/>
              <w:bottom w:val="single" w:sz="4" w:space="0" w:color="auto"/>
              <w:right w:val="single" w:sz="4" w:space="0" w:color="auto"/>
            </w:tcBorders>
            <w:shd w:val="clear" w:color="auto" w:fill="auto"/>
            <w:vAlign w:val="center"/>
            <w:hideMark/>
          </w:tcPr>
          <w:p w14:paraId="473DEA7F"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2D59EC38"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6DC7F144" w14:textId="77777777" w:rsidR="00322AA5" w:rsidRPr="00BD5DD9" w:rsidRDefault="00322AA5" w:rsidP="00F567B6">
            <w:pPr>
              <w:jc w:val="right"/>
              <w:rPr>
                <w:sz w:val="20"/>
                <w:szCs w:val="20"/>
              </w:rPr>
            </w:pPr>
            <w:r w:rsidRPr="00BD5DD9">
              <w:rPr>
                <w:sz w:val="20"/>
                <w:szCs w:val="20"/>
              </w:rPr>
              <w:t>1 444 712,47</w:t>
            </w:r>
          </w:p>
        </w:tc>
        <w:tc>
          <w:tcPr>
            <w:tcW w:w="1537" w:type="dxa"/>
            <w:tcBorders>
              <w:top w:val="nil"/>
              <w:left w:val="nil"/>
              <w:bottom w:val="single" w:sz="4" w:space="0" w:color="auto"/>
              <w:right w:val="single" w:sz="4" w:space="0" w:color="auto"/>
            </w:tcBorders>
            <w:shd w:val="clear" w:color="auto" w:fill="auto"/>
            <w:noWrap/>
            <w:vAlign w:val="center"/>
            <w:hideMark/>
          </w:tcPr>
          <w:p w14:paraId="2A7F9E23" w14:textId="77777777" w:rsidR="00322AA5" w:rsidRPr="00BD5DD9" w:rsidRDefault="00322AA5" w:rsidP="00F567B6">
            <w:pPr>
              <w:jc w:val="right"/>
              <w:rPr>
                <w:sz w:val="20"/>
                <w:szCs w:val="20"/>
              </w:rPr>
            </w:pPr>
            <w:r w:rsidRPr="00BD5DD9">
              <w:rPr>
                <w:sz w:val="20"/>
                <w:szCs w:val="20"/>
              </w:rPr>
              <w:t>1 444 712,47</w:t>
            </w:r>
          </w:p>
        </w:tc>
        <w:tc>
          <w:tcPr>
            <w:tcW w:w="1637" w:type="dxa"/>
            <w:tcBorders>
              <w:top w:val="nil"/>
              <w:left w:val="nil"/>
              <w:bottom w:val="single" w:sz="4" w:space="0" w:color="auto"/>
              <w:right w:val="single" w:sz="4" w:space="0" w:color="auto"/>
            </w:tcBorders>
            <w:shd w:val="clear" w:color="auto" w:fill="auto"/>
            <w:noWrap/>
            <w:vAlign w:val="center"/>
            <w:hideMark/>
          </w:tcPr>
          <w:p w14:paraId="7CE275DC"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16D06E43" w14:textId="77777777" w:rsidR="00322AA5" w:rsidRPr="00BD5DD9" w:rsidRDefault="00322AA5" w:rsidP="00F567B6">
            <w:pPr>
              <w:jc w:val="right"/>
              <w:rPr>
                <w:sz w:val="20"/>
                <w:szCs w:val="20"/>
              </w:rPr>
            </w:pPr>
            <w:r w:rsidRPr="00BD5DD9">
              <w:rPr>
                <w:sz w:val="20"/>
                <w:szCs w:val="20"/>
              </w:rPr>
              <w:t>0,00</w:t>
            </w:r>
          </w:p>
        </w:tc>
      </w:tr>
      <w:tr w:rsidR="00322AA5" w:rsidRPr="00BD5DD9" w14:paraId="79C08818" w14:textId="77777777" w:rsidTr="00F567B6">
        <w:trPr>
          <w:trHeight w:val="2310"/>
        </w:trPr>
        <w:tc>
          <w:tcPr>
            <w:tcW w:w="796" w:type="dxa"/>
            <w:tcBorders>
              <w:top w:val="nil"/>
              <w:left w:val="single" w:sz="4" w:space="0" w:color="auto"/>
              <w:bottom w:val="single" w:sz="4" w:space="0" w:color="auto"/>
              <w:right w:val="single" w:sz="4" w:space="0" w:color="auto"/>
            </w:tcBorders>
            <w:shd w:val="clear" w:color="auto" w:fill="auto"/>
            <w:hideMark/>
          </w:tcPr>
          <w:p w14:paraId="31F40C98" w14:textId="7BE7165F"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2.2</w:t>
            </w:r>
          </w:p>
        </w:tc>
        <w:tc>
          <w:tcPr>
            <w:tcW w:w="5239" w:type="dxa"/>
            <w:tcBorders>
              <w:top w:val="nil"/>
              <w:left w:val="nil"/>
              <w:bottom w:val="single" w:sz="4" w:space="0" w:color="auto"/>
              <w:right w:val="single" w:sz="4" w:space="0" w:color="auto"/>
            </w:tcBorders>
            <w:shd w:val="clear" w:color="auto" w:fill="auto"/>
            <w:hideMark/>
          </w:tcPr>
          <w:p w14:paraId="7A93FF9A" w14:textId="77777777" w:rsidR="00322AA5" w:rsidRPr="00BD5DD9" w:rsidRDefault="00322AA5" w:rsidP="00F567B6">
            <w:pPr>
              <w:rPr>
                <w:color w:val="000000"/>
                <w:sz w:val="20"/>
                <w:szCs w:val="20"/>
              </w:rPr>
            </w:pPr>
            <w:r w:rsidRPr="00BD5DD9">
              <w:rPr>
                <w:color w:val="000000"/>
                <w:sz w:val="20"/>
                <w:szCs w:val="20"/>
              </w:rPr>
              <w:t>Стоимость проведения археологических наблюдений в ходе строительных работ на выявленном объекте культурного наследия "Могильнике между селениями Камсхо и Лисри", Алагирского района (площадь участка проведения археологических наблюдений 443 кв. м.)</w:t>
            </w:r>
          </w:p>
        </w:tc>
        <w:tc>
          <w:tcPr>
            <w:tcW w:w="1350" w:type="dxa"/>
            <w:tcBorders>
              <w:top w:val="nil"/>
              <w:left w:val="nil"/>
              <w:bottom w:val="single" w:sz="4" w:space="0" w:color="auto"/>
              <w:right w:val="single" w:sz="4" w:space="0" w:color="auto"/>
            </w:tcBorders>
            <w:shd w:val="clear" w:color="auto" w:fill="auto"/>
            <w:vAlign w:val="center"/>
            <w:hideMark/>
          </w:tcPr>
          <w:p w14:paraId="1AC1B5B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46560F0"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10448BCA" w14:textId="77777777" w:rsidR="00322AA5" w:rsidRPr="00BD5DD9" w:rsidRDefault="00322AA5" w:rsidP="00F567B6">
            <w:pPr>
              <w:jc w:val="right"/>
              <w:rPr>
                <w:sz w:val="20"/>
                <w:szCs w:val="20"/>
              </w:rPr>
            </w:pPr>
            <w:r w:rsidRPr="00BD5DD9">
              <w:rPr>
                <w:sz w:val="20"/>
                <w:szCs w:val="20"/>
              </w:rPr>
              <w:t>1 322 850,44</w:t>
            </w:r>
          </w:p>
        </w:tc>
        <w:tc>
          <w:tcPr>
            <w:tcW w:w="1537" w:type="dxa"/>
            <w:tcBorders>
              <w:top w:val="nil"/>
              <w:left w:val="nil"/>
              <w:bottom w:val="single" w:sz="4" w:space="0" w:color="auto"/>
              <w:right w:val="single" w:sz="4" w:space="0" w:color="auto"/>
            </w:tcBorders>
            <w:shd w:val="clear" w:color="auto" w:fill="auto"/>
            <w:noWrap/>
            <w:vAlign w:val="center"/>
            <w:hideMark/>
          </w:tcPr>
          <w:p w14:paraId="30B38B7E" w14:textId="77777777" w:rsidR="00322AA5" w:rsidRPr="00BD5DD9" w:rsidRDefault="00322AA5" w:rsidP="00F567B6">
            <w:pPr>
              <w:jc w:val="right"/>
              <w:rPr>
                <w:sz w:val="20"/>
                <w:szCs w:val="20"/>
              </w:rPr>
            </w:pPr>
            <w:r w:rsidRPr="00BD5DD9">
              <w:rPr>
                <w:sz w:val="20"/>
                <w:szCs w:val="20"/>
              </w:rPr>
              <w:t>1 322 850,44</w:t>
            </w:r>
          </w:p>
        </w:tc>
        <w:tc>
          <w:tcPr>
            <w:tcW w:w="1637" w:type="dxa"/>
            <w:tcBorders>
              <w:top w:val="nil"/>
              <w:left w:val="nil"/>
              <w:bottom w:val="single" w:sz="4" w:space="0" w:color="auto"/>
              <w:right w:val="single" w:sz="4" w:space="0" w:color="auto"/>
            </w:tcBorders>
            <w:shd w:val="clear" w:color="auto" w:fill="auto"/>
            <w:noWrap/>
            <w:vAlign w:val="center"/>
            <w:hideMark/>
          </w:tcPr>
          <w:p w14:paraId="72FB22B5"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276F73F7" w14:textId="77777777" w:rsidR="00322AA5" w:rsidRPr="00BD5DD9" w:rsidRDefault="00322AA5" w:rsidP="00F567B6">
            <w:pPr>
              <w:jc w:val="right"/>
              <w:rPr>
                <w:sz w:val="20"/>
                <w:szCs w:val="20"/>
              </w:rPr>
            </w:pPr>
            <w:r w:rsidRPr="00BD5DD9">
              <w:rPr>
                <w:sz w:val="20"/>
                <w:szCs w:val="20"/>
              </w:rPr>
              <w:t>0,00</w:t>
            </w:r>
          </w:p>
        </w:tc>
      </w:tr>
      <w:tr w:rsidR="00322AA5" w:rsidRPr="00BD5DD9" w14:paraId="60873527" w14:textId="77777777" w:rsidTr="00F567B6">
        <w:trPr>
          <w:trHeight w:val="2280"/>
        </w:trPr>
        <w:tc>
          <w:tcPr>
            <w:tcW w:w="796" w:type="dxa"/>
            <w:tcBorders>
              <w:top w:val="nil"/>
              <w:left w:val="single" w:sz="4" w:space="0" w:color="auto"/>
              <w:bottom w:val="single" w:sz="4" w:space="0" w:color="auto"/>
              <w:right w:val="single" w:sz="4" w:space="0" w:color="auto"/>
            </w:tcBorders>
            <w:shd w:val="clear" w:color="auto" w:fill="auto"/>
            <w:hideMark/>
          </w:tcPr>
          <w:p w14:paraId="6A31F7DA" w14:textId="782CD57F"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2.3</w:t>
            </w:r>
          </w:p>
        </w:tc>
        <w:tc>
          <w:tcPr>
            <w:tcW w:w="5239" w:type="dxa"/>
            <w:tcBorders>
              <w:top w:val="nil"/>
              <w:left w:val="nil"/>
              <w:bottom w:val="single" w:sz="4" w:space="0" w:color="auto"/>
              <w:right w:val="single" w:sz="4" w:space="0" w:color="auto"/>
            </w:tcBorders>
            <w:shd w:val="clear" w:color="auto" w:fill="auto"/>
            <w:hideMark/>
          </w:tcPr>
          <w:p w14:paraId="19FE5F35" w14:textId="77777777" w:rsidR="00322AA5" w:rsidRPr="00BD5DD9" w:rsidRDefault="00322AA5" w:rsidP="00F567B6">
            <w:pPr>
              <w:rPr>
                <w:color w:val="000000"/>
                <w:sz w:val="20"/>
                <w:szCs w:val="20"/>
              </w:rPr>
            </w:pPr>
            <w:r w:rsidRPr="00BD5DD9">
              <w:rPr>
                <w:color w:val="000000"/>
                <w:sz w:val="20"/>
                <w:szCs w:val="20"/>
              </w:rPr>
              <w:t>Стоимость проведения археологических наблюдений в ходе строительных работ на выявленном объекте культурного наследия "Могильнике у святилища "Дамбадели (Мады Майрам)" в с. Камсхо, Алагирского района (площадь участка проведения археологических наблюдений 148 кв. м.)</w:t>
            </w:r>
          </w:p>
        </w:tc>
        <w:tc>
          <w:tcPr>
            <w:tcW w:w="1350" w:type="dxa"/>
            <w:tcBorders>
              <w:top w:val="nil"/>
              <w:left w:val="nil"/>
              <w:bottom w:val="single" w:sz="4" w:space="0" w:color="auto"/>
              <w:right w:val="single" w:sz="4" w:space="0" w:color="auto"/>
            </w:tcBorders>
            <w:shd w:val="clear" w:color="auto" w:fill="auto"/>
            <w:vAlign w:val="center"/>
            <w:hideMark/>
          </w:tcPr>
          <w:p w14:paraId="4E973524"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9DE8B75"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0998D821" w14:textId="77777777" w:rsidR="00322AA5" w:rsidRPr="00BD5DD9" w:rsidRDefault="00322AA5" w:rsidP="00F567B6">
            <w:pPr>
              <w:jc w:val="right"/>
              <w:rPr>
                <w:sz w:val="20"/>
                <w:szCs w:val="20"/>
              </w:rPr>
            </w:pPr>
            <w:r w:rsidRPr="00BD5DD9">
              <w:rPr>
                <w:sz w:val="20"/>
                <w:szCs w:val="20"/>
              </w:rPr>
              <w:t>487 009,06</w:t>
            </w:r>
          </w:p>
        </w:tc>
        <w:tc>
          <w:tcPr>
            <w:tcW w:w="1537" w:type="dxa"/>
            <w:tcBorders>
              <w:top w:val="nil"/>
              <w:left w:val="nil"/>
              <w:bottom w:val="single" w:sz="4" w:space="0" w:color="auto"/>
              <w:right w:val="single" w:sz="4" w:space="0" w:color="auto"/>
            </w:tcBorders>
            <w:shd w:val="clear" w:color="auto" w:fill="auto"/>
            <w:noWrap/>
            <w:vAlign w:val="center"/>
            <w:hideMark/>
          </w:tcPr>
          <w:p w14:paraId="47A82E8C" w14:textId="77777777" w:rsidR="00322AA5" w:rsidRPr="00BD5DD9" w:rsidRDefault="00322AA5" w:rsidP="00F567B6">
            <w:pPr>
              <w:jc w:val="right"/>
              <w:rPr>
                <w:sz w:val="20"/>
                <w:szCs w:val="20"/>
              </w:rPr>
            </w:pPr>
            <w:r w:rsidRPr="00BD5DD9">
              <w:rPr>
                <w:sz w:val="20"/>
                <w:szCs w:val="20"/>
              </w:rPr>
              <w:t>487 009,06</w:t>
            </w:r>
          </w:p>
        </w:tc>
        <w:tc>
          <w:tcPr>
            <w:tcW w:w="1637" w:type="dxa"/>
            <w:tcBorders>
              <w:top w:val="nil"/>
              <w:left w:val="nil"/>
              <w:bottom w:val="single" w:sz="4" w:space="0" w:color="auto"/>
              <w:right w:val="single" w:sz="4" w:space="0" w:color="auto"/>
            </w:tcBorders>
            <w:shd w:val="clear" w:color="auto" w:fill="auto"/>
            <w:noWrap/>
            <w:vAlign w:val="center"/>
            <w:hideMark/>
          </w:tcPr>
          <w:p w14:paraId="1A0E926B"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3C13D961" w14:textId="77777777" w:rsidR="00322AA5" w:rsidRPr="00BD5DD9" w:rsidRDefault="00322AA5" w:rsidP="00F567B6">
            <w:pPr>
              <w:jc w:val="right"/>
              <w:rPr>
                <w:sz w:val="20"/>
                <w:szCs w:val="20"/>
              </w:rPr>
            </w:pPr>
            <w:r w:rsidRPr="00BD5DD9">
              <w:rPr>
                <w:sz w:val="20"/>
                <w:szCs w:val="20"/>
              </w:rPr>
              <w:t>0,00</w:t>
            </w:r>
          </w:p>
        </w:tc>
      </w:tr>
      <w:tr w:rsidR="00322AA5" w:rsidRPr="00BD5DD9" w14:paraId="0ED06FE7" w14:textId="77777777" w:rsidTr="00F567B6">
        <w:trPr>
          <w:trHeight w:val="1680"/>
        </w:trPr>
        <w:tc>
          <w:tcPr>
            <w:tcW w:w="796" w:type="dxa"/>
            <w:tcBorders>
              <w:top w:val="nil"/>
              <w:left w:val="single" w:sz="4" w:space="0" w:color="auto"/>
              <w:bottom w:val="single" w:sz="4" w:space="0" w:color="auto"/>
              <w:right w:val="single" w:sz="4" w:space="0" w:color="auto"/>
            </w:tcBorders>
            <w:shd w:val="clear" w:color="auto" w:fill="auto"/>
            <w:hideMark/>
          </w:tcPr>
          <w:p w14:paraId="3E0F0DFB" w14:textId="521CCB2B"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2.4</w:t>
            </w:r>
          </w:p>
        </w:tc>
        <w:tc>
          <w:tcPr>
            <w:tcW w:w="5239" w:type="dxa"/>
            <w:tcBorders>
              <w:top w:val="nil"/>
              <w:left w:val="nil"/>
              <w:bottom w:val="single" w:sz="4" w:space="0" w:color="auto"/>
              <w:right w:val="single" w:sz="4" w:space="0" w:color="auto"/>
            </w:tcBorders>
            <w:shd w:val="clear" w:color="auto" w:fill="auto"/>
            <w:hideMark/>
          </w:tcPr>
          <w:p w14:paraId="629836D7" w14:textId="77777777" w:rsidR="00322AA5" w:rsidRPr="00BD5DD9" w:rsidRDefault="00322AA5" w:rsidP="00F567B6">
            <w:pPr>
              <w:rPr>
                <w:color w:val="000000"/>
                <w:sz w:val="20"/>
                <w:szCs w:val="20"/>
              </w:rPr>
            </w:pPr>
            <w:r w:rsidRPr="00BD5DD9">
              <w:rPr>
                <w:color w:val="000000"/>
                <w:sz w:val="20"/>
                <w:szCs w:val="20"/>
              </w:rPr>
              <w:t>Стоимость проведения археологических наблюдений в ходе строительных работ на объекте культурного наследия "Святилище Камсхойы Реком" в с. Камсхо, Алагирского района (площадь наблюдений 14 кв. м.)</w:t>
            </w:r>
          </w:p>
        </w:tc>
        <w:tc>
          <w:tcPr>
            <w:tcW w:w="1350" w:type="dxa"/>
            <w:tcBorders>
              <w:top w:val="nil"/>
              <w:left w:val="nil"/>
              <w:bottom w:val="single" w:sz="4" w:space="0" w:color="auto"/>
              <w:right w:val="single" w:sz="4" w:space="0" w:color="auto"/>
            </w:tcBorders>
            <w:shd w:val="clear" w:color="auto" w:fill="auto"/>
            <w:vAlign w:val="center"/>
            <w:hideMark/>
          </w:tcPr>
          <w:p w14:paraId="047CBC16"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404853A3"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31BD5E2C" w14:textId="77777777" w:rsidR="00322AA5" w:rsidRPr="00BD5DD9" w:rsidRDefault="00322AA5" w:rsidP="00F567B6">
            <w:pPr>
              <w:jc w:val="right"/>
              <w:rPr>
                <w:sz w:val="20"/>
                <w:szCs w:val="20"/>
              </w:rPr>
            </w:pPr>
            <w:r w:rsidRPr="00BD5DD9">
              <w:rPr>
                <w:sz w:val="20"/>
                <w:szCs w:val="20"/>
              </w:rPr>
              <w:t>79 315,36</w:t>
            </w:r>
          </w:p>
        </w:tc>
        <w:tc>
          <w:tcPr>
            <w:tcW w:w="1537" w:type="dxa"/>
            <w:tcBorders>
              <w:top w:val="nil"/>
              <w:left w:val="nil"/>
              <w:bottom w:val="single" w:sz="4" w:space="0" w:color="auto"/>
              <w:right w:val="single" w:sz="4" w:space="0" w:color="auto"/>
            </w:tcBorders>
            <w:shd w:val="clear" w:color="auto" w:fill="auto"/>
            <w:noWrap/>
            <w:vAlign w:val="center"/>
            <w:hideMark/>
          </w:tcPr>
          <w:p w14:paraId="48D27C2D" w14:textId="77777777" w:rsidR="00322AA5" w:rsidRPr="00BD5DD9" w:rsidRDefault="00322AA5" w:rsidP="00F567B6">
            <w:pPr>
              <w:jc w:val="right"/>
              <w:rPr>
                <w:sz w:val="20"/>
                <w:szCs w:val="20"/>
              </w:rPr>
            </w:pPr>
            <w:r w:rsidRPr="00BD5DD9">
              <w:rPr>
                <w:sz w:val="20"/>
                <w:szCs w:val="20"/>
              </w:rPr>
              <w:t>79 315,36</w:t>
            </w:r>
          </w:p>
        </w:tc>
        <w:tc>
          <w:tcPr>
            <w:tcW w:w="1637" w:type="dxa"/>
            <w:tcBorders>
              <w:top w:val="nil"/>
              <w:left w:val="nil"/>
              <w:bottom w:val="single" w:sz="4" w:space="0" w:color="auto"/>
              <w:right w:val="single" w:sz="4" w:space="0" w:color="auto"/>
            </w:tcBorders>
            <w:shd w:val="clear" w:color="auto" w:fill="auto"/>
            <w:noWrap/>
            <w:vAlign w:val="center"/>
            <w:hideMark/>
          </w:tcPr>
          <w:p w14:paraId="4DF29B0B"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6F32E6E2" w14:textId="77777777" w:rsidR="00322AA5" w:rsidRPr="00BD5DD9" w:rsidRDefault="00322AA5" w:rsidP="00F567B6">
            <w:pPr>
              <w:jc w:val="right"/>
              <w:rPr>
                <w:sz w:val="20"/>
                <w:szCs w:val="20"/>
              </w:rPr>
            </w:pPr>
            <w:r w:rsidRPr="00BD5DD9">
              <w:rPr>
                <w:sz w:val="20"/>
                <w:szCs w:val="20"/>
              </w:rPr>
              <w:t>0,00</w:t>
            </w:r>
          </w:p>
        </w:tc>
      </w:tr>
      <w:tr w:rsidR="00322AA5" w:rsidRPr="00BD5DD9" w14:paraId="3F09F26D" w14:textId="77777777" w:rsidTr="00F567B6">
        <w:trPr>
          <w:trHeight w:val="1920"/>
        </w:trPr>
        <w:tc>
          <w:tcPr>
            <w:tcW w:w="796" w:type="dxa"/>
            <w:tcBorders>
              <w:top w:val="nil"/>
              <w:left w:val="single" w:sz="4" w:space="0" w:color="auto"/>
              <w:bottom w:val="single" w:sz="4" w:space="0" w:color="auto"/>
              <w:right w:val="single" w:sz="4" w:space="0" w:color="auto"/>
            </w:tcBorders>
            <w:shd w:val="clear" w:color="auto" w:fill="auto"/>
            <w:hideMark/>
          </w:tcPr>
          <w:p w14:paraId="6D61B7DF" w14:textId="1E885E25"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2.5</w:t>
            </w:r>
          </w:p>
        </w:tc>
        <w:tc>
          <w:tcPr>
            <w:tcW w:w="5239" w:type="dxa"/>
            <w:tcBorders>
              <w:top w:val="nil"/>
              <w:left w:val="nil"/>
              <w:bottom w:val="single" w:sz="4" w:space="0" w:color="auto"/>
              <w:right w:val="single" w:sz="4" w:space="0" w:color="auto"/>
            </w:tcBorders>
            <w:shd w:val="clear" w:color="auto" w:fill="auto"/>
            <w:hideMark/>
          </w:tcPr>
          <w:p w14:paraId="58D7E6BD" w14:textId="77777777" w:rsidR="00322AA5" w:rsidRPr="00BD5DD9" w:rsidRDefault="00322AA5" w:rsidP="00F567B6">
            <w:pPr>
              <w:rPr>
                <w:color w:val="000000"/>
                <w:sz w:val="20"/>
                <w:szCs w:val="20"/>
              </w:rPr>
            </w:pPr>
            <w:r w:rsidRPr="00BD5DD9">
              <w:rPr>
                <w:color w:val="000000"/>
                <w:sz w:val="20"/>
                <w:szCs w:val="20"/>
              </w:rPr>
              <w:t>Стоимость проведения спасательных археологических исследований (раскопок) на выявленном объекте  культурного наследия "Могильнике между селениями Камсхо и Лисри №2" в с. Камсхо, Алагирского района (площадь раскопок 1636 кв. м.)</w:t>
            </w:r>
          </w:p>
        </w:tc>
        <w:tc>
          <w:tcPr>
            <w:tcW w:w="1350" w:type="dxa"/>
            <w:tcBorders>
              <w:top w:val="nil"/>
              <w:left w:val="nil"/>
              <w:bottom w:val="single" w:sz="4" w:space="0" w:color="auto"/>
              <w:right w:val="single" w:sz="4" w:space="0" w:color="auto"/>
            </w:tcBorders>
            <w:shd w:val="clear" w:color="auto" w:fill="auto"/>
            <w:vAlign w:val="center"/>
            <w:hideMark/>
          </w:tcPr>
          <w:p w14:paraId="6DBBBCE5"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64A8E08"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0537B807" w14:textId="77777777" w:rsidR="00322AA5" w:rsidRPr="00BD5DD9" w:rsidRDefault="00322AA5" w:rsidP="00F567B6">
            <w:pPr>
              <w:jc w:val="right"/>
              <w:rPr>
                <w:sz w:val="20"/>
                <w:szCs w:val="20"/>
              </w:rPr>
            </w:pPr>
            <w:r w:rsidRPr="00BD5DD9">
              <w:rPr>
                <w:sz w:val="20"/>
                <w:szCs w:val="20"/>
              </w:rPr>
              <w:t>9 190 431,99</w:t>
            </w:r>
          </w:p>
        </w:tc>
        <w:tc>
          <w:tcPr>
            <w:tcW w:w="1537" w:type="dxa"/>
            <w:tcBorders>
              <w:top w:val="nil"/>
              <w:left w:val="nil"/>
              <w:bottom w:val="single" w:sz="4" w:space="0" w:color="auto"/>
              <w:right w:val="single" w:sz="4" w:space="0" w:color="auto"/>
            </w:tcBorders>
            <w:shd w:val="clear" w:color="auto" w:fill="auto"/>
            <w:noWrap/>
            <w:vAlign w:val="center"/>
            <w:hideMark/>
          </w:tcPr>
          <w:p w14:paraId="459BA654" w14:textId="77777777" w:rsidR="00322AA5" w:rsidRPr="00BD5DD9" w:rsidRDefault="00322AA5" w:rsidP="00F567B6">
            <w:pPr>
              <w:jc w:val="right"/>
              <w:rPr>
                <w:sz w:val="20"/>
                <w:szCs w:val="20"/>
              </w:rPr>
            </w:pPr>
            <w:r w:rsidRPr="00BD5DD9">
              <w:rPr>
                <w:sz w:val="20"/>
                <w:szCs w:val="20"/>
              </w:rPr>
              <w:t>9 190 431,99</w:t>
            </w:r>
          </w:p>
        </w:tc>
        <w:tc>
          <w:tcPr>
            <w:tcW w:w="1637" w:type="dxa"/>
            <w:tcBorders>
              <w:top w:val="nil"/>
              <w:left w:val="nil"/>
              <w:bottom w:val="single" w:sz="4" w:space="0" w:color="auto"/>
              <w:right w:val="single" w:sz="4" w:space="0" w:color="auto"/>
            </w:tcBorders>
            <w:shd w:val="clear" w:color="auto" w:fill="auto"/>
            <w:noWrap/>
            <w:vAlign w:val="center"/>
            <w:hideMark/>
          </w:tcPr>
          <w:p w14:paraId="7F48D0C9"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277E9AEB" w14:textId="77777777" w:rsidR="00322AA5" w:rsidRPr="00BD5DD9" w:rsidRDefault="00322AA5" w:rsidP="00F567B6">
            <w:pPr>
              <w:jc w:val="right"/>
              <w:rPr>
                <w:sz w:val="20"/>
                <w:szCs w:val="20"/>
              </w:rPr>
            </w:pPr>
            <w:r w:rsidRPr="00BD5DD9">
              <w:rPr>
                <w:sz w:val="20"/>
                <w:szCs w:val="20"/>
              </w:rPr>
              <w:t>0,00</w:t>
            </w:r>
          </w:p>
        </w:tc>
      </w:tr>
      <w:tr w:rsidR="00322AA5" w:rsidRPr="00BD5DD9" w14:paraId="1480AB94" w14:textId="77777777" w:rsidTr="00F567B6">
        <w:trPr>
          <w:trHeight w:val="2265"/>
        </w:trPr>
        <w:tc>
          <w:tcPr>
            <w:tcW w:w="796" w:type="dxa"/>
            <w:tcBorders>
              <w:top w:val="nil"/>
              <w:left w:val="single" w:sz="4" w:space="0" w:color="auto"/>
              <w:bottom w:val="single" w:sz="4" w:space="0" w:color="auto"/>
              <w:right w:val="single" w:sz="4" w:space="0" w:color="auto"/>
            </w:tcBorders>
            <w:shd w:val="clear" w:color="auto" w:fill="auto"/>
            <w:hideMark/>
          </w:tcPr>
          <w:p w14:paraId="7BA61D41" w14:textId="35804DC0"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2.6</w:t>
            </w:r>
          </w:p>
        </w:tc>
        <w:tc>
          <w:tcPr>
            <w:tcW w:w="5239" w:type="dxa"/>
            <w:tcBorders>
              <w:top w:val="nil"/>
              <w:left w:val="nil"/>
              <w:bottom w:val="single" w:sz="4" w:space="0" w:color="auto"/>
              <w:right w:val="single" w:sz="4" w:space="0" w:color="auto"/>
            </w:tcBorders>
            <w:shd w:val="clear" w:color="auto" w:fill="auto"/>
            <w:hideMark/>
          </w:tcPr>
          <w:p w14:paraId="2EBD48C4" w14:textId="77777777" w:rsidR="00322AA5" w:rsidRPr="00BD5DD9" w:rsidRDefault="00322AA5" w:rsidP="00F567B6">
            <w:pPr>
              <w:rPr>
                <w:color w:val="000000"/>
                <w:sz w:val="20"/>
                <w:szCs w:val="20"/>
              </w:rPr>
            </w:pPr>
            <w:r w:rsidRPr="00BD5DD9">
              <w:rPr>
                <w:color w:val="000000"/>
                <w:sz w:val="20"/>
                <w:szCs w:val="20"/>
              </w:rPr>
              <w:t>Стоимость компенсационных затрат на возмещение размера вреда водным</w:t>
            </w:r>
            <w:r w:rsidRPr="00BD5DD9">
              <w:rPr>
                <w:color w:val="000000"/>
                <w:sz w:val="20"/>
                <w:szCs w:val="20"/>
              </w:rPr>
              <w:br/>
              <w:t>биоресурсам. Проведение восстановительных мероприятий воспроизводство молоди каспийского лосося  - временная компенсация на период строительства (лосось);.</w:t>
            </w:r>
          </w:p>
        </w:tc>
        <w:tc>
          <w:tcPr>
            <w:tcW w:w="1350" w:type="dxa"/>
            <w:tcBorders>
              <w:top w:val="nil"/>
              <w:left w:val="nil"/>
              <w:bottom w:val="single" w:sz="4" w:space="0" w:color="auto"/>
              <w:right w:val="single" w:sz="4" w:space="0" w:color="auto"/>
            </w:tcBorders>
            <w:shd w:val="clear" w:color="auto" w:fill="auto"/>
            <w:vAlign w:val="center"/>
            <w:hideMark/>
          </w:tcPr>
          <w:p w14:paraId="2E9D4E50"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3D214FF"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0D7C74D9" w14:textId="77777777" w:rsidR="00322AA5" w:rsidRPr="00BD5DD9" w:rsidRDefault="00322AA5" w:rsidP="00F567B6">
            <w:pPr>
              <w:jc w:val="right"/>
              <w:rPr>
                <w:sz w:val="20"/>
                <w:szCs w:val="20"/>
              </w:rPr>
            </w:pPr>
            <w:r w:rsidRPr="00BD5DD9">
              <w:rPr>
                <w:sz w:val="20"/>
                <w:szCs w:val="20"/>
              </w:rPr>
              <w:t>1 113 339,96</w:t>
            </w:r>
          </w:p>
        </w:tc>
        <w:tc>
          <w:tcPr>
            <w:tcW w:w="1537" w:type="dxa"/>
            <w:tcBorders>
              <w:top w:val="nil"/>
              <w:left w:val="nil"/>
              <w:bottom w:val="single" w:sz="4" w:space="0" w:color="auto"/>
              <w:right w:val="single" w:sz="4" w:space="0" w:color="auto"/>
            </w:tcBorders>
            <w:shd w:val="clear" w:color="auto" w:fill="auto"/>
            <w:noWrap/>
            <w:vAlign w:val="center"/>
            <w:hideMark/>
          </w:tcPr>
          <w:p w14:paraId="7A9B661F" w14:textId="77777777" w:rsidR="00322AA5" w:rsidRPr="00BD5DD9" w:rsidRDefault="00322AA5" w:rsidP="00F567B6">
            <w:pPr>
              <w:jc w:val="right"/>
              <w:rPr>
                <w:sz w:val="20"/>
                <w:szCs w:val="20"/>
              </w:rPr>
            </w:pPr>
            <w:r w:rsidRPr="00BD5DD9">
              <w:rPr>
                <w:sz w:val="20"/>
                <w:szCs w:val="20"/>
              </w:rPr>
              <w:t>1 113 339,96</w:t>
            </w:r>
          </w:p>
        </w:tc>
        <w:tc>
          <w:tcPr>
            <w:tcW w:w="1637" w:type="dxa"/>
            <w:tcBorders>
              <w:top w:val="nil"/>
              <w:left w:val="nil"/>
              <w:bottom w:val="single" w:sz="4" w:space="0" w:color="auto"/>
              <w:right w:val="single" w:sz="4" w:space="0" w:color="auto"/>
            </w:tcBorders>
            <w:shd w:val="clear" w:color="auto" w:fill="auto"/>
            <w:noWrap/>
            <w:vAlign w:val="center"/>
            <w:hideMark/>
          </w:tcPr>
          <w:p w14:paraId="36A9A36E"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24EF89A8" w14:textId="77777777" w:rsidR="00322AA5" w:rsidRPr="00BD5DD9" w:rsidRDefault="00322AA5" w:rsidP="00F567B6">
            <w:pPr>
              <w:jc w:val="right"/>
              <w:rPr>
                <w:sz w:val="20"/>
                <w:szCs w:val="20"/>
              </w:rPr>
            </w:pPr>
            <w:r w:rsidRPr="00BD5DD9">
              <w:rPr>
                <w:sz w:val="20"/>
                <w:szCs w:val="20"/>
              </w:rPr>
              <w:t>0,00</w:t>
            </w:r>
          </w:p>
        </w:tc>
      </w:tr>
      <w:tr w:rsidR="00322AA5" w:rsidRPr="00BD5DD9" w14:paraId="1BD607A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2743136D" w14:textId="0CAD70E6"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2.7</w:t>
            </w:r>
          </w:p>
        </w:tc>
        <w:tc>
          <w:tcPr>
            <w:tcW w:w="5239" w:type="dxa"/>
            <w:tcBorders>
              <w:top w:val="nil"/>
              <w:left w:val="nil"/>
              <w:bottom w:val="single" w:sz="4" w:space="0" w:color="auto"/>
              <w:right w:val="single" w:sz="4" w:space="0" w:color="auto"/>
            </w:tcBorders>
            <w:shd w:val="clear" w:color="auto" w:fill="auto"/>
            <w:hideMark/>
          </w:tcPr>
          <w:p w14:paraId="534CFB16" w14:textId="77777777" w:rsidR="00322AA5" w:rsidRPr="00BD5DD9" w:rsidRDefault="00322AA5" w:rsidP="00F567B6">
            <w:pPr>
              <w:rPr>
                <w:color w:val="000000"/>
                <w:sz w:val="20"/>
                <w:szCs w:val="20"/>
              </w:rPr>
            </w:pPr>
            <w:r w:rsidRPr="00BD5DD9">
              <w:rPr>
                <w:color w:val="000000"/>
                <w:sz w:val="20"/>
                <w:szCs w:val="20"/>
              </w:rPr>
              <w:t>Геодезическая разбивочная основа</w:t>
            </w:r>
          </w:p>
        </w:tc>
        <w:tc>
          <w:tcPr>
            <w:tcW w:w="1350" w:type="dxa"/>
            <w:tcBorders>
              <w:top w:val="nil"/>
              <w:left w:val="nil"/>
              <w:bottom w:val="single" w:sz="4" w:space="0" w:color="auto"/>
              <w:right w:val="single" w:sz="4" w:space="0" w:color="auto"/>
            </w:tcBorders>
            <w:shd w:val="clear" w:color="auto" w:fill="auto"/>
            <w:vAlign w:val="center"/>
            <w:hideMark/>
          </w:tcPr>
          <w:p w14:paraId="4B496790"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A16E0B8"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center"/>
            <w:hideMark/>
          </w:tcPr>
          <w:p w14:paraId="3AB7D1C7" w14:textId="77777777" w:rsidR="00322AA5" w:rsidRPr="00BD5DD9" w:rsidRDefault="00322AA5" w:rsidP="00F567B6">
            <w:pPr>
              <w:jc w:val="right"/>
              <w:rPr>
                <w:sz w:val="20"/>
                <w:szCs w:val="20"/>
              </w:rPr>
            </w:pPr>
            <w:r w:rsidRPr="00BD5DD9">
              <w:rPr>
                <w:sz w:val="20"/>
                <w:szCs w:val="20"/>
              </w:rPr>
              <w:t>44 431,07</w:t>
            </w:r>
          </w:p>
        </w:tc>
        <w:tc>
          <w:tcPr>
            <w:tcW w:w="1537" w:type="dxa"/>
            <w:tcBorders>
              <w:top w:val="nil"/>
              <w:left w:val="nil"/>
              <w:bottom w:val="single" w:sz="4" w:space="0" w:color="auto"/>
              <w:right w:val="single" w:sz="4" w:space="0" w:color="auto"/>
            </w:tcBorders>
            <w:shd w:val="clear" w:color="auto" w:fill="auto"/>
            <w:noWrap/>
            <w:vAlign w:val="center"/>
            <w:hideMark/>
          </w:tcPr>
          <w:p w14:paraId="38F79E74" w14:textId="77777777" w:rsidR="00322AA5" w:rsidRPr="00BD5DD9" w:rsidRDefault="00322AA5" w:rsidP="00F567B6">
            <w:pPr>
              <w:jc w:val="right"/>
              <w:rPr>
                <w:sz w:val="20"/>
                <w:szCs w:val="20"/>
              </w:rPr>
            </w:pPr>
            <w:r w:rsidRPr="00BD5DD9">
              <w:rPr>
                <w:sz w:val="20"/>
                <w:szCs w:val="20"/>
              </w:rPr>
              <w:t>44 431,07</w:t>
            </w:r>
          </w:p>
        </w:tc>
        <w:tc>
          <w:tcPr>
            <w:tcW w:w="1637" w:type="dxa"/>
            <w:tcBorders>
              <w:top w:val="nil"/>
              <w:left w:val="nil"/>
              <w:bottom w:val="single" w:sz="4" w:space="0" w:color="auto"/>
              <w:right w:val="single" w:sz="4" w:space="0" w:color="auto"/>
            </w:tcBorders>
            <w:shd w:val="clear" w:color="auto" w:fill="auto"/>
            <w:noWrap/>
            <w:vAlign w:val="center"/>
            <w:hideMark/>
          </w:tcPr>
          <w:p w14:paraId="0E8695D8"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center"/>
            <w:hideMark/>
          </w:tcPr>
          <w:p w14:paraId="5C2F40CE" w14:textId="77777777" w:rsidR="00322AA5" w:rsidRPr="00BD5DD9" w:rsidRDefault="00322AA5" w:rsidP="00F567B6">
            <w:pPr>
              <w:jc w:val="right"/>
              <w:rPr>
                <w:sz w:val="20"/>
                <w:szCs w:val="20"/>
              </w:rPr>
            </w:pPr>
            <w:r w:rsidRPr="00BD5DD9">
              <w:rPr>
                <w:sz w:val="20"/>
                <w:szCs w:val="20"/>
              </w:rPr>
              <w:t>0,00</w:t>
            </w:r>
          </w:p>
        </w:tc>
      </w:tr>
      <w:tr w:rsidR="00322AA5" w:rsidRPr="00BD5DD9" w14:paraId="063DD842"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CF0BCA7" w14:textId="45C8EB9C"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2.8</w:t>
            </w:r>
          </w:p>
        </w:tc>
        <w:tc>
          <w:tcPr>
            <w:tcW w:w="5239" w:type="dxa"/>
            <w:tcBorders>
              <w:top w:val="nil"/>
              <w:left w:val="nil"/>
              <w:bottom w:val="single" w:sz="4" w:space="0" w:color="auto"/>
              <w:right w:val="single" w:sz="4" w:space="0" w:color="auto"/>
            </w:tcBorders>
            <w:shd w:val="clear" w:color="auto" w:fill="auto"/>
            <w:hideMark/>
          </w:tcPr>
          <w:p w14:paraId="3A823FD7" w14:textId="77777777" w:rsidR="00322AA5" w:rsidRPr="00BD5DD9" w:rsidRDefault="00322AA5" w:rsidP="00F567B6">
            <w:pPr>
              <w:rPr>
                <w:color w:val="000000"/>
                <w:sz w:val="20"/>
                <w:szCs w:val="20"/>
              </w:rPr>
            </w:pPr>
            <w:r w:rsidRPr="00BD5DD9">
              <w:rPr>
                <w:color w:val="000000"/>
                <w:sz w:val="20"/>
                <w:szCs w:val="20"/>
              </w:rPr>
              <w:t>Подготовка территории</w:t>
            </w:r>
          </w:p>
        </w:tc>
        <w:tc>
          <w:tcPr>
            <w:tcW w:w="1350" w:type="dxa"/>
            <w:tcBorders>
              <w:top w:val="nil"/>
              <w:left w:val="nil"/>
              <w:bottom w:val="single" w:sz="4" w:space="0" w:color="auto"/>
              <w:right w:val="single" w:sz="4" w:space="0" w:color="auto"/>
            </w:tcBorders>
            <w:shd w:val="clear" w:color="auto" w:fill="auto"/>
            <w:vAlign w:val="center"/>
            <w:hideMark/>
          </w:tcPr>
          <w:p w14:paraId="31D7E79C"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42DD109B"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5D2E858" w14:textId="77777777" w:rsidR="00322AA5" w:rsidRPr="00BD5DD9" w:rsidRDefault="00322AA5" w:rsidP="00F567B6">
            <w:pPr>
              <w:jc w:val="right"/>
              <w:rPr>
                <w:sz w:val="20"/>
                <w:szCs w:val="20"/>
              </w:rPr>
            </w:pPr>
            <w:r w:rsidRPr="00BD5DD9">
              <w:rPr>
                <w:sz w:val="20"/>
                <w:szCs w:val="20"/>
              </w:rPr>
              <w:t>5 100 580,80</w:t>
            </w:r>
          </w:p>
        </w:tc>
        <w:tc>
          <w:tcPr>
            <w:tcW w:w="1537" w:type="dxa"/>
            <w:tcBorders>
              <w:top w:val="nil"/>
              <w:left w:val="nil"/>
              <w:bottom w:val="single" w:sz="4" w:space="0" w:color="auto"/>
              <w:right w:val="single" w:sz="4" w:space="0" w:color="auto"/>
            </w:tcBorders>
            <w:shd w:val="clear" w:color="auto" w:fill="auto"/>
            <w:noWrap/>
            <w:vAlign w:val="bottom"/>
            <w:hideMark/>
          </w:tcPr>
          <w:p w14:paraId="7728503B" w14:textId="77777777" w:rsidR="00322AA5" w:rsidRPr="00BD5DD9" w:rsidRDefault="00322AA5" w:rsidP="00F567B6">
            <w:pPr>
              <w:jc w:val="right"/>
              <w:rPr>
                <w:sz w:val="20"/>
                <w:szCs w:val="20"/>
              </w:rPr>
            </w:pPr>
            <w:r w:rsidRPr="00BD5DD9">
              <w:rPr>
                <w:sz w:val="20"/>
                <w:szCs w:val="20"/>
              </w:rPr>
              <w:t>5 100 580,80</w:t>
            </w:r>
          </w:p>
        </w:tc>
        <w:tc>
          <w:tcPr>
            <w:tcW w:w="1637" w:type="dxa"/>
            <w:tcBorders>
              <w:top w:val="nil"/>
              <w:left w:val="nil"/>
              <w:bottom w:val="single" w:sz="4" w:space="0" w:color="auto"/>
              <w:right w:val="single" w:sz="4" w:space="0" w:color="auto"/>
            </w:tcBorders>
            <w:shd w:val="clear" w:color="auto" w:fill="auto"/>
            <w:noWrap/>
            <w:vAlign w:val="bottom"/>
            <w:hideMark/>
          </w:tcPr>
          <w:p w14:paraId="609AE696"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318CEBC6" w14:textId="77777777" w:rsidR="00322AA5" w:rsidRPr="00BD5DD9" w:rsidRDefault="00322AA5" w:rsidP="00F567B6">
            <w:pPr>
              <w:jc w:val="right"/>
              <w:rPr>
                <w:sz w:val="20"/>
                <w:szCs w:val="20"/>
              </w:rPr>
            </w:pPr>
            <w:r w:rsidRPr="00BD5DD9">
              <w:rPr>
                <w:sz w:val="20"/>
                <w:szCs w:val="20"/>
              </w:rPr>
              <w:t>0,00</w:t>
            </w:r>
          </w:p>
        </w:tc>
      </w:tr>
      <w:tr w:rsidR="00322AA5" w:rsidRPr="00BD5DD9" w14:paraId="5B009D79" w14:textId="77777777" w:rsidTr="00F567B6">
        <w:trPr>
          <w:trHeight w:val="1020"/>
        </w:trPr>
        <w:tc>
          <w:tcPr>
            <w:tcW w:w="796" w:type="dxa"/>
            <w:tcBorders>
              <w:top w:val="nil"/>
              <w:left w:val="single" w:sz="4" w:space="0" w:color="auto"/>
              <w:bottom w:val="single" w:sz="4" w:space="0" w:color="auto"/>
              <w:right w:val="single" w:sz="4" w:space="0" w:color="auto"/>
            </w:tcBorders>
            <w:shd w:val="clear" w:color="auto" w:fill="auto"/>
            <w:hideMark/>
          </w:tcPr>
          <w:p w14:paraId="0D9E20D7" w14:textId="02486E60"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2.8.1</w:t>
            </w:r>
          </w:p>
        </w:tc>
        <w:tc>
          <w:tcPr>
            <w:tcW w:w="5239" w:type="dxa"/>
            <w:tcBorders>
              <w:top w:val="nil"/>
              <w:left w:val="nil"/>
              <w:bottom w:val="single" w:sz="4" w:space="0" w:color="auto"/>
              <w:right w:val="single" w:sz="4" w:space="0" w:color="auto"/>
            </w:tcBorders>
            <w:shd w:val="clear" w:color="auto" w:fill="auto"/>
            <w:hideMark/>
          </w:tcPr>
          <w:p w14:paraId="065E88D0" w14:textId="77777777" w:rsidR="00322AA5" w:rsidRPr="00BD5DD9" w:rsidRDefault="00322AA5" w:rsidP="00F567B6">
            <w:pPr>
              <w:outlineLvl w:val="0"/>
              <w:rPr>
                <w:i/>
                <w:iCs/>
                <w:color w:val="0070C0"/>
                <w:sz w:val="20"/>
                <w:szCs w:val="20"/>
              </w:rPr>
            </w:pPr>
            <w:r w:rsidRPr="00BD5DD9">
              <w:rPr>
                <w:i/>
                <w:iCs/>
                <w:color w:val="0070C0"/>
                <w:sz w:val="20"/>
                <w:szCs w:val="20"/>
              </w:rPr>
              <w:t>Подготовка территории.Подъездная автодорога к центральной площади и станции канатной дороги М1</w:t>
            </w:r>
          </w:p>
        </w:tc>
        <w:tc>
          <w:tcPr>
            <w:tcW w:w="1350" w:type="dxa"/>
            <w:tcBorders>
              <w:top w:val="nil"/>
              <w:left w:val="nil"/>
              <w:bottom w:val="single" w:sz="4" w:space="0" w:color="auto"/>
              <w:right w:val="single" w:sz="4" w:space="0" w:color="auto"/>
            </w:tcBorders>
            <w:shd w:val="clear" w:color="auto" w:fill="auto"/>
            <w:vAlign w:val="center"/>
            <w:hideMark/>
          </w:tcPr>
          <w:p w14:paraId="73B34995"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401AD7E8"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60D9C602" w14:textId="77777777" w:rsidR="00322AA5" w:rsidRPr="00BD5DD9" w:rsidRDefault="00322AA5" w:rsidP="00F567B6">
            <w:pPr>
              <w:jc w:val="right"/>
              <w:outlineLvl w:val="0"/>
              <w:rPr>
                <w:i/>
                <w:iCs/>
                <w:color w:val="0070C0"/>
                <w:sz w:val="20"/>
                <w:szCs w:val="20"/>
              </w:rPr>
            </w:pPr>
            <w:r w:rsidRPr="00BD5DD9">
              <w:rPr>
                <w:i/>
                <w:iCs/>
                <w:color w:val="0070C0"/>
                <w:sz w:val="20"/>
                <w:szCs w:val="20"/>
              </w:rPr>
              <w:t>1 339 749,34</w:t>
            </w:r>
          </w:p>
        </w:tc>
        <w:tc>
          <w:tcPr>
            <w:tcW w:w="1537" w:type="dxa"/>
            <w:tcBorders>
              <w:top w:val="nil"/>
              <w:left w:val="nil"/>
              <w:bottom w:val="single" w:sz="4" w:space="0" w:color="auto"/>
              <w:right w:val="single" w:sz="4" w:space="0" w:color="auto"/>
            </w:tcBorders>
            <w:shd w:val="clear" w:color="auto" w:fill="auto"/>
            <w:noWrap/>
            <w:vAlign w:val="bottom"/>
            <w:hideMark/>
          </w:tcPr>
          <w:p w14:paraId="1D8E15B1" w14:textId="77777777" w:rsidR="00322AA5" w:rsidRPr="00BD5DD9" w:rsidRDefault="00322AA5" w:rsidP="00F567B6">
            <w:pPr>
              <w:jc w:val="right"/>
              <w:outlineLvl w:val="0"/>
              <w:rPr>
                <w:i/>
                <w:iCs/>
                <w:color w:val="0070C0"/>
                <w:sz w:val="20"/>
                <w:szCs w:val="20"/>
              </w:rPr>
            </w:pPr>
            <w:r w:rsidRPr="00BD5DD9">
              <w:rPr>
                <w:i/>
                <w:iCs/>
                <w:color w:val="0070C0"/>
                <w:sz w:val="20"/>
                <w:szCs w:val="20"/>
              </w:rPr>
              <w:t>1 339 749,34</w:t>
            </w:r>
          </w:p>
        </w:tc>
        <w:tc>
          <w:tcPr>
            <w:tcW w:w="1637" w:type="dxa"/>
            <w:tcBorders>
              <w:top w:val="nil"/>
              <w:left w:val="nil"/>
              <w:bottom w:val="single" w:sz="4" w:space="0" w:color="auto"/>
              <w:right w:val="single" w:sz="4" w:space="0" w:color="auto"/>
            </w:tcBorders>
            <w:shd w:val="clear" w:color="auto" w:fill="auto"/>
            <w:noWrap/>
            <w:vAlign w:val="bottom"/>
            <w:hideMark/>
          </w:tcPr>
          <w:p w14:paraId="6EE2EE68"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12E0F416"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2896579C" w14:textId="77777777" w:rsidTr="00F567B6">
        <w:trPr>
          <w:trHeight w:val="645"/>
        </w:trPr>
        <w:tc>
          <w:tcPr>
            <w:tcW w:w="796" w:type="dxa"/>
            <w:tcBorders>
              <w:top w:val="nil"/>
              <w:left w:val="single" w:sz="4" w:space="0" w:color="auto"/>
              <w:bottom w:val="single" w:sz="4" w:space="0" w:color="auto"/>
              <w:right w:val="single" w:sz="4" w:space="0" w:color="auto"/>
            </w:tcBorders>
            <w:shd w:val="clear" w:color="auto" w:fill="auto"/>
            <w:hideMark/>
          </w:tcPr>
          <w:p w14:paraId="41A60E9D" w14:textId="7B563CF7"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2.8.2</w:t>
            </w:r>
          </w:p>
        </w:tc>
        <w:tc>
          <w:tcPr>
            <w:tcW w:w="5239" w:type="dxa"/>
            <w:tcBorders>
              <w:top w:val="nil"/>
              <w:left w:val="nil"/>
              <w:bottom w:val="single" w:sz="4" w:space="0" w:color="auto"/>
              <w:right w:val="single" w:sz="4" w:space="0" w:color="auto"/>
            </w:tcBorders>
            <w:shd w:val="clear" w:color="auto" w:fill="auto"/>
            <w:hideMark/>
          </w:tcPr>
          <w:p w14:paraId="1A8B66D8" w14:textId="77777777" w:rsidR="00322AA5" w:rsidRPr="00BD5DD9" w:rsidRDefault="00322AA5" w:rsidP="00F567B6">
            <w:pPr>
              <w:outlineLvl w:val="0"/>
              <w:rPr>
                <w:i/>
                <w:iCs/>
                <w:color w:val="0070C0"/>
                <w:sz w:val="20"/>
                <w:szCs w:val="20"/>
              </w:rPr>
            </w:pPr>
            <w:r w:rsidRPr="00BD5DD9">
              <w:rPr>
                <w:i/>
                <w:iCs/>
                <w:color w:val="0070C0"/>
                <w:sz w:val="20"/>
                <w:szCs w:val="20"/>
              </w:rPr>
              <w:t>Подготовка территории.Подъездная автодорога к гаражу ратраков.</w:t>
            </w:r>
          </w:p>
        </w:tc>
        <w:tc>
          <w:tcPr>
            <w:tcW w:w="1350" w:type="dxa"/>
            <w:tcBorders>
              <w:top w:val="nil"/>
              <w:left w:val="nil"/>
              <w:bottom w:val="single" w:sz="4" w:space="0" w:color="auto"/>
              <w:right w:val="single" w:sz="4" w:space="0" w:color="auto"/>
            </w:tcBorders>
            <w:shd w:val="clear" w:color="auto" w:fill="auto"/>
            <w:vAlign w:val="center"/>
            <w:hideMark/>
          </w:tcPr>
          <w:p w14:paraId="70F51CB8"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065BBE27"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089A82A9" w14:textId="77777777" w:rsidR="00322AA5" w:rsidRPr="00BD5DD9" w:rsidRDefault="00322AA5" w:rsidP="00F567B6">
            <w:pPr>
              <w:jc w:val="right"/>
              <w:outlineLvl w:val="0"/>
              <w:rPr>
                <w:i/>
                <w:iCs/>
                <w:color w:val="0070C0"/>
                <w:sz w:val="20"/>
                <w:szCs w:val="20"/>
              </w:rPr>
            </w:pPr>
            <w:r w:rsidRPr="00BD5DD9">
              <w:rPr>
                <w:i/>
                <w:iCs/>
                <w:color w:val="0070C0"/>
                <w:sz w:val="20"/>
                <w:szCs w:val="20"/>
              </w:rPr>
              <w:t>846 551,77</w:t>
            </w:r>
          </w:p>
        </w:tc>
        <w:tc>
          <w:tcPr>
            <w:tcW w:w="1537" w:type="dxa"/>
            <w:tcBorders>
              <w:top w:val="nil"/>
              <w:left w:val="nil"/>
              <w:bottom w:val="single" w:sz="4" w:space="0" w:color="auto"/>
              <w:right w:val="single" w:sz="4" w:space="0" w:color="auto"/>
            </w:tcBorders>
            <w:shd w:val="clear" w:color="auto" w:fill="auto"/>
            <w:noWrap/>
            <w:vAlign w:val="bottom"/>
            <w:hideMark/>
          </w:tcPr>
          <w:p w14:paraId="2A93527B" w14:textId="77777777" w:rsidR="00322AA5" w:rsidRPr="00BD5DD9" w:rsidRDefault="00322AA5" w:rsidP="00F567B6">
            <w:pPr>
              <w:jc w:val="right"/>
              <w:outlineLvl w:val="0"/>
              <w:rPr>
                <w:i/>
                <w:iCs/>
                <w:color w:val="0070C0"/>
                <w:sz w:val="20"/>
                <w:szCs w:val="20"/>
              </w:rPr>
            </w:pPr>
            <w:r w:rsidRPr="00BD5DD9">
              <w:rPr>
                <w:i/>
                <w:iCs/>
                <w:color w:val="0070C0"/>
                <w:sz w:val="20"/>
                <w:szCs w:val="20"/>
              </w:rPr>
              <w:t>846 551,77</w:t>
            </w:r>
          </w:p>
        </w:tc>
        <w:tc>
          <w:tcPr>
            <w:tcW w:w="1637" w:type="dxa"/>
            <w:tcBorders>
              <w:top w:val="nil"/>
              <w:left w:val="nil"/>
              <w:bottom w:val="single" w:sz="4" w:space="0" w:color="auto"/>
              <w:right w:val="single" w:sz="4" w:space="0" w:color="auto"/>
            </w:tcBorders>
            <w:shd w:val="clear" w:color="auto" w:fill="auto"/>
            <w:noWrap/>
            <w:vAlign w:val="bottom"/>
            <w:hideMark/>
          </w:tcPr>
          <w:p w14:paraId="70CFFE4A"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765B5344"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299EB4DB"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2AABB18C" w14:textId="66710426"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2.8.3</w:t>
            </w:r>
          </w:p>
        </w:tc>
        <w:tc>
          <w:tcPr>
            <w:tcW w:w="5239" w:type="dxa"/>
            <w:tcBorders>
              <w:top w:val="nil"/>
              <w:left w:val="nil"/>
              <w:bottom w:val="single" w:sz="4" w:space="0" w:color="auto"/>
              <w:right w:val="single" w:sz="4" w:space="0" w:color="auto"/>
            </w:tcBorders>
            <w:shd w:val="clear" w:color="auto" w:fill="auto"/>
            <w:hideMark/>
          </w:tcPr>
          <w:p w14:paraId="17C71257" w14:textId="77777777" w:rsidR="00322AA5" w:rsidRPr="00BD5DD9" w:rsidRDefault="00322AA5" w:rsidP="00F567B6">
            <w:pPr>
              <w:outlineLvl w:val="0"/>
              <w:rPr>
                <w:i/>
                <w:iCs/>
                <w:color w:val="0070C0"/>
                <w:sz w:val="20"/>
                <w:szCs w:val="20"/>
              </w:rPr>
            </w:pPr>
            <w:r w:rsidRPr="00BD5DD9">
              <w:rPr>
                <w:i/>
                <w:iCs/>
                <w:color w:val="0070C0"/>
                <w:sz w:val="20"/>
                <w:szCs w:val="20"/>
              </w:rPr>
              <w:t>Рекультивация земель временного отвода</w:t>
            </w:r>
          </w:p>
        </w:tc>
        <w:tc>
          <w:tcPr>
            <w:tcW w:w="1350" w:type="dxa"/>
            <w:tcBorders>
              <w:top w:val="nil"/>
              <w:left w:val="nil"/>
              <w:bottom w:val="single" w:sz="4" w:space="0" w:color="auto"/>
              <w:right w:val="single" w:sz="4" w:space="0" w:color="auto"/>
            </w:tcBorders>
            <w:shd w:val="clear" w:color="auto" w:fill="auto"/>
            <w:vAlign w:val="center"/>
            <w:hideMark/>
          </w:tcPr>
          <w:p w14:paraId="4B175C36"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A395DD4"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65D18287" w14:textId="77777777" w:rsidR="00322AA5" w:rsidRPr="00BD5DD9" w:rsidRDefault="00322AA5" w:rsidP="00F567B6">
            <w:pPr>
              <w:jc w:val="right"/>
              <w:outlineLvl w:val="0"/>
              <w:rPr>
                <w:i/>
                <w:iCs/>
                <w:color w:val="0070C0"/>
                <w:sz w:val="20"/>
                <w:szCs w:val="20"/>
              </w:rPr>
            </w:pPr>
            <w:r w:rsidRPr="00BD5DD9">
              <w:rPr>
                <w:i/>
                <w:iCs/>
                <w:color w:val="0070C0"/>
                <w:sz w:val="20"/>
                <w:szCs w:val="20"/>
              </w:rPr>
              <w:t>1 488 705,95</w:t>
            </w:r>
          </w:p>
        </w:tc>
        <w:tc>
          <w:tcPr>
            <w:tcW w:w="1537" w:type="dxa"/>
            <w:tcBorders>
              <w:top w:val="nil"/>
              <w:left w:val="nil"/>
              <w:bottom w:val="single" w:sz="4" w:space="0" w:color="auto"/>
              <w:right w:val="single" w:sz="4" w:space="0" w:color="auto"/>
            </w:tcBorders>
            <w:shd w:val="clear" w:color="auto" w:fill="auto"/>
            <w:noWrap/>
            <w:vAlign w:val="bottom"/>
            <w:hideMark/>
          </w:tcPr>
          <w:p w14:paraId="31896031" w14:textId="77777777" w:rsidR="00322AA5" w:rsidRPr="00BD5DD9" w:rsidRDefault="00322AA5" w:rsidP="00F567B6">
            <w:pPr>
              <w:jc w:val="right"/>
              <w:outlineLvl w:val="0"/>
              <w:rPr>
                <w:i/>
                <w:iCs/>
                <w:color w:val="0070C0"/>
                <w:sz w:val="20"/>
                <w:szCs w:val="20"/>
              </w:rPr>
            </w:pPr>
            <w:r w:rsidRPr="00BD5DD9">
              <w:rPr>
                <w:i/>
                <w:iCs/>
                <w:color w:val="0070C0"/>
                <w:sz w:val="20"/>
                <w:szCs w:val="20"/>
              </w:rPr>
              <w:t>1 488 705,95</w:t>
            </w:r>
          </w:p>
        </w:tc>
        <w:tc>
          <w:tcPr>
            <w:tcW w:w="1637" w:type="dxa"/>
            <w:tcBorders>
              <w:top w:val="nil"/>
              <w:left w:val="nil"/>
              <w:bottom w:val="single" w:sz="4" w:space="0" w:color="auto"/>
              <w:right w:val="single" w:sz="4" w:space="0" w:color="auto"/>
            </w:tcBorders>
            <w:shd w:val="clear" w:color="auto" w:fill="auto"/>
            <w:noWrap/>
            <w:vAlign w:val="bottom"/>
            <w:hideMark/>
          </w:tcPr>
          <w:p w14:paraId="7E3C07E5"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6007E310"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65E280CF"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488CF972" w14:textId="5EAA1316"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2.8.4</w:t>
            </w:r>
          </w:p>
        </w:tc>
        <w:tc>
          <w:tcPr>
            <w:tcW w:w="5239" w:type="dxa"/>
            <w:tcBorders>
              <w:top w:val="nil"/>
              <w:left w:val="nil"/>
              <w:bottom w:val="single" w:sz="4" w:space="0" w:color="auto"/>
              <w:right w:val="single" w:sz="4" w:space="0" w:color="auto"/>
            </w:tcBorders>
            <w:shd w:val="clear" w:color="auto" w:fill="auto"/>
            <w:hideMark/>
          </w:tcPr>
          <w:p w14:paraId="634A539E" w14:textId="77777777" w:rsidR="00322AA5" w:rsidRPr="00BD5DD9" w:rsidRDefault="00322AA5" w:rsidP="00F567B6">
            <w:pPr>
              <w:outlineLvl w:val="0"/>
              <w:rPr>
                <w:i/>
                <w:iCs/>
                <w:color w:val="0070C0"/>
                <w:sz w:val="20"/>
                <w:szCs w:val="20"/>
              </w:rPr>
            </w:pPr>
            <w:r w:rsidRPr="00BD5DD9">
              <w:rPr>
                <w:i/>
                <w:iCs/>
                <w:color w:val="0070C0"/>
                <w:sz w:val="20"/>
                <w:szCs w:val="20"/>
              </w:rPr>
              <w:t>ЦП Демонтажные работы</w:t>
            </w:r>
          </w:p>
        </w:tc>
        <w:tc>
          <w:tcPr>
            <w:tcW w:w="1350" w:type="dxa"/>
            <w:tcBorders>
              <w:top w:val="nil"/>
              <w:left w:val="nil"/>
              <w:bottom w:val="single" w:sz="4" w:space="0" w:color="auto"/>
              <w:right w:val="single" w:sz="4" w:space="0" w:color="auto"/>
            </w:tcBorders>
            <w:shd w:val="clear" w:color="auto" w:fill="auto"/>
            <w:vAlign w:val="center"/>
            <w:hideMark/>
          </w:tcPr>
          <w:p w14:paraId="3576BFFF"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27B06D2F"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6596BDB" w14:textId="77777777" w:rsidR="00322AA5" w:rsidRPr="00BD5DD9" w:rsidRDefault="00322AA5" w:rsidP="00F567B6">
            <w:pPr>
              <w:jc w:val="right"/>
              <w:outlineLvl w:val="0"/>
              <w:rPr>
                <w:i/>
                <w:iCs/>
                <w:color w:val="0070C0"/>
                <w:sz w:val="20"/>
                <w:szCs w:val="20"/>
              </w:rPr>
            </w:pPr>
            <w:r w:rsidRPr="00BD5DD9">
              <w:rPr>
                <w:i/>
                <w:iCs/>
                <w:color w:val="0070C0"/>
                <w:sz w:val="20"/>
                <w:szCs w:val="20"/>
              </w:rPr>
              <w:t>1 425 573,74</w:t>
            </w:r>
          </w:p>
        </w:tc>
        <w:tc>
          <w:tcPr>
            <w:tcW w:w="1537" w:type="dxa"/>
            <w:tcBorders>
              <w:top w:val="nil"/>
              <w:left w:val="nil"/>
              <w:bottom w:val="single" w:sz="4" w:space="0" w:color="auto"/>
              <w:right w:val="single" w:sz="4" w:space="0" w:color="auto"/>
            </w:tcBorders>
            <w:shd w:val="clear" w:color="auto" w:fill="auto"/>
            <w:noWrap/>
            <w:vAlign w:val="bottom"/>
            <w:hideMark/>
          </w:tcPr>
          <w:p w14:paraId="1F8B8AD9" w14:textId="77777777" w:rsidR="00322AA5" w:rsidRPr="00BD5DD9" w:rsidRDefault="00322AA5" w:rsidP="00F567B6">
            <w:pPr>
              <w:jc w:val="right"/>
              <w:outlineLvl w:val="0"/>
              <w:rPr>
                <w:i/>
                <w:iCs/>
                <w:color w:val="0070C0"/>
                <w:sz w:val="20"/>
                <w:szCs w:val="20"/>
              </w:rPr>
            </w:pPr>
            <w:r w:rsidRPr="00BD5DD9">
              <w:rPr>
                <w:i/>
                <w:iCs/>
                <w:color w:val="0070C0"/>
                <w:sz w:val="20"/>
                <w:szCs w:val="20"/>
              </w:rPr>
              <w:t>1 425 573,74</w:t>
            </w:r>
          </w:p>
        </w:tc>
        <w:tc>
          <w:tcPr>
            <w:tcW w:w="1637" w:type="dxa"/>
            <w:tcBorders>
              <w:top w:val="nil"/>
              <w:left w:val="nil"/>
              <w:bottom w:val="single" w:sz="4" w:space="0" w:color="auto"/>
              <w:right w:val="single" w:sz="4" w:space="0" w:color="auto"/>
            </w:tcBorders>
            <w:shd w:val="clear" w:color="auto" w:fill="auto"/>
            <w:noWrap/>
            <w:vAlign w:val="bottom"/>
            <w:hideMark/>
          </w:tcPr>
          <w:p w14:paraId="475A7BF3"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7552004D"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34DC78D2"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3D746256" w14:textId="3FB4105E"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2.9</w:t>
            </w:r>
          </w:p>
        </w:tc>
        <w:tc>
          <w:tcPr>
            <w:tcW w:w="5239" w:type="dxa"/>
            <w:tcBorders>
              <w:top w:val="nil"/>
              <w:left w:val="nil"/>
              <w:bottom w:val="single" w:sz="4" w:space="0" w:color="auto"/>
              <w:right w:val="single" w:sz="4" w:space="0" w:color="auto"/>
            </w:tcBorders>
            <w:shd w:val="clear" w:color="auto" w:fill="auto"/>
            <w:hideMark/>
          </w:tcPr>
          <w:p w14:paraId="34ED4E9E" w14:textId="77777777" w:rsidR="00322AA5" w:rsidRPr="00BD5DD9" w:rsidRDefault="00322AA5" w:rsidP="00F567B6">
            <w:pPr>
              <w:rPr>
                <w:sz w:val="20"/>
                <w:szCs w:val="20"/>
              </w:rPr>
            </w:pPr>
            <w:r w:rsidRPr="00BD5DD9">
              <w:rPr>
                <w:sz w:val="20"/>
                <w:szCs w:val="20"/>
              </w:rPr>
              <w:t>Подъездная автодорога</w:t>
            </w:r>
          </w:p>
        </w:tc>
        <w:tc>
          <w:tcPr>
            <w:tcW w:w="1350" w:type="dxa"/>
            <w:tcBorders>
              <w:top w:val="nil"/>
              <w:left w:val="nil"/>
              <w:bottom w:val="single" w:sz="4" w:space="0" w:color="auto"/>
              <w:right w:val="single" w:sz="4" w:space="0" w:color="auto"/>
            </w:tcBorders>
            <w:shd w:val="clear" w:color="auto" w:fill="auto"/>
            <w:vAlign w:val="center"/>
            <w:hideMark/>
          </w:tcPr>
          <w:p w14:paraId="0EEDC0EB"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20EAFB7"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1877F01A" w14:textId="77777777" w:rsidR="00322AA5" w:rsidRPr="00BD5DD9" w:rsidRDefault="00322AA5" w:rsidP="00F567B6">
            <w:pPr>
              <w:jc w:val="right"/>
              <w:rPr>
                <w:sz w:val="20"/>
                <w:szCs w:val="20"/>
              </w:rPr>
            </w:pPr>
            <w:r w:rsidRPr="00BD5DD9">
              <w:rPr>
                <w:sz w:val="20"/>
                <w:szCs w:val="20"/>
              </w:rPr>
              <w:t>129 160 924,88</w:t>
            </w:r>
          </w:p>
        </w:tc>
        <w:tc>
          <w:tcPr>
            <w:tcW w:w="1537" w:type="dxa"/>
            <w:tcBorders>
              <w:top w:val="nil"/>
              <w:left w:val="nil"/>
              <w:bottom w:val="single" w:sz="4" w:space="0" w:color="auto"/>
              <w:right w:val="single" w:sz="4" w:space="0" w:color="auto"/>
            </w:tcBorders>
            <w:shd w:val="clear" w:color="auto" w:fill="auto"/>
            <w:noWrap/>
            <w:vAlign w:val="bottom"/>
            <w:hideMark/>
          </w:tcPr>
          <w:p w14:paraId="4C42C925" w14:textId="77777777" w:rsidR="00322AA5" w:rsidRPr="00BD5DD9" w:rsidRDefault="00322AA5" w:rsidP="00F567B6">
            <w:pPr>
              <w:jc w:val="right"/>
              <w:rPr>
                <w:sz w:val="20"/>
                <w:szCs w:val="20"/>
              </w:rPr>
            </w:pPr>
            <w:r w:rsidRPr="00BD5DD9">
              <w:rPr>
                <w:sz w:val="20"/>
                <w:szCs w:val="20"/>
              </w:rPr>
              <w:t>129 160 924,88</w:t>
            </w:r>
          </w:p>
        </w:tc>
        <w:tc>
          <w:tcPr>
            <w:tcW w:w="1637" w:type="dxa"/>
            <w:tcBorders>
              <w:top w:val="nil"/>
              <w:left w:val="nil"/>
              <w:bottom w:val="single" w:sz="4" w:space="0" w:color="auto"/>
              <w:right w:val="single" w:sz="4" w:space="0" w:color="auto"/>
            </w:tcBorders>
            <w:shd w:val="clear" w:color="auto" w:fill="auto"/>
            <w:noWrap/>
            <w:vAlign w:val="bottom"/>
            <w:hideMark/>
          </w:tcPr>
          <w:p w14:paraId="392B7705" w14:textId="77777777" w:rsidR="00322AA5" w:rsidRPr="00BD5DD9" w:rsidRDefault="00322AA5" w:rsidP="00F567B6">
            <w:pPr>
              <w:jc w:val="right"/>
              <w:rPr>
                <w:sz w:val="20"/>
                <w:szCs w:val="20"/>
              </w:rPr>
            </w:pPr>
            <w:r w:rsidRPr="00BD5DD9">
              <w:rPr>
                <w:sz w:val="20"/>
                <w:szCs w:val="20"/>
              </w:rPr>
              <w:t>343 252,15</w:t>
            </w:r>
          </w:p>
        </w:tc>
        <w:tc>
          <w:tcPr>
            <w:tcW w:w="1414" w:type="dxa"/>
            <w:tcBorders>
              <w:top w:val="nil"/>
              <w:left w:val="nil"/>
              <w:bottom w:val="single" w:sz="4" w:space="0" w:color="auto"/>
              <w:right w:val="single" w:sz="4" w:space="0" w:color="auto"/>
            </w:tcBorders>
            <w:shd w:val="clear" w:color="auto" w:fill="auto"/>
            <w:noWrap/>
            <w:vAlign w:val="bottom"/>
            <w:hideMark/>
          </w:tcPr>
          <w:p w14:paraId="5381C7D8" w14:textId="77777777" w:rsidR="00322AA5" w:rsidRPr="00BD5DD9" w:rsidRDefault="00322AA5" w:rsidP="00F567B6">
            <w:pPr>
              <w:jc w:val="right"/>
              <w:rPr>
                <w:sz w:val="20"/>
                <w:szCs w:val="20"/>
              </w:rPr>
            </w:pPr>
            <w:r w:rsidRPr="00BD5DD9">
              <w:rPr>
                <w:sz w:val="20"/>
                <w:szCs w:val="20"/>
              </w:rPr>
              <w:t>343 252,15</w:t>
            </w:r>
          </w:p>
        </w:tc>
      </w:tr>
      <w:tr w:rsidR="00322AA5" w:rsidRPr="00BD5DD9" w14:paraId="7478F195" w14:textId="77777777" w:rsidTr="00F567B6">
        <w:trPr>
          <w:trHeight w:val="630"/>
        </w:trPr>
        <w:tc>
          <w:tcPr>
            <w:tcW w:w="796" w:type="dxa"/>
            <w:tcBorders>
              <w:top w:val="nil"/>
              <w:left w:val="single" w:sz="4" w:space="0" w:color="auto"/>
              <w:bottom w:val="single" w:sz="4" w:space="0" w:color="auto"/>
              <w:right w:val="single" w:sz="4" w:space="0" w:color="auto"/>
            </w:tcBorders>
            <w:shd w:val="clear" w:color="auto" w:fill="auto"/>
            <w:hideMark/>
          </w:tcPr>
          <w:p w14:paraId="0913D17B" w14:textId="5384D399"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2.9.1</w:t>
            </w:r>
          </w:p>
        </w:tc>
        <w:tc>
          <w:tcPr>
            <w:tcW w:w="5239" w:type="dxa"/>
            <w:tcBorders>
              <w:top w:val="nil"/>
              <w:left w:val="nil"/>
              <w:bottom w:val="single" w:sz="4" w:space="0" w:color="auto"/>
              <w:right w:val="single" w:sz="4" w:space="0" w:color="auto"/>
            </w:tcBorders>
            <w:shd w:val="clear" w:color="auto" w:fill="auto"/>
            <w:hideMark/>
          </w:tcPr>
          <w:p w14:paraId="58581035" w14:textId="77777777" w:rsidR="00322AA5" w:rsidRPr="00BD5DD9" w:rsidRDefault="00322AA5" w:rsidP="00F567B6">
            <w:pPr>
              <w:outlineLvl w:val="0"/>
              <w:rPr>
                <w:i/>
                <w:iCs/>
                <w:color w:val="0070C0"/>
                <w:sz w:val="20"/>
                <w:szCs w:val="20"/>
              </w:rPr>
            </w:pPr>
            <w:r w:rsidRPr="00BD5DD9">
              <w:rPr>
                <w:i/>
                <w:iCs/>
                <w:color w:val="0070C0"/>
                <w:sz w:val="20"/>
                <w:szCs w:val="20"/>
              </w:rPr>
              <w:t>Подъездная автодорога к центральной площади и станции канатной дороги М1</w:t>
            </w:r>
          </w:p>
        </w:tc>
        <w:tc>
          <w:tcPr>
            <w:tcW w:w="1350" w:type="dxa"/>
            <w:tcBorders>
              <w:top w:val="nil"/>
              <w:left w:val="nil"/>
              <w:bottom w:val="single" w:sz="4" w:space="0" w:color="auto"/>
              <w:right w:val="single" w:sz="4" w:space="0" w:color="auto"/>
            </w:tcBorders>
            <w:shd w:val="clear" w:color="auto" w:fill="auto"/>
            <w:vAlign w:val="center"/>
            <w:hideMark/>
          </w:tcPr>
          <w:p w14:paraId="4572A7C1"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A9A8389"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74B4F23D" w14:textId="77777777" w:rsidR="00322AA5" w:rsidRPr="00BD5DD9" w:rsidRDefault="00322AA5" w:rsidP="00F567B6">
            <w:pPr>
              <w:jc w:val="right"/>
              <w:outlineLvl w:val="0"/>
              <w:rPr>
                <w:i/>
                <w:iCs/>
                <w:color w:val="0070C0"/>
                <w:sz w:val="20"/>
                <w:szCs w:val="20"/>
              </w:rPr>
            </w:pPr>
            <w:r w:rsidRPr="00BD5DD9">
              <w:rPr>
                <w:i/>
                <w:iCs/>
                <w:color w:val="0070C0"/>
                <w:sz w:val="20"/>
                <w:szCs w:val="20"/>
              </w:rPr>
              <w:t>58 298 602,32</w:t>
            </w:r>
          </w:p>
        </w:tc>
        <w:tc>
          <w:tcPr>
            <w:tcW w:w="1537" w:type="dxa"/>
            <w:tcBorders>
              <w:top w:val="nil"/>
              <w:left w:val="nil"/>
              <w:bottom w:val="single" w:sz="4" w:space="0" w:color="auto"/>
              <w:right w:val="single" w:sz="4" w:space="0" w:color="auto"/>
            </w:tcBorders>
            <w:shd w:val="clear" w:color="auto" w:fill="auto"/>
            <w:noWrap/>
            <w:vAlign w:val="bottom"/>
            <w:hideMark/>
          </w:tcPr>
          <w:p w14:paraId="5CBDF556" w14:textId="77777777" w:rsidR="00322AA5" w:rsidRPr="00BD5DD9" w:rsidRDefault="00322AA5" w:rsidP="00F567B6">
            <w:pPr>
              <w:jc w:val="right"/>
              <w:outlineLvl w:val="0"/>
              <w:rPr>
                <w:i/>
                <w:iCs/>
                <w:color w:val="0070C0"/>
                <w:sz w:val="20"/>
                <w:szCs w:val="20"/>
              </w:rPr>
            </w:pPr>
            <w:r w:rsidRPr="00BD5DD9">
              <w:rPr>
                <w:i/>
                <w:iCs/>
                <w:color w:val="0070C0"/>
                <w:sz w:val="20"/>
                <w:szCs w:val="20"/>
              </w:rPr>
              <w:t>58 298 602,32</w:t>
            </w:r>
          </w:p>
        </w:tc>
        <w:tc>
          <w:tcPr>
            <w:tcW w:w="1637" w:type="dxa"/>
            <w:tcBorders>
              <w:top w:val="nil"/>
              <w:left w:val="nil"/>
              <w:bottom w:val="single" w:sz="4" w:space="0" w:color="auto"/>
              <w:right w:val="single" w:sz="4" w:space="0" w:color="auto"/>
            </w:tcBorders>
            <w:shd w:val="clear" w:color="auto" w:fill="auto"/>
            <w:noWrap/>
            <w:vAlign w:val="bottom"/>
            <w:hideMark/>
          </w:tcPr>
          <w:p w14:paraId="7E79C2B9"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0303549"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5750EE45"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5ED8C695" w14:textId="4909F4AB"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2.9.2</w:t>
            </w:r>
          </w:p>
        </w:tc>
        <w:tc>
          <w:tcPr>
            <w:tcW w:w="5239" w:type="dxa"/>
            <w:tcBorders>
              <w:top w:val="nil"/>
              <w:left w:val="nil"/>
              <w:bottom w:val="single" w:sz="4" w:space="0" w:color="auto"/>
              <w:right w:val="single" w:sz="4" w:space="0" w:color="auto"/>
            </w:tcBorders>
            <w:shd w:val="clear" w:color="auto" w:fill="auto"/>
            <w:hideMark/>
          </w:tcPr>
          <w:p w14:paraId="3D4719DF" w14:textId="77777777" w:rsidR="00322AA5" w:rsidRPr="00BD5DD9" w:rsidRDefault="00322AA5" w:rsidP="00F567B6">
            <w:pPr>
              <w:outlineLvl w:val="0"/>
              <w:rPr>
                <w:i/>
                <w:iCs/>
                <w:color w:val="0070C0"/>
                <w:sz w:val="20"/>
                <w:szCs w:val="20"/>
              </w:rPr>
            </w:pPr>
            <w:r w:rsidRPr="00BD5DD9">
              <w:rPr>
                <w:i/>
                <w:iCs/>
                <w:color w:val="0070C0"/>
                <w:sz w:val="20"/>
                <w:szCs w:val="20"/>
              </w:rPr>
              <w:t>Подъездная автодорога к гаражу ратраков</w:t>
            </w:r>
          </w:p>
        </w:tc>
        <w:tc>
          <w:tcPr>
            <w:tcW w:w="1350" w:type="dxa"/>
            <w:tcBorders>
              <w:top w:val="nil"/>
              <w:left w:val="nil"/>
              <w:bottom w:val="single" w:sz="4" w:space="0" w:color="auto"/>
              <w:right w:val="single" w:sz="4" w:space="0" w:color="auto"/>
            </w:tcBorders>
            <w:shd w:val="clear" w:color="auto" w:fill="auto"/>
            <w:vAlign w:val="center"/>
            <w:hideMark/>
          </w:tcPr>
          <w:p w14:paraId="6BB84E62"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8A405A8"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6779C1D7" w14:textId="77777777" w:rsidR="00322AA5" w:rsidRPr="00BD5DD9" w:rsidRDefault="00322AA5" w:rsidP="00F567B6">
            <w:pPr>
              <w:jc w:val="right"/>
              <w:outlineLvl w:val="0"/>
              <w:rPr>
                <w:i/>
                <w:iCs/>
                <w:color w:val="0070C0"/>
                <w:sz w:val="20"/>
                <w:szCs w:val="20"/>
              </w:rPr>
            </w:pPr>
            <w:r w:rsidRPr="00BD5DD9">
              <w:rPr>
                <w:i/>
                <w:iCs/>
                <w:color w:val="0070C0"/>
                <w:sz w:val="20"/>
                <w:szCs w:val="20"/>
              </w:rPr>
              <w:t>32 453 681,36</w:t>
            </w:r>
          </w:p>
        </w:tc>
        <w:tc>
          <w:tcPr>
            <w:tcW w:w="1537" w:type="dxa"/>
            <w:tcBorders>
              <w:top w:val="nil"/>
              <w:left w:val="nil"/>
              <w:bottom w:val="single" w:sz="4" w:space="0" w:color="auto"/>
              <w:right w:val="single" w:sz="4" w:space="0" w:color="auto"/>
            </w:tcBorders>
            <w:shd w:val="clear" w:color="auto" w:fill="auto"/>
            <w:noWrap/>
            <w:vAlign w:val="bottom"/>
            <w:hideMark/>
          </w:tcPr>
          <w:p w14:paraId="450E3DB5" w14:textId="77777777" w:rsidR="00322AA5" w:rsidRPr="00BD5DD9" w:rsidRDefault="00322AA5" w:rsidP="00F567B6">
            <w:pPr>
              <w:jc w:val="right"/>
              <w:outlineLvl w:val="0"/>
              <w:rPr>
                <w:i/>
                <w:iCs/>
                <w:color w:val="0070C0"/>
                <w:sz w:val="20"/>
                <w:szCs w:val="20"/>
              </w:rPr>
            </w:pPr>
            <w:r w:rsidRPr="00BD5DD9">
              <w:rPr>
                <w:i/>
                <w:iCs/>
                <w:color w:val="0070C0"/>
                <w:sz w:val="20"/>
                <w:szCs w:val="20"/>
              </w:rPr>
              <w:t>32 453 681,36</w:t>
            </w:r>
          </w:p>
        </w:tc>
        <w:tc>
          <w:tcPr>
            <w:tcW w:w="1637" w:type="dxa"/>
            <w:tcBorders>
              <w:top w:val="nil"/>
              <w:left w:val="nil"/>
              <w:bottom w:val="single" w:sz="4" w:space="0" w:color="auto"/>
              <w:right w:val="single" w:sz="4" w:space="0" w:color="auto"/>
            </w:tcBorders>
            <w:shd w:val="clear" w:color="auto" w:fill="auto"/>
            <w:noWrap/>
            <w:vAlign w:val="bottom"/>
            <w:hideMark/>
          </w:tcPr>
          <w:p w14:paraId="4E62121C" w14:textId="77777777" w:rsidR="00322AA5" w:rsidRPr="00BD5DD9" w:rsidRDefault="00322AA5" w:rsidP="00F567B6">
            <w:pPr>
              <w:jc w:val="right"/>
              <w:outlineLvl w:val="0"/>
              <w:rPr>
                <w:i/>
                <w:iCs/>
                <w:color w:val="0070C0"/>
                <w:sz w:val="20"/>
                <w:szCs w:val="20"/>
              </w:rPr>
            </w:pPr>
            <w:r w:rsidRPr="00BD5DD9">
              <w:rPr>
                <w:i/>
                <w:iCs/>
                <w:color w:val="0070C0"/>
                <w:sz w:val="20"/>
                <w:szCs w:val="20"/>
              </w:rPr>
              <w:t>343 252,15</w:t>
            </w:r>
          </w:p>
        </w:tc>
        <w:tc>
          <w:tcPr>
            <w:tcW w:w="1414" w:type="dxa"/>
            <w:tcBorders>
              <w:top w:val="nil"/>
              <w:left w:val="nil"/>
              <w:bottom w:val="single" w:sz="4" w:space="0" w:color="auto"/>
              <w:right w:val="single" w:sz="4" w:space="0" w:color="auto"/>
            </w:tcBorders>
            <w:shd w:val="clear" w:color="auto" w:fill="auto"/>
            <w:noWrap/>
            <w:vAlign w:val="bottom"/>
            <w:hideMark/>
          </w:tcPr>
          <w:p w14:paraId="235D8F58" w14:textId="77777777" w:rsidR="00322AA5" w:rsidRPr="00BD5DD9" w:rsidRDefault="00322AA5" w:rsidP="00F567B6">
            <w:pPr>
              <w:jc w:val="right"/>
              <w:outlineLvl w:val="0"/>
              <w:rPr>
                <w:i/>
                <w:iCs/>
                <w:color w:val="0070C0"/>
                <w:sz w:val="20"/>
                <w:szCs w:val="20"/>
              </w:rPr>
            </w:pPr>
            <w:r w:rsidRPr="00BD5DD9">
              <w:rPr>
                <w:i/>
                <w:iCs/>
                <w:color w:val="0070C0"/>
                <w:sz w:val="20"/>
                <w:szCs w:val="20"/>
              </w:rPr>
              <w:t>343 252,15</w:t>
            </w:r>
          </w:p>
        </w:tc>
      </w:tr>
      <w:tr w:rsidR="00322AA5" w:rsidRPr="00BD5DD9" w14:paraId="4958B985"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56D1BBF6" w14:textId="71D2C53D"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2.9.3</w:t>
            </w:r>
          </w:p>
        </w:tc>
        <w:tc>
          <w:tcPr>
            <w:tcW w:w="5239" w:type="dxa"/>
            <w:tcBorders>
              <w:top w:val="nil"/>
              <w:left w:val="nil"/>
              <w:bottom w:val="single" w:sz="4" w:space="0" w:color="auto"/>
              <w:right w:val="single" w:sz="4" w:space="0" w:color="auto"/>
            </w:tcBorders>
            <w:shd w:val="clear" w:color="auto" w:fill="auto"/>
            <w:hideMark/>
          </w:tcPr>
          <w:p w14:paraId="47249F9D" w14:textId="77777777" w:rsidR="00322AA5" w:rsidRPr="00BD5DD9" w:rsidRDefault="00322AA5" w:rsidP="00F567B6">
            <w:pPr>
              <w:outlineLvl w:val="0"/>
              <w:rPr>
                <w:i/>
                <w:iCs/>
                <w:color w:val="0070C0"/>
                <w:sz w:val="20"/>
                <w:szCs w:val="20"/>
              </w:rPr>
            </w:pPr>
            <w:r w:rsidRPr="00BD5DD9">
              <w:rPr>
                <w:i/>
                <w:iCs/>
                <w:color w:val="0070C0"/>
                <w:sz w:val="20"/>
                <w:szCs w:val="20"/>
              </w:rPr>
              <w:t>Инженерная защита</w:t>
            </w:r>
          </w:p>
        </w:tc>
        <w:tc>
          <w:tcPr>
            <w:tcW w:w="1350" w:type="dxa"/>
            <w:tcBorders>
              <w:top w:val="nil"/>
              <w:left w:val="nil"/>
              <w:bottom w:val="single" w:sz="4" w:space="0" w:color="auto"/>
              <w:right w:val="single" w:sz="4" w:space="0" w:color="auto"/>
            </w:tcBorders>
            <w:shd w:val="clear" w:color="auto" w:fill="auto"/>
            <w:vAlign w:val="center"/>
            <w:hideMark/>
          </w:tcPr>
          <w:p w14:paraId="630C1C4E"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2A6C71B"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33150CB" w14:textId="77777777" w:rsidR="00322AA5" w:rsidRPr="00BD5DD9" w:rsidRDefault="00322AA5" w:rsidP="00F567B6">
            <w:pPr>
              <w:jc w:val="right"/>
              <w:outlineLvl w:val="0"/>
              <w:rPr>
                <w:i/>
                <w:iCs/>
                <w:color w:val="0070C0"/>
                <w:sz w:val="20"/>
                <w:szCs w:val="20"/>
              </w:rPr>
            </w:pPr>
            <w:r w:rsidRPr="00BD5DD9">
              <w:rPr>
                <w:i/>
                <w:iCs/>
                <w:color w:val="0070C0"/>
                <w:sz w:val="20"/>
                <w:szCs w:val="20"/>
              </w:rPr>
              <w:t>38 408 641,20</w:t>
            </w:r>
          </w:p>
        </w:tc>
        <w:tc>
          <w:tcPr>
            <w:tcW w:w="1537" w:type="dxa"/>
            <w:tcBorders>
              <w:top w:val="nil"/>
              <w:left w:val="nil"/>
              <w:bottom w:val="single" w:sz="4" w:space="0" w:color="auto"/>
              <w:right w:val="single" w:sz="4" w:space="0" w:color="auto"/>
            </w:tcBorders>
            <w:shd w:val="clear" w:color="auto" w:fill="auto"/>
            <w:noWrap/>
            <w:vAlign w:val="bottom"/>
            <w:hideMark/>
          </w:tcPr>
          <w:p w14:paraId="05F54A80" w14:textId="77777777" w:rsidR="00322AA5" w:rsidRPr="00BD5DD9" w:rsidRDefault="00322AA5" w:rsidP="00F567B6">
            <w:pPr>
              <w:jc w:val="right"/>
              <w:outlineLvl w:val="0"/>
              <w:rPr>
                <w:i/>
                <w:iCs/>
                <w:color w:val="0070C0"/>
                <w:sz w:val="20"/>
                <w:szCs w:val="20"/>
              </w:rPr>
            </w:pPr>
            <w:r w:rsidRPr="00BD5DD9">
              <w:rPr>
                <w:i/>
                <w:iCs/>
                <w:color w:val="0070C0"/>
                <w:sz w:val="20"/>
                <w:szCs w:val="20"/>
              </w:rPr>
              <w:t>38 408 641,20</w:t>
            </w:r>
          </w:p>
        </w:tc>
        <w:tc>
          <w:tcPr>
            <w:tcW w:w="1637" w:type="dxa"/>
            <w:tcBorders>
              <w:top w:val="nil"/>
              <w:left w:val="nil"/>
              <w:bottom w:val="single" w:sz="4" w:space="0" w:color="auto"/>
              <w:right w:val="single" w:sz="4" w:space="0" w:color="auto"/>
            </w:tcBorders>
            <w:shd w:val="clear" w:color="auto" w:fill="auto"/>
            <w:noWrap/>
            <w:vAlign w:val="bottom"/>
            <w:hideMark/>
          </w:tcPr>
          <w:p w14:paraId="2E37C04E"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BD945D5"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36BE2EB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6BD2058C" w14:textId="62E1CA89"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2.10</w:t>
            </w:r>
          </w:p>
        </w:tc>
        <w:tc>
          <w:tcPr>
            <w:tcW w:w="5239" w:type="dxa"/>
            <w:tcBorders>
              <w:top w:val="nil"/>
              <w:left w:val="nil"/>
              <w:bottom w:val="single" w:sz="4" w:space="0" w:color="auto"/>
              <w:right w:val="single" w:sz="4" w:space="0" w:color="auto"/>
            </w:tcBorders>
            <w:shd w:val="clear" w:color="auto" w:fill="auto"/>
            <w:hideMark/>
          </w:tcPr>
          <w:p w14:paraId="732BAAB7" w14:textId="77777777" w:rsidR="00322AA5" w:rsidRPr="00BD5DD9" w:rsidRDefault="00322AA5" w:rsidP="00F567B6">
            <w:pPr>
              <w:rPr>
                <w:color w:val="000000"/>
                <w:sz w:val="20"/>
                <w:szCs w:val="20"/>
              </w:rPr>
            </w:pPr>
            <w:r w:rsidRPr="00BD5DD9">
              <w:rPr>
                <w:color w:val="000000"/>
                <w:sz w:val="20"/>
                <w:szCs w:val="20"/>
              </w:rPr>
              <w:t>Наружные сети электроснабжения</w:t>
            </w:r>
          </w:p>
        </w:tc>
        <w:tc>
          <w:tcPr>
            <w:tcW w:w="1350" w:type="dxa"/>
            <w:tcBorders>
              <w:top w:val="nil"/>
              <w:left w:val="nil"/>
              <w:bottom w:val="single" w:sz="4" w:space="0" w:color="auto"/>
              <w:right w:val="single" w:sz="4" w:space="0" w:color="auto"/>
            </w:tcBorders>
            <w:shd w:val="clear" w:color="auto" w:fill="auto"/>
            <w:vAlign w:val="center"/>
            <w:hideMark/>
          </w:tcPr>
          <w:p w14:paraId="6D412D2F"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786F43E8"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5F8D0168" w14:textId="77777777" w:rsidR="00322AA5" w:rsidRPr="00BD5DD9" w:rsidRDefault="00322AA5" w:rsidP="00F567B6">
            <w:pPr>
              <w:jc w:val="right"/>
              <w:rPr>
                <w:sz w:val="20"/>
                <w:szCs w:val="20"/>
              </w:rPr>
            </w:pPr>
            <w:r w:rsidRPr="00BD5DD9">
              <w:rPr>
                <w:sz w:val="20"/>
                <w:szCs w:val="20"/>
              </w:rPr>
              <w:t>13 546 945,85</w:t>
            </w:r>
          </w:p>
        </w:tc>
        <w:tc>
          <w:tcPr>
            <w:tcW w:w="1537" w:type="dxa"/>
            <w:tcBorders>
              <w:top w:val="nil"/>
              <w:left w:val="nil"/>
              <w:bottom w:val="single" w:sz="4" w:space="0" w:color="auto"/>
              <w:right w:val="single" w:sz="4" w:space="0" w:color="auto"/>
            </w:tcBorders>
            <w:shd w:val="clear" w:color="auto" w:fill="auto"/>
            <w:noWrap/>
            <w:vAlign w:val="bottom"/>
            <w:hideMark/>
          </w:tcPr>
          <w:p w14:paraId="3F7BE2CD" w14:textId="77777777" w:rsidR="00322AA5" w:rsidRPr="00BD5DD9" w:rsidRDefault="00322AA5" w:rsidP="00F567B6">
            <w:pPr>
              <w:jc w:val="right"/>
              <w:rPr>
                <w:sz w:val="20"/>
                <w:szCs w:val="20"/>
              </w:rPr>
            </w:pPr>
            <w:r w:rsidRPr="00BD5DD9">
              <w:rPr>
                <w:sz w:val="20"/>
                <w:szCs w:val="20"/>
              </w:rPr>
              <w:t>13 546 945,85</w:t>
            </w:r>
          </w:p>
        </w:tc>
        <w:tc>
          <w:tcPr>
            <w:tcW w:w="1637" w:type="dxa"/>
            <w:tcBorders>
              <w:top w:val="nil"/>
              <w:left w:val="nil"/>
              <w:bottom w:val="single" w:sz="4" w:space="0" w:color="auto"/>
              <w:right w:val="single" w:sz="4" w:space="0" w:color="auto"/>
            </w:tcBorders>
            <w:shd w:val="clear" w:color="auto" w:fill="auto"/>
            <w:noWrap/>
            <w:vAlign w:val="bottom"/>
            <w:hideMark/>
          </w:tcPr>
          <w:p w14:paraId="0EB89B28" w14:textId="77777777" w:rsidR="00322AA5" w:rsidRPr="00BD5DD9" w:rsidRDefault="00322AA5" w:rsidP="00F567B6">
            <w:pPr>
              <w:jc w:val="right"/>
              <w:rPr>
                <w:sz w:val="20"/>
                <w:szCs w:val="20"/>
              </w:rPr>
            </w:pPr>
            <w:r w:rsidRPr="00BD5DD9">
              <w:rPr>
                <w:sz w:val="20"/>
                <w:szCs w:val="20"/>
              </w:rPr>
              <w:t>505 466,58</w:t>
            </w:r>
          </w:p>
        </w:tc>
        <w:tc>
          <w:tcPr>
            <w:tcW w:w="1414" w:type="dxa"/>
            <w:tcBorders>
              <w:top w:val="nil"/>
              <w:left w:val="nil"/>
              <w:bottom w:val="single" w:sz="4" w:space="0" w:color="auto"/>
              <w:right w:val="single" w:sz="4" w:space="0" w:color="auto"/>
            </w:tcBorders>
            <w:shd w:val="clear" w:color="auto" w:fill="auto"/>
            <w:noWrap/>
            <w:vAlign w:val="bottom"/>
            <w:hideMark/>
          </w:tcPr>
          <w:p w14:paraId="5B250859" w14:textId="77777777" w:rsidR="00322AA5" w:rsidRPr="00BD5DD9" w:rsidRDefault="00322AA5" w:rsidP="00F567B6">
            <w:pPr>
              <w:jc w:val="right"/>
              <w:rPr>
                <w:sz w:val="20"/>
                <w:szCs w:val="20"/>
              </w:rPr>
            </w:pPr>
            <w:r w:rsidRPr="00BD5DD9">
              <w:rPr>
                <w:sz w:val="20"/>
                <w:szCs w:val="20"/>
              </w:rPr>
              <w:t>505 466,58</w:t>
            </w:r>
          </w:p>
        </w:tc>
      </w:tr>
      <w:tr w:rsidR="00322AA5" w:rsidRPr="00BD5DD9" w14:paraId="679DAD42"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39135ABB" w14:textId="0A86D0CF"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2.10.1</w:t>
            </w:r>
          </w:p>
        </w:tc>
        <w:tc>
          <w:tcPr>
            <w:tcW w:w="5239" w:type="dxa"/>
            <w:tcBorders>
              <w:top w:val="nil"/>
              <w:left w:val="nil"/>
              <w:bottom w:val="single" w:sz="4" w:space="0" w:color="auto"/>
              <w:right w:val="single" w:sz="4" w:space="0" w:color="auto"/>
            </w:tcBorders>
            <w:shd w:val="clear" w:color="auto" w:fill="auto"/>
            <w:hideMark/>
          </w:tcPr>
          <w:p w14:paraId="368C8483" w14:textId="77777777" w:rsidR="00322AA5" w:rsidRPr="00BD5DD9" w:rsidRDefault="00322AA5" w:rsidP="00F567B6">
            <w:pPr>
              <w:outlineLvl w:val="0"/>
              <w:rPr>
                <w:i/>
                <w:iCs/>
                <w:color w:val="0070C0"/>
                <w:sz w:val="20"/>
                <w:szCs w:val="20"/>
              </w:rPr>
            </w:pPr>
            <w:r w:rsidRPr="00BD5DD9">
              <w:rPr>
                <w:i/>
                <w:iCs/>
                <w:color w:val="0070C0"/>
                <w:sz w:val="20"/>
                <w:szCs w:val="20"/>
              </w:rPr>
              <w:t>Наружные сети электроснабжения ТКР3</w:t>
            </w:r>
          </w:p>
        </w:tc>
        <w:tc>
          <w:tcPr>
            <w:tcW w:w="1350" w:type="dxa"/>
            <w:tcBorders>
              <w:top w:val="nil"/>
              <w:left w:val="nil"/>
              <w:bottom w:val="single" w:sz="4" w:space="0" w:color="auto"/>
              <w:right w:val="single" w:sz="4" w:space="0" w:color="auto"/>
            </w:tcBorders>
            <w:shd w:val="clear" w:color="auto" w:fill="auto"/>
            <w:vAlign w:val="center"/>
            <w:hideMark/>
          </w:tcPr>
          <w:p w14:paraId="47C4617E"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3DCF8B0"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5F3D5093" w14:textId="77777777" w:rsidR="00322AA5" w:rsidRPr="00BD5DD9" w:rsidRDefault="00322AA5" w:rsidP="00F567B6">
            <w:pPr>
              <w:jc w:val="right"/>
              <w:outlineLvl w:val="0"/>
              <w:rPr>
                <w:i/>
                <w:iCs/>
                <w:color w:val="0070C0"/>
                <w:sz w:val="20"/>
                <w:szCs w:val="20"/>
              </w:rPr>
            </w:pPr>
            <w:r w:rsidRPr="00BD5DD9">
              <w:rPr>
                <w:i/>
                <w:iCs/>
                <w:color w:val="0070C0"/>
                <w:sz w:val="20"/>
                <w:szCs w:val="20"/>
              </w:rPr>
              <w:t>12 765 901,42</w:t>
            </w:r>
          </w:p>
        </w:tc>
        <w:tc>
          <w:tcPr>
            <w:tcW w:w="1537" w:type="dxa"/>
            <w:tcBorders>
              <w:top w:val="nil"/>
              <w:left w:val="nil"/>
              <w:bottom w:val="single" w:sz="4" w:space="0" w:color="auto"/>
              <w:right w:val="single" w:sz="4" w:space="0" w:color="auto"/>
            </w:tcBorders>
            <w:shd w:val="clear" w:color="auto" w:fill="auto"/>
            <w:noWrap/>
            <w:vAlign w:val="bottom"/>
            <w:hideMark/>
          </w:tcPr>
          <w:p w14:paraId="4E491309" w14:textId="77777777" w:rsidR="00322AA5" w:rsidRPr="00BD5DD9" w:rsidRDefault="00322AA5" w:rsidP="00F567B6">
            <w:pPr>
              <w:jc w:val="right"/>
              <w:outlineLvl w:val="0"/>
              <w:rPr>
                <w:i/>
                <w:iCs/>
                <w:color w:val="0070C0"/>
                <w:sz w:val="20"/>
                <w:szCs w:val="20"/>
              </w:rPr>
            </w:pPr>
            <w:r w:rsidRPr="00BD5DD9">
              <w:rPr>
                <w:i/>
                <w:iCs/>
                <w:color w:val="0070C0"/>
                <w:sz w:val="20"/>
                <w:szCs w:val="20"/>
              </w:rPr>
              <w:t>12 765 901,42</w:t>
            </w:r>
          </w:p>
        </w:tc>
        <w:tc>
          <w:tcPr>
            <w:tcW w:w="1637" w:type="dxa"/>
            <w:tcBorders>
              <w:top w:val="nil"/>
              <w:left w:val="nil"/>
              <w:bottom w:val="single" w:sz="4" w:space="0" w:color="auto"/>
              <w:right w:val="single" w:sz="4" w:space="0" w:color="auto"/>
            </w:tcBorders>
            <w:shd w:val="clear" w:color="auto" w:fill="auto"/>
            <w:noWrap/>
            <w:vAlign w:val="bottom"/>
            <w:hideMark/>
          </w:tcPr>
          <w:p w14:paraId="646C0EDE" w14:textId="77777777" w:rsidR="00322AA5" w:rsidRPr="00BD5DD9" w:rsidRDefault="00322AA5" w:rsidP="00F567B6">
            <w:pPr>
              <w:jc w:val="right"/>
              <w:outlineLvl w:val="0"/>
              <w:rPr>
                <w:i/>
                <w:iCs/>
                <w:color w:val="0070C0"/>
                <w:sz w:val="20"/>
                <w:szCs w:val="20"/>
              </w:rPr>
            </w:pPr>
            <w:r w:rsidRPr="00BD5DD9">
              <w:rPr>
                <w:i/>
                <w:iCs/>
                <w:color w:val="0070C0"/>
                <w:sz w:val="20"/>
                <w:szCs w:val="20"/>
              </w:rPr>
              <w:t>505 466,58</w:t>
            </w:r>
          </w:p>
        </w:tc>
        <w:tc>
          <w:tcPr>
            <w:tcW w:w="1414" w:type="dxa"/>
            <w:tcBorders>
              <w:top w:val="nil"/>
              <w:left w:val="nil"/>
              <w:bottom w:val="single" w:sz="4" w:space="0" w:color="auto"/>
              <w:right w:val="single" w:sz="4" w:space="0" w:color="auto"/>
            </w:tcBorders>
            <w:shd w:val="clear" w:color="auto" w:fill="auto"/>
            <w:noWrap/>
            <w:vAlign w:val="bottom"/>
            <w:hideMark/>
          </w:tcPr>
          <w:p w14:paraId="2083493F" w14:textId="77777777" w:rsidR="00322AA5" w:rsidRPr="00BD5DD9" w:rsidRDefault="00322AA5" w:rsidP="00F567B6">
            <w:pPr>
              <w:jc w:val="right"/>
              <w:outlineLvl w:val="0"/>
              <w:rPr>
                <w:i/>
                <w:iCs/>
                <w:color w:val="0070C0"/>
                <w:sz w:val="20"/>
                <w:szCs w:val="20"/>
              </w:rPr>
            </w:pPr>
            <w:r w:rsidRPr="00BD5DD9">
              <w:rPr>
                <w:i/>
                <w:iCs/>
                <w:color w:val="0070C0"/>
                <w:sz w:val="20"/>
                <w:szCs w:val="20"/>
              </w:rPr>
              <w:t>505 466,58</w:t>
            </w:r>
          </w:p>
        </w:tc>
      </w:tr>
      <w:tr w:rsidR="00322AA5" w:rsidRPr="00BD5DD9" w14:paraId="30831FF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270C9FBC" w14:textId="1CF7717A"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2.10.2</w:t>
            </w:r>
          </w:p>
        </w:tc>
        <w:tc>
          <w:tcPr>
            <w:tcW w:w="5239" w:type="dxa"/>
            <w:tcBorders>
              <w:top w:val="nil"/>
              <w:left w:val="nil"/>
              <w:bottom w:val="single" w:sz="4" w:space="0" w:color="auto"/>
              <w:right w:val="single" w:sz="4" w:space="0" w:color="auto"/>
            </w:tcBorders>
            <w:shd w:val="clear" w:color="auto" w:fill="auto"/>
            <w:hideMark/>
          </w:tcPr>
          <w:p w14:paraId="2A58B236" w14:textId="77777777" w:rsidR="00322AA5" w:rsidRPr="00BD5DD9" w:rsidRDefault="00322AA5" w:rsidP="00F567B6">
            <w:pPr>
              <w:outlineLvl w:val="0"/>
              <w:rPr>
                <w:i/>
                <w:iCs/>
                <w:color w:val="0070C0"/>
                <w:sz w:val="20"/>
                <w:szCs w:val="20"/>
              </w:rPr>
            </w:pPr>
            <w:r w:rsidRPr="00BD5DD9">
              <w:rPr>
                <w:i/>
                <w:iCs/>
                <w:color w:val="0070C0"/>
                <w:sz w:val="20"/>
                <w:szCs w:val="20"/>
              </w:rPr>
              <w:t>ЦП .Наружные сети электроснабжения.</w:t>
            </w:r>
          </w:p>
        </w:tc>
        <w:tc>
          <w:tcPr>
            <w:tcW w:w="1350" w:type="dxa"/>
            <w:tcBorders>
              <w:top w:val="nil"/>
              <w:left w:val="nil"/>
              <w:bottom w:val="single" w:sz="4" w:space="0" w:color="auto"/>
              <w:right w:val="single" w:sz="4" w:space="0" w:color="auto"/>
            </w:tcBorders>
            <w:shd w:val="clear" w:color="auto" w:fill="auto"/>
            <w:vAlign w:val="center"/>
            <w:hideMark/>
          </w:tcPr>
          <w:p w14:paraId="27B97CF6"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1FBBDD1"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01ADA33E" w14:textId="77777777" w:rsidR="00322AA5" w:rsidRPr="00BD5DD9" w:rsidRDefault="00322AA5" w:rsidP="00F567B6">
            <w:pPr>
              <w:jc w:val="right"/>
              <w:outlineLvl w:val="0"/>
              <w:rPr>
                <w:i/>
                <w:iCs/>
                <w:color w:val="0070C0"/>
                <w:sz w:val="20"/>
                <w:szCs w:val="20"/>
              </w:rPr>
            </w:pPr>
            <w:r w:rsidRPr="00BD5DD9">
              <w:rPr>
                <w:i/>
                <w:iCs/>
                <w:color w:val="0070C0"/>
                <w:sz w:val="20"/>
                <w:szCs w:val="20"/>
              </w:rPr>
              <w:t>781 044,43</w:t>
            </w:r>
          </w:p>
        </w:tc>
        <w:tc>
          <w:tcPr>
            <w:tcW w:w="1537" w:type="dxa"/>
            <w:tcBorders>
              <w:top w:val="nil"/>
              <w:left w:val="nil"/>
              <w:bottom w:val="single" w:sz="4" w:space="0" w:color="auto"/>
              <w:right w:val="single" w:sz="4" w:space="0" w:color="auto"/>
            </w:tcBorders>
            <w:shd w:val="clear" w:color="auto" w:fill="auto"/>
            <w:noWrap/>
            <w:vAlign w:val="bottom"/>
            <w:hideMark/>
          </w:tcPr>
          <w:p w14:paraId="7D5C2A5B" w14:textId="77777777" w:rsidR="00322AA5" w:rsidRPr="00BD5DD9" w:rsidRDefault="00322AA5" w:rsidP="00F567B6">
            <w:pPr>
              <w:jc w:val="right"/>
              <w:outlineLvl w:val="0"/>
              <w:rPr>
                <w:i/>
                <w:iCs/>
                <w:color w:val="0070C0"/>
                <w:sz w:val="20"/>
                <w:szCs w:val="20"/>
              </w:rPr>
            </w:pPr>
            <w:r w:rsidRPr="00BD5DD9">
              <w:rPr>
                <w:i/>
                <w:iCs/>
                <w:color w:val="0070C0"/>
                <w:sz w:val="20"/>
                <w:szCs w:val="20"/>
              </w:rPr>
              <w:t>781 044,43</w:t>
            </w:r>
          </w:p>
        </w:tc>
        <w:tc>
          <w:tcPr>
            <w:tcW w:w="1637" w:type="dxa"/>
            <w:tcBorders>
              <w:top w:val="nil"/>
              <w:left w:val="nil"/>
              <w:bottom w:val="single" w:sz="4" w:space="0" w:color="auto"/>
              <w:right w:val="single" w:sz="4" w:space="0" w:color="auto"/>
            </w:tcBorders>
            <w:shd w:val="clear" w:color="auto" w:fill="auto"/>
            <w:noWrap/>
            <w:vAlign w:val="bottom"/>
            <w:hideMark/>
          </w:tcPr>
          <w:p w14:paraId="53D1E50A"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364C847A"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08AB63E2"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316E83A0" w14:textId="0F69F0F9"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2.11</w:t>
            </w:r>
          </w:p>
        </w:tc>
        <w:tc>
          <w:tcPr>
            <w:tcW w:w="5239" w:type="dxa"/>
            <w:tcBorders>
              <w:top w:val="nil"/>
              <w:left w:val="nil"/>
              <w:bottom w:val="single" w:sz="4" w:space="0" w:color="auto"/>
              <w:right w:val="single" w:sz="4" w:space="0" w:color="auto"/>
            </w:tcBorders>
            <w:shd w:val="clear" w:color="auto" w:fill="auto"/>
            <w:hideMark/>
          </w:tcPr>
          <w:p w14:paraId="77BC67BD" w14:textId="77777777" w:rsidR="00322AA5" w:rsidRPr="00BD5DD9" w:rsidRDefault="00322AA5" w:rsidP="00F567B6">
            <w:pPr>
              <w:rPr>
                <w:color w:val="000000"/>
                <w:sz w:val="20"/>
                <w:szCs w:val="20"/>
              </w:rPr>
            </w:pPr>
            <w:r w:rsidRPr="00BD5DD9">
              <w:rPr>
                <w:color w:val="000000"/>
                <w:sz w:val="20"/>
                <w:szCs w:val="20"/>
              </w:rPr>
              <w:t>Наружные сети связи</w:t>
            </w:r>
          </w:p>
        </w:tc>
        <w:tc>
          <w:tcPr>
            <w:tcW w:w="1350" w:type="dxa"/>
            <w:tcBorders>
              <w:top w:val="nil"/>
              <w:left w:val="nil"/>
              <w:bottom w:val="single" w:sz="4" w:space="0" w:color="auto"/>
              <w:right w:val="single" w:sz="4" w:space="0" w:color="auto"/>
            </w:tcBorders>
            <w:shd w:val="clear" w:color="auto" w:fill="auto"/>
            <w:vAlign w:val="center"/>
            <w:hideMark/>
          </w:tcPr>
          <w:p w14:paraId="11E4BCF7"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0F321A96"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1032B194" w14:textId="77777777" w:rsidR="00322AA5" w:rsidRPr="00BD5DD9" w:rsidRDefault="00322AA5" w:rsidP="00F567B6">
            <w:pPr>
              <w:jc w:val="right"/>
              <w:rPr>
                <w:sz w:val="20"/>
                <w:szCs w:val="20"/>
              </w:rPr>
            </w:pPr>
            <w:r w:rsidRPr="00BD5DD9">
              <w:rPr>
                <w:sz w:val="20"/>
                <w:szCs w:val="20"/>
              </w:rPr>
              <w:t>9 717 324,23</w:t>
            </w:r>
          </w:p>
        </w:tc>
        <w:tc>
          <w:tcPr>
            <w:tcW w:w="1537" w:type="dxa"/>
            <w:tcBorders>
              <w:top w:val="nil"/>
              <w:left w:val="nil"/>
              <w:bottom w:val="single" w:sz="4" w:space="0" w:color="auto"/>
              <w:right w:val="single" w:sz="4" w:space="0" w:color="auto"/>
            </w:tcBorders>
            <w:shd w:val="clear" w:color="auto" w:fill="auto"/>
            <w:noWrap/>
            <w:vAlign w:val="bottom"/>
            <w:hideMark/>
          </w:tcPr>
          <w:p w14:paraId="03D34061" w14:textId="77777777" w:rsidR="00322AA5" w:rsidRPr="00BD5DD9" w:rsidRDefault="00322AA5" w:rsidP="00F567B6">
            <w:pPr>
              <w:jc w:val="right"/>
              <w:rPr>
                <w:sz w:val="20"/>
                <w:szCs w:val="20"/>
              </w:rPr>
            </w:pPr>
            <w:r w:rsidRPr="00BD5DD9">
              <w:rPr>
                <w:sz w:val="20"/>
                <w:szCs w:val="20"/>
              </w:rPr>
              <w:t>9 717 324,23</w:t>
            </w:r>
          </w:p>
        </w:tc>
        <w:tc>
          <w:tcPr>
            <w:tcW w:w="1637" w:type="dxa"/>
            <w:tcBorders>
              <w:top w:val="nil"/>
              <w:left w:val="nil"/>
              <w:bottom w:val="single" w:sz="4" w:space="0" w:color="auto"/>
              <w:right w:val="single" w:sz="4" w:space="0" w:color="auto"/>
            </w:tcBorders>
            <w:shd w:val="clear" w:color="auto" w:fill="auto"/>
            <w:noWrap/>
            <w:vAlign w:val="bottom"/>
            <w:hideMark/>
          </w:tcPr>
          <w:p w14:paraId="5A5972E6" w14:textId="77777777" w:rsidR="00322AA5" w:rsidRPr="00BD5DD9" w:rsidRDefault="00322AA5" w:rsidP="00F567B6">
            <w:pPr>
              <w:jc w:val="right"/>
              <w:rPr>
                <w:sz w:val="20"/>
                <w:szCs w:val="20"/>
              </w:rPr>
            </w:pPr>
            <w:r w:rsidRPr="00BD5DD9">
              <w:rPr>
                <w:sz w:val="20"/>
                <w:szCs w:val="20"/>
              </w:rPr>
              <w:t>555 046,75</w:t>
            </w:r>
          </w:p>
        </w:tc>
        <w:tc>
          <w:tcPr>
            <w:tcW w:w="1414" w:type="dxa"/>
            <w:tcBorders>
              <w:top w:val="nil"/>
              <w:left w:val="nil"/>
              <w:bottom w:val="single" w:sz="4" w:space="0" w:color="auto"/>
              <w:right w:val="single" w:sz="4" w:space="0" w:color="auto"/>
            </w:tcBorders>
            <w:shd w:val="clear" w:color="auto" w:fill="auto"/>
            <w:noWrap/>
            <w:vAlign w:val="bottom"/>
            <w:hideMark/>
          </w:tcPr>
          <w:p w14:paraId="3499BB18" w14:textId="77777777" w:rsidR="00322AA5" w:rsidRPr="00BD5DD9" w:rsidRDefault="00322AA5" w:rsidP="00F567B6">
            <w:pPr>
              <w:jc w:val="right"/>
              <w:rPr>
                <w:sz w:val="20"/>
                <w:szCs w:val="20"/>
              </w:rPr>
            </w:pPr>
            <w:r w:rsidRPr="00BD5DD9">
              <w:rPr>
                <w:sz w:val="20"/>
                <w:szCs w:val="20"/>
              </w:rPr>
              <w:t>555 046,75</w:t>
            </w:r>
          </w:p>
        </w:tc>
      </w:tr>
      <w:tr w:rsidR="00322AA5" w:rsidRPr="00BD5DD9" w14:paraId="36BCA23D"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3223989D" w14:textId="6D814EB0"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2.11.1</w:t>
            </w:r>
          </w:p>
        </w:tc>
        <w:tc>
          <w:tcPr>
            <w:tcW w:w="5239" w:type="dxa"/>
            <w:tcBorders>
              <w:top w:val="nil"/>
              <w:left w:val="nil"/>
              <w:bottom w:val="single" w:sz="4" w:space="0" w:color="auto"/>
              <w:right w:val="single" w:sz="4" w:space="0" w:color="auto"/>
            </w:tcBorders>
            <w:shd w:val="clear" w:color="auto" w:fill="auto"/>
            <w:hideMark/>
          </w:tcPr>
          <w:p w14:paraId="1AA28BC4" w14:textId="77777777" w:rsidR="00322AA5" w:rsidRPr="00BD5DD9" w:rsidRDefault="00322AA5" w:rsidP="00F567B6">
            <w:pPr>
              <w:outlineLvl w:val="0"/>
              <w:rPr>
                <w:i/>
                <w:iCs/>
                <w:color w:val="0070C0"/>
                <w:sz w:val="20"/>
                <w:szCs w:val="20"/>
              </w:rPr>
            </w:pPr>
            <w:r w:rsidRPr="00BD5DD9">
              <w:rPr>
                <w:i/>
                <w:iCs/>
                <w:color w:val="0070C0"/>
                <w:sz w:val="20"/>
                <w:szCs w:val="20"/>
              </w:rPr>
              <w:t>Сети связи</w:t>
            </w:r>
          </w:p>
        </w:tc>
        <w:tc>
          <w:tcPr>
            <w:tcW w:w="1350" w:type="dxa"/>
            <w:tcBorders>
              <w:top w:val="nil"/>
              <w:left w:val="nil"/>
              <w:bottom w:val="single" w:sz="4" w:space="0" w:color="auto"/>
              <w:right w:val="single" w:sz="4" w:space="0" w:color="auto"/>
            </w:tcBorders>
            <w:shd w:val="clear" w:color="auto" w:fill="auto"/>
            <w:vAlign w:val="center"/>
            <w:hideMark/>
          </w:tcPr>
          <w:p w14:paraId="68D891AD"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75991E2"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223E647E" w14:textId="77777777" w:rsidR="00322AA5" w:rsidRPr="00BD5DD9" w:rsidRDefault="00322AA5" w:rsidP="00F567B6">
            <w:pPr>
              <w:jc w:val="right"/>
              <w:outlineLvl w:val="0"/>
              <w:rPr>
                <w:i/>
                <w:iCs/>
                <w:color w:val="0070C0"/>
                <w:sz w:val="20"/>
                <w:szCs w:val="20"/>
              </w:rPr>
            </w:pPr>
            <w:r w:rsidRPr="00BD5DD9">
              <w:rPr>
                <w:i/>
                <w:iCs/>
                <w:color w:val="0070C0"/>
                <w:sz w:val="20"/>
                <w:szCs w:val="20"/>
              </w:rPr>
              <w:t>8 881 063,02</w:t>
            </w:r>
          </w:p>
        </w:tc>
        <w:tc>
          <w:tcPr>
            <w:tcW w:w="1537" w:type="dxa"/>
            <w:tcBorders>
              <w:top w:val="nil"/>
              <w:left w:val="nil"/>
              <w:bottom w:val="single" w:sz="4" w:space="0" w:color="auto"/>
              <w:right w:val="single" w:sz="4" w:space="0" w:color="auto"/>
            </w:tcBorders>
            <w:shd w:val="clear" w:color="auto" w:fill="auto"/>
            <w:noWrap/>
            <w:vAlign w:val="bottom"/>
            <w:hideMark/>
          </w:tcPr>
          <w:p w14:paraId="4EA203FF" w14:textId="77777777" w:rsidR="00322AA5" w:rsidRPr="00BD5DD9" w:rsidRDefault="00322AA5" w:rsidP="00F567B6">
            <w:pPr>
              <w:jc w:val="right"/>
              <w:outlineLvl w:val="0"/>
              <w:rPr>
                <w:i/>
                <w:iCs/>
                <w:color w:val="0070C0"/>
                <w:sz w:val="20"/>
                <w:szCs w:val="20"/>
              </w:rPr>
            </w:pPr>
            <w:r w:rsidRPr="00BD5DD9">
              <w:rPr>
                <w:i/>
                <w:iCs/>
                <w:color w:val="0070C0"/>
                <w:sz w:val="20"/>
                <w:szCs w:val="20"/>
              </w:rPr>
              <w:t>8 881 063,02</w:t>
            </w:r>
          </w:p>
        </w:tc>
        <w:tc>
          <w:tcPr>
            <w:tcW w:w="1637" w:type="dxa"/>
            <w:tcBorders>
              <w:top w:val="nil"/>
              <w:left w:val="nil"/>
              <w:bottom w:val="single" w:sz="4" w:space="0" w:color="auto"/>
              <w:right w:val="single" w:sz="4" w:space="0" w:color="auto"/>
            </w:tcBorders>
            <w:shd w:val="clear" w:color="auto" w:fill="auto"/>
            <w:noWrap/>
            <w:vAlign w:val="bottom"/>
            <w:hideMark/>
          </w:tcPr>
          <w:p w14:paraId="38803FC1"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B1A9B18"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3CCE80CE"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DA8D2AD" w14:textId="6EDCEE2C"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2.11.2</w:t>
            </w:r>
          </w:p>
        </w:tc>
        <w:tc>
          <w:tcPr>
            <w:tcW w:w="5239" w:type="dxa"/>
            <w:tcBorders>
              <w:top w:val="nil"/>
              <w:left w:val="nil"/>
              <w:bottom w:val="single" w:sz="4" w:space="0" w:color="auto"/>
              <w:right w:val="single" w:sz="4" w:space="0" w:color="auto"/>
            </w:tcBorders>
            <w:shd w:val="clear" w:color="auto" w:fill="auto"/>
            <w:hideMark/>
          </w:tcPr>
          <w:p w14:paraId="50A732DA" w14:textId="77777777" w:rsidR="00322AA5" w:rsidRPr="00BD5DD9" w:rsidRDefault="00322AA5" w:rsidP="00F567B6">
            <w:pPr>
              <w:outlineLvl w:val="0"/>
              <w:rPr>
                <w:i/>
                <w:iCs/>
                <w:color w:val="0070C0"/>
                <w:sz w:val="20"/>
                <w:szCs w:val="20"/>
              </w:rPr>
            </w:pPr>
            <w:r w:rsidRPr="00BD5DD9">
              <w:rPr>
                <w:i/>
                <w:iCs/>
                <w:color w:val="0070C0"/>
                <w:sz w:val="20"/>
                <w:szCs w:val="20"/>
              </w:rPr>
              <w:t>Сети связи ЛОС</w:t>
            </w:r>
          </w:p>
        </w:tc>
        <w:tc>
          <w:tcPr>
            <w:tcW w:w="1350" w:type="dxa"/>
            <w:tcBorders>
              <w:top w:val="nil"/>
              <w:left w:val="nil"/>
              <w:bottom w:val="single" w:sz="4" w:space="0" w:color="auto"/>
              <w:right w:val="single" w:sz="4" w:space="0" w:color="auto"/>
            </w:tcBorders>
            <w:shd w:val="clear" w:color="auto" w:fill="auto"/>
            <w:vAlign w:val="center"/>
            <w:hideMark/>
          </w:tcPr>
          <w:p w14:paraId="3956C6B6"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1121513"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DBF5564" w14:textId="77777777" w:rsidR="00322AA5" w:rsidRPr="00BD5DD9" w:rsidRDefault="00322AA5" w:rsidP="00F567B6">
            <w:pPr>
              <w:jc w:val="right"/>
              <w:outlineLvl w:val="0"/>
              <w:rPr>
                <w:i/>
                <w:iCs/>
                <w:color w:val="0070C0"/>
                <w:sz w:val="20"/>
                <w:szCs w:val="20"/>
              </w:rPr>
            </w:pPr>
            <w:r w:rsidRPr="00BD5DD9">
              <w:rPr>
                <w:i/>
                <w:iCs/>
                <w:color w:val="0070C0"/>
                <w:sz w:val="20"/>
                <w:szCs w:val="20"/>
              </w:rPr>
              <w:t>600 912,36</w:t>
            </w:r>
          </w:p>
        </w:tc>
        <w:tc>
          <w:tcPr>
            <w:tcW w:w="1537" w:type="dxa"/>
            <w:tcBorders>
              <w:top w:val="nil"/>
              <w:left w:val="nil"/>
              <w:bottom w:val="single" w:sz="4" w:space="0" w:color="auto"/>
              <w:right w:val="single" w:sz="4" w:space="0" w:color="auto"/>
            </w:tcBorders>
            <w:shd w:val="clear" w:color="auto" w:fill="auto"/>
            <w:noWrap/>
            <w:vAlign w:val="bottom"/>
            <w:hideMark/>
          </w:tcPr>
          <w:p w14:paraId="703BAED9" w14:textId="77777777" w:rsidR="00322AA5" w:rsidRPr="00BD5DD9" w:rsidRDefault="00322AA5" w:rsidP="00F567B6">
            <w:pPr>
              <w:jc w:val="right"/>
              <w:outlineLvl w:val="0"/>
              <w:rPr>
                <w:i/>
                <w:iCs/>
                <w:color w:val="0070C0"/>
                <w:sz w:val="20"/>
                <w:szCs w:val="20"/>
              </w:rPr>
            </w:pPr>
            <w:r w:rsidRPr="00BD5DD9">
              <w:rPr>
                <w:i/>
                <w:iCs/>
                <w:color w:val="0070C0"/>
                <w:sz w:val="20"/>
                <w:szCs w:val="20"/>
              </w:rPr>
              <w:t>600 912,36</w:t>
            </w:r>
          </w:p>
        </w:tc>
        <w:tc>
          <w:tcPr>
            <w:tcW w:w="1637" w:type="dxa"/>
            <w:tcBorders>
              <w:top w:val="nil"/>
              <w:left w:val="nil"/>
              <w:bottom w:val="single" w:sz="4" w:space="0" w:color="auto"/>
              <w:right w:val="single" w:sz="4" w:space="0" w:color="auto"/>
            </w:tcBorders>
            <w:shd w:val="clear" w:color="auto" w:fill="auto"/>
            <w:noWrap/>
            <w:vAlign w:val="bottom"/>
            <w:hideMark/>
          </w:tcPr>
          <w:p w14:paraId="3CAFACA6" w14:textId="77777777" w:rsidR="00322AA5" w:rsidRPr="00BD5DD9" w:rsidRDefault="00322AA5" w:rsidP="00F567B6">
            <w:pPr>
              <w:jc w:val="right"/>
              <w:outlineLvl w:val="0"/>
              <w:rPr>
                <w:i/>
                <w:iCs/>
                <w:color w:val="0070C0"/>
                <w:sz w:val="20"/>
                <w:szCs w:val="20"/>
              </w:rPr>
            </w:pPr>
            <w:r w:rsidRPr="00BD5DD9">
              <w:rPr>
                <w:i/>
                <w:iCs/>
                <w:color w:val="0070C0"/>
                <w:sz w:val="20"/>
                <w:szCs w:val="20"/>
              </w:rPr>
              <w:t>505 019,39</w:t>
            </w:r>
          </w:p>
        </w:tc>
        <w:tc>
          <w:tcPr>
            <w:tcW w:w="1414" w:type="dxa"/>
            <w:tcBorders>
              <w:top w:val="nil"/>
              <w:left w:val="nil"/>
              <w:bottom w:val="single" w:sz="4" w:space="0" w:color="auto"/>
              <w:right w:val="single" w:sz="4" w:space="0" w:color="auto"/>
            </w:tcBorders>
            <w:shd w:val="clear" w:color="auto" w:fill="auto"/>
            <w:noWrap/>
            <w:vAlign w:val="bottom"/>
            <w:hideMark/>
          </w:tcPr>
          <w:p w14:paraId="3A7F32D9" w14:textId="77777777" w:rsidR="00322AA5" w:rsidRPr="00BD5DD9" w:rsidRDefault="00322AA5" w:rsidP="00F567B6">
            <w:pPr>
              <w:jc w:val="right"/>
              <w:outlineLvl w:val="0"/>
              <w:rPr>
                <w:i/>
                <w:iCs/>
                <w:color w:val="0070C0"/>
                <w:sz w:val="20"/>
                <w:szCs w:val="20"/>
              </w:rPr>
            </w:pPr>
            <w:r w:rsidRPr="00BD5DD9">
              <w:rPr>
                <w:i/>
                <w:iCs/>
                <w:color w:val="0070C0"/>
                <w:sz w:val="20"/>
                <w:szCs w:val="20"/>
              </w:rPr>
              <w:t>505 019,39</w:t>
            </w:r>
          </w:p>
        </w:tc>
      </w:tr>
      <w:tr w:rsidR="00322AA5" w:rsidRPr="00BD5DD9" w14:paraId="775A5E3E"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59302DBC" w14:textId="3C405B87"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2.11.3</w:t>
            </w:r>
          </w:p>
        </w:tc>
        <w:tc>
          <w:tcPr>
            <w:tcW w:w="5239" w:type="dxa"/>
            <w:tcBorders>
              <w:top w:val="nil"/>
              <w:left w:val="nil"/>
              <w:bottom w:val="single" w:sz="4" w:space="0" w:color="auto"/>
              <w:right w:val="single" w:sz="4" w:space="0" w:color="auto"/>
            </w:tcBorders>
            <w:shd w:val="clear" w:color="auto" w:fill="auto"/>
            <w:hideMark/>
          </w:tcPr>
          <w:p w14:paraId="28576967" w14:textId="77777777" w:rsidR="00322AA5" w:rsidRPr="00BD5DD9" w:rsidRDefault="00322AA5" w:rsidP="00F567B6">
            <w:pPr>
              <w:outlineLvl w:val="0"/>
              <w:rPr>
                <w:i/>
                <w:iCs/>
                <w:color w:val="0070C0"/>
                <w:sz w:val="20"/>
                <w:szCs w:val="20"/>
              </w:rPr>
            </w:pPr>
            <w:r w:rsidRPr="00BD5DD9">
              <w:rPr>
                <w:i/>
                <w:iCs/>
                <w:color w:val="0070C0"/>
                <w:sz w:val="20"/>
                <w:szCs w:val="20"/>
              </w:rPr>
              <w:t>ЦП Сети связи</w:t>
            </w:r>
          </w:p>
        </w:tc>
        <w:tc>
          <w:tcPr>
            <w:tcW w:w="1350" w:type="dxa"/>
            <w:tcBorders>
              <w:top w:val="nil"/>
              <w:left w:val="nil"/>
              <w:bottom w:val="single" w:sz="4" w:space="0" w:color="auto"/>
              <w:right w:val="single" w:sz="4" w:space="0" w:color="auto"/>
            </w:tcBorders>
            <w:shd w:val="clear" w:color="auto" w:fill="auto"/>
            <w:vAlign w:val="center"/>
            <w:hideMark/>
          </w:tcPr>
          <w:p w14:paraId="3C7361AB"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3176C160"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3E55B10" w14:textId="77777777" w:rsidR="00322AA5" w:rsidRPr="00BD5DD9" w:rsidRDefault="00322AA5" w:rsidP="00F567B6">
            <w:pPr>
              <w:jc w:val="right"/>
              <w:outlineLvl w:val="0"/>
              <w:rPr>
                <w:i/>
                <w:iCs/>
                <w:color w:val="0070C0"/>
                <w:sz w:val="20"/>
                <w:szCs w:val="20"/>
              </w:rPr>
            </w:pPr>
            <w:r w:rsidRPr="00BD5DD9">
              <w:rPr>
                <w:i/>
                <w:iCs/>
                <w:color w:val="0070C0"/>
                <w:sz w:val="20"/>
                <w:szCs w:val="20"/>
              </w:rPr>
              <w:t>235 348,85</w:t>
            </w:r>
          </w:p>
        </w:tc>
        <w:tc>
          <w:tcPr>
            <w:tcW w:w="1537" w:type="dxa"/>
            <w:tcBorders>
              <w:top w:val="nil"/>
              <w:left w:val="nil"/>
              <w:bottom w:val="single" w:sz="4" w:space="0" w:color="auto"/>
              <w:right w:val="single" w:sz="4" w:space="0" w:color="auto"/>
            </w:tcBorders>
            <w:shd w:val="clear" w:color="auto" w:fill="auto"/>
            <w:noWrap/>
            <w:vAlign w:val="bottom"/>
            <w:hideMark/>
          </w:tcPr>
          <w:p w14:paraId="00E350D4" w14:textId="77777777" w:rsidR="00322AA5" w:rsidRPr="00BD5DD9" w:rsidRDefault="00322AA5" w:rsidP="00F567B6">
            <w:pPr>
              <w:jc w:val="right"/>
              <w:outlineLvl w:val="0"/>
              <w:rPr>
                <w:i/>
                <w:iCs/>
                <w:color w:val="0070C0"/>
                <w:sz w:val="20"/>
                <w:szCs w:val="20"/>
              </w:rPr>
            </w:pPr>
            <w:r w:rsidRPr="00BD5DD9">
              <w:rPr>
                <w:i/>
                <w:iCs/>
                <w:color w:val="0070C0"/>
                <w:sz w:val="20"/>
                <w:szCs w:val="20"/>
              </w:rPr>
              <w:t>235 348,85</w:t>
            </w:r>
          </w:p>
        </w:tc>
        <w:tc>
          <w:tcPr>
            <w:tcW w:w="1637" w:type="dxa"/>
            <w:tcBorders>
              <w:top w:val="nil"/>
              <w:left w:val="nil"/>
              <w:bottom w:val="single" w:sz="4" w:space="0" w:color="auto"/>
              <w:right w:val="single" w:sz="4" w:space="0" w:color="auto"/>
            </w:tcBorders>
            <w:shd w:val="clear" w:color="auto" w:fill="auto"/>
            <w:noWrap/>
            <w:vAlign w:val="bottom"/>
            <w:hideMark/>
          </w:tcPr>
          <w:p w14:paraId="2BA08A97" w14:textId="77777777" w:rsidR="00322AA5" w:rsidRPr="00BD5DD9" w:rsidRDefault="00322AA5" w:rsidP="00F567B6">
            <w:pPr>
              <w:jc w:val="right"/>
              <w:outlineLvl w:val="0"/>
              <w:rPr>
                <w:i/>
                <w:iCs/>
                <w:color w:val="0070C0"/>
                <w:sz w:val="20"/>
                <w:szCs w:val="20"/>
              </w:rPr>
            </w:pPr>
            <w:r w:rsidRPr="00BD5DD9">
              <w:rPr>
                <w:i/>
                <w:iCs/>
                <w:color w:val="0070C0"/>
                <w:sz w:val="20"/>
                <w:szCs w:val="20"/>
              </w:rPr>
              <w:t>50 027,36</w:t>
            </w:r>
          </w:p>
        </w:tc>
        <w:tc>
          <w:tcPr>
            <w:tcW w:w="1414" w:type="dxa"/>
            <w:tcBorders>
              <w:top w:val="nil"/>
              <w:left w:val="nil"/>
              <w:bottom w:val="single" w:sz="4" w:space="0" w:color="auto"/>
              <w:right w:val="single" w:sz="4" w:space="0" w:color="auto"/>
            </w:tcBorders>
            <w:shd w:val="clear" w:color="auto" w:fill="auto"/>
            <w:noWrap/>
            <w:vAlign w:val="bottom"/>
            <w:hideMark/>
          </w:tcPr>
          <w:p w14:paraId="48F197D3" w14:textId="77777777" w:rsidR="00322AA5" w:rsidRPr="00BD5DD9" w:rsidRDefault="00322AA5" w:rsidP="00F567B6">
            <w:pPr>
              <w:jc w:val="right"/>
              <w:outlineLvl w:val="0"/>
              <w:rPr>
                <w:i/>
                <w:iCs/>
                <w:color w:val="0070C0"/>
                <w:sz w:val="20"/>
                <w:szCs w:val="20"/>
              </w:rPr>
            </w:pPr>
            <w:r w:rsidRPr="00BD5DD9">
              <w:rPr>
                <w:i/>
                <w:iCs/>
                <w:color w:val="0070C0"/>
                <w:sz w:val="20"/>
                <w:szCs w:val="20"/>
              </w:rPr>
              <w:t>50 027,36</w:t>
            </w:r>
          </w:p>
        </w:tc>
      </w:tr>
      <w:tr w:rsidR="00322AA5" w:rsidRPr="00BD5DD9" w14:paraId="3F997A52"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60DE57EC" w14:textId="6BE77B9A"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2.12</w:t>
            </w:r>
          </w:p>
        </w:tc>
        <w:tc>
          <w:tcPr>
            <w:tcW w:w="5239" w:type="dxa"/>
            <w:tcBorders>
              <w:top w:val="nil"/>
              <w:left w:val="nil"/>
              <w:bottom w:val="single" w:sz="4" w:space="0" w:color="auto"/>
              <w:right w:val="single" w:sz="4" w:space="0" w:color="auto"/>
            </w:tcBorders>
            <w:shd w:val="clear" w:color="auto" w:fill="auto"/>
            <w:hideMark/>
          </w:tcPr>
          <w:p w14:paraId="4CDFEC0C" w14:textId="77777777" w:rsidR="00322AA5" w:rsidRPr="00BD5DD9" w:rsidRDefault="00322AA5" w:rsidP="00F567B6">
            <w:pPr>
              <w:rPr>
                <w:color w:val="000000"/>
                <w:sz w:val="20"/>
                <w:szCs w:val="20"/>
              </w:rPr>
            </w:pPr>
            <w:r w:rsidRPr="00BD5DD9">
              <w:rPr>
                <w:color w:val="000000"/>
                <w:sz w:val="20"/>
                <w:szCs w:val="20"/>
              </w:rPr>
              <w:t>Наружные сети водоснабжения</w:t>
            </w:r>
          </w:p>
        </w:tc>
        <w:tc>
          <w:tcPr>
            <w:tcW w:w="1350" w:type="dxa"/>
            <w:tcBorders>
              <w:top w:val="nil"/>
              <w:left w:val="nil"/>
              <w:bottom w:val="single" w:sz="4" w:space="0" w:color="auto"/>
              <w:right w:val="single" w:sz="4" w:space="0" w:color="auto"/>
            </w:tcBorders>
            <w:shd w:val="clear" w:color="auto" w:fill="auto"/>
            <w:vAlign w:val="center"/>
            <w:hideMark/>
          </w:tcPr>
          <w:p w14:paraId="456F771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0390C1E"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0792B56A" w14:textId="77777777" w:rsidR="00322AA5" w:rsidRPr="00BD5DD9" w:rsidRDefault="00322AA5" w:rsidP="00F567B6">
            <w:pPr>
              <w:jc w:val="right"/>
              <w:rPr>
                <w:sz w:val="20"/>
                <w:szCs w:val="20"/>
              </w:rPr>
            </w:pPr>
            <w:r w:rsidRPr="00BD5DD9">
              <w:rPr>
                <w:sz w:val="20"/>
                <w:szCs w:val="20"/>
              </w:rPr>
              <w:t>30 097 742,02</w:t>
            </w:r>
          </w:p>
        </w:tc>
        <w:tc>
          <w:tcPr>
            <w:tcW w:w="1537" w:type="dxa"/>
            <w:tcBorders>
              <w:top w:val="nil"/>
              <w:left w:val="nil"/>
              <w:bottom w:val="single" w:sz="4" w:space="0" w:color="auto"/>
              <w:right w:val="single" w:sz="4" w:space="0" w:color="auto"/>
            </w:tcBorders>
            <w:shd w:val="clear" w:color="auto" w:fill="auto"/>
            <w:noWrap/>
            <w:vAlign w:val="bottom"/>
            <w:hideMark/>
          </w:tcPr>
          <w:p w14:paraId="2246672C" w14:textId="77777777" w:rsidR="00322AA5" w:rsidRPr="00BD5DD9" w:rsidRDefault="00322AA5" w:rsidP="00F567B6">
            <w:pPr>
              <w:jc w:val="right"/>
              <w:rPr>
                <w:sz w:val="20"/>
                <w:szCs w:val="20"/>
              </w:rPr>
            </w:pPr>
            <w:r w:rsidRPr="00BD5DD9">
              <w:rPr>
                <w:sz w:val="20"/>
                <w:szCs w:val="20"/>
              </w:rPr>
              <w:t>30 097 742,02</w:t>
            </w:r>
          </w:p>
        </w:tc>
        <w:tc>
          <w:tcPr>
            <w:tcW w:w="1637" w:type="dxa"/>
            <w:tcBorders>
              <w:top w:val="nil"/>
              <w:left w:val="nil"/>
              <w:bottom w:val="single" w:sz="4" w:space="0" w:color="auto"/>
              <w:right w:val="single" w:sz="4" w:space="0" w:color="auto"/>
            </w:tcBorders>
            <w:shd w:val="clear" w:color="auto" w:fill="auto"/>
            <w:noWrap/>
            <w:vAlign w:val="bottom"/>
            <w:hideMark/>
          </w:tcPr>
          <w:p w14:paraId="01F0B74A"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0AB43D1F" w14:textId="77777777" w:rsidR="00322AA5" w:rsidRPr="00BD5DD9" w:rsidRDefault="00322AA5" w:rsidP="00F567B6">
            <w:pPr>
              <w:jc w:val="right"/>
              <w:rPr>
                <w:sz w:val="20"/>
                <w:szCs w:val="20"/>
              </w:rPr>
            </w:pPr>
            <w:r w:rsidRPr="00BD5DD9">
              <w:rPr>
                <w:sz w:val="20"/>
                <w:szCs w:val="20"/>
              </w:rPr>
              <w:t>0,00</w:t>
            </w:r>
          </w:p>
        </w:tc>
      </w:tr>
      <w:tr w:rsidR="00322AA5" w:rsidRPr="00BD5DD9" w14:paraId="64B0AC0F"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DF68520" w14:textId="2B56EC49"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2.13</w:t>
            </w:r>
          </w:p>
        </w:tc>
        <w:tc>
          <w:tcPr>
            <w:tcW w:w="5239" w:type="dxa"/>
            <w:tcBorders>
              <w:top w:val="nil"/>
              <w:left w:val="nil"/>
              <w:bottom w:val="single" w:sz="4" w:space="0" w:color="auto"/>
              <w:right w:val="single" w:sz="4" w:space="0" w:color="auto"/>
            </w:tcBorders>
            <w:shd w:val="clear" w:color="auto" w:fill="auto"/>
            <w:hideMark/>
          </w:tcPr>
          <w:p w14:paraId="755E1C60" w14:textId="77777777" w:rsidR="00322AA5" w:rsidRPr="00BD5DD9" w:rsidRDefault="00322AA5" w:rsidP="00F567B6">
            <w:pPr>
              <w:rPr>
                <w:color w:val="000000"/>
                <w:sz w:val="20"/>
                <w:szCs w:val="20"/>
              </w:rPr>
            </w:pPr>
            <w:r w:rsidRPr="00BD5DD9">
              <w:rPr>
                <w:color w:val="000000"/>
                <w:sz w:val="20"/>
                <w:szCs w:val="20"/>
              </w:rPr>
              <w:t>ЛОС</w:t>
            </w:r>
          </w:p>
        </w:tc>
        <w:tc>
          <w:tcPr>
            <w:tcW w:w="1350" w:type="dxa"/>
            <w:tcBorders>
              <w:top w:val="nil"/>
              <w:left w:val="nil"/>
              <w:bottom w:val="single" w:sz="4" w:space="0" w:color="auto"/>
              <w:right w:val="single" w:sz="4" w:space="0" w:color="auto"/>
            </w:tcBorders>
            <w:shd w:val="clear" w:color="auto" w:fill="auto"/>
            <w:vAlign w:val="center"/>
            <w:hideMark/>
          </w:tcPr>
          <w:p w14:paraId="3673838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088A17EF"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4C4D449" w14:textId="77777777" w:rsidR="00322AA5" w:rsidRPr="00BD5DD9" w:rsidRDefault="00322AA5" w:rsidP="00F567B6">
            <w:pPr>
              <w:jc w:val="right"/>
              <w:rPr>
                <w:sz w:val="20"/>
                <w:szCs w:val="20"/>
              </w:rPr>
            </w:pPr>
            <w:r w:rsidRPr="00BD5DD9">
              <w:rPr>
                <w:sz w:val="20"/>
                <w:szCs w:val="20"/>
              </w:rPr>
              <w:t>116 949 766,79</w:t>
            </w:r>
          </w:p>
        </w:tc>
        <w:tc>
          <w:tcPr>
            <w:tcW w:w="1537" w:type="dxa"/>
            <w:tcBorders>
              <w:top w:val="nil"/>
              <w:left w:val="nil"/>
              <w:bottom w:val="single" w:sz="4" w:space="0" w:color="auto"/>
              <w:right w:val="single" w:sz="4" w:space="0" w:color="auto"/>
            </w:tcBorders>
            <w:shd w:val="clear" w:color="auto" w:fill="auto"/>
            <w:noWrap/>
            <w:vAlign w:val="bottom"/>
            <w:hideMark/>
          </w:tcPr>
          <w:p w14:paraId="7E10D1A7" w14:textId="77777777" w:rsidR="00322AA5" w:rsidRPr="00BD5DD9" w:rsidRDefault="00322AA5" w:rsidP="00F567B6">
            <w:pPr>
              <w:jc w:val="right"/>
              <w:rPr>
                <w:sz w:val="20"/>
                <w:szCs w:val="20"/>
              </w:rPr>
            </w:pPr>
            <w:r w:rsidRPr="00BD5DD9">
              <w:rPr>
                <w:sz w:val="20"/>
                <w:szCs w:val="20"/>
              </w:rPr>
              <w:t>116 949 766,79</w:t>
            </w:r>
          </w:p>
        </w:tc>
        <w:tc>
          <w:tcPr>
            <w:tcW w:w="1637" w:type="dxa"/>
            <w:tcBorders>
              <w:top w:val="nil"/>
              <w:left w:val="nil"/>
              <w:bottom w:val="single" w:sz="4" w:space="0" w:color="auto"/>
              <w:right w:val="single" w:sz="4" w:space="0" w:color="auto"/>
            </w:tcBorders>
            <w:shd w:val="clear" w:color="auto" w:fill="auto"/>
            <w:noWrap/>
            <w:vAlign w:val="bottom"/>
            <w:hideMark/>
          </w:tcPr>
          <w:p w14:paraId="6647EB67" w14:textId="77777777" w:rsidR="00322AA5" w:rsidRPr="00BD5DD9" w:rsidRDefault="00322AA5" w:rsidP="00F567B6">
            <w:pPr>
              <w:jc w:val="right"/>
              <w:rPr>
                <w:sz w:val="20"/>
                <w:szCs w:val="20"/>
              </w:rPr>
            </w:pPr>
            <w:r w:rsidRPr="00BD5DD9">
              <w:rPr>
                <w:sz w:val="20"/>
                <w:szCs w:val="20"/>
              </w:rPr>
              <w:t>25 791 190,97</w:t>
            </w:r>
          </w:p>
        </w:tc>
        <w:tc>
          <w:tcPr>
            <w:tcW w:w="1414" w:type="dxa"/>
            <w:tcBorders>
              <w:top w:val="nil"/>
              <w:left w:val="nil"/>
              <w:bottom w:val="single" w:sz="4" w:space="0" w:color="auto"/>
              <w:right w:val="single" w:sz="4" w:space="0" w:color="auto"/>
            </w:tcBorders>
            <w:shd w:val="clear" w:color="auto" w:fill="auto"/>
            <w:noWrap/>
            <w:vAlign w:val="bottom"/>
            <w:hideMark/>
          </w:tcPr>
          <w:p w14:paraId="701EB272" w14:textId="77777777" w:rsidR="00322AA5" w:rsidRPr="00BD5DD9" w:rsidRDefault="00322AA5" w:rsidP="00F567B6">
            <w:pPr>
              <w:jc w:val="right"/>
              <w:rPr>
                <w:sz w:val="20"/>
                <w:szCs w:val="20"/>
              </w:rPr>
            </w:pPr>
            <w:r w:rsidRPr="00BD5DD9">
              <w:rPr>
                <w:sz w:val="20"/>
                <w:szCs w:val="20"/>
              </w:rPr>
              <w:t>25 791 190,97</w:t>
            </w:r>
          </w:p>
        </w:tc>
      </w:tr>
      <w:tr w:rsidR="00322AA5" w:rsidRPr="00BD5DD9" w14:paraId="708529AF" w14:textId="77777777" w:rsidTr="00F567B6">
        <w:trPr>
          <w:trHeight w:val="630"/>
        </w:trPr>
        <w:tc>
          <w:tcPr>
            <w:tcW w:w="796" w:type="dxa"/>
            <w:tcBorders>
              <w:top w:val="nil"/>
              <w:left w:val="single" w:sz="4" w:space="0" w:color="auto"/>
              <w:bottom w:val="single" w:sz="4" w:space="0" w:color="auto"/>
              <w:right w:val="single" w:sz="4" w:space="0" w:color="auto"/>
            </w:tcBorders>
            <w:shd w:val="clear" w:color="auto" w:fill="auto"/>
            <w:hideMark/>
          </w:tcPr>
          <w:p w14:paraId="68C5A3F9" w14:textId="33614B52"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2.13.1</w:t>
            </w:r>
          </w:p>
        </w:tc>
        <w:tc>
          <w:tcPr>
            <w:tcW w:w="5239" w:type="dxa"/>
            <w:tcBorders>
              <w:top w:val="nil"/>
              <w:left w:val="nil"/>
              <w:bottom w:val="single" w:sz="4" w:space="0" w:color="auto"/>
              <w:right w:val="single" w:sz="4" w:space="0" w:color="auto"/>
            </w:tcBorders>
            <w:shd w:val="clear" w:color="auto" w:fill="auto"/>
            <w:hideMark/>
          </w:tcPr>
          <w:p w14:paraId="01307036" w14:textId="77777777" w:rsidR="00322AA5" w:rsidRPr="00BD5DD9" w:rsidRDefault="00322AA5" w:rsidP="00F567B6">
            <w:pPr>
              <w:outlineLvl w:val="0"/>
              <w:rPr>
                <w:i/>
                <w:iCs/>
                <w:color w:val="0070C0"/>
                <w:sz w:val="20"/>
                <w:szCs w:val="20"/>
              </w:rPr>
            </w:pPr>
            <w:r w:rsidRPr="00BD5DD9">
              <w:rPr>
                <w:i/>
                <w:iCs/>
                <w:color w:val="0070C0"/>
                <w:sz w:val="20"/>
                <w:szCs w:val="20"/>
              </w:rPr>
              <w:t>Наружные сети водоотведения. Технологические решения</w:t>
            </w:r>
          </w:p>
        </w:tc>
        <w:tc>
          <w:tcPr>
            <w:tcW w:w="1350" w:type="dxa"/>
            <w:tcBorders>
              <w:top w:val="nil"/>
              <w:left w:val="nil"/>
              <w:bottom w:val="single" w:sz="4" w:space="0" w:color="auto"/>
              <w:right w:val="single" w:sz="4" w:space="0" w:color="auto"/>
            </w:tcBorders>
            <w:shd w:val="clear" w:color="auto" w:fill="auto"/>
            <w:vAlign w:val="center"/>
            <w:hideMark/>
          </w:tcPr>
          <w:p w14:paraId="3A4D788C"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49165DCA"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7A18E5E5" w14:textId="77777777" w:rsidR="00322AA5" w:rsidRPr="00BD5DD9" w:rsidRDefault="00322AA5" w:rsidP="00F567B6">
            <w:pPr>
              <w:jc w:val="right"/>
              <w:outlineLvl w:val="0"/>
              <w:rPr>
                <w:i/>
                <w:iCs/>
                <w:color w:val="0070C0"/>
                <w:sz w:val="20"/>
                <w:szCs w:val="20"/>
              </w:rPr>
            </w:pPr>
            <w:r w:rsidRPr="00BD5DD9">
              <w:rPr>
                <w:i/>
                <w:iCs/>
                <w:color w:val="0070C0"/>
                <w:sz w:val="20"/>
                <w:szCs w:val="20"/>
              </w:rPr>
              <w:t>27 349 604,86</w:t>
            </w:r>
          </w:p>
        </w:tc>
        <w:tc>
          <w:tcPr>
            <w:tcW w:w="1537" w:type="dxa"/>
            <w:tcBorders>
              <w:top w:val="nil"/>
              <w:left w:val="nil"/>
              <w:bottom w:val="single" w:sz="4" w:space="0" w:color="auto"/>
              <w:right w:val="single" w:sz="4" w:space="0" w:color="auto"/>
            </w:tcBorders>
            <w:shd w:val="clear" w:color="auto" w:fill="auto"/>
            <w:noWrap/>
            <w:vAlign w:val="bottom"/>
            <w:hideMark/>
          </w:tcPr>
          <w:p w14:paraId="28388864" w14:textId="77777777" w:rsidR="00322AA5" w:rsidRPr="00BD5DD9" w:rsidRDefault="00322AA5" w:rsidP="00F567B6">
            <w:pPr>
              <w:jc w:val="right"/>
              <w:outlineLvl w:val="0"/>
              <w:rPr>
                <w:i/>
                <w:iCs/>
                <w:color w:val="0070C0"/>
                <w:sz w:val="20"/>
                <w:szCs w:val="20"/>
              </w:rPr>
            </w:pPr>
            <w:r w:rsidRPr="00BD5DD9">
              <w:rPr>
                <w:i/>
                <w:iCs/>
                <w:color w:val="0070C0"/>
                <w:sz w:val="20"/>
                <w:szCs w:val="20"/>
              </w:rPr>
              <w:t>27 349 604,86</w:t>
            </w:r>
          </w:p>
        </w:tc>
        <w:tc>
          <w:tcPr>
            <w:tcW w:w="1637" w:type="dxa"/>
            <w:tcBorders>
              <w:top w:val="nil"/>
              <w:left w:val="nil"/>
              <w:bottom w:val="single" w:sz="4" w:space="0" w:color="auto"/>
              <w:right w:val="single" w:sz="4" w:space="0" w:color="auto"/>
            </w:tcBorders>
            <w:shd w:val="clear" w:color="auto" w:fill="auto"/>
            <w:noWrap/>
            <w:vAlign w:val="bottom"/>
            <w:hideMark/>
          </w:tcPr>
          <w:p w14:paraId="1BD52418" w14:textId="77777777" w:rsidR="00322AA5" w:rsidRPr="00BD5DD9" w:rsidRDefault="00322AA5" w:rsidP="00F567B6">
            <w:pPr>
              <w:jc w:val="right"/>
              <w:outlineLvl w:val="0"/>
              <w:rPr>
                <w:i/>
                <w:iCs/>
                <w:color w:val="0070C0"/>
                <w:sz w:val="20"/>
                <w:szCs w:val="20"/>
              </w:rPr>
            </w:pPr>
            <w:r w:rsidRPr="00BD5DD9">
              <w:rPr>
                <w:i/>
                <w:iCs/>
                <w:color w:val="0070C0"/>
                <w:sz w:val="20"/>
                <w:szCs w:val="20"/>
              </w:rPr>
              <w:t>25 791 190,97</w:t>
            </w:r>
          </w:p>
        </w:tc>
        <w:tc>
          <w:tcPr>
            <w:tcW w:w="1414" w:type="dxa"/>
            <w:tcBorders>
              <w:top w:val="nil"/>
              <w:left w:val="nil"/>
              <w:bottom w:val="single" w:sz="4" w:space="0" w:color="auto"/>
              <w:right w:val="single" w:sz="4" w:space="0" w:color="auto"/>
            </w:tcBorders>
            <w:shd w:val="clear" w:color="auto" w:fill="auto"/>
            <w:noWrap/>
            <w:vAlign w:val="bottom"/>
            <w:hideMark/>
          </w:tcPr>
          <w:p w14:paraId="5AD6764C" w14:textId="77777777" w:rsidR="00322AA5" w:rsidRPr="00BD5DD9" w:rsidRDefault="00322AA5" w:rsidP="00F567B6">
            <w:pPr>
              <w:jc w:val="right"/>
              <w:outlineLvl w:val="0"/>
              <w:rPr>
                <w:i/>
                <w:iCs/>
                <w:color w:val="0070C0"/>
                <w:sz w:val="20"/>
                <w:szCs w:val="20"/>
              </w:rPr>
            </w:pPr>
            <w:r w:rsidRPr="00BD5DD9">
              <w:rPr>
                <w:i/>
                <w:iCs/>
                <w:color w:val="0070C0"/>
                <w:sz w:val="20"/>
                <w:szCs w:val="20"/>
              </w:rPr>
              <w:t>25 791 190,97</w:t>
            </w:r>
          </w:p>
        </w:tc>
      </w:tr>
      <w:tr w:rsidR="00322AA5" w:rsidRPr="00BD5DD9" w14:paraId="2A5C9DAD" w14:textId="77777777" w:rsidTr="00F567B6">
        <w:trPr>
          <w:trHeight w:val="945"/>
        </w:trPr>
        <w:tc>
          <w:tcPr>
            <w:tcW w:w="796" w:type="dxa"/>
            <w:tcBorders>
              <w:top w:val="nil"/>
              <w:left w:val="single" w:sz="4" w:space="0" w:color="auto"/>
              <w:bottom w:val="single" w:sz="4" w:space="0" w:color="auto"/>
              <w:right w:val="single" w:sz="4" w:space="0" w:color="auto"/>
            </w:tcBorders>
            <w:shd w:val="clear" w:color="auto" w:fill="auto"/>
            <w:hideMark/>
          </w:tcPr>
          <w:p w14:paraId="3F9D03E1" w14:textId="65E42D0C"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2.13.2</w:t>
            </w:r>
          </w:p>
        </w:tc>
        <w:tc>
          <w:tcPr>
            <w:tcW w:w="5239" w:type="dxa"/>
            <w:tcBorders>
              <w:top w:val="nil"/>
              <w:left w:val="nil"/>
              <w:bottom w:val="single" w:sz="4" w:space="0" w:color="auto"/>
              <w:right w:val="single" w:sz="4" w:space="0" w:color="auto"/>
            </w:tcBorders>
            <w:shd w:val="clear" w:color="auto" w:fill="auto"/>
            <w:hideMark/>
          </w:tcPr>
          <w:p w14:paraId="05AA9866" w14:textId="77777777" w:rsidR="00322AA5" w:rsidRPr="00BD5DD9" w:rsidRDefault="00322AA5" w:rsidP="00F567B6">
            <w:pPr>
              <w:outlineLvl w:val="0"/>
              <w:rPr>
                <w:i/>
                <w:iCs/>
                <w:color w:val="0070C0"/>
                <w:sz w:val="20"/>
                <w:szCs w:val="20"/>
              </w:rPr>
            </w:pPr>
            <w:r w:rsidRPr="00BD5DD9">
              <w:rPr>
                <w:i/>
                <w:iCs/>
                <w:color w:val="0070C0"/>
                <w:sz w:val="20"/>
                <w:szCs w:val="20"/>
              </w:rPr>
              <w:t>Локальные очистные сооружения .Конструктивные и объемно-планировочные решения .</w:t>
            </w:r>
          </w:p>
        </w:tc>
        <w:tc>
          <w:tcPr>
            <w:tcW w:w="1350" w:type="dxa"/>
            <w:tcBorders>
              <w:top w:val="nil"/>
              <w:left w:val="nil"/>
              <w:bottom w:val="single" w:sz="4" w:space="0" w:color="auto"/>
              <w:right w:val="single" w:sz="4" w:space="0" w:color="auto"/>
            </w:tcBorders>
            <w:shd w:val="clear" w:color="auto" w:fill="auto"/>
            <w:vAlign w:val="center"/>
            <w:hideMark/>
          </w:tcPr>
          <w:p w14:paraId="7CA5235E"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64AD4B1"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5FCE7AC4" w14:textId="77777777" w:rsidR="00322AA5" w:rsidRPr="00BD5DD9" w:rsidRDefault="00322AA5" w:rsidP="00F567B6">
            <w:pPr>
              <w:jc w:val="right"/>
              <w:outlineLvl w:val="0"/>
              <w:rPr>
                <w:i/>
                <w:iCs/>
                <w:color w:val="0070C0"/>
                <w:sz w:val="20"/>
                <w:szCs w:val="20"/>
              </w:rPr>
            </w:pPr>
            <w:r w:rsidRPr="00BD5DD9">
              <w:rPr>
                <w:i/>
                <w:iCs/>
                <w:color w:val="0070C0"/>
                <w:sz w:val="20"/>
                <w:szCs w:val="20"/>
              </w:rPr>
              <w:t>89 600 161,93</w:t>
            </w:r>
          </w:p>
        </w:tc>
        <w:tc>
          <w:tcPr>
            <w:tcW w:w="1537" w:type="dxa"/>
            <w:tcBorders>
              <w:top w:val="nil"/>
              <w:left w:val="nil"/>
              <w:bottom w:val="single" w:sz="4" w:space="0" w:color="auto"/>
              <w:right w:val="single" w:sz="4" w:space="0" w:color="auto"/>
            </w:tcBorders>
            <w:shd w:val="clear" w:color="auto" w:fill="auto"/>
            <w:noWrap/>
            <w:vAlign w:val="bottom"/>
            <w:hideMark/>
          </w:tcPr>
          <w:p w14:paraId="0F48A3B2" w14:textId="77777777" w:rsidR="00322AA5" w:rsidRPr="00BD5DD9" w:rsidRDefault="00322AA5" w:rsidP="00F567B6">
            <w:pPr>
              <w:jc w:val="right"/>
              <w:outlineLvl w:val="0"/>
              <w:rPr>
                <w:i/>
                <w:iCs/>
                <w:color w:val="0070C0"/>
                <w:sz w:val="20"/>
                <w:szCs w:val="20"/>
              </w:rPr>
            </w:pPr>
            <w:r w:rsidRPr="00BD5DD9">
              <w:rPr>
                <w:i/>
                <w:iCs/>
                <w:color w:val="0070C0"/>
                <w:sz w:val="20"/>
                <w:szCs w:val="20"/>
              </w:rPr>
              <w:t>89 600 161,93</w:t>
            </w:r>
          </w:p>
        </w:tc>
        <w:tc>
          <w:tcPr>
            <w:tcW w:w="1637" w:type="dxa"/>
            <w:tcBorders>
              <w:top w:val="nil"/>
              <w:left w:val="nil"/>
              <w:bottom w:val="single" w:sz="4" w:space="0" w:color="auto"/>
              <w:right w:val="single" w:sz="4" w:space="0" w:color="auto"/>
            </w:tcBorders>
            <w:shd w:val="clear" w:color="auto" w:fill="auto"/>
            <w:noWrap/>
            <w:vAlign w:val="bottom"/>
            <w:hideMark/>
          </w:tcPr>
          <w:p w14:paraId="70BCAC1E"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1123ED8B"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4998A157"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3E19C7D2" w14:textId="68E30BA9"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2.14</w:t>
            </w:r>
          </w:p>
        </w:tc>
        <w:tc>
          <w:tcPr>
            <w:tcW w:w="5239" w:type="dxa"/>
            <w:tcBorders>
              <w:top w:val="nil"/>
              <w:left w:val="nil"/>
              <w:bottom w:val="single" w:sz="4" w:space="0" w:color="auto"/>
              <w:right w:val="single" w:sz="4" w:space="0" w:color="auto"/>
            </w:tcBorders>
            <w:shd w:val="clear" w:color="auto" w:fill="auto"/>
            <w:hideMark/>
          </w:tcPr>
          <w:p w14:paraId="7E13922F" w14:textId="77777777" w:rsidR="00322AA5" w:rsidRPr="00BD5DD9" w:rsidRDefault="00322AA5" w:rsidP="00F567B6">
            <w:pPr>
              <w:rPr>
                <w:color w:val="000000"/>
                <w:sz w:val="20"/>
                <w:szCs w:val="20"/>
              </w:rPr>
            </w:pPr>
            <w:r w:rsidRPr="00BD5DD9">
              <w:rPr>
                <w:color w:val="000000"/>
                <w:sz w:val="20"/>
                <w:szCs w:val="20"/>
              </w:rPr>
              <w:t>Канализация хозяйственно-бытовая</w:t>
            </w:r>
          </w:p>
        </w:tc>
        <w:tc>
          <w:tcPr>
            <w:tcW w:w="1350" w:type="dxa"/>
            <w:tcBorders>
              <w:top w:val="nil"/>
              <w:left w:val="nil"/>
              <w:bottom w:val="single" w:sz="4" w:space="0" w:color="auto"/>
              <w:right w:val="single" w:sz="4" w:space="0" w:color="auto"/>
            </w:tcBorders>
            <w:shd w:val="clear" w:color="auto" w:fill="auto"/>
            <w:vAlign w:val="center"/>
            <w:hideMark/>
          </w:tcPr>
          <w:p w14:paraId="4FDC1F8B"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4AB2E4BF"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4BFE57A4" w14:textId="77777777" w:rsidR="00322AA5" w:rsidRPr="00BD5DD9" w:rsidRDefault="00322AA5" w:rsidP="00F567B6">
            <w:pPr>
              <w:jc w:val="right"/>
              <w:rPr>
                <w:sz w:val="20"/>
                <w:szCs w:val="20"/>
              </w:rPr>
            </w:pPr>
            <w:r w:rsidRPr="00BD5DD9">
              <w:rPr>
                <w:sz w:val="20"/>
                <w:szCs w:val="20"/>
              </w:rPr>
              <w:t>16 459 352,24</w:t>
            </w:r>
          </w:p>
        </w:tc>
        <w:tc>
          <w:tcPr>
            <w:tcW w:w="1537" w:type="dxa"/>
            <w:tcBorders>
              <w:top w:val="nil"/>
              <w:left w:val="nil"/>
              <w:bottom w:val="single" w:sz="4" w:space="0" w:color="auto"/>
              <w:right w:val="single" w:sz="4" w:space="0" w:color="auto"/>
            </w:tcBorders>
            <w:shd w:val="clear" w:color="auto" w:fill="auto"/>
            <w:noWrap/>
            <w:vAlign w:val="bottom"/>
            <w:hideMark/>
          </w:tcPr>
          <w:p w14:paraId="777509C3" w14:textId="77777777" w:rsidR="00322AA5" w:rsidRPr="00BD5DD9" w:rsidRDefault="00322AA5" w:rsidP="00F567B6">
            <w:pPr>
              <w:jc w:val="right"/>
              <w:rPr>
                <w:sz w:val="20"/>
                <w:szCs w:val="20"/>
              </w:rPr>
            </w:pPr>
            <w:r w:rsidRPr="00BD5DD9">
              <w:rPr>
                <w:sz w:val="20"/>
                <w:szCs w:val="20"/>
              </w:rPr>
              <w:t>16 459 352,24</w:t>
            </w:r>
          </w:p>
        </w:tc>
        <w:tc>
          <w:tcPr>
            <w:tcW w:w="1637" w:type="dxa"/>
            <w:tcBorders>
              <w:top w:val="nil"/>
              <w:left w:val="nil"/>
              <w:bottom w:val="single" w:sz="4" w:space="0" w:color="auto"/>
              <w:right w:val="single" w:sz="4" w:space="0" w:color="auto"/>
            </w:tcBorders>
            <w:shd w:val="clear" w:color="auto" w:fill="auto"/>
            <w:noWrap/>
            <w:vAlign w:val="bottom"/>
            <w:hideMark/>
          </w:tcPr>
          <w:p w14:paraId="60048037"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7B799EB" w14:textId="77777777" w:rsidR="00322AA5" w:rsidRPr="00BD5DD9" w:rsidRDefault="00322AA5" w:rsidP="00F567B6">
            <w:pPr>
              <w:jc w:val="right"/>
              <w:rPr>
                <w:sz w:val="20"/>
                <w:szCs w:val="20"/>
              </w:rPr>
            </w:pPr>
            <w:r w:rsidRPr="00BD5DD9">
              <w:rPr>
                <w:sz w:val="20"/>
                <w:szCs w:val="20"/>
              </w:rPr>
              <w:t>0,00</w:t>
            </w:r>
          </w:p>
        </w:tc>
      </w:tr>
      <w:tr w:rsidR="00322AA5" w:rsidRPr="00BD5DD9" w14:paraId="785AA223"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F725FB1" w14:textId="26EED92C"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2.15</w:t>
            </w:r>
          </w:p>
        </w:tc>
        <w:tc>
          <w:tcPr>
            <w:tcW w:w="5239" w:type="dxa"/>
            <w:tcBorders>
              <w:top w:val="nil"/>
              <w:left w:val="nil"/>
              <w:bottom w:val="single" w:sz="4" w:space="0" w:color="auto"/>
              <w:right w:val="single" w:sz="4" w:space="0" w:color="auto"/>
            </w:tcBorders>
            <w:shd w:val="clear" w:color="auto" w:fill="auto"/>
            <w:hideMark/>
          </w:tcPr>
          <w:p w14:paraId="61CE0861" w14:textId="77777777" w:rsidR="00322AA5" w:rsidRPr="00BD5DD9" w:rsidRDefault="00322AA5" w:rsidP="00F567B6">
            <w:pPr>
              <w:rPr>
                <w:color w:val="000000"/>
                <w:sz w:val="20"/>
                <w:szCs w:val="20"/>
              </w:rPr>
            </w:pPr>
            <w:r w:rsidRPr="00BD5DD9">
              <w:rPr>
                <w:color w:val="000000"/>
                <w:sz w:val="20"/>
                <w:szCs w:val="20"/>
              </w:rPr>
              <w:t>Канализация ливневая</w:t>
            </w:r>
          </w:p>
        </w:tc>
        <w:tc>
          <w:tcPr>
            <w:tcW w:w="1350" w:type="dxa"/>
            <w:tcBorders>
              <w:top w:val="nil"/>
              <w:left w:val="nil"/>
              <w:bottom w:val="single" w:sz="4" w:space="0" w:color="auto"/>
              <w:right w:val="single" w:sz="4" w:space="0" w:color="auto"/>
            </w:tcBorders>
            <w:shd w:val="clear" w:color="auto" w:fill="auto"/>
            <w:vAlign w:val="center"/>
            <w:hideMark/>
          </w:tcPr>
          <w:p w14:paraId="38244D7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3BD0BCC"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667A8013" w14:textId="77777777" w:rsidR="00322AA5" w:rsidRPr="00BD5DD9" w:rsidRDefault="00322AA5" w:rsidP="00F567B6">
            <w:pPr>
              <w:jc w:val="right"/>
              <w:rPr>
                <w:sz w:val="20"/>
                <w:szCs w:val="20"/>
              </w:rPr>
            </w:pPr>
            <w:r w:rsidRPr="00BD5DD9">
              <w:rPr>
                <w:sz w:val="20"/>
                <w:szCs w:val="20"/>
              </w:rPr>
              <w:t>46 750 719,89</w:t>
            </w:r>
          </w:p>
        </w:tc>
        <w:tc>
          <w:tcPr>
            <w:tcW w:w="1537" w:type="dxa"/>
            <w:tcBorders>
              <w:top w:val="nil"/>
              <w:left w:val="nil"/>
              <w:bottom w:val="single" w:sz="4" w:space="0" w:color="auto"/>
              <w:right w:val="single" w:sz="4" w:space="0" w:color="auto"/>
            </w:tcBorders>
            <w:shd w:val="clear" w:color="auto" w:fill="auto"/>
            <w:noWrap/>
            <w:vAlign w:val="bottom"/>
            <w:hideMark/>
          </w:tcPr>
          <w:p w14:paraId="0490597C" w14:textId="77777777" w:rsidR="00322AA5" w:rsidRPr="00BD5DD9" w:rsidRDefault="00322AA5" w:rsidP="00F567B6">
            <w:pPr>
              <w:jc w:val="right"/>
              <w:rPr>
                <w:sz w:val="20"/>
                <w:szCs w:val="20"/>
              </w:rPr>
            </w:pPr>
            <w:r w:rsidRPr="00BD5DD9">
              <w:rPr>
                <w:sz w:val="20"/>
                <w:szCs w:val="20"/>
              </w:rPr>
              <w:t>46 750 719,89</w:t>
            </w:r>
          </w:p>
        </w:tc>
        <w:tc>
          <w:tcPr>
            <w:tcW w:w="1637" w:type="dxa"/>
            <w:tcBorders>
              <w:top w:val="nil"/>
              <w:left w:val="nil"/>
              <w:bottom w:val="single" w:sz="4" w:space="0" w:color="auto"/>
              <w:right w:val="single" w:sz="4" w:space="0" w:color="auto"/>
            </w:tcBorders>
            <w:shd w:val="clear" w:color="auto" w:fill="auto"/>
            <w:noWrap/>
            <w:vAlign w:val="bottom"/>
            <w:hideMark/>
          </w:tcPr>
          <w:p w14:paraId="30C591D6"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6788387" w14:textId="77777777" w:rsidR="00322AA5" w:rsidRPr="00BD5DD9" w:rsidRDefault="00322AA5" w:rsidP="00F567B6">
            <w:pPr>
              <w:jc w:val="right"/>
              <w:rPr>
                <w:sz w:val="20"/>
                <w:szCs w:val="20"/>
              </w:rPr>
            </w:pPr>
            <w:r w:rsidRPr="00BD5DD9">
              <w:rPr>
                <w:sz w:val="20"/>
                <w:szCs w:val="20"/>
              </w:rPr>
              <w:t>0,00</w:t>
            </w:r>
          </w:p>
        </w:tc>
      </w:tr>
      <w:tr w:rsidR="00322AA5" w:rsidRPr="00BD5DD9" w14:paraId="41D7220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480B1F96" w14:textId="3E8944B5"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2.16</w:t>
            </w:r>
          </w:p>
        </w:tc>
        <w:tc>
          <w:tcPr>
            <w:tcW w:w="5239" w:type="dxa"/>
            <w:tcBorders>
              <w:top w:val="nil"/>
              <w:left w:val="nil"/>
              <w:bottom w:val="single" w:sz="4" w:space="0" w:color="auto"/>
              <w:right w:val="single" w:sz="4" w:space="0" w:color="auto"/>
            </w:tcBorders>
            <w:shd w:val="clear" w:color="auto" w:fill="auto"/>
            <w:hideMark/>
          </w:tcPr>
          <w:p w14:paraId="6DC79588" w14:textId="77777777" w:rsidR="00322AA5" w:rsidRPr="00BD5DD9" w:rsidRDefault="00322AA5" w:rsidP="00F567B6">
            <w:pPr>
              <w:rPr>
                <w:color w:val="000000"/>
                <w:sz w:val="20"/>
                <w:szCs w:val="20"/>
              </w:rPr>
            </w:pPr>
            <w:r w:rsidRPr="00BD5DD9">
              <w:rPr>
                <w:color w:val="000000"/>
                <w:sz w:val="20"/>
                <w:szCs w:val="20"/>
              </w:rPr>
              <w:t>Сети газорасределения.</w:t>
            </w:r>
          </w:p>
        </w:tc>
        <w:tc>
          <w:tcPr>
            <w:tcW w:w="1350" w:type="dxa"/>
            <w:tcBorders>
              <w:top w:val="nil"/>
              <w:left w:val="nil"/>
              <w:bottom w:val="single" w:sz="4" w:space="0" w:color="auto"/>
              <w:right w:val="single" w:sz="4" w:space="0" w:color="auto"/>
            </w:tcBorders>
            <w:shd w:val="clear" w:color="auto" w:fill="auto"/>
            <w:vAlign w:val="center"/>
            <w:hideMark/>
          </w:tcPr>
          <w:p w14:paraId="1CC06CA8"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D153263"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513AD322" w14:textId="77777777" w:rsidR="00322AA5" w:rsidRPr="00BD5DD9" w:rsidRDefault="00322AA5" w:rsidP="00F567B6">
            <w:pPr>
              <w:jc w:val="right"/>
              <w:rPr>
                <w:sz w:val="20"/>
                <w:szCs w:val="20"/>
              </w:rPr>
            </w:pPr>
            <w:r w:rsidRPr="00BD5DD9">
              <w:rPr>
                <w:sz w:val="20"/>
                <w:szCs w:val="20"/>
              </w:rPr>
              <w:t>5 982 013,23</w:t>
            </w:r>
          </w:p>
        </w:tc>
        <w:tc>
          <w:tcPr>
            <w:tcW w:w="1537" w:type="dxa"/>
            <w:tcBorders>
              <w:top w:val="nil"/>
              <w:left w:val="nil"/>
              <w:bottom w:val="single" w:sz="4" w:space="0" w:color="auto"/>
              <w:right w:val="single" w:sz="4" w:space="0" w:color="auto"/>
            </w:tcBorders>
            <w:shd w:val="clear" w:color="auto" w:fill="auto"/>
            <w:noWrap/>
            <w:vAlign w:val="bottom"/>
            <w:hideMark/>
          </w:tcPr>
          <w:p w14:paraId="58C2B104" w14:textId="77777777" w:rsidR="00322AA5" w:rsidRPr="00BD5DD9" w:rsidRDefault="00322AA5" w:rsidP="00F567B6">
            <w:pPr>
              <w:jc w:val="right"/>
              <w:rPr>
                <w:sz w:val="20"/>
                <w:szCs w:val="20"/>
              </w:rPr>
            </w:pPr>
            <w:r w:rsidRPr="00BD5DD9">
              <w:rPr>
                <w:sz w:val="20"/>
                <w:szCs w:val="20"/>
              </w:rPr>
              <w:t>5 982 013,23</w:t>
            </w:r>
          </w:p>
        </w:tc>
        <w:tc>
          <w:tcPr>
            <w:tcW w:w="1637" w:type="dxa"/>
            <w:tcBorders>
              <w:top w:val="nil"/>
              <w:left w:val="nil"/>
              <w:bottom w:val="single" w:sz="4" w:space="0" w:color="auto"/>
              <w:right w:val="single" w:sz="4" w:space="0" w:color="auto"/>
            </w:tcBorders>
            <w:shd w:val="clear" w:color="auto" w:fill="auto"/>
            <w:noWrap/>
            <w:vAlign w:val="bottom"/>
            <w:hideMark/>
          </w:tcPr>
          <w:p w14:paraId="400DD559"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6DBE8A93" w14:textId="77777777" w:rsidR="00322AA5" w:rsidRPr="00BD5DD9" w:rsidRDefault="00322AA5" w:rsidP="00F567B6">
            <w:pPr>
              <w:jc w:val="right"/>
              <w:rPr>
                <w:sz w:val="20"/>
                <w:szCs w:val="20"/>
              </w:rPr>
            </w:pPr>
            <w:r w:rsidRPr="00BD5DD9">
              <w:rPr>
                <w:sz w:val="20"/>
                <w:szCs w:val="20"/>
              </w:rPr>
              <w:t>0,00</w:t>
            </w:r>
          </w:p>
        </w:tc>
      </w:tr>
      <w:tr w:rsidR="00322AA5" w:rsidRPr="00BD5DD9" w14:paraId="5F5C9027"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5419E30" w14:textId="76A490FA"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2.17</w:t>
            </w:r>
          </w:p>
        </w:tc>
        <w:tc>
          <w:tcPr>
            <w:tcW w:w="5239" w:type="dxa"/>
            <w:tcBorders>
              <w:top w:val="nil"/>
              <w:left w:val="nil"/>
              <w:bottom w:val="single" w:sz="4" w:space="0" w:color="auto"/>
              <w:right w:val="single" w:sz="4" w:space="0" w:color="auto"/>
            </w:tcBorders>
            <w:shd w:val="clear" w:color="auto" w:fill="auto"/>
            <w:hideMark/>
          </w:tcPr>
          <w:p w14:paraId="715E9F5B" w14:textId="77777777" w:rsidR="00322AA5" w:rsidRPr="00BD5DD9" w:rsidRDefault="00322AA5" w:rsidP="00F567B6">
            <w:pPr>
              <w:rPr>
                <w:color w:val="000000"/>
                <w:sz w:val="20"/>
                <w:szCs w:val="20"/>
              </w:rPr>
            </w:pPr>
            <w:r w:rsidRPr="00BD5DD9">
              <w:rPr>
                <w:color w:val="000000"/>
                <w:sz w:val="20"/>
                <w:szCs w:val="20"/>
              </w:rPr>
              <w:t>ЦП Система водоотведения К2</w:t>
            </w:r>
          </w:p>
        </w:tc>
        <w:tc>
          <w:tcPr>
            <w:tcW w:w="1350" w:type="dxa"/>
            <w:tcBorders>
              <w:top w:val="nil"/>
              <w:left w:val="nil"/>
              <w:bottom w:val="single" w:sz="4" w:space="0" w:color="auto"/>
              <w:right w:val="single" w:sz="4" w:space="0" w:color="auto"/>
            </w:tcBorders>
            <w:shd w:val="clear" w:color="auto" w:fill="auto"/>
            <w:vAlign w:val="center"/>
            <w:hideMark/>
          </w:tcPr>
          <w:p w14:paraId="56145314"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4C40B31"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4FEE4A57" w14:textId="77777777" w:rsidR="00322AA5" w:rsidRPr="00BD5DD9" w:rsidRDefault="00322AA5" w:rsidP="00F567B6">
            <w:pPr>
              <w:jc w:val="right"/>
              <w:rPr>
                <w:sz w:val="20"/>
                <w:szCs w:val="20"/>
              </w:rPr>
            </w:pPr>
            <w:r w:rsidRPr="00BD5DD9">
              <w:rPr>
                <w:sz w:val="20"/>
                <w:szCs w:val="20"/>
              </w:rPr>
              <w:t>3 082 173,93</w:t>
            </w:r>
          </w:p>
        </w:tc>
        <w:tc>
          <w:tcPr>
            <w:tcW w:w="1537" w:type="dxa"/>
            <w:tcBorders>
              <w:top w:val="nil"/>
              <w:left w:val="nil"/>
              <w:bottom w:val="single" w:sz="4" w:space="0" w:color="auto"/>
              <w:right w:val="single" w:sz="4" w:space="0" w:color="auto"/>
            </w:tcBorders>
            <w:shd w:val="clear" w:color="auto" w:fill="auto"/>
            <w:noWrap/>
            <w:vAlign w:val="bottom"/>
            <w:hideMark/>
          </w:tcPr>
          <w:p w14:paraId="03A6C8E5" w14:textId="77777777" w:rsidR="00322AA5" w:rsidRPr="00BD5DD9" w:rsidRDefault="00322AA5" w:rsidP="00F567B6">
            <w:pPr>
              <w:jc w:val="right"/>
              <w:rPr>
                <w:sz w:val="20"/>
                <w:szCs w:val="20"/>
              </w:rPr>
            </w:pPr>
            <w:r w:rsidRPr="00BD5DD9">
              <w:rPr>
                <w:sz w:val="20"/>
                <w:szCs w:val="20"/>
              </w:rPr>
              <w:t>3 082 173,93</w:t>
            </w:r>
          </w:p>
        </w:tc>
        <w:tc>
          <w:tcPr>
            <w:tcW w:w="1637" w:type="dxa"/>
            <w:tcBorders>
              <w:top w:val="nil"/>
              <w:left w:val="nil"/>
              <w:bottom w:val="single" w:sz="4" w:space="0" w:color="auto"/>
              <w:right w:val="single" w:sz="4" w:space="0" w:color="auto"/>
            </w:tcBorders>
            <w:shd w:val="clear" w:color="auto" w:fill="auto"/>
            <w:noWrap/>
            <w:vAlign w:val="bottom"/>
            <w:hideMark/>
          </w:tcPr>
          <w:p w14:paraId="3075B223"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E3FC45B" w14:textId="77777777" w:rsidR="00322AA5" w:rsidRPr="00BD5DD9" w:rsidRDefault="00322AA5" w:rsidP="00F567B6">
            <w:pPr>
              <w:jc w:val="right"/>
              <w:rPr>
                <w:sz w:val="20"/>
                <w:szCs w:val="20"/>
              </w:rPr>
            </w:pPr>
            <w:r w:rsidRPr="00BD5DD9">
              <w:rPr>
                <w:sz w:val="20"/>
                <w:szCs w:val="20"/>
              </w:rPr>
              <w:t>0,00</w:t>
            </w:r>
          </w:p>
        </w:tc>
      </w:tr>
      <w:tr w:rsidR="00322AA5" w:rsidRPr="00BD5DD9" w14:paraId="0D973961"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D1311BD" w14:textId="578AF070"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2.18</w:t>
            </w:r>
          </w:p>
        </w:tc>
        <w:tc>
          <w:tcPr>
            <w:tcW w:w="5239" w:type="dxa"/>
            <w:tcBorders>
              <w:top w:val="nil"/>
              <w:left w:val="nil"/>
              <w:bottom w:val="single" w:sz="4" w:space="0" w:color="auto"/>
              <w:right w:val="single" w:sz="4" w:space="0" w:color="auto"/>
            </w:tcBorders>
            <w:shd w:val="clear" w:color="auto" w:fill="auto"/>
            <w:hideMark/>
          </w:tcPr>
          <w:p w14:paraId="5F9C7D3D" w14:textId="77777777" w:rsidR="00322AA5" w:rsidRPr="00BD5DD9" w:rsidRDefault="00322AA5" w:rsidP="00F567B6">
            <w:pPr>
              <w:rPr>
                <w:color w:val="000000"/>
                <w:sz w:val="20"/>
                <w:szCs w:val="20"/>
              </w:rPr>
            </w:pPr>
            <w:r w:rsidRPr="00BD5DD9">
              <w:rPr>
                <w:color w:val="000000"/>
                <w:sz w:val="20"/>
                <w:szCs w:val="20"/>
              </w:rPr>
              <w:t>Благоустройство территории</w:t>
            </w:r>
          </w:p>
        </w:tc>
        <w:tc>
          <w:tcPr>
            <w:tcW w:w="1350" w:type="dxa"/>
            <w:tcBorders>
              <w:top w:val="nil"/>
              <w:left w:val="nil"/>
              <w:bottom w:val="single" w:sz="4" w:space="0" w:color="auto"/>
              <w:right w:val="single" w:sz="4" w:space="0" w:color="auto"/>
            </w:tcBorders>
            <w:shd w:val="clear" w:color="auto" w:fill="auto"/>
            <w:vAlign w:val="center"/>
            <w:hideMark/>
          </w:tcPr>
          <w:p w14:paraId="117D777D"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55DA039"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43D86BD2" w14:textId="77777777" w:rsidR="00322AA5" w:rsidRPr="00BD5DD9" w:rsidRDefault="00322AA5" w:rsidP="00F567B6">
            <w:pPr>
              <w:jc w:val="right"/>
              <w:rPr>
                <w:sz w:val="20"/>
                <w:szCs w:val="20"/>
              </w:rPr>
            </w:pPr>
            <w:r w:rsidRPr="00BD5DD9">
              <w:rPr>
                <w:sz w:val="20"/>
                <w:szCs w:val="20"/>
              </w:rPr>
              <w:t>90 573 437,55</w:t>
            </w:r>
          </w:p>
        </w:tc>
        <w:tc>
          <w:tcPr>
            <w:tcW w:w="1537" w:type="dxa"/>
            <w:tcBorders>
              <w:top w:val="nil"/>
              <w:left w:val="nil"/>
              <w:bottom w:val="single" w:sz="4" w:space="0" w:color="auto"/>
              <w:right w:val="single" w:sz="4" w:space="0" w:color="auto"/>
            </w:tcBorders>
            <w:shd w:val="clear" w:color="auto" w:fill="auto"/>
            <w:noWrap/>
            <w:vAlign w:val="bottom"/>
            <w:hideMark/>
          </w:tcPr>
          <w:p w14:paraId="60AD2B35" w14:textId="77777777" w:rsidR="00322AA5" w:rsidRPr="00BD5DD9" w:rsidRDefault="00322AA5" w:rsidP="00F567B6">
            <w:pPr>
              <w:jc w:val="right"/>
              <w:rPr>
                <w:sz w:val="20"/>
                <w:szCs w:val="20"/>
              </w:rPr>
            </w:pPr>
            <w:r w:rsidRPr="00BD5DD9">
              <w:rPr>
                <w:sz w:val="20"/>
                <w:szCs w:val="20"/>
              </w:rPr>
              <w:t>90 573 437,55</w:t>
            </w:r>
          </w:p>
        </w:tc>
        <w:tc>
          <w:tcPr>
            <w:tcW w:w="1637" w:type="dxa"/>
            <w:tcBorders>
              <w:top w:val="nil"/>
              <w:left w:val="nil"/>
              <w:bottom w:val="single" w:sz="4" w:space="0" w:color="auto"/>
              <w:right w:val="single" w:sz="4" w:space="0" w:color="auto"/>
            </w:tcBorders>
            <w:shd w:val="clear" w:color="auto" w:fill="auto"/>
            <w:noWrap/>
            <w:vAlign w:val="bottom"/>
            <w:hideMark/>
          </w:tcPr>
          <w:p w14:paraId="6E5F7AE0" w14:textId="77777777" w:rsidR="00322AA5" w:rsidRPr="00BD5DD9" w:rsidRDefault="00322AA5" w:rsidP="00F567B6">
            <w:pPr>
              <w:jc w:val="right"/>
              <w:rPr>
                <w:sz w:val="20"/>
                <w:szCs w:val="20"/>
              </w:rPr>
            </w:pPr>
            <w:r w:rsidRPr="00BD5DD9">
              <w:rPr>
                <w:sz w:val="20"/>
                <w:szCs w:val="20"/>
              </w:rPr>
              <w:t>207 325,85</w:t>
            </w:r>
          </w:p>
        </w:tc>
        <w:tc>
          <w:tcPr>
            <w:tcW w:w="1414" w:type="dxa"/>
            <w:tcBorders>
              <w:top w:val="nil"/>
              <w:left w:val="nil"/>
              <w:bottom w:val="single" w:sz="4" w:space="0" w:color="auto"/>
              <w:right w:val="single" w:sz="4" w:space="0" w:color="auto"/>
            </w:tcBorders>
            <w:shd w:val="clear" w:color="auto" w:fill="auto"/>
            <w:noWrap/>
            <w:vAlign w:val="bottom"/>
            <w:hideMark/>
          </w:tcPr>
          <w:p w14:paraId="5FF9CF6C" w14:textId="77777777" w:rsidR="00322AA5" w:rsidRPr="00BD5DD9" w:rsidRDefault="00322AA5" w:rsidP="00F567B6">
            <w:pPr>
              <w:jc w:val="right"/>
              <w:rPr>
                <w:sz w:val="20"/>
                <w:szCs w:val="20"/>
              </w:rPr>
            </w:pPr>
            <w:r w:rsidRPr="00BD5DD9">
              <w:rPr>
                <w:sz w:val="20"/>
                <w:szCs w:val="20"/>
              </w:rPr>
              <w:t>207 325,85</w:t>
            </w:r>
          </w:p>
        </w:tc>
      </w:tr>
      <w:tr w:rsidR="00322AA5" w:rsidRPr="00BD5DD9" w14:paraId="6E3100EF" w14:textId="77777777" w:rsidTr="00F567B6">
        <w:trPr>
          <w:trHeight w:val="945"/>
        </w:trPr>
        <w:tc>
          <w:tcPr>
            <w:tcW w:w="796" w:type="dxa"/>
            <w:tcBorders>
              <w:top w:val="nil"/>
              <w:left w:val="single" w:sz="4" w:space="0" w:color="auto"/>
              <w:bottom w:val="single" w:sz="4" w:space="0" w:color="auto"/>
              <w:right w:val="single" w:sz="4" w:space="0" w:color="auto"/>
            </w:tcBorders>
            <w:shd w:val="clear" w:color="auto" w:fill="auto"/>
            <w:hideMark/>
          </w:tcPr>
          <w:p w14:paraId="7D80FB3A" w14:textId="2D880FF7"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2.18.1</w:t>
            </w:r>
          </w:p>
        </w:tc>
        <w:tc>
          <w:tcPr>
            <w:tcW w:w="5239" w:type="dxa"/>
            <w:tcBorders>
              <w:top w:val="nil"/>
              <w:left w:val="nil"/>
              <w:bottom w:val="single" w:sz="4" w:space="0" w:color="auto"/>
              <w:right w:val="single" w:sz="4" w:space="0" w:color="auto"/>
            </w:tcBorders>
            <w:shd w:val="clear" w:color="auto" w:fill="auto"/>
            <w:hideMark/>
          </w:tcPr>
          <w:p w14:paraId="5832DABA" w14:textId="77777777" w:rsidR="00322AA5" w:rsidRPr="00BD5DD9" w:rsidRDefault="00322AA5" w:rsidP="00F567B6">
            <w:pPr>
              <w:outlineLvl w:val="0"/>
              <w:rPr>
                <w:i/>
                <w:iCs/>
                <w:color w:val="0070C0"/>
                <w:sz w:val="20"/>
                <w:szCs w:val="20"/>
              </w:rPr>
            </w:pPr>
            <w:r w:rsidRPr="00BD5DD9">
              <w:rPr>
                <w:i/>
                <w:iCs/>
                <w:color w:val="0070C0"/>
                <w:sz w:val="20"/>
                <w:szCs w:val="20"/>
              </w:rPr>
              <w:t>ПЗУ.ЛОС</w:t>
            </w:r>
            <w:r w:rsidRPr="00BD5DD9">
              <w:rPr>
                <w:i/>
                <w:iCs/>
                <w:color w:val="0070C0"/>
                <w:sz w:val="20"/>
                <w:szCs w:val="20"/>
              </w:rPr>
              <w:br/>
              <w:t xml:space="preserve"> Схема планировочной </w:t>
            </w:r>
            <w:r w:rsidRPr="00BD5DD9">
              <w:rPr>
                <w:i/>
                <w:iCs/>
                <w:color w:val="0070C0"/>
                <w:sz w:val="20"/>
                <w:szCs w:val="20"/>
              </w:rPr>
              <w:br/>
              <w:t>организации земельного участка</w:t>
            </w:r>
          </w:p>
        </w:tc>
        <w:tc>
          <w:tcPr>
            <w:tcW w:w="1350" w:type="dxa"/>
            <w:tcBorders>
              <w:top w:val="nil"/>
              <w:left w:val="nil"/>
              <w:bottom w:val="single" w:sz="4" w:space="0" w:color="auto"/>
              <w:right w:val="single" w:sz="4" w:space="0" w:color="auto"/>
            </w:tcBorders>
            <w:shd w:val="clear" w:color="auto" w:fill="auto"/>
            <w:vAlign w:val="center"/>
            <w:hideMark/>
          </w:tcPr>
          <w:p w14:paraId="31FDF8BF"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773C95CB"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6A4B87DA" w14:textId="77777777" w:rsidR="00322AA5" w:rsidRPr="00BD5DD9" w:rsidRDefault="00322AA5" w:rsidP="00F567B6">
            <w:pPr>
              <w:jc w:val="right"/>
              <w:outlineLvl w:val="0"/>
              <w:rPr>
                <w:i/>
                <w:iCs/>
                <w:color w:val="0070C0"/>
                <w:sz w:val="20"/>
                <w:szCs w:val="20"/>
              </w:rPr>
            </w:pPr>
            <w:r w:rsidRPr="00BD5DD9">
              <w:rPr>
                <w:i/>
                <w:iCs/>
                <w:color w:val="0070C0"/>
                <w:sz w:val="20"/>
                <w:szCs w:val="20"/>
              </w:rPr>
              <w:t>4 774 098,63</w:t>
            </w:r>
          </w:p>
        </w:tc>
        <w:tc>
          <w:tcPr>
            <w:tcW w:w="1537" w:type="dxa"/>
            <w:tcBorders>
              <w:top w:val="nil"/>
              <w:left w:val="nil"/>
              <w:bottom w:val="single" w:sz="4" w:space="0" w:color="auto"/>
              <w:right w:val="single" w:sz="4" w:space="0" w:color="auto"/>
            </w:tcBorders>
            <w:shd w:val="clear" w:color="auto" w:fill="auto"/>
            <w:noWrap/>
            <w:vAlign w:val="bottom"/>
            <w:hideMark/>
          </w:tcPr>
          <w:p w14:paraId="6EA7A0D1" w14:textId="77777777" w:rsidR="00322AA5" w:rsidRPr="00BD5DD9" w:rsidRDefault="00322AA5" w:rsidP="00F567B6">
            <w:pPr>
              <w:jc w:val="right"/>
              <w:outlineLvl w:val="0"/>
              <w:rPr>
                <w:i/>
                <w:iCs/>
                <w:color w:val="0070C0"/>
                <w:sz w:val="20"/>
                <w:szCs w:val="20"/>
              </w:rPr>
            </w:pPr>
            <w:r w:rsidRPr="00BD5DD9">
              <w:rPr>
                <w:i/>
                <w:iCs/>
                <w:color w:val="0070C0"/>
                <w:sz w:val="20"/>
                <w:szCs w:val="20"/>
              </w:rPr>
              <w:t>4 774 098,63</w:t>
            </w:r>
          </w:p>
        </w:tc>
        <w:tc>
          <w:tcPr>
            <w:tcW w:w="1637" w:type="dxa"/>
            <w:tcBorders>
              <w:top w:val="nil"/>
              <w:left w:val="nil"/>
              <w:bottom w:val="single" w:sz="4" w:space="0" w:color="auto"/>
              <w:right w:val="single" w:sz="4" w:space="0" w:color="auto"/>
            </w:tcBorders>
            <w:shd w:val="clear" w:color="auto" w:fill="auto"/>
            <w:noWrap/>
            <w:vAlign w:val="bottom"/>
            <w:hideMark/>
          </w:tcPr>
          <w:p w14:paraId="2FD15DF9"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0E0EF09A"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62AD61B5"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68FDCB7B" w14:textId="3FC976A5"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2.18.2</w:t>
            </w:r>
          </w:p>
        </w:tc>
        <w:tc>
          <w:tcPr>
            <w:tcW w:w="5239" w:type="dxa"/>
            <w:tcBorders>
              <w:top w:val="nil"/>
              <w:left w:val="nil"/>
              <w:bottom w:val="single" w:sz="4" w:space="0" w:color="auto"/>
              <w:right w:val="single" w:sz="4" w:space="0" w:color="auto"/>
            </w:tcBorders>
            <w:shd w:val="clear" w:color="auto" w:fill="auto"/>
            <w:hideMark/>
          </w:tcPr>
          <w:p w14:paraId="6B7414DC" w14:textId="77777777" w:rsidR="00322AA5" w:rsidRPr="00BD5DD9" w:rsidRDefault="00322AA5" w:rsidP="00F567B6">
            <w:pPr>
              <w:outlineLvl w:val="0"/>
              <w:rPr>
                <w:i/>
                <w:iCs/>
                <w:color w:val="0070C0"/>
                <w:sz w:val="20"/>
                <w:szCs w:val="20"/>
              </w:rPr>
            </w:pPr>
            <w:r w:rsidRPr="00BD5DD9">
              <w:rPr>
                <w:i/>
                <w:iCs/>
                <w:color w:val="0070C0"/>
                <w:sz w:val="20"/>
                <w:szCs w:val="20"/>
              </w:rPr>
              <w:t>Наружное освещение ТКР4</w:t>
            </w:r>
          </w:p>
        </w:tc>
        <w:tc>
          <w:tcPr>
            <w:tcW w:w="1350" w:type="dxa"/>
            <w:tcBorders>
              <w:top w:val="nil"/>
              <w:left w:val="nil"/>
              <w:bottom w:val="single" w:sz="4" w:space="0" w:color="auto"/>
              <w:right w:val="single" w:sz="4" w:space="0" w:color="auto"/>
            </w:tcBorders>
            <w:shd w:val="clear" w:color="auto" w:fill="auto"/>
            <w:vAlign w:val="center"/>
            <w:hideMark/>
          </w:tcPr>
          <w:p w14:paraId="5F511A54"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456C039F"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5BD3D54F" w14:textId="77777777" w:rsidR="00322AA5" w:rsidRPr="00BD5DD9" w:rsidRDefault="00322AA5" w:rsidP="00F567B6">
            <w:pPr>
              <w:jc w:val="right"/>
              <w:outlineLvl w:val="0"/>
              <w:rPr>
                <w:i/>
                <w:iCs/>
                <w:color w:val="0070C0"/>
                <w:sz w:val="20"/>
                <w:szCs w:val="20"/>
              </w:rPr>
            </w:pPr>
            <w:r w:rsidRPr="00BD5DD9">
              <w:rPr>
                <w:i/>
                <w:iCs/>
                <w:color w:val="0070C0"/>
                <w:sz w:val="20"/>
                <w:szCs w:val="20"/>
              </w:rPr>
              <w:t>3 687 269,15</w:t>
            </w:r>
          </w:p>
        </w:tc>
        <w:tc>
          <w:tcPr>
            <w:tcW w:w="1537" w:type="dxa"/>
            <w:tcBorders>
              <w:top w:val="nil"/>
              <w:left w:val="nil"/>
              <w:bottom w:val="single" w:sz="4" w:space="0" w:color="auto"/>
              <w:right w:val="single" w:sz="4" w:space="0" w:color="auto"/>
            </w:tcBorders>
            <w:shd w:val="clear" w:color="auto" w:fill="auto"/>
            <w:noWrap/>
            <w:vAlign w:val="bottom"/>
            <w:hideMark/>
          </w:tcPr>
          <w:p w14:paraId="68AB1CC6" w14:textId="77777777" w:rsidR="00322AA5" w:rsidRPr="00BD5DD9" w:rsidRDefault="00322AA5" w:rsidP="00F567B6">
            <w:pPr>
              <w:jc w:val="right"/>
              <w:outlineLvl w:val="0"/>
              <w:rPr>
                <w:i/>
                <w:iCs/>
                <w:color w:val="0070C0"/>
                <w:sz w:val="20"/>
                <w:szCs w:val="20"/>
              </w:rPr>
            </w:pPr>
            <w:r w:rsidRPr="00BD5DD9">
              <w:rPr>
                <w:i/>
                <w:iCs/>
                <w:color w:val="0070C0"/>
                <w:sz w:val="20"/>
                <w:szCs w:val="20"/>
              </w:rPr>
              <w:t>3 687 269,15</w:t>
            </w:r>
          </w:p>
        </w:tc>
        <w:tc>
          <w:tcPr>
            <w:tcW w:w="1637" w:type="dxa"/>
            <w:tcBorders>
              <w:top w:val="nil"/>
              <w:left w:val="nil"/>
              <w:bottom w:val="single" w:sz="4" w:space="0" w:color="auto"/>
              <w:right w:val="single" w:sz="4" w:space="0" w:color="auto"/>
            </w:tcBorders>
            <w:shd w:val="clear" w:color="auto" w:fill="auto"/>
            <w:noWrap/>
            <w:vAlign w:val="bottom"/>
            <w:hideMark/>
          </w:tcPr>
          <w:p w14:paraId="077BD969" w14:textId="77777777" w:rsidR="00322AA5" w:rsidRPr="00BD5DD9" w:rsidRDefault="00322AA5" w:rsidP="00F567B6">
            <w:pPr>
              <w:jc w:val="right"/>
              <w:outlineLvl w:val="0"/>
              <w:rPr>
                <w:i/>
                <w:iCs/>
                <w:color w:val="0070C0"/>
                <w:sz w:val="20"/>
                <w:szCs w:val="20"/>
              </w:rPr>
            </w:pPr>
            <w:r w:rsidRPr="00BD5DD9">
              <w:rPr>
                <w:i/>
                <w:iCs/>
                <w:color w:val="0070C0"/>
                <w:sz w:val="20"/>
                <w:szCs w:val="20"/>
              </w:rPr>
              <w:t>128 399,10</w:t>
            </w:r>
          </w:p>
        </w:tc>
        <w:tc>
          <w:tcPr>
            <w:tcW w:w="1414" w:type="dxa"/>
            <w:tcBorders>
              <w:top w:val="nil"/>
              <w:left w:val="nil"/>
              <w:bottom w:val="single" w:sz="4" w:space="0" w:color="auto"/>
              <w:right w:val="single" w:sz="4" w:space="0" w:color="auto"/>
            </w:tcBorders>
            <w:shd w:val="clear" w:color="auto" w:fill="auto"/>
            <w:noWrap/>
            <w:vAlign w:val="bottom"/>
            <w:hideMark/>
          </w:tcPr>
          <w:p w14:paraId="35503FD3" w14:textId="77777777" w:rsidR="00322AA5" w:rsidRPr="00BD5DD9" w:rsidRDefault="00322AA5" w:rsidP="00F567B6">
            <w:pPr>
              <w:jc w:val="right"/>
              <w:outlineLvl w:val="0"/>
              <w:rPr>
                <w:i/>
                <w:iCs/>
                <w:color w:val="0070C0"/>
                <w:sz w:val="20"/>
                <w:szCs w:val="20"/>
              </w:rPr>
            </w:pPr>
            <w:r w:rsidRPr="00BD5DD9">
              <w:rPr>
                <w:i/>
                <w:iCs/>
                <w:color w:val="0070C0"/>
                <w:sz w:val="20"/>
                <w:szCs w:val="20"/>
              </w:rPr>
              <w:t>128 399,10</w:t>
            </w:r>
          </w:p>
        </w:tc>
      </w:tr>
      <w:tr w:rsidR="00322AA5" w:rsidRPr="00BD5DD9" w14:paraId="0644282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308A57B6" w14:textId="69ACE7F3"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2.18.3</w:t>
            </w:r>
          </w:p>
        </w:tc>
        <w:tc>
          <w:tcPr>
            <w:tcW w:w="5239" w:type="dxa"/>
            <w:tcBorders>
              <w:top w:val="nil"/>
              <w:left w:val="nil"/>
              <w:bottom w:val="single" w:sz="4" w:space="0" w:color="auto"/>
              <w:right w:val="single" w:sz="4" w:space="0" w:color="auto"/>
            </w:tcBorders>
            <w:shd w:val="clear" w:color="auto" w:fill="auto"/>
            <w:hideMark/>
          </w:tcPr>
          <w:p w14:paraId="4653BDBA" w14:textId="77777777" w:rsidR="00322AA5" w:rsidRPr="00BD5DD9" w:rsidRDefault="00322AA5" w:rsidP="00F567B6">
            <w:pPr>
              <w:outlineLvl w:val="0"/>
              <w:rPr>
                <w:i/>
                <w:iCs/>
                <w:color w:val="0070C0"/>
                <w:sz w:val="20"/>
                <w:szCs w:val="20"/>
              </w:rPr>
            </w:pPr>
            <w:r w:rsidRPr="00BD5DD9">
              <w:rPr>
                <w:i/>
                <w:iCs/>
                <w:color w:val="0070C0"/>
                <w:sz w:val="20"/>
                <w:szCs w:val="20"/>
              </w:rPr>
              <w:t>Огражление ЛОС</w:t>
            </w:r>
          </w:p>
        </w:tc>
        <w:tc>
          <w:tcPr>
            <w:tcW w:w="1350" w:type="dxa"/>
            <w:tcBorders>
              <w:top w:val="nil"/>
              <w:left w:val="nil"/>
              <w:bottom w:val="single" w:sz="4" w:space="0" w:color="auto"/>
              <w:right w:val="single" w:sz="4" w:space="0" w:color="auto"/>
            </w:tcBorders>
            <w:shd w:val="clear" w:color="auto" w:fill="auto"/>
            <w:vAlign w:val="center"/>
            <w:hideMark/>
          </w:tcPr>
          <w:p w14:paraId="15A275E5"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4918632"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2DD5E1E4" w14:textId="77777777" w:rsidR="00322AA5" w:rsidRPr="00BD5DD9" w:rsidRDefault="00322AA5" w:rsidP="00F567B6">
            <w:pPr>
              <w:jc w:val="right"/>
              <w:outlineLvl w:val="0"/>
              <w:rPr>
                <w:i/>
                <w:iCs/>
                <w:color w:val="0070C0"/>
                <w:sz w:val="20"/>
                <w:szCs w:val="20"/>
              </w:rPr>
            </w:pPr>
            <w:r w:rsidRPr="00BD5DD9">
              <w:rPr>
                <w:i/>
                <w:iCs/>
                <w:color w:val="0070C0"/>
                <w:sz w:val="20"/>
                <w:szCs w:val="20"/>
              </w:rPr>
              <w:t>1 834 195,50</w:t>
            </w:r>
          </w:p>
        </w:tc>
        <w:tc>
          <w:tcPr>
            <w:tcW w:w="1537" w:type="dxa"/>
            <w:tcBorders>
              <w:top w:val="nil"/>
              <w:left w:val="nil"/>
              <w:bottom w:val="single" w:sz="4" w:space="0" w:color="auto"/>
              <w:right w:val="single" w:sz="4" w:space="0" w:color="auto"/>
            </w:tcBorders>
            <w:shd w:val="clear" w:color="auto" w:fill="auto"/>
            <w:noWrap/>
            <w:vAlign w:val="bottom"/>
            <w:hideMark/>
          </w:tcPr>
          <w:p w14:paraId="0147A460" w14:textId="77777777" w:rsidR="00322AA5" w:rsidRPr="00BD5DD9" w:rsidRDefault="00322AA5" w:rsidP="00F567B6">
            <w:pPr>
              <w:jc w:val="right"/>
              <w:outlineLvl w:val="0"/>
              <w:rPr>
                <w:i/>
                <w:iCs/>
                <w:color w:val="0070C0"/>
                <w:sz w:val="20"/>
                <w:szCs w:val="20"/>
              </w:rPr>
            </w:pPr>
            <w:r w:rsidRPr="00BD5DD9">
              <w:rPr>
                <w:i/>
                <w:iCs/>
                <w:color w:val="0070C0"/>
                <w:sz w:val="20"/>
                <w:szCs w:val="20"/>
              </w:rPr>
              <w:t>1 834 195,50</w:t>
            </w:r>
          </w:p>
        </w:tc>
        <w:tc>
          <w:tcPr>
            <w:tcW w:w="1637" w:type="dxa"/>
            <w:tcBorders>
              <w:top w:val="nil"/>
              <w:left w:val="nil"/>
              <w:bottom w:val="single" w:sz="4" w:space="0" w:color="auto"/>
              <w:right w:val="single" w:sz="4" w:space="0" w:color="auto"/>
            </w:tcBorders>
            <w:shd w:val="clear" w:color="auto" w:fill="auto"/>
            <w:noWrap/>
            <w:vAlign w:val="bottom"/>
            <w:hideMark/>
          </w:tcPr>
          <w:p w14:paraId="3479A15C"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39301FE3"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7A2432D5"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FC58335" w14:textId="5EBD9641"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2.18.4</w:t>
            </w:r>
          </w:p>
        </w:tc>
        <w:tc>
          <w:tcPr>
            <w:tcW w:w="5239" w:type="dxa"/>
            <w:tcBorders>
              <w:top w:val="nil"/>
              <w:left w:val="nil"/>
              <w:bottom w:val="single" w:sz="4" w:space="0" w:color="auto"/>
              <w:right w:val="single" w:sz="4" w:space="0" w:color="auto"/>
            </w:tcBorders>
            <w:shd w:val="clear" w:color="auto" w:fill="auto"/>
            <w:hideMark/>
          </w:tcPr>
          <w:p w14:paraId="5747920C" w14:textId="77777777" w:rsidR="00322AA5" w:rsidRPr="00BD5DD9" w:rsidRDefault="00322AA5" w:rsidP="00F567B6">
            <w:pPr>
              <w:outlineLvl w:val="0"/>
              <w:rPr>
                <w:i/>
                <w:iCs/>
                <w:color w:val="0070C0"/>
                <w:sz w:val="20"/>
                <w:szCs w:val="20"/>
              </w:rPr>
            </w:pPr>
            <w:r w:rsidRPr="00BD5DD9">
              <w:rPr>
                <w:i/>
                <w:iCs/>
                <w:color w:val="0070C0"/>
                <w:sz w:val="20"/>
                <w:szCs w:val="20"/>
              </w:rPr>
              <w:t>ЦП ПЗУ</w:t>
            </w:r>
          </w:p>
        </w:tc>
        <w:tc>
          <w:tcPr>
            <w:tcW w:w="1350" w:type="dxa"/>
            <w:tcBorders>
              <w:top w:val="nil"/>
              <w:left w:val="nil"/>
              <w:bottom w:val="single" w:sz="4" w:space="0" w:color="auto"/>
              <w:right w:val="single" w:sz="4" w:space="0" w:color="auto"/>
            </w:tcBorders>
            <w:shd w:val="clear" w:color="auto" w:fill="auto"/>
            <w:vAlign w:val="center"/>
            <w:hideMark/>
          </w:tcPr>
          <w:p w14:paraId="6FBAB1B2"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83FE39C"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760BD1E0" w14:textId="77777777" w:rsidR="00322AA5" w:rsidRPr="00BD5DD9" w:rsidRDefault="00322AA5" w:rsidP="00F567B6">
            <w:pPr>
              <w:jc w:val="right"/>
              <w:outlineLvl w:val="0"/>
              <w:rPr>
                <w:i/>
                <w:iCs/>
                <w:color w:val="0070C0"/>
                <w:sz w:val="20"/>
                <w:szCs w:val="20"/>
              </w:rPr>
            </w:pPr>
            <w:r w:rsidRPr="00BD5DD9">
              <w:rPr>
                <w:i/>
                <w:iCs/>
                <w:color w:val="0070C0"/>
                <w:sz w:val="20"/>
                <w:szCs w:val="20"/>
              </w:rPr>
              <w:t>68 664 531,69</w:t>
            </w:r>
          </w:p>
        </w:tc>
        <w:tc>
          <w:tcPr>
            <w:tcW w:w="1537" w:type="dxa"/>
            <w:tcBorders>
              <w:top w:val="nil"/>
              <w:left w:val="nil"/>
              <w:bottom w:val="single" w:sz="4" w:space="0" w:color="auto"/>
              <w:right w:val="single" w:sz="4" w:space="0" w:color="auto"/>
            </w:tcBorders>
            <w:shd w:val="clear" w:color="auto" w:fill="auto"/>
            <w:noWrap/>
            <w:vAlign w:val="bottom"/>
            <w:hideMark/>
          </w:tcPr>
          <w:p w14:paraId="3E7F8865" w14:textId="77777777" w:rsidR="00322AA5" w:rsidRPr="00BD5DD9" w:rsidRDefault="00322AA5" w:rsidP="00F567B6">
            <w:pPr>
              <w:jc w:val="right"/>
              <w:outlineLvl w:val="0"/>
              <w:rPr>
                <w:i/>
                <w:iCs/>
                <w:color w:val="0070C0"/>
                <w:sz w:val="20"/>
                <w:szCs w:val="20"/>
              </w:rPr>
            </w:pPr>
            <w:r w:rsidRPr="00BD5DD9">
              <w:rPr>
                <w:i/>
                <w:iCs/>
                <w:color w:val="0070C0"/>
                <w:sz w:val="20"/>
                <w:szCs w:val="20"/>
              </w:rPr>
              <w:t>68 664 531,69</w:t>
            </w:r>
          </w:p>
        </w:tc>
        <w:tc>
          <w:tcPr>
            <w:tcW w:w="1637" w:type="dxa"/>
            <w:tcBorders>
              <w:top w:val="nil"/>
              <w:left w:val="nil"/>
              <w:bottom w:val="single" w:sz="4" w:space="0" w:color="auto"/>
              <w:right w:val="single" w:sz="4" w:space="0" w:color="auto"/>
            </w:tcBorders>
            <w:shd w:val="clear" w:color="auto" w:fill="auto"/>
            <w:noWrap/>
            <w:vAlign w:val="bottom"/>
            <w:hideMark/>
          </w:tcPr>
          <w:p w14:paraId="3DA054A5" w14:textId="77777777" w:rsidR="00322AA5" w:rsidRPr="00BD5DD9" w:rsidRDefault="00322AA5" w:rsidP="00F567B6">
            <w:pPr>
              <w:jc w:val="right"/>
              <w:outlineLvl w:val="0"/>
              <w:rPr>
                <w:i/>
                <w:iCs/>
                <w:color w:val="0070C0"/>
                <w:sz w:val="20"/>
                <w:szCs w:val="20"/>
              </w:rPr>
            </w:pPr>
            <w:r w:rsidRPr="00BD5DD9">
              <w:rPr>
                <w:i/>
                <w:iCs/>
                <w:color w:val="0070C0"/>
                <w:sz w:val="20"/>
                <w:szCs w:val="20"/>
              </w:rPr>
              <w:t>35 685,50</w:t>
            </w:r>
          </w:p>
        </w:tc>
        <w:tc>
          <w:tcPr>
            <w:tcW w:w="1414" w:type="dxa"/>
            <w:tcBorders>
              <w:top w:val="nil"/>
              <w:left w:val="nil"/>
              <w:bottom w:val="single" w:sz="4" w:space="0" w:color="auto"/>
              <w:right w:val="single" w:sz="4" w:space="0" w:color="auto"/>
            </w:tcBorders>
            <w:shd w:val="clear" w:color="auto" w:fill="auto"/>
            <w:noWrap/>
            <w:vAlign w:val="bottom"/>
            <w:hideMark/>
          </w:tcPr>
          <w:p w14:paraId="4ADC227F" w14:textId="77777777" w:rsidR="00322AA5" w:rsidRPr="00BD5DD9" w:rsidRDefault="00322AA5" w:rsidP="00F567B6">
            <w:pPr>
              <w:jc w:val="right"/>
              <w:outlineLvl w:val="0"/>
              <w:rPr>
                <w:i/>
                <w:iCs/>
                <w:color w:val="0070C0"/>
                <w:sz w:val="20"/>
                <w:szCs w:val="20"/>
              </w:rPr>
            </w:pPr>
            <w:r w:rsidRPr="00BD5DD9">
              <w:rPr>
                <w:i/>
                <w:iCs/>
                <w:color w:val="0070C0"/>
                <w:sz w:val="20"/>
                <w:szCs w:val="20"/>
              </w:rPr>
              <w:t>35 685,50</w:t>
            </w:r>
          </w:p>
        </w:tc>
      </w:tr>
      <w:tr w:rsidR="00322AA5" w:rsidRPr="00BD5DD9" w14:paraId="77EA9BBE"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59BF0745" w14:textId="187D8F21"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2.18.5</w:t>
            </w:r>
          </w:p>
        </w:tc>
        <w:tc>
          <w:tcPr>
            <w:tcW w:w="5239" w:type="dxa"/>
            <w:tcBorders>
              <w:top w:val="nil"/>
              <w:left w:val="nil"/>
              <w:bottom w:val="single" w:sz="4" w:space="0" w:color="auto"/>
              <w:right w:val="single" w:sz="4" w:space="0" w:color="auto"/>
            </w:tcBorders>
            <w:shd w:val="clear" w:color="auto" w:fill="auto"/>
            <w:hideMark/>
          </w:tcPr>
          <w:p w14:paraId="1086BF81" w14:textId="77777777" w:rsidR="00322AA5" w:rsidRPr="00BD5DD9" w:rsidRDefault="00322AA5" w:rsidP="00F567B6">
            <w:pPr>
              <w:outlineLvl w:val="0"/>
              <w:rPr>
                <w:i/>
                <w:iCs/>
                <w:color w:val="0070C0"/>
                <w:sz w:val="20"/>
                <w:szCs w:val="20"/>
              </w:rPr>
            </w:pPr>
            <w:r w:rsidRPr="00BD5DD9">
              <w:rPr>
                <w:i/>
                <w:iCs/>
                <w:color w:val="0070C0"/>
                <w:sz w:val="20"/>
                <w:szCs w:val="20"/>
              </w:rPr>
              <w:t>ЦП  ОДИ</w:t>
            </w:r>
          </w:p>
        </w:tc>
        <w:tc>
          <w:tcPr>
            <w:tcW w:w="1350" w:type="dxa"/>
            <w:tcBorders>
              <w:top w:val="nil"/>
              <w:left w:val="nil"/>
              <w:bottom w:val="single" w:sz="4" w:space="0" w:color="auto"/>
              <w:right w:val="single" w:sz="4" w:space="0" w:color="auto"/>
            </w:tcBorders>
            <w:shd w:val="clear" w:color="auto" w:fill="auto"/>
            <w:vAlign w:val="center"/>
            <w:hideMark/>
          </w:tcPr>
          <w:p w14:paraId="1C6D7EBF"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2FA438C9"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4A2330DD" w14:textId="77777777" w:rsidR="00322AA5" w:rsidRPr="00BD5DD9" w:rsidRDefault="00322AA5" w:rsidP="00F567B6">
            <w:pPr>
              <w:jc w:val="right"/>
              <w:outlineLvl w:val="0"/>
              <w:rPr>
                <w:i/>
                <w:iCs/>
                <w:color w:val="0070C0"/>
                <w:sz w:val="20"/>
                <w:szCs w:val="20"/>
              </w:rPr>
            </w:pPr>
            <w:r w:rsidRPr="00BD5DD9">
              <w:rPr>
                <w:i/>
                <w:iCs/>
                <w:color w:val="0070C0"/>
                <w:sz w:val="20"/>
                <w:szCs w:val="20"/>
              </w:rPr>
              <w:t>218 900,11</w:t>
            </w:r>
          </w:p>
        </w:tc>
        <w:tc>
          <w:tcPr>
            <w:tcW w:w="1537" w:type="dxa"/>
            <w:tcBorders>
              <w:top w:val="nil"/>
              <w:left w:val="nil"/>
              <w:bottom w:val="single" w:sz="4" w:space="0" w:color="auto"/>
              <w:right w:val="single" w:sz="4" w:space="0" w:color="auto"/>
            </w:tcBorders>
            <w:shd w:val="clear" w:color="auto" w:fill="auto"/>
            <w:noWrap/>
            <w:vAlign w:val="bottom"/>
            <w:hideMark/>
          </w:tcPr>
          <w:p w14:paraId="431670D1" w14:textId="77777777" w:rsidR="00322AA5" w:rsidRPr="00BD5DD9" w:rsidRDefault="00322AA5" w:rsidP="00F567B6">
            <w:pPr>
              <w:jc w:val="right"/>
              <w:outlineLvl w:val="0"/>
              <w:rPr>
                <w:i/>
                <w:iCs/>
                <w:color w:val="0070C0"/>
                <w:sz w:val="20"/>
                <w:szCs w:val="20"/>
              </w:rPr>
            </w:pPr>
            <w:r w:rsidRPr="00BD5DD9">
              <w:rPr>
                <w:i/>
                <w:iCs/>
                <w:color w:val="0070C0"/>
                <w:sz w:val="20"/>
                <w:szCs w:val="20"/>
              </w:rPr>
              <w:t>218 900,11</w:t>
            </w:r>
          </w:p>
        </w:tc>
        <w:tc>
          <w:tcPr>
            <w:tcW w:w="1637" w:type="dxa"/>
            <w:tcBorders>
              <w:top w:val="nil"/>
              <w:left w:val="nil"/>
              <w:bottom w:val="single" w:sz="4" w:space="0" w:color="auto"/>
              <w:right w:val="single" w:sz="4" w:space="0" w:color="auto"/>
            </w:tcBorders>
            <w:shd w:val="clear" w:color="auto" w:fill="auto"/>
            <w:noWrap/>
            <w:vAlign w:val="bottom"/>
            <w:hideMark/>
          </w:tcPr>
          <w:p w14:paraId="4EF2D64B"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5513E951"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7265DFBE"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7E65C79F" w14:textId="787EA3E2"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2.18.6</w:t>
            </w:r>
          </w:p>
        </w:tc>
        <w:tc>
          <w:tcPr>
            <w:tcW w:w="5239" w:type="dxa"/>
            <w:tcBorders>
              <w:top w:val="nil"/>
              <w:left w:val="nil"/>
              <w:bottom w:val="single" w:sz="4" w:space="0" w:color="auto"/>
              <w:right w:val="single" w:sz="4" w:space="0" w:color="auto"/>
            </w:tcBorders>
            <w:shd w:val="clear" w:color="auto" w:fill="auto"/>
            <w:hideMark/>
          </w:tcPr>
          <w:p w14:paraId="21A82BDB" w14:textId="77777777" w:rsidR="00322AA5" w:rsidRPr="00BD5DD9" w:rsidRDefault="00322AA5" w:rsidP="00F567B6">
            <w:pPr>
              <w:outlineLvl w:val="0"/>
              <w:rPr>
                <w:i/>
                <w:iCs/>
                <w:color w:val="0070C0"/>
                <w:sz w:val="20"/>
                <w:szCs w:val="20"/>
              </w:rPr>
            </w:pPr>
            <w:r w:rsidRPr="00BD5DD9">
              <w:rPr>
                <w:i/>
                <w:iCs/>
                <w:color w:val="0070C0"/>
                <w:sz w:val="20"/>
                <w:szCs w:val="20"/>
              </w:rPr>
              <w:t>ЦП Наружные сети электроосвещения</w:t>
            </w:r>
          </w:p>
        </w:tc>
        <w:tc>
          <w:tcPr>
            <w:tcW w:w="1350" w:type="dxa"/>
            <w:tcBorders>
              <w:top w:val="nil"/>
              <w:left w:val="nil"/>
              <w:bottom w:val="single" w:sz="4" w:space="0" w:color="auto"/>
              <w:right w:val="single" w:sz="4" w:space="0" w:color="auto"/>
            </w:tcBorders>
            <w:shd w:val="clear" w:color="auto" w:fill="auto"/>
            <w:vAlign w:val="center"/>
            <w:hideMark/>
          </w:tcPr>
          <w:p w14:paraId="4BA7253C"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664C3CDF"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15C81B32" w14:textId="77777777" w:rsidR="00322AA5" w:rsidRPr="00BD5DD9" w:rsidRDefault="00322AA5" w:rsidP="00F567B6">
            <w:pPr>
              <w:jc w:val="right"/>
              <w:outlineLvl w:val="0"/>
              <w:rPr>
                <w:i/>
                <w:iCs/>
                <w:color w:val="0070C0"/>
                <w:sz w:val="20"/>
                <w:szCs w:val="20"/>
              </w:rPr>
            </w:pPr>
            <w:r w:rsidRPr="00BD5DD9">
              <w:rPr>
                <w:i/>
                <w:iCs/>
                <w:color w:val="0070C0"/>
                <w:sz w:val="20"/>
                <w:szCs w:val="20"/>
              </w:rPr>
              <w:t>10 738 134,70</w:t>
            </w:r>
          </w:p>
        </w:tc>
        <w:tc>
          <w:tcPr>
            <w:tcW w:w="1537" w:type="dxa"/>
            <w:tcBorders>
              <w:top w:val="nil"/>
              <w:left w:val="nil"/>
              <w:bottom w:val="single" w:sz="4" w:space="0" w:color="auto"/>
              <w:right w:val="single" w:sz="4" w:space="0" w:color="auto"/>
            </w:tcBorders>
            <w:shd w:val="clear" w:color="auto" w:fill="auto"/>
            <w:noWrap/>
            <w:vAlign w:val="bottom"/>
            <w:hideMark/>
          </w:tcPr>
          <w:p w14:paraId="38C7FB05" w14:textId="77777777" w:rsidR="00322AA5" w:rsidRPr="00BD5DD9" w:rsidRDefault="00322AA5" w:rsidP="00F567B6">
            <w:pPr>
              <w:jc w:val="right"/>
              <w:outlineLvl w:val="0"/>
              <w:rPr>
                <w:i/>
                <w:iCs/>
                <w:color w:val="0070C0"/>
                <w:sz w:val="20"/>
                <w:szCs w:val="20"/>
              </w:rPr>
            </w:pPr>
            <w:r w:rsidRPr="00BD5DD9">
              <w:rPr>
                <w:i/>
                <w:iCs/>
                <w:color w:val="0070C0"/>
                <w:sz w:val="20"/>
                <w:szCs w:val="20"/>
              </w:rPr>
              <w:t>10 738 134,70</w:t>
            </w:r>
          </w:p>
        </w:tc>
        <w:tc>
          <w:tcPr>
            <w:tcW w:w="1637" w:type="dxa"/>
            <w:tcBorders>
              <w:top w:val="nil"/>
              <w:left w:val="nil"/>
              <w:bottom w:val="single" w:sz="4" w:space="0" w:color="auto"/>
              <w:right w:val="single" w:sz="4" w:space="0" w:color="auto"/>
            </w:tcBorders>
            <w:shd w:val="clear" w:color="auto" w:fill="auto"/>
            <w:noWrap/>
            <w:vAlign w:val="bottom"/>
            <w:hideMark/>
          </w:tcPr>
          <w:p w14:paraId="6AF5CEF2" w14:textId="77777777" w:rsidR="00322AA5" w:rsidRPr="00BD5DD9" w:rsidRDefault="00322AA5" w:rsidP="00F567B6">
            <w:pPr>
              <w:jc w:val="right"/>
              <w:outlineLvl w:val="0"/>
              <w:rPr>
                <w:i/>
                <w:iCs/>
                <w:color w:val="0070C0"/>
                <w:sz w:val="20"/>
                <w:szCs w:val="20"/>
              </w:rPr>
            </w:pPr>
            <w:r w:rsidRPr="00BD5DD9">
              <w:rPr>
                <w:i/>
                <w:iCs/>
                <w:color w:val="0070C0"/>
                <w:sz w:val="20"/>
                <w:szCs w:val="20"/>
              </w:rPr>
              <w:t>43 241,25</w:t>
            </w:r>
          </w:p>
        </w:tc>
        <w:tc>
          <w:tcPr>
            <w:tcW w:w="1414" w:type="dxa"/>
            <w:tcBorders>
              <w:top w:val="nil"/>
              <w:left w:val="nil"/>
              <w:bottom w:val="single" w:sz="4" w:space="0" w:color="auto"/>
              <w:right w:val="single" w:sz="4" w:space="0" w:color="auto"/>
            </w:tcBorders>
            <w:shd w:val="clear" w:color="auto" w:fill="auto"/>
            <w:noWrap/>
            <w:vAlign w:val="bottom"/>
            <w:hideMark/>
          </w:tcPr>
          <w:p w14:paraId="73111BD6" w14:textId="77777777" w:rsidR="00322AA5" w:rsidRPr="00BD5DD9" w:rsidRDefault="00322AA5" w:rsidP="00F567B6">
            <w:pPr>
              <w:jc w:val="right"/>
              <w:outlineLvl w:val="0"/>
              <w:rPr>
                <w:i/>
                <w:iCs/>
                <w:color w:val="0070C0"/>
                <w:sz w:val="20"/>
                <w:szCs w:val="20"/>
              </w:rPr>
            </w:pPr>
            <w:r w:rsidRPr="00BD5DD9">
              <w:rPr>
                <w:i/>
                <w:iCs/>
                <w:color w:val="0070C0"/>
                <w:sz w:val="20"/>
                <w:szCs w:val="20"/>
              </w:rPr>
              <w:t>43 241,25</w:t>
            </w:r>
          </w:p>
        </w:tc>
      </w:tr>
      <w:tr w:rsidR="00322AA5" w:rsidRPr="00BD5DD9" w14:paraId="5D4BEFC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494577BB" w14:textId="659BF94B" w:rsidR="00322AA5" w:rsidRPr="00BD5DD9" w:rsidRDefault="00F567B6" w:rsidP="00F567B6">
            <w:pPr>
              <w:jc w:val="center"/>
              <w:outlineLvl w:val="0"/>
              <w:rPr>
                <w:i/>
                <w:iCs/>
                <w:color w:val="0070C0"/>
                <w:sz w:val="20"/>
                <w:szCs w:val="20"/>
              </w:rPr>
            </w:pPr>
            <w:r>
              <w:rPr>
                <w:i/>
                <w:iCs/>
                <w:color w:val="0070C0"/>
                <w:sz w:val="20"/>
                <w:szCs w:val="20"/>
              </w:rPr>
              <w:t>2.</w:t>
            </w:r>
            <w:r w:rsidR="00322AA5" w:rsidRPr="00BD5DD9">
              <w:rPr>
                <w:i/>
                <w:iCs/>
                <w:color w:val="0070C0"/>
                <w:sz w:val="20"/>
                <w:szCs w:val="20"/>
              </w:rPr>
              <w:t>2.18.7</w:t>
            </w:r>
          </w:p>
        </w:tc>
        <w:tc>
          <w:tcPr>
            <w:tcW w:w="5239" w:type="dxa"/>
            <w:tcBorders>
              <w:top w:val="nil"/>
              <w:left w:val="nil"/>
              <w:bottom w:val="single" w:sz="4" w:space="0" w:color="auto"/>
              <w:right w:val="single" w:sz="4" w:space="0" w:color="auto"/>
            </w:tcBorders>
            <w:shd w:val="clear" w:color="auto" w:fill="auto"/>
            <w:hideMark/>
          </w:tcPr>
          <w:p w14:paraId="090F1695" w14:textId="77777777" w:rsidR="00322AA5" w:rsidRPr="00BD5DD9" w:rsidRDefault="00322AA5" w:rsidP="00F567B6">
            <w:pPr>
              <w:outlineLvl w:val="0"/>
              <w:rPr>
                <w:i/>
                <w:iCs/>
                <w:color w:val="0070C0"/>
                <w:sz w:val="20"/>
                <w:szCs w:val="20"/>
              </w:rPr>
            </w:pPr>
            <w:r w:rsidRPr="00BD5DD9">
              <w:rPr>
                <w:i/>
                <w:iCs/>
                <w:color w:val="0070C0"/>
                <w:sz w:val="20"/>
                <w:szCs w:val="20"/>
              </w:rPr>
              <w:t>ЦП КР</w:t>
            </w:r>
          </w:p>
        </w:tc>
        <w:tc>
          <w:tcPr>
            <w:tcW w:w="1350" w:type="dxa"/>
            <w:tcBorders>
              <w:top w:val="nil"/>
              <w:left w:val="nil"/>
              <w:bottom w:val="single" w:sz="4" w:space="0" w:color="auto"/>
              <w:right w:val="single" w:sz="4" w:space="0" w:color="auto"/>
            </w:tcBorders>
            <w:shd w:val="clear" w:color="auto" w:fill="auto"/>
            <w:vAlign w:val="center"/>
            <w:hideMark/>
          </w:tcPr>
          <w:p w14:paraId="22E1F6D9" w14:textId="77777777" w:rsidR="00322AA5" w:rsidRPr="00BD5DD9" w:rsidRDefault="00322AA5" w:rsidP="00F567B6">
            <w:pPr>
              <w:jc w:val="center"/>
              <w:outlineLvl w:val="0"/>
              <w:rPr>
                <w:i/>
                <w:iCs/>
                <w:color w:val="0070C0"/>
                <w:sz w:val="20"/>
                <w:szCs w:val="20"/>
              </w:rPr>
            </w:pPr>
            <w:r w:rsidRPr="00BD5DD9">
              <w:rPr>
                <w:i/>
                <w:iCs/>
                <w:color w:val="0070C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1C79675" w14:textId="77777777" w:rsidR="00322AA5" w:rsidRPr="00BD5DD9" w:rsidRDefault="00322AA5" w:rsidP="00F567B6">
            <w:pPr>
              <w:jc w:val="center"/>
              <w:outlineLvl w:val="0"/>
              <w:rPr>
                <w:i/>
                <w:iCs/>
                <w:color w:val="0070C0"/>
                <w:sz w:val="20"/>
                <w:szCs w:val="20"/>
              </w:rPr>
            </w:pPr>
            <w:r w:rsidRPr="00BD5DD9">
              <w:rPr>
                <w:i/>
                <w:iCs/>
                <w:color w:val="0070C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70E3E61C" w14:textId="77777777" w:rsidR="00322AA5" w:rsidRPr="00BD5DD9" w:rsidRDefault="00322AA5" w:rsidP="00F567B6">
            <w:pPr>
              <w:jc w:val="right"/>
              <w:outlineLvl w:val="0"/>
              <w:rPr>
                <w:i/>
                <w:iCs/>
                <w:color w:val="0070C0"/>
                <w:sz w:val="20"/>
                <w:szCs w:val="20"/>
              </w:rPr>
            </w:pPr>
            <w:r w:rsidRPr="00BD5DD9">
              <w:rPr>
                <w:i/>
                <w:iCs/>
                <w:color w:val="0070C0"/>
                <w:sz w:val="20"/>
                <w:szCs w:val="20"/>
              </w:rPr>
              <w:t>656 307,77</w:t>
            </w:r>
          </w:p>
        </w:tc>
        <w:tc>
          <w:tcPr>
            <w:tcW w:w="1537" w:type="dxa"/>
            <w:tcBorders>
              <w:top w:val="nil"/>
              <w:left w:val="nil"/>
              <w:bottom w:val="single" w:sz="4" w:space="0" w:color="auto"/>
              <w:right w:val="single" w:sz="4" w:space="0" w:color="auto"/>
            </w:tcBorders>
            <w:shd w:val="clear" w:color="auto" w:fill="auto"/>
            <w:noWrap/>
            <w:vAlign w:val="bottom"/>
            <w:hideMark/>
          </w:tcPr>
          <w:p w14:paraId="71FFB7AE" w14:textId="77777777" w:rsidR="00322AA5" w:rsidRPr="00BD5DD9" w:rsidRDefault="00322AA5" w:rsidP="00F567B6">
            <w:pPr>
              <w:jc w:val="right"/>
              <w:outlineLvl w:val="0"/>
              <w:rPr>
                <w:i/>
                <w:iCs/>
                <w:color w:val="0070C0"/>
                <w:sz w:val="20"/>
                <w:szCs w:val="20"/>
              </w:rPr>
            </w:pPr>
            <w:r w:rsidRPr="00BD5DD9">
              <w:rPr>
                <w:i/>
                <w:iCs/>
                <w:color w:val="0070C0"/>
                <w:sz w:val="20"/>
                <w:szCs w:val="20"/>
              </w:rPr>
              <w:t>656 307,77</w:t>
            </w:r>
          </w:p>
        </w:tc>
        <w:tc>
          <w:tcPr>
            <w:tcW w:w="1637" w:type="dxa"/>
            <w:tcBorders>
              <w:top w:val="nil"/>
              <w:left w:val="nil"/>
              <w:bottom w:val="single" w:sz="4" w:space="0" w:color="auto"/>
              <w:right w:val="single" w:sz="4" w:space="0" w:color="auto"/>
            </w:tcBorders>
            <w:shd w:val="clear" w:color="auto" w:fill="auto"/>
            <w:noWrap/>
            <w:vAlign w:val="bottom"/>
            <w:hideMark/>
          </w:tcPr>
          <w:p w14:paraId="7A36839F"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18645CE1" w14:textId="77777777" w:rsidR="00322AA5" w:rsidRPr="00BD5DD9" w:rsidRDefault="00322AA5" w:rsidP="00F567B6">
            <w:pPr>
              <w:jc w:val="right"/>
              <w:outlineLvl w:val="0"/>
              <w:rPr>
                <w:i/>
                <w:iCs/>
                <w:color w:val="0070C0"/>
                <w:sz w:val="20"/>
                <w:szCs w:val="20"/>
              </w:rPr>
            </w:pPr>
            <w:r w:rsidRPr="00BD5DD9">
              <w:rPr>
                <w:i/>
                <w:iCs/>
                <w:color w:val="0070C0"/>
                <w:sz w:val="20"/>
                <w:szCs w:val="20"/>
              </w:rPr>
              <w:t>0,00</w:t>
            </w:r>
          </w:p>
        </w:tc>
      </w:tr>
      <w:tr w:rsidR="00322AA5" w:rsidRPr="00BD5DD9" w14:paraId="120918EA"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453B003C" w14:textId="0AA3C1F9"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2.19</w:t>
            </w:r>
          </w:p>
        </w:tc>
        <w:tc>
          <w:tcPr>
            <w:tcW w:w="5239" w:type="dxa"/>
            <w:tcBorders>
              <w:top w:val="nil"/>
              <w:left w:val="nil"/>
              <w:bottom w:val="single" w:sz="4" w:space="0" w:color="auto"/>
              <w:right w:val="single" w:sz="4" w:space="0" w:color="auto"/>
            </w:tcBorders>
            <w:shd w:val="clear" w:color="auto" w:fill="auto"/>
            <w:hideMark/>
          </w:tcPr>
          <w:p w14:paraId="0384CE33" w14:textId="77777777" w:rsidR="00322AA5" w:rsidRPr="00BD5DD9" w:rsidRDefault="00322AA5" w:rsidP="00F567B6">
            <w:pPr>
              <w:rPr>
                <w:color w:val="000000"/>
                <w:sz w:val="20"/>
                <w:szCs w:val="20"/>
              </w:rPr>
            </w:pPr>
            <w:r w:rsidRPr="00BD5DD9">
              <w:rPr>
                <w:color w:val="000000"/>
                <w:sz w:val="20"/>
                <w:szCs w:val="20"/>
              </w:rPr>
              <w:t>Пусконаладочные работы</w:t>
            </w:r>
          </w:p>
        </w:tc>
        <w:tc>
          <w:tcPr>
            <w:tcW w:w="1350" w:type="dxa"/>
            <w:tcBorders>
              <w:top w:val="nil"/>
              <w:left w:val="nil"/>
              <w:bottom w:val="single" w:sz="4" w:space="0" w:color="auto"/>
              <w:right w:val="single" w:sz="4" w:space="0" w:color="auto"/>
            </w:tcBorders>
            <w:shd w:val="clear" w:color="auto" w:fill="auto"/>
            <w:vAlign w:val="center"/>
            <w:hideMark/>
          </w:tcPr>
          <w:p w14:paraId="18E72A2F"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774A14A1"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7006503C" w14:textId="77777777" w:rsidR="00322AA5" w:rsidRPr="00BD5DD9" w:rsidRDefault="00322AA5" w:rsidP="00F567B6">
            <w:pPr>
              <w:jc w:val="right"/>
              <w:rPr>
                <w:sz w:val="20"/>
                <w:szCs w:val="20"/>
              </w:rPr>
            </w:pPr>
            <w:r w:rsidRPr="00BD5DD9">
              <w:rPr>
                <w:sz w:val="20"/>
                <w:szCs w:val="20"/>
              </w:rPr>
              <w:t>38 180,48</w:t>
            </w:r>
          </w:p>
        </w:tc>
        <w:tc>
          <w:tcPr>
            <w:tcW w:w="1537" w:type="dxa"/>
            <w:tcBorders>
              <w:top w:val="nil"/>
              <w:left w:val="nil"/>
              <w:bottom w:val="single" w:sz="4" w:space="0" w:color="auto"/>
              <w:right w:val="single" w:sz="4" w:space="0" w:color="auto"/>
            </w:tcBorders>
            <w:shd w:val="clear" w:color="auto" w:fill="auto"/>
            <w:noWrap/>
            <w:vAlign w:val="bottom"/>
            <w:hideMark/>
          </w:tcPr>
          <w:p w14:paraId="3D40EF6E" w14:textId="77777777" w:rsidR="00322AA5" w:rsidRPr="00BD5DD9" w:rsidRDefault="00322AA5" w:rsidP="00F567B6">
            <w:pPr>
              <w:jc w:val="right"/>
              <w:rPr>
                <w:sz w:val="20"/>
                <w:szCs w:val="20"/>
              </w:rPr>
            </w:pPr>
            <w:r w:rsidRPr="00BD5DD9">
              <w:rPr>
                <w:sz w:val="20"/>
                <w:szCs w:val="20"/>
              </w:rPr>
              <w:t>38 180,48</w:t>
            </w:r>
          </w:p>
        </w:tc>
        <w:tc>
          <w:tcPr>
            <w:tcW w:w="1637" w:type="dxa"/>
            <w:tcBorders>
              <w:top w:val="nil"/>
              <w:left w:val="nil"/>
              <w:bottom w:val="single" w:sz="4" w:space="0" w:color="auto"/>
              <w:right w:val="single" w:sz="4" w:space="0" w:color="auto"/>
            </w:tcBorders>
            <w:shd w:val="clear" w:color="auto" w:fill="auto"/>
            <w:noWrap/>
            <w:vAlign w:val="bottom"/>
            <w:hideMark/>
          </w:tcPr>
          <w:p w14:paraId="7F2E1C82"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708A75B" w14:textId="77777777" w:rsidR="00322AA5" w:rsidRPr="00BD5DD9" w:rsidRDefault="00322AA5" w:rsidP="00F567B6">
            <w:pPr>
              <w:jc w:val="right"/>
              <w:rPr>
                <w:sz w:val="20"/>
                <w:szCs w:val="20"/>
              </w:rPr>
            </w:pPr>
            <w:r w:rsidRPr="00BD5DD9">
              <w:rPr>
                <w:sz w:val="20"/>
                <w:szCs w:val="20"/>
              </w:rPr>
              <w:t>0,00</w:t>
            </w:r>
          </w:p>
        </w:tc>
      </w:tr>
      <w:tr w:rsidR="00322AA5" w:rsidRPr="00BD5DD9" w14:paraId="21D86BC9" w14:textId="77777777" w:rsidTr="00F567B6">
        <w:trPr>
          <w:trHeight w:val="1575"/>
        </w:trPr>
        <w:tc>
          <w:tcPr>
            <w:tcW w:w="796" w:type="dxa"/>
            <w:tcBorders>
              <w:top w:val="nil"/>
              <w:left w:val="single" w:sz="4" w:space="0" w:color="auto"/>
              <w:bottom w:val="single" w:sz="4" w:space="0" w:color="auto"/>
              <w:right w:val="single" w:sz="4" w:space="0" w:color="auto"/>
            </w:tcBorders>
            <w:shd w:val="clear" w:color="auto" w:fill="auto"/>
            <w:hideMark/>
          </w:tcPr>
          <w:p w14:paraId="020D8E19" w14:textId="67D3B26C"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2.20</w:t>
            </w:r>
          </w:p>
        </w:tc>
        <w:tc>
          <w:tcPr>
            <w:tcW w:w="5239" w:type="dxa"/>
            <w:tcBorders>
              <w:top w:val="nil"/>
              <w:left w:val="nil"/>
              <w:bottom w:val="single" w:sz="4" w:space="0" w:color="auto"/>
              <w:right w:val="single" w:sz="4" w:space="0" w:color="auto"/>
            </w:tcBorders>
            <w:shd w:val="clear" w:color="auto" w:fill="auto"/>
            <w:hideMark/>
          </w:tcPr>
          <w:p w14:paraId="5D10F453" w14:textId="77777777" w:rsidR="00322AA5" w:rsidRPr="00BD5DD9" w:rsidRDefault="00322AA5" w:rsidP="00F567B6">
            <w:pPr>
              <w:rPr>
                <w:color w:val="000000"/>
                <w:sz w:val="20"/>
                <w:szCs w:val="20"/>
              </w:rPr>
            </w:pPr>
            <w:r w:rsidRPr="00BD5DD9">
              <w:rPr>
                <w:color w:val="000000"/>
                <w:sz w:val="20"/>
                <w:szCs w:val="2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350" w:type="dxa"/>
            <w:tcBorders>
              <w:top w:val="nil"/>
              <w:left w:val="nil"/>
              <w:bottom w:val="single" w:sz="4" w:space="0" w:color="auto"/>
              <w:right w:val="single" w:sz="4" w:space="0" w:color="auto"/>
            </w:tcBorders>
            <w:shd w:val="clear" w:color="auto" w:fill="auto"/>
            <w:vAlign w:val="center"/>
            <w:hideMark/>
          </w:tcPr>
          <w:p w14:paraId="6E7A0A8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5AF340AC"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41050018" w14:textId="77777777" w:rsidR="00322AA5" w:rsidRPr="00BD5DD9" w:rsidRDefault="00322AA5" w:rsidP="00F567B6">
            <w:pPr>
              <w:jc w:val="right"/>
              <w:rPr>
                <w:sz w:val="20"/>
                <w:szCs w:val="20"/>
              </w:rPr>
            </w:pPr>
            <w:r w:rsidRPr="00BD5DD9">
              <w:rPr>
                <w:sz w:val="20"/>
                <w:szCs w:val="20"/>
              </w:rPr>
              <w:t>1 630 639,85</w:t>
            </w:r>
          </w:p>
        </w:tc>
        <w:tc>
          <w:tcPr>
            <w:tcW w:w="1537" w:type="dxa"/>
            <w:tcBorders>
              <w:top w:val="nil"/>
              <w:left w:val="nil"/>
              <w:bottom w:val="single" w:sz="4" w:space="0" w:color="auto"/>
              <w:right w:val="single" w:sz="4" w:space="0" w:color="auto"/>
            </w:tcBorders>
            <w:shd w:val="clear" w:color="auto" w:fill="auto"/>
            <w:noWrap/>
            <w:vAlign w:val="bottom"/>
            <w:hideMark/>
          </w:tcPr>
          <w:p w14:paraId="77E16AFD" w14:textId="77777777" w:rsidR="00322AA5" w:rsidRPr="00BD5DD9" w:rsidRDefault="00322AA5" w:rsidP="00F567B6">
            <w:pPr>
              <w:jc w:val="right"/>
              <w:rPr>
                <w:sz w:val="20"/>
                <w:szCs w:val="20"/>
              </w:rPr>
            </w:pPr>
            <w:r w:rsidRPr="00BD5DD9">
              <w:rPr>
                <w:sz w:val="20"/>
                <w:szCs w:val="20"/>
              </w:rPr>
              <w:t>1 630 639,85</w:t>
            </w:r>
          </w:p>
        </w:tc>
        <w:tc>
          <w:tcPr>
            <w:tcW w:w="1637" w:type="dxa"/>
            <w:tcBorders>
              <w:top w:val="nil"/>
              <w:left w:val="nil"/>
              <w:bottom w:val="single" w:sz="4" w:space="0" w:color="auto"/>
              <w:right w:val="single" w:sz="4" w:space="0" w:color="auto"/>
            </w:tcBorders>
            <w:shd w:val="clear" w:color="auto" w:fill="auto"/>
            <w:noWrap/>
            <w:vAlign w:val="bottom"/>
            <w:hideMark/>
          </w:tcPr>
          <w:p w14:paraId="1DD256AF"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29544B45" w14:textId="77777777" w:rsidR="00322AA5" w:rsidRPr="00BD5DD9" w:rsidRDefault="00322AA5" w:rsidP="00F567B6">
            <w:pPr>
              <w:jc w:val="right"/>
              <w:rPr>
                <w:sz w:val="20"/>
                <w:szCs w:val="20"/>
              </w:rPr>
            </w:pPr>
            <w:r w:rsidRPr="00BD5DD9">
              <w:rPr>
                <w:sz w:val="20"/>
                <w:szCs w:val="20"/>
              </w:rPr>
              <w:t>0,00</w:t>
            </w:r>
          </w:p>
        </w:tc>
      </w:tr>
      <w:tr w:rsidR="00322AA5" w:rsidRPr="00BD5DD9" w14:paraId="67FDCACF"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06ABD012" w14:textId="1093EA17"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2.21</w:t>
            </w:r>
          </w:p>
        </w:tc>
        <w:tc>
          <w:tcPr>
            <w:tcW w:w="5239" w:type="dxa"/>
            <w:tcBorders>
              <w:top w:val="nil"/>
              <w:left w:val="nil"/>
              <w:bottom w:val="single" w:sz="4" w:space="0" w:color="auto"/>
              <w:right w:val="single" w:sz="4" w:space="0" w:color="auto"/>
            </w:tcBorders>
            <w:shd w:val="clear" w:color="auto" w:fill="auto"/>
            <w:hideMark/>
          </w:tcPr>
          <w:p w14:paraId="0859F20C" w14:textId="77777777" w:rsidR="00322AA5" w:rsidRPr="00BD5DD9" w:rsidRDefault="00322AA5" w:rsidP="00F567B6">
            <w:pPr>
              <w:rPr>
                <w:color w:val="000000"/>
                <w:sz w:val="20"/>
                <w:szCs w:val="20"/>
              </w:rPr>
            </w:pPr>
            <w:r w:rsidRPr="00BD5DD9">
              <w:rPr>
                <w:color w:val="000000"/>
                <w:sz w:val="20"/>
                <w:szCs w:val="20"/>
              </w:rPr>
              <w:t>Плата за выбросы в атмосферный воздух</w:t>
            </w:r>
          </w:p>
        </w:tc>
        <w:tc>
          <w:tcPr>
            <w:tcW w:w="1350" w:type="dxa"/>
            <w:tcBorders>
              <w:top w:val="nil"/>
              <w:left w:val="nil"/>
              <w:bottom w:val="single" w:sz="4" w:space="0" w:color="auto"/>
              <w:right w:val="single" w:sz="4" w:space="0" w:color="auto"/>
            </w:tcBorders>
            <w:shd w:val="clear" w:color="auto" w:fill="auto"/>
            <w:vAlign w:val="center"/>
            <w:hideMark/>
          </w:tcPr>
          <w:p w14:paraId="7DA76FFA"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1B7FBDD0"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0EA18EEF" w14:textId="77777777" w:rsidR="00322AA5" w:rsidRPr="00BD5DD9" w:rsidRDefault="00322AA5" w:rsidP="00F567B6">
            <w:pPr>
              <w:jc w:val="right"/>
              <w:rPr>
                <w:sz w:val="20"/>
                <w:szCs w:val="20"/>
              </w:rPr>
            </w:pPr>
            <w:r w:rsidRPr="00BD5DD9">
              <w:rPr>
                <w:sz w:val="20"/>
                <w:szCs w:val="20"/>
              </w:rPr>
              <w:t>1 229,97</w:t>
            </w:r>
          </w:p>
        </w:tc>
        <w:tc>
          <w:tcPr>
            <w:tcW w:w="1537" w:type="dxa"/>
            <w:tcBorders>
              <w:top w:val="nil"/>
              <w:left w:val="nil"/>
              <w:bottom w:val="single" w:sz="4" w:space="0" w:color="auto"/>
              <w:right w:val="single" w:sz="4" w:space="0" w:color="auto"/>
            </w:tcBorders>
            <w:shd w:val="clear" w:color="auto" w:fill="auto"/>
            <w:noWrap/>
            <w:vAlign w:val="bottom"/>
            <w:hideMark/>
          </w:tcPr>
          <w:p w14:paraId="66F52D68" w14:textId="77777777" w:rsidR="00322AA5" w:rsidRPr="00BD5DD9" w:rsidRDefault="00322AA5" w:rsidP="00F567B6">
            <w:pPr>
              <w:jc w:val="right"/>
              <w:rPr>
                <w:sz w:val="20"/>
                <w:szCs w:val="20"/>
              </w:rPr>
            </w:pPr>
            <w:r w:rsidRPr="00BD5DD9">
              <w:rPr>
                <w:sz w:val="20"/>
                <w:szCs w:val="20"/>
              </w:rPr>
              <w:t>1 229,97</w:t>
            </w:r>
          </w:p>
        </w:tc>
        <w:tc>
          <w:tcPr>
            <w:tcW w:w="1637" w:type="dxa"/>
            <w:tcBorders>
              <w:top w:val="nil"/>
              <w:left w:val="nil"/>
              <w:bottom w:val="single" w:sz="4" w:space="0" w:color="auto"/>
              <w:right w:val="single" w:sz="4" w:space="0" w:color="auto"/>
            </w:tcBorders>
            <w:shd w:val="clear" w:color="auto" w:fill="auto"/>
            <w:noWrap/>
            <w:vAlign w:val="bottom"/>
            <w:hideMark/>
          </w:tcPr>
          <w:p w14:paraId="66DBCCAA"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19478674" w14:textId="77777777" w:rsidR="00322AA5" w:rsidRPr="00BD5DD9" w:rsidRDefault="00322AA5" w:rsidP="00F567B6">
            <w:pPr>
              <w:jc w:val="right"/>
              <w:rPr>
                <w:sz w:val="20"/>
                <w:szCs w:val="20"/>
              </w:rPr>
            </w:pPr>
            <w:r w:rsidRPr="00BD5DD9">
              <w:rPr>
                <w:sz w:val="20"/>
                <w:szCs w:val="20"/>
              </w:rPr>
              <w:t>0,00</w:t>
            </w:r>
          </w:p>
        </w:tc>
      </w:tr>
      <w:tr w:rsidR="00322AA5" w:rsidRPr="00BD5DD9" w14:paraId="66842DD5" w14:textId="77777777" w:rsidTr="00F567B6">
        <w:trPr>
          <w:trHeight w:val="315"/>
        </w:trPr>
        <w:tc>
          <w:tcPr>
            <w:tcW w:w="796" w:type="dxa"/>
            <w:tcBorders>
              <w:top w:val="nil"/>
              <w:left w:val="single" w:sz="4" w:space="0" w:color="auto"/>
              <w:bottom w:val="single" w:sz="4" w:space="0" w:color="auto"/>
              <w:right w:val="single" w:sz="4" w:space="0" w:color="auto"/>
            </w:tcBorders>
            <w:shd w:val="clear" w:color="auto" w:fill="auto"/>
            <w:hideMark/>
          </w:tcPr>
          <w:p w14:paraId="0E5A49A9" w14:textId="0331A16A"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2.22</w:t>
            </w:r>
          </w:p>
        </w:tc>
        <w:tc>
          <w:tcPr>
            <w:tcW w:w="5239" w:type="dxa"/>
            <w:tcBorders>
              <w:top w:val="nil"/>
              <w:left w:val="nil"/>
              <w:bottom w:val="single" w:sz="4" w:space="0" w:color="auto"/>
              <w:right w:val="single" w:sz="4" w:space="0" w:color="auto"/>
            </w:tcBorders>
            <w:shd w:val="clear" w:color="auto" w:fill="auto"/>
            <w:hideMark/>
          </w:tcPr>
          <w:p w14:paraId="38C87F6F" w14:textId="77777777" w:rsidR="00322AA5" w:rsidRPr="00BD5DD9" w:rsidRDefault="00322AA5" w:rsidP="00F567B6">
            <w:pPr>
              <w:rPr>
                <w:color w:val="000000"/>
                <w:sz w:val="20"/>
                <w:szCs w:val="20"/>
              </w:rPr>
            </w:pPr>
            <w:r w:rsidRPr="00BD5DD9">
              <w:rPr>
                <w:color w:val="000000"/>
                <w:sz w:val="20"/>
                <w:szCs w:val="20"/>
              </w:rPr>
              <w:t>Плата за размещение отходов</w:t>
            </w:r>
          </w:p>
        </w:tc>
        <w:tc>
          <w:tcPr>
            <w:tcW w:w="1350" w:type="dxa"/>
            <w:tcBorders>
              <w:top w:val="nil"/>
              <w:left w:val="nil"/>
              <w:bottom w:val="single" w:sz="4" w:space="0" w:color="auto"/>
              <w:right w:val="single" w:sz="4" w:space="0" w:color="auto"/>
            </w:tcBorders>
            <w:shd w:val="clear" w:color="auto" w:fill="auto"/>
            <w:vAlign w:val="center"/>
            <w:hideMark/>
          </w:tcPr>
          <w:p w14:paraId="7ECD9126"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2F46581D"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38AF2D5F" w14:textId="77777777" w:rsidR="00322AA5" w:rsidRPr="00BD5DD9" w:rsidRDefault="00322AA5" w:rsidP="00F567B6">
            <w:pPr>
              <w:jc w:val="right"/>
              <w:rPr>
                <w:sz w:val="20"/>
                <w:szCs w:val="20"/>
              </w:rPr>
            </w:pPr>
            <w:r w:rsidRPr="00BD5DD9">
              <w:rPr>
                <w:sz w:val="20"/>
                <w:szCs w:val="20"/>
              </w:rPr>
              <w:t>1 750,45</w:t>
            </w:r>
          </w:p>
        </w:tc>
        <w:tc>
          <w:tcPr>
            <w:tcW w:w="1537" w:type="dxa"/>
            <w:tcBorders>
              <w:top w:val="nil"/>
              <w:left w:val="nil"/>
              <w:bottom w:val="single" w:sz="4" w:space="0" w:color="auto"/>
              <w:right w:val="single" w:sz="4" w:space="0" w:color="auto"/>
            </w:tcBorders>
            <w:shd w:val="clear" w:color="auto" w:fill="auto"/>
            <w:noWrap/>
            <w:vAlign w:val="bottom"/>
            <w:hideMark/>
          </w:tcPr>
          <w:p w14:paraId="336C7160" w14:textId="77777777" w:rsidR="00322AA5" w:rsidRPr="00BD5DD9" w:rsidRDefault="00322AA5" w:rsidP="00F567B6">
            <w:pPr>
              <w:jc w:val="right"/>
              <w:rPr>
                <w:sz w:val="20"/>
                <w:szCs w:val="20"/>
              </w:rPr>
            </w:pPr>
            <w:r w:rsidRPr="00BD5DD9">
              <w:rPr>
                <w:sz w:val="20"/>
                <w:szCs w:val="20"/>
              </w:rPr>
              <w:t>1 750,45</w:t>
            </w:r>
          </w:p>
        </w:tc>
        <w:tc>
          <w:tcPr>
            <w:tcW w:w="1637" w:type="dxa"/>
            <w:tcBorders>
              <w:top w:val="nil"/>
              <w:left w:val="nil"/>
              <w:bottom w:val="single" w:sz="4" w:space="0" w:color="auto"/>
              <w:right w:val="single" w:sz="4" w:space="0" w:color="auto"/>
            </w:tcBorders>
            <w:shd w:val="clear" w:color="auto" w:fill="auto"/>
            <w:noWrap/>
            <w:vAlign w:val="bottom"/>
            <w:hideMark/>
          </w:tcPr>
          <w:p w14:paraId="62463DE0"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3BC09796" w14:textId="77777777" w:rsidR="00322AA5" w:rsidRPr="00BD5DD9" w:rsidRDefault="00322AA5" w:rsidP="00F567B6">
            <w:pPr>
              <w:jc w:val="right"/>
              <w:rPr>
                <w:sz w:val="20"/>
                <w:szCs w:val="20"/>
              </w:rPr>
            </w:pPr>
            <w:r w:rsidRPr="00BD5DD9">
              <w:rPr>
                <w:sz w:val="20"/>
                <w:szCs w:val="20"/>
              </w:rPr>
              <w:t>0,00</w:t>
            </w:r>
          </w:p>
        </w:tc>
      </w:tr>
      <w:tr w:rsidR="00322AA5" w:rsidRPr="00BD5DD9" w14:paraId="5C13AFD3" w14:textId="77777777" w:rsidTr="00F567B6">
        <w:trPr>
          <w:trHeight w:val="630"/>
        </w:trPr>
        <w:tc>
          <w:tcPr>
            <w:tcW w:w="796" w:type="dxa"/>
            <w:tcBorders>
              <w:top w:val="nil"/>
              <w:left w:val="single" w:sz="4" w:space="0" w:color="auto"/>
              <w:bottom w:val="single" w:sz="4" w:space="0" w:color="auto"/>
              <w:right w:val="single" w:sz="4" w:space="0" w:color="auto"/>
            </w:tcBorders>
            <w:shd w:val="clear" w:color="auto" w:fill="auto"/>
            <w:hideMark/>
          </w:tcPr>
          <w:p w14:paraId="77DF2422" w14:textId="77FC470E"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2.23</w:t>
            </w:r>
          </w:p>
        </w:tc>
        <w:tc>
          <w:tcPr>
            <w:tcW w:w="5239" w:type="dxa"/>
            <w:tcBorders>
              <w:top w:val="nil"/>
              <w:left w:val="nil"/>
              <w:bottom w:val="single" w:sz="4" w:space="0" w:color="auto"/>
              <w:right w:val="single" w:sz="4" w:space="0" w:color="auto"/>
            </w:tcBorders>
            <w:shd w:val="clear" w:color="auto" w:fill="auto"/>
            <w:hideMark/>
          </w:tcPr>
          <w:p w14:paraId="467A31CC" w14:textId="77777777" w:rsidR="00322AA5" w:rsidRPr="00BD5DD9" w:rsidRDefault="00322AA5" w:rsidP="00F567B6">
            <w:pPr>
              <w:rPr>
                <w:color w:val="000000"/>
                <w:sz w:val="20"/>
                <w:szCs w:val="20"/>
              </w:rPr>
            </w:pPr>
            <w:r w:rsidRPr="00BD5DD9">
              <w:rPr>
                <w:color w:val="000000"/>
                <w:sz w:val="20"/>
                <w:szCs w:val="20"/>
              </w:rPr>
              <w:t>Стоимость производственного экологического контроля и мониторинга</w:t>
            </w:r>
          </w:p>
        </w:tc>
        <w:tc>
          <w:tcPr>
            <w:tcW w:w="1350" w:type="dxa"/>
            <w:tcBorders>
              <w:top w:val="nil"/>
              <w:left w:val="nil"/>
              <w:bottom w:val="single" w:sz="4" w:space="0" w:color="auto"/>
              <w:right w:val="single" w:sz="4" w:space="0" w:color="auto"/>
            </w:tcBorders>
            <w:shd w:val="clear" w:color="auto" w:fill="auto"/>
            <w:vAlign w:val="center"/>
            <w:hideMark/>
          </w:tcPr>
          <w:p w14:paraId="58D54C47"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09DC3296"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5F8D6275" w14:textId="77777777" w:rsidR="00322AA5" w:rsidRPr="00BD5DD9" w:rsidRDefault="00322AA5" w:rsidP="00F567B6">
            <w:pPr>
              <w:jc w:val="right"/>
              <w:rPr>
                <w:sz w:val="20"/>
                <w:szCs w:val="20"/>
              </w:rPr>
            </w:pPr>
            <w:r w:rsidRPr="00BD5DD9">
              <w:rPr>
                <w:sz w:val="20"/>
                <w:szCs w:val="20"/>
              </w:rPr>
              <w:t>16 766,73</w:t>
            </w:r>
          </w:p>
        </w:tc>
        <w:tc>
          <w:tcPr>
            <w:tcW w:w="1537" w:type="dxa"/>
            <w:tcBorders>
              <w:top w:val="nil"/>
              <w:left w:val="nil"/>
              <w:bottom w:val="single" w:sz="4" w:space="0" w:color="auto"/>
              <w:right w:val="single" w:sz="4" w:space="0" w:color="auto"/>
            </w:tcBorders>
            <w:shd w:val="clear" w:color="auto" w:fill="auto"/>
            <w:noWrap/>
            <w:vAlign w:val="bottom"/>
            <w:hideMark/>
          </w:tcPr>
          <w:p w14:paraId="4E0704A9" w14:textId="77777777" w:rsidR="00322AA5" w:rsidRPr="00BD5DD9" w:rsidRDefault="00322AA5" w:rsidP="00F567B6">
            <w:pPr>
              <w:jc w:val="right"/>
              <w:rPr>
                <w:sz w:val="20"/>
                <w:szCs w:val="20"/>
              </w:rPr>
            </w:pPr>
            <w:r w:rsidRPr="00BD5DD9">
              <w:rPr>
                <w:sz w:val="20"/>
                <w:szCs w:val="20"/>
              </w:rPr>
              <w:t>16 766,73</w:t>
            </w:r>
          </w:p>
        </w:tc>
        <w:tc>
          <w:tcPr>
            <w:tcW w:w="1637" w:type="dxa"/>
            <w:tcBorders>
              <w:top w:val="nil"/>
              <w:left w:val="nil"/>
              <w:bottom w:val="single" w:sz="4" w:space="0" w:color="auto"/>
              <w:right w:val="single" w:sz="4" w:space="0" w:color="auto"/>
            </w:tcBorders>
            <w:shd w:val="clear" w:color="auto" w:fill="auto"/>
            <w:noWrap/>
            <w:vAlign w:val="bottom"/>
            <w:hideMark/>
          </w:tcPr>
          <w:p w14:paraId="7E4A9F48" w14:textId="77777777" w:rsidR="00322AA5" w:rsidRPr="00BD5DD9" w:rsidRDefault="00322AA5" w:rsidP="00F567B6">
            <w:pPr>
              <w:jc w:val="right"/>
              <w:rPr>
                <w:sz w:val="20"/>
                <w:szCs w:val="20"/>
              </w:rPr>
            </w:pPr>
            <w:r w:rsidRPr="00BD5DD9">
              <w:rPr>
                <w:sz w:val="20"/>
                <w:szCs w:val="20"/>
              </w:rPr>
              <w:t>0,00</w:t>
            </w:r>
          </w:p>
        </w:tc>
        <w:tc>
          <w:tcPr>
            <w:tcW w:w="1414" w:type="dxa"/>
            <w:tcBorders>
              <w:top w:val="nil"/>
              <w:left w:val="nil"/>
              <w:bottom w:val="single" w:sz="4" w:space="0" w:color="auto"/>
              <w:right w:val="single" w:sz="4" w:space="0" w:color="auto"/>
            </w:tcBorders>
            <w:shd w:val="clear" w:color="auto" w:fill="auto"/>
            <w:noWrap/>
            <w:vAlign w:val="bottom"/>
            <w:hideMark/>
          </w:tcPr>
          <w:p w14:paraId="0FCD8FD6" w14:textId="77777777" w:rsidR="00322AA5" w:rsidRPr="00BD5DD9" w:rsidRDefault="00322AA5" w:rsidP="00F567B6">
            <w:pPr>
              <w:jc w:val="right"/>
              <w:rPr>
                <w:sz w:val="20"/>
                <w:szCs w:val="20"/>
              </w:rPr>
            </w:pPr>
            <w:r w:rsidRPr="00BD5DD9">
              <w:rPr>
                <w:sz w:val="20"/>
                <w:szCs w:val="20"/>
              </w:rPr>
              <w:t>0,00</w:t>
            </w:r>
          </w:p>
        </w:tc>
      </w:tr>
      <w:tr w:rsidR="00322AA5" w:rsidRPr="00BD5DD9" w14:paraId="78DA15D5" w14:textId="77777777" w:rsidTr="00F567B6">
        <w:trPr>
          <w:trHeight w:val="945"/>
        </w:trPr>
        <w:tc>
          <w:tcPr>
            <w:tcW w:w="796" w:type="dxa"/>
            <w:tcBorders>
              <w:top w:val="nil"/>
              <w:left w:val="single" w:sz="4" w:space="0" w:color="auto"/>
              <w:bottom w:val="single" w:sz="4" w:space="0" w:color="auto"/>
              <w:right w:val="single" w:sz="4" w:space="0" w:color="auto"/>
            </w:tcBorders>
            <w:shd w:val="clear" w:color="auto" w:fill="auto"/>
            <w:hideMark/>
          </w:tcPr>
          <w:p w14:paraId="7A4D1C7F" w14:textId="5B69DF9D" w:rsidR="00322AA5" w:rsidRPr="00BD5DD9" w:rsidRDefault="00F567B6" w:rsidP="00F567B6">
            <w:pPr>
              <w:jc w:val="center"/>
              <w:rPr>
                <w:color w:val="000000"/>
                <w:sz w:val="20"/>
                <w:szCs w:val="20"/>
              </w:rPr>
            </w:pPr>
            <w:r>
              <w:rPr>
                <w:color w:val="000000"/>
                <w:sz w:val="20"/>
                <w:szCs w:val="20"/>
              </w:rPr>
              <w:t>2.</w:t>
            </w:r>
            <w:r w:rsidR="00322AA5" w:rsidRPr="00BD5DD9">
              <w:rPr>
                <w:color w:val="000000"/>
                <w:sz w:val="20"/>
                <w:szCs w:val="20"/>
              </w:rPr>
              <w:t>2.24</w:t>
            </w:r>
          </w:p>
        </w:tc>
        <w:tc>
          <w:tcPr>
            <w:tcW w:w="5239" w:type="dxa"/>
            <w:tcBorders>
              <w:top w:val="nil"/>
              <w:left w:val="nil"/>
              <w:bottom w:val="single" w:sz="4" w:space="0" w:color="auto"/>
              <w:right w:val="single" w:sz="4" w:space="0" w:color="auto"/>
            </w:tcBorders>
            <w:shd w:val="clear" w:color="auto" w:fill="auto"/>
            <w:hideMark/>
          </w:tcPr>
          <w:p w14:paraId="7B4B3516" w14:textId="77777777" w:rsidR="00322AA5" w:rsidRPr="00BD5DD9" w:rsidRDefault="00322AA5" w:rsidP="00F567B6">
            <w:pPr>
              <w:rPr>
                <w:color w:val="000000"/>
                <w:sz w:val="20"/>
                <w:szCs w:val="20"/>
              </w:rPr>
            </w:pPr>
            <w:r w:rsidRPr="00BD5DD9">
              <w:rPr>
                <w:color w:val="000000"/>
                <w:sz w:val="20"/>
                <w:szCs w:val="20"/>
              </w:rPr>
              <w:t>Непредвиденные затраты для объектов капитального строительства непроизводственного назначения - 2%</w:t>
            </w:r>
          </w:p>
        </w:tc>
        <w:tc>
          <w:tcPr>
            <w:tcW w:w="1350" w:type="dxa"/>
            <w:tcBorders>
              <w:top w:val="nil"/>
              <w:left w:val="nil"/>
              <w:bottom w:val="single" w:sz="4" w:space="0" w:color="auto"/>
              <w:right w:val="single" w:sz="4" w:space="0" w:color="auto"/>
            </w:tcBorders>
            <w:shd w:val="clear" w:color="auto" w:fill="auto"/>
            <w:vAlign w:val="center"/>
            <w:hideMark/>
          </w:tcPr>
          <w:p w14:paraId="0F407E10" w14:textId="77777777" w:rsidR="00322AA5" w:rsidRPr="00BD5DD9" w:rsidRDefault="00322AA5" w:rsidP="00F567B6">
            <w:pPr>
              <w:jc w:val="center"/>
              <w:rPr>
                <w:color w:val="000000"/>
                <w:sz w:val="20"/>
                <w:szCs w:val="20"/>
              </w:rPr>
            </w:pPr>
            <w:r w:rsidRPr="00BD5DD9">
              <w:rPr>
                <w:color w:val="000000"/>
                <w:sz w:val="20"/>
                <w:szCs w:val="20"/>
              </w:rPr>
              <w:t>комплекс</w:t>
            </w:r>
          </w:p>
        </w:tc>
        <w:tc>
          <w:tcPr>
            <w:tcW w:w="1350" w:type="dxa"/>
            <w:tcBorders>
              <w:top w:val="nil"/>
              <w:left w:val="nil"/>
              <w:bottom w:val="single" w:sz="4" w:space="0" w:color="auto"/>
              <w:right w:val="single" w:sz="4" w:space="0" w:color="auto"/>
            </w:tcBorders>
            <w:shd w:val="clear" w:color="auto" w:fill="auto"/>
            <w:vAlign w:val="center"/>
            <w:hideMark/>
          </w:tcPr>
          <w:p w14:paraId="3830E309" w14:textId="77777777" w:rsidR="00322AA5" w:rsidRPr="00BD5DD9" w:rsidRDefault="00322AA5" w:rsidP="00F567B6">
            <w:pPr>
              <w:jc w:val="center"/>
              <w:rPr>
                <w:color w:val="000000"/>
                <w:sz w:val="20"/>
                <w:szCs w:val="20"/>
              </w:rPr>
            </w:pPr>
            <w:r w:rsidRPr="00BD5DD9">
              <w:rPr>
                <w:color w:val="000000"/>
                <w:sz w:val="20"/>
                <w:szCs w:val="20"/>
              </w:rPr>
              <w:t>1</w:t>
            </w:r>
          </w:p>
        </w:tc>
        <w:tc>
          <w:tcPr>
            <w:tcW w:w="1657" w:type="dxa"/>
            <w:tcBorders>
              <w:top w:val="nil"/>
              <w:left w:val="nil"/>
              <w:bottom w:val="single" w:sz="4" w:space="0" w:color="auto"/>
              <w:right w:val="single" w:sz="4" w:space="0" w:color="auto"/>
            </w:tcBorders>
            <w:shd w:val="clear" w:color="auto" w:fill="auto"/>
            <w:noWrap/>
            <w:vAlign w:val="bottom"/>
            <w:hideMark/>
          </w:tcPr>
          <w:p w14:paraId="4682A517" w14:textId="77777777" w:rsidR="00322AA5" w:rsidRPr="00BD5DD9" w:rsidRDefault="00322AA5" w:rsidP="00F567B6">
            <w:pPr>
              <w:jc w:val="right"/>
              <w:rPr>
                <w:sz w:val="20"/>
                <w:szCs w:val="20"/>
              </w:rPr>
            </w:pPr>
            <w:r w:rsidRPr="00BD5DD9">
              <w:rPr>
                <w:sz w:val="20"/>
                <w:szCs w:val="20"/>
              </w:rPr>
              <w:t>9 695 504,66</w:t>
            </w:r>
          </w:p>
        </w:tc>
        <w:tc>
          <w:tcPr>
            <w:tcW w:w="1537" w:type="dxa"/>
            <w:tcBorders>
              <w:top w:val="nil"/>
              <w:left w:val="nil"/>
              <w:bottom w:val="single" w:sz="4" w:space="0" w:color="auto"/>
              <w:right w:val="single" w:sz="4" w:space="0" w:color="auto"/>
            </w:tcBorders>
            <w:shd w:val="clear" w:color="auto" w:fill="auto"/>
            <w:noWrap/>
            <w:vAlign w:val="bottom"/>
            <w:hideMark/>
          </w:tcPr>
          <w:p w14:paraId="1D042E83" w14:textId="77777777" w:rsidR="00322AA5" w:rsidRPr="00BD5DD9" w:rsidRDefault="00322AA5" w:rsidP="00F567B6">
            <w:pPr>
              <w:jc w:val="right"/>
              <w:rPr>
                <w:sz w:val="20"/>
                <w:szCs w:val="20"/>
              </w:rPr>
            </w:pPr>
            <w:r w:rsidRPr="00BD5DD9">
              <w:rPr>
                <w:sz w:val="20"/>
                <w:szCs w:val="20"/>
              </w:rPr>
              <w:t>9 695 504,66</w:t>
            </w:r>
          </w:p>
        </w:tc>
        <w:tc>
          <w:tcPr>
            <w:tcW w:w="1637" w:type="dxa"/>
            <w:tcBorders>
              <w:top w:val="nil"/>
              <w:left w:val="nil"/>
              <w:bottom w:val="single" w:sz="4" w:space="0" w:color="auto"/>
              <w:right w:val="single" w:sz="4" w:space="0" w:color="auto"/>
            </w:tcBorders>
            <w:shd w:val="clear" w:color="auto" w:fill="auto"/>
            <w:noWrap/>
            <w:vAlign w:val="bottom"/>
            <w:hideMark/>
          </w:tcPr>
          <w:p w14:paraId="4479122F" w14:textId="77777777" w:rsidR="00322AA5" w:rsidRPr="00BD5DD9" w:rsidRDefault="00322AA5" w:rsidP="00F567B6">
            <w:pPr>
              <w:jc w:val="right"/>
              <w:rPr>
                <w:sz w:val="20"/>
                <w:szCs w:val="20"/>
              </w:rPr>
            </w:pPr>
            <w:r w:rsidRPr="00BD5DD9">
              <w:rPr>
                <w:sz w:val="20"/>
                <w:szCs w:val="20"/>
              </w:rPr>
              <w:t>548 045,65</w:t>
            </w:r>
          </w:p>
        </w:tc>
        <w:tc>
          <w:tcPr>
            <w:tcW w:w="1414" w:type="dxa"/>
            <w:tcBorders>
              <w:top w:val="nil"/>
              <w:left w:val="nil"/>
              <w:bottom w:val="single" w:sz="4" w:space="0" w:color="auto"/>
              <w:right w:val="single" w:sz="4" w:space="0" w:color="auto"/>
            </w:tcBorders>
            <w:shd w:val="clear" w:color="auto" w:fill="auto"/>
            <w:noWrap/>
            <w:vAlign w:val="bottom"/>
            <w:hideMark/>
          </w:tcPr>
          <w:p w14:paraId="73BB708F" w14:textId="77777777" w:rsidR="00322AA5" w:rsidRPr="00BD5DD9" w:rsidRDefault="00322AA5" w:rsidP="00F567B6">
            <w:pPr>
              <w:jc w:val="right"/>
              <w:rPr>
                <w:sz w:val="20"/>
                <w:szCs w:val="20"/>
              </w:rPr>
            </w:pPr>
            <w:r w:rsidRPr="00BD5DD9">
              <w:rPr>
                <w:sz w:val="20"/>
                <w:szCs w:val="20"/>
              </w:rPr>
              <w:t>548 045,65</w:t>
            </w:r>
          </w:p>
        </w:tc>
      </w:tr>
      <w:tr w:rsidR="00322AA5" w:rsidRPr="00BD5DD9" w14:paraId="777BA3C2" w14:textId="77777777" w:rsidTr="00F567B6">
        <w:trPr>
          <w:trHeight w:val="315"/>
        </w:trPr>
        <w:tc>
          <w:tcPr>
            <w:tcW w:w="796" w:type="dxa"/>
            <w:tcBorders>
              <w:top w:val="nil"/>
              <w:left w:val="single" w:sz="4" w:space="0" w:color="auto"/>
              <w:bottom w:val="single" w:sz="4" w:space="0" w:color="auto"/>
              <w:right w:val="single" w:sz="4" w:space="0" w:color="auto"/>
            </w:tcBorders>
            <w:shd w:val="clear" w:color="000000" w:fill="C5D9F1"/>
            <w:noWrap/>
            <w:vAlign w:val="bottom"/>
            <w:hideMark/>
          </w:tcPr>
          <w:p w14:paraId="61847E31"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5239" w:type="dxa"/>
            <w:tcBorders>
              <w:top w:val="nil"/>
              <w:left w:val="nil"/>
              <w:bottom w:val="single" w:sz="4" w:space="0" w:color="auto"/>
              <w:right w:val="single" w:sz="4" w:space="0" w:color="auto"/>
            </w:tcBorders>
            <w:shd w:val="clear" w:color="000000" w:fill="C5D9F1"/>
            <w:noWrap/>
            <w:vAlign w:val="bottom"/>
            <w:hideMark/>
          </w:tcPr>
          <w:p w14:paraId="32EA1AB5" w14:textId="77777777" w:rsidR="00322AA5" w:rsidRPr="00BD5DD9" w:rsidRDefault="00322AA5" w:rsidP="00F567B6">
            <w:pPr>
              <w:rPr>
                <w:b/>
                <w:bCs/>
                <w:sz w:val="20"/>
                <w:szCs w:val="20"/>
              </w:rPr>
            </w:pPr>
            <w:r w:rsidRPr="00BD5DD9">
              <w:rPr>
                <w:b/>
                <w:bCs/>
                <w:sz w:val="20"/>
                <w:szCs w:val="20"/>
              </w:rPr>
              <w:t>Итого без учета НДС</w:t>
            </w:r>
          </w:p>
        </w:tc>
        <w:tc>
          <w:tcPr>
            <w:tcW w:w="1350" w:type="dxa"/>
            <w:tcBorders>
              <w:top w:val="nil"/>
              <w:left w:val="nil"/>
              <w:bottom w:val="single" w:sz="4" w:space="0" w:color="auto"/>
              <w:right w:val="single" w:sz="4" w:space="0" w:color="auto"/>
            </w:tcBorders>
            <w:shd w:val="clear" w:color="000000" w:fill="C5D9F1"/>
            <w:noWrap/>
            <w:vAlign w:val="bottom"/>
            <w:hideMark/>
          </w:tcPr>
          <w:p w14:paraId="5A0F63B9"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350" w:type="dxa"/>
            <w:tcBorders>
              <w:top w:val="nil"/>
              <w:left w:val="nil"/>
              <w:bottom w:val="single" w:sz="4" w:space="0" w:color="auto"/>
              <w:right w:val="single" w:sz="4" w:space="0" w:color="auto"/>
            </w:tcBorders>
            <w:shd w:val="clear" w:color="000000" w:fill="C5D9F1"/>
            <w:noWrap/>
            <w:vAlign w:val="bottom"/>
            <w:hideMark/>
          </w:tcPr>
          <w:p w14:paraId="1B71A579"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657" w:type="dxa"/>
            <w:tcBorders>
              <w:top w:val="nil"/>
              <w:left w:val="nil"/>
              <w:bottom w:val="single" w:sz="4" w:space="0" w:color="auto"/>
              <w:right w:val="single" w:sz="4" w:space="0" w:color="auto"/>
            </w:tcBorders>
            <w:shd w:val="clear" w:color="000000" w:fill="C5D9F1"/>
            <w:noWrap/>
            <w:vAlign w:val="bottom"/>
            <w:hideMark/>
          </w:tcPr>
          <w:p w14:paraId="71E5D0B2" w14:textId="77777777" w:rsidR="00322AA5" w:rsidRPr="00BD5DD9" w:rsidRDefault="00322AA5" w:rsidP="00F567B6">
            <w:pPr>
              <w:jc w:val="right"/>
              <w:rPr>
                <w:b/>
                <w:bCs/>
                <w:sz w:val="20"/>
                <w:szCs w:val="20"/>
              </w:rPr>
            </w:pPr>
            <w:r w:rsidRPr="00BD5DD9">
              <w:rPr>
                <w:b/>
                <w:bCs/>
                <w:sz w:val="20"/>
                <w:szCs w:val="20"/>
              </w:rPr>
              <w:t>511 576 677,80</w:t>
            </w:r>
          </w:p>
        </w:tc>
        <w:tc>
          <w:tcPr>
            <w:tcW w:w="1537" w:type="dxa"/>
            <w:tcBorders>
              <w:top w:val="nil"/>
              <w:left w:val="nil"/>
              <w:bottom w:val="single" w:sz="4" w:space="0" w:color="auto"/>
              <w:right w:val="single" w:sz="4" w:space="0" w:color="auto"/>
            </w:tcBorders>
            <w:shd w:val="clear" w:color="000000" w:fill="C5D9F1"/>
            <w:noWrap/>
            <w:vAlign w:val="bottom"/>
            <w:hideMark/>
          </w:tcPr>
          <w:p w14:paraId="18843048" w14:textId="77777777" w:rsidR="00322AA5" w:rsidRPr="00BD5DD9" w:rsidRDefault="00322AA5" w:rsidP="00F567B6">
            <w:pPr>
              <w:jc w:val="right"/>
              <w:rPr>
                <w:b/>
                <w:bCs/>
                <w:sz w:val="20"/>
                <w:szCs w:val="20"/>
              </w:rPr>
            </w:pPr>
            <w:r w:rsidRPr="00BD5DD9">
              <w:rPr>
                <w:b/>
                <w:bCs/>
                <w:sz w:val="20"/>
                <w:szCs w:val="20"/>
              </w:rPr>
              <w:t>511 576 677,80</w:t>
            </w:r>
          </w:p>
        </w:tc>
        <w:tc>
          <w:tcPr>
            <w:tcW w:w="1637" w:type="dxa"/>
            <w:tcBorders>
              <w:top w:val="nil"/>
              <w:left w:val="nil"/>
              <w:bottom w:val="single" w:sz="4" w:space="0" w:color="auto"/>
              <w:right w:val="single" w:sz="4" w:space="0" w:color="auto"/>
            </w:tcBorders>
            <w:shd w:val="clear" w:color="000000" w:fill="C5D9F1"/>
            <w:noWrap/>
            <w:vAlign w:val="bottom"/>
            <w:hideMark/>
          </w:tcPr>
          <w:p w14:paraId="223CF820" w14:textId="77777777" w:rsidR="00322AA5" w:rsidRPr="00BD5DD9" w:rsidRDefault="00322AA5" w:rsidP="00F567B6">
            <w:pPr>
              <w:jc w:val="right"/>
              <w:rPr>
                <w:b/>
                <w:bCs/>
                <w:sz w:val="20"/>
                <w:szCs w:val="20"/>
              </w:rPr>
            </w:pPr>
            <w:r w:rsidRPr="00BD5DD9">
              <w:rPr>
                <w:b/>
                <w:bCs/>
                <w:sz w:val="20"/>
                <w:szCs w:val="20"/>
              </w:rPr>
              <w:t>27 950 327,95</w:t>
            </w:r>
          </w:p>
        </w:tc>
        <w:tc>
          <w:tcPr>
            <w:tcW w:w="1414" w:type="dxa"/>
            <w:tcBorders>
              <w:top w:val="nil"/>
              <w:left w:val="nil"/>
              <w:bottom w:val="single" w:sz="4" w:space="0" w:color="auto"/>
              <w:right w:val="single" w:sz="4" w:space="0" w:color="auto"/>
            </w:tcBorders>
            <w:shd w:val="clear" w:color="000000" w:fill="C5D9F1"/>
            <w:noWrap/>
            <w:vAlign w:val="bottom"/>
            <w:hideMark/>
          </w:tcPr>
          <w:p w14:paraId="18079F6C" w14:textId="77777777" w:rsidR="00322AA5" w:rsidRPr="00BD5DD9" w:rsidRDefault="00322AA5" w:rsidP="00F567B6">
            <w:pPr>
              <w:jc w:val="right"/>
              <w:rPr>
                <w:b/>
                <w:bCs/>
                <w:sz w:val="20"/>
                <w:szCs w:val="20"/>
              </w:rPr>
            </w:pPr>
            <w:r w:rsidRPr="00BD5DD9">
              <w:rPr>
                <w:b/>
                <w:bCs/>
                <w:sz w:val="20"/>
                <w:szCs w:val="20"/>
              </w:rPr>
              <w:t>27 950 327,95</w:t>
            </w:r>
          </w:p>
        </w:tc>
      </w:tr>
      <w:tr w:rsidR="00322AA5" w:rsidRPr="00BD5DD9" w14:paraId="49AE0FFF" w14:textId="77777777" w:rsidTr="00F567B6">
        <w:trPr>
          <w:trHeight w:val="315"/>
        </w:trPr>
        <w:tc>
          <w:tcPr>
            <w:tcW w:w="796" w:type="dxa"/>
            <w:tcBorders>
              <w:top w:val="nil"/>
              <w:left w:val="single" w:sz="4" w:space="0" w:color="auto"/>
              <w:bottom w:val="single" w:sz="4" w:space="0" w:color="auto"/>
              <w:right w:val="single" w:sz="4" w:space="0" w:color="auto"/>
            </w:tcBorders>
            <w:shd w:val="clear" w:color="000000" w:fill="C5D9F1"/>
            <w:noWrap/>
            <w:vAlign w:val="bottom"/>
            <w:hideMark/>
          </w:tcPr>
          <w:p w14:paraId="5D464C26"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5239" w:type="dxa"/>
            <w:tcBorders>
              <w:top w:val="nil"/>
              <w:left w:val="nil"/>
              <w:bottom w:val="single" w:sz="4" w:space="0" w:color="auto"/>
              <w:right w:val="single" w:sz="4" w:space="0" w:color="auto"/>
            </w:tcBorders>
            <w:shd w:val="clear" w:color="000000" w:fill="C5D9F1"/>
            <w:noWrap/>
            <w:vAlign w:val="bottom"/>
            <w:hideMark/>
          </w:tcPr>
          <w:p w14:paraId="6CE4459D" w14:textId="77777777" w:rsidR="00322AA5" w:rsidRPr="00BD5DD9" w:rsidRDefault="00322AA5" w:rsidP="00F567B6">
            <w:pPr>
              <w:rPr>
                <w:sz w:val="20"/>
                <w:szCs w:val="20"/>
              </w:rPr>
            </w:pPr>
            <w:r w:rsidRPr="00BD5DD9">
              <w:rPr>
                <w:sz w:val="20"/>
                <w:szCs w:val="20"/>
              </w:rPr>
              <w:t>НДС-20%</w:t>
            </w:r>
          </w:p>
        </w:tc>
        <w:tc>
          <w:tcPr>
            <w:tcW w:w="1350" w:type="dxa"/>
            <w:tcBorders>
              <w:top w:val="nil"/>
              <w:left w:val="nil"/>
              <w:bottom w:val="single" w:sz="4" w:space="0" w:color="auto"/>
              <w:right w:val="single" w:sz="4" w:space="0" w:color="auto"/>
            </w:tcBorders>
            <w:shd w:val="clear" w:color="000000" w:fill="C5D9F1"/>
            <w:noWrap/>
            <w:vAlign w:val="bottom"/>
            <w:hideMark/>
          </w:tcPr>
          <w:p w14:paraId="0C4F82E3"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350" w:type="dxa"/>
            <w:tcBorders>
              <w:top w:val="nil"/>
              <w:left w:val="nil"/>
              <w:bottom w:val="single" w:sz="4" w:space="0" w:color="auto"/>
              <w:right w:val="single" w:sz="4" w:space="0" w:color="auto"/>
            </w:tcBorders>
            <w:shd w:val="clear" w:color="000000" w:fill="C5D9F1"/>
            <w:noWrap/>
            <w:vAlign w:val="bottom"/>
            <w:hideMark/>
          </w:tcPr>
          <w:p w14:paraId="615CF2D7" w14:textId="77777777" w:rsidR="00322AA5" w:rsidRPr="00BD5DD9" w:rsidRDefault="00322AA5" w:rsidP="00F567B6">
            <w:pPr>
              <w:rPr>
                <w:rFonts w:ascii="Arial CYR" w:hAnsi="Arial CYR" w:cs="Arial CYR"/>
                <w:sz w:val="20"/>
                <w:szCs w:val="20"/>
              </w:rPr>
            </w:pPr>
            <w:r w:rsidRPr="00BD5DD9">
              <w:rPr>
                <w:rFonts w:ascii="Arial CYR" w:hAnsi="Arial CYR" w:cs="Arial CYR"/>
                <w:sz w:val="20"/>
                <w:szCs w:val="20"/>
              </w:rPr>
              <w:t> </w:t>
            </w:r>
          </w:p>
        </w:tc>
        <w:tc>
          <w:tcPr>
            <w:tcW w:w="1657" w:type="dxa"/>
            <w:tcBorders>
              <w:top w:val="nil"/>
              <w:left w:val="nil"/>
              <w:bottom w:val="single" w:sz="4" w:space="0" w:color="auto"/>
              <w:right w:val="single" w:sz="4" w:space="0" w:color="auto"/>
            </w:tcBorders>
            <w:shd w:val="clear" w:color="000000" w:fill="C5D9F1"/>
            <w:noWrap/>
            <w:vAlign w:val="bottom"/>
            <w:hideMark/>
          </w:tcPr>
          <w:p w14:paraId="45DCFAAC" w14:textId="77777777" w:rsidR="00322AA5" w:rsidRPr="00BD5DD9" w:rsidRDefault="00322AA5" w:rsidP="00F567B6">
            <w:pPr>
              <w:jc w:val="right"/>
              <w:rPr>
                <w:sz w:val="20"/>
                <w:szCs w:val="20"/>
              </w:rPr>
            </w:pPr>
            <w:r w:rsidRPr="00BD5DD9">
              <w:rPr>
                <w:sz w:val="20"/>
                <w:szCs w:val="20"/>
              </w:rPr>
              <w:t>102 315 335,56</w:t>
            </w:r>
          </w:p>
        </w:tc>
        <w:tc>
          <w:tcPr>
            <w:tcW w:w="1537" w:type="dxa"/>
            <w:tcBorders>
              <w:top w:val="nil"/>
              <w:left w:val="nil"/>
              <w:bottom w:val="single" w:sz="4" w:space="0" w:color="auto"/>
              <w:right w:val="single" w:sz="4" w:space="0" w:color="auto"/>
            </w:tcBorders>
            <w:shd w:val="clear" w:color="000000" w:fill="C5D9F1"/>
            <w:noWrap/>
            <w:vAlign w:val="bottom"/>
            <w:hideMark/>
          </w:tcPr>
          <w:p w14:paraId="498966C9" w14:textId="77777777" w:rsidR="00322AA5" w:rsidRPr="00BD5DD9" w:rsidRDefault="00322AA5" w:rsidP="00F567B6">
            <w:pPr>
              <w:jc w:val="right"/>
              <w:rPr>
                <w:sz w:val="20"/>
                <w:szCs w:val="20"/>
              </w:rPr>
            </w:pPr>
            <w:r w:rsidRPr="00BD5DD9">
              <w:rPr>
                <w:sz w:val="20"/>
                <w:szCs w:val="20"/>
              </w:rPr>
              <w:t>102 315 335,56</w:t>
            </w:r>
          </w:p>
        </w:tc>
        <w:tc>
          <w:tcPr>
            <w:tcW w:w="1637" w:type="dxa"/>
            <w:tcBorders>
              <w:top w:val="nil"/>
              <w:left w:val="nil"/>
              <w:bottom w:val="single" w:sz="4" w:space="0" w:color="auto"/>
              <w:right w:val="single" w:sz="4" w:space="0" w:color="auto"/>
            </w:tcBorders>
            <w:shd w:val="clear" w:color="000000" w:fill="C5D9F1"/>
            <w:noWrap/>
            <w:vAlign w:val="bottom"/>
            <w:hideMark/>
          </w:tcPr>
          <w:p w14:paraId="3738FFBE" w14:textId="77777777" w:rsidR="00322AA5" w:rsidRPr="00BD5DD9" w:rsidRDefault="00322AA5" w:rsidP="00F567B6">
            <w:pPr>
              <w:jc w:val="right"/>
              <w:rPr>
                <w:sz w:val="20"/>
                <w:szCs w:val="20"/>
              </w:rPr>
            </w:pPr>
            <w:r w:rsidRPr="00BD5DD9">
              <w:rPr>
                <w:sz w:val="20"/>
                <w:szCs w:val="20"/>
              </w:rPr>
              <w:t>5 590 065,59</w:t>
            </w:r>
          </w:p>
        </w:tc>
        <w:tc>
          <w:tcPr>
            <w:tcW w:w="1414" w:type="dxa"/>
            <w:tcBorders>
              <w:top w:val="nil"/>
              <w:left w:val="nil"/>
              <w:bottom w:val="single" w:sz="4" w:space="0" w:color="auto"/>
              <w:right w:val="single" w:sz="4" w:space="0" w:color="auto"/>
            </w:tcBorders>
            <w:shd w:val="clear" w:color="000000" w:fill="C5D9F1"/>
            <w:noWrap/>
            <w:vAlign w:val="bottom"/>
            <w:hideMark/>
          </w:tcPr>
          <w:p w14:paraId="20B7E3E2" w14:textId="77777777" w:rsidR="00322AA5" w:rsidRPr="00BD5DD9" w:rsidRDefault="00322AA5" w:rsidP="00F567B6">
            <w:pPr>
              <w:jc w:val="right"/>
              <w:rPr>
                <w:sz w:val="20"/>
                <w:szCs w:val="20"/>
              </w:rPr>
            </w:pPr>
            <w:r w:rsidRPr="00BD5DD9">
              <w:rPr>
                <w:sz w:val="20"/>
                <w:szCs w:val="20"/>
              </w:rPr>
              <w:t>5 590 065,59</w:t>
            </w:r>
          </w:p>
        </w:tc>
      </w:tr>
      <w:tr w:rsidR="00322AA5" w:rsidRPr="00BD5DD9" w14:paraId="1C8C7802" w14:textId="77777777" w:rsidTr="00F567B6">
        <w:trPr>
          <w:trHeight w:val="315"/>
        </w:trPr>
        <w:tc>
          <w:tcPr>
            <w:tcW w:w="796" w:type="dxa"/>
            <w:tcBorders>
              <w:top w:val="nil"/>
              <w:left w:val="single" w:sz="4" w:space="0" w:color="auto"/>
              <w:bottom w:val="single" w:sz="4" w:space="0" w:color="auto"/>
              <w:right w:val="single" w:sz="4" w:space="0" w:color="auto"/>
            </w:tcBorders>
            <w:shd w:val="clear" w:color="000000" w:fill="C5D9F1"/>
            <w:noWrap/>
            <w:vAlign w:val="bottom"/>
            <w:hideMark/>
          </w:tcPr>
          <w:p w14:paraId="35A87AA3" w14:textId="77777777" w:rsidR="00322AA5" w:rsidRPr="00BD5DD9" w:rsidRDefault="00322AA5" w:rsidP="00F567B6">
            <w:pPr>
              <w:rPr>
                <w:rFonts w:ascii="Arial CYR" w:hAnsi="Arial CYR" w:cs="Arial CYR"/>
                <w:b/>
                <w:bCs/>
                <w:sz w:val="20"/>
                <w:szCs w:val="20"/>
              </w:rPr>
            </w:pPr>
            <w:r w:rsidRPr="00BD5DD9">
              <w:rPr>
                <w:rFonts w:ascii="Arial CYR" w:hAnsi="Arial CYR" w:cs="Arial CYR"/>
                <w:b/>
                <w:bCs/>
                <w:sz w:val="20"/>
                <w:szCs w:val="20"/>
              </w:rPr>
              <w:t> </w:t>
            </w:r>
          </w:p>
        </w:tc>
        <w:tc>
          <w:tcPr>
            <w:tcW w:w="5239" w:type="dxa"/>
            <w:tcBorders>
              <w:top w:val="nil"/>
              <w:left w:val="nil"/>
              <w:bottom w:val="single" w:sz="4" w:space="0" w:color="auto"/>
              <w:right w:val="single" w:sz="4" w:space="0" w:color="auto"/>
            </w:tcBorders>
            <w:shd w:val="clear" w:color="000000" w:fill="C5D9F1"/>
            <w:noWrap/>
            <w:vAlign w:val="bottom"/>
            <w:hideMark/>
          </w:tcPr>
          <w:p w14:paraId="1B758041" w14:textId="77777777" w:rsidR="00322AA5" w:rsidRPr="00BD5DD9" w:rsidRDefault="00322AA5" w:rsidP="00F567B6">
            <w:pPr>
              <w:rPr>
                <w:b/>
                <w:bCs/>
                <w:sz w:val="20"/>
                <w:szCs w:val="20"/>
              </w:rPr>
            </w:pPr>
            <w:r w:rsidRPr="00BD5DD9">
              <w:rPr>
                <w:b/>
                <w:bCs/>
                <w:sz w:val="20"/>
                <w:szCs w:val="20"/>
              </w:rPr>
              <w:t>Всего с учетом НДС</w:t>
            </w:r>
          </w:p>
        </w:tc>
        <w:tc>
          <w:tcPr>
            <w:tcW w:w="1350" w:type="dxa"/>
            <w:tcBorders>
              <w:top w:val="nil"/>
              <w:left w:val="nil"/>
              <w:bottom w:val="single" w:sz="4" w:space="0" w:color="auto"/>
              <w:right w:val="single" w:sz="4" w:space="0" w:color="auto"/>
            </w:tcBorders>
            <w:shd w:val="clear" w:color="000000" w:fill="C5D9F1"/>
            <w:noWrap/>
            <w:vAlign w:val="bottom"/>
            <w:hideMark/>
          </w:tcPr>
          <w:p w14:paraId="05C60A92" w14:textId="77777777" w:rsidR="00322AA5" w:rsidRPr="00BD5DD9" w:rsidRDefault="00322AA5" w:rsidP="00F567B6">
            <w:pPr>
              <w:rPr>
                <w:rFonts w:ascii="Arial CYR" w:hAnsi="Arial CYR" w:cs="Arial CYR"/>
                <w:b/>
                <w:bCs/>
                <w:sz w:val="20"/>
                <w:szCs w:val="20"/>
              </w:rPr>
            </w:pPr>
            <w:r w:rsidRPr="00BD5DD9">
              <w:rPr>
                <w:rFonts w:ascii="Arial CYR" w:hAnsi="Arial CYR" w:cs="Arial CYR"/>
                <w:b/>
                <w:bCs/>
                <w:sz w:val="20"/>
                <w:szCs w:val="20"/>
              </w:rPr>
              <w:t> </w:t>
            </w:r>
          </w:p>
        </w:tc>
        <w:tc>
          <w:tcPr>
            <w:tcW w:w="1350" w:type="dxa"/>
            <w:tcBorders>
              <w:top w:val="nil"/>
              <w:left w:val="nil"/>
              <w:bottom w:val="single" w:sz="4" w:space="0" w:color="auto"/>
              <w:right w:val="single" w:sz="4" w:space="0" w:color="auto"/>
            </w:tcBorders>
            <w:shd w:val="clear" w:color="000000" w:fill="C5D9F1"/>
            <w:noWrap/>
            <w:vAlign w:val="bottom"/>
            <w:hideMark/>
          </w:tcPr>
          <w:p w14:paraId="1990250F" w14:textId="77777777" w:rsidR="00322AA5" w:rsidRPr="00BD5DD9" w:rsidRDefault="00322AA5" w:rsidP="00F567B6">
            <w:pPr>
              <w:rPr>
                <w:rFonts w:ascii="Arial CYR" w:hAnsi="Arial CYR" w:cs="Arial CYR"/>
                <w:b/>
                <w:bCs/>
                <w:sz w:val="20"/>
                <w:szCs w:val="20"/>
              </w:rPr>
            </w:pPr>
            <w:r w:rsidRPr="00BD5DD9">
              <w:rPr>
                <w:rFonts w:ascii="Arial CYR" w:hAnsi="Arial CYR" w:cs="Arial CYR"/>
                <w:b/>
                <w:bCs/>
                <w:sz w:val="20"/>
                <w:szCs w:val="20"/>
              </w:rPr>
              <w:t> </w:t>
            </w:r>
          </w:p>
        </w:tc>
        <w:tc>
          <w:tcPr>
            <w:tcW w:w="1657" w:type="dxa"/>
            <w:tcBorders>
              <w:top w:val="nil"/>
              <w:left w:val="nil"/>
              <w:bottom w:val="single" w:sz="4" w:space="0" w:color="auto"/>
              <w:right w:val="single" w:sz="4" w:space="0" w:color="auto"/>
            </w:tcBorders>
            <w:shd w:val="clear" w:color="000000" w:fill="C5D9F1"/>
            <w:noWrap/>
            <w:vAlign w:val="bottom"/>
            <w:hideMark/>
          </w:tcPr>
          <w:p w14:paraId="49EA75C2" w14:textId="77777777" w:rsidR="00322AA5" w:rsidRPr="00BD5DD9" w:rsidRDefault="00322AA5" w:rsidP="00F567B6">
            <w:pPr>
              <w:jc w:val="right"/>
              <w:rPr>
                <w:b/>
                <w:bCs/>
                <w:sz w:val="20"/>
                <w:szCs w:val="20"/>
              </w:rPr>
            </w:pPr>
            <w:r w:rsidRPr="00BD5DD9">
              <w:rPr>
                <w:b/>
                <w:bCs/>
                <w:sz w:val="20"/>
                <w:szCs w:val="20"/>
              </w:rPr>
              <w:t>613 892 013,36</w:t>
            </w:r>
          </w:p>
        </w:tc>
        <w:tc>
          <w:tcPr>
            <w:tcW w:w="1537" w:type="dxa"/>
            <w:tcBorders>
              <w:top w:val="nil"/>
              <w:left w:val="nil"/>
              <w:bottom w:val="single" w:sz="4" w:space="0" w:color="auto"/>
              <w:right w:val="single" w:sz="4" w:space="0" w:color="auto"/>
            </w:tcBorders>
            <w:shd w:val="clear" w:color="000000" w:fill="C5D9F1"/>
            <w:noWrap/>
            <w:vAlign w:val="bottom"/>
            <w:hideMark/>
          </w:tcPr>
          <w:p w14:paraId="42B46DFD" w14:textId="77777777" w:rsidR="00322AA5" w:rsidRPr="00BD5DD9" w:rsidRDefault="00322AA5" w:rsidP="00F567B6">
            <w:pPr>
              <w:jc w:val="right"/>
              <w:rPr>
                <w:b/>
                <w:bCs/>
                <w:sz w:val="20"/>
                <w:szCs w:val="20"/>
              </w:rPr>
            </w:pPr>
            <w:r w:rsidRPr="00BD5DD9">
              <w:rPr>
                <w:b/>
                <w:bCs/>
                <w:sz w:val="20"/>
                <w:szCs w:val="20"/>
              </w:rPr>
              <w:t>613 892 013,36</w:t>
            </w:r>
          </w:p>
        </w:tc>
        <w:tc>
          <w:tcPr>
            <w:tcW w:w="1637" w:type="dxa"/>
            <w:tcBorders>
              <w:top w:val="nil"/>
              <w:left w:val="nil"/>
              <w:bottom w:val="single" w:sz="4" w:space="0" w:color="auto"/>
              <w:right w:val="single" w:sz="4" w:space="0" w:color="auto"/>
            </w:tcBorders>
            <w:shd w:val="clear" w:color="000000" w:fill="C5D9F1"/>
            <w:noWrap/>
            <w:vAlign w:val="bottom"/>
            <w:hideMark/>
          </w:tcPr>
          <w:p w14:paraId="1EEC6CF0" w14:textId="77777777" w:rsidR="00322AA5" w:rsidRPr="00BD5DD9" w:rsidRDefault="00322AA5" w:rsidP="00F567B6">
            <w:pPr>
              <w:jc w:val="right"/>
              <w:rPr>
                <w:b/>
                <w:bCs/>
                <w:sz w:val="20"/>
                <w:szCs w:val="20"/>
              </w:rPr>
            </w:pPr>
            <w:r w:rsidRPr="00BD5DD9">
              <w:rPr>
                <w:b/>
                <w:bCs/>
                <w:sz w:val="20"/>
                <w:szCs w:val="20"/>
              </w:rPr>
              <w:t>33 540 393,54</w:t>
            </w:r>
          </w:p>
        </w:tc>
        <w:tc>
          <w:tcPr>
            <w:tcW w:w="1414" w:type="dxa"/>
            <w:tcBorders>
              <w:top w:val="nil"/>
              <w:left w:val="nil"/>
              <w:bottom w:val="single" w:sz="4" w:space="0" w:color="auto"/>
              <w:right w:val="single" w:sz="4" w:space="0" w:color="auto"/>
            </w:tcBorders>
            <w:shd w:val="clear" w:color="000000" w:fill="C5D9F1"/>
            <w:noWrap/>
            <w:vAlign w:val="bottom"/>
            <w:hideMark/>
          </w:tcPr>
          <w:p w14:paraId="6F1BE77C" w14:textId="77777777" w:rsidR="00322AA5" w:rsidRPr="00BD5DD9" w:rsidRDefault="00322AA5" w:rsidP="00F567B6">
            <w:pPr>
              <w:jc w:val="right"/>
              <w:rPr>
                <w:b/>
                <w:bCs/>
                <w:sz w:val="20"/>
                <w:szCs w:val="20"/>
              </w:rPr>
            </w:pPr>
            <w:r w:rsidRPr="00BD5DD9">
              <w:rPr>
                <w:b/>
                <w:bCs/>
                <w:sz w:val="20"/>
                <w:szCs w:val="20"/>
              </w:rPr>
              <w:t>33 540 393,54</w:t>
            </w:r>
          </w:p>
        </w:tc>
      </w:tr>
    </w:tbl>
    <w:p w14:paraId="53E4B739" w14:textId="77777777" w:rsidR="00322AA5" w:rsidRDefault="00322AA5" w:rsidP="00322AA5">
      <w:pPr>
        <w:jc w:val="both"/>
        <w:rPr>
          <w:b/>
        </w:rPr>
      </w:pPr>
    </w:p>
    <w:p w14:paraId="0855DF06" w14:textId="77777777" w:rsidR="00322AA5" w:rsidRPr="00AA6B8A" w:rsidRDefault="00322AA5" w:rsidP="00322AA5">
      <w:pPr>
        <w:jc w:val="both"/>
        <w:rPr>
          <w:b/>
          <w:sz w:val="20"/>
          <w:szCs w:val="20"/>
        </w:rPr>
      </w:pPr>
    </w:p>
    <w:p w14:paraId="0DCEDFCF" w14:textId="77777777" w:rsidR="00322AA5" w:rsidRDefault="00322AA5" w:rsidP="002A5D08">
      <w:pPr>
        <w:jc w:val="both"/>
        <w:rPr>
          <w:b/>
        </w:rPr>
      </w:pPr>
    </w:p>
    <w:p w14:paraId="185CF7B8" w14:textId="77777777" w:rsidR="00EC3B78" w:rsidRDefault="00EC3B78" w:rsidP="002A5D08">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14:paraId="5E1CEECC" w14:textId="77777777" w:rsidTr="000E3EB1">
        <w:trPr>
          <w:trHeight w:val="900"/>
        </w:trPr>
        <w:tc>
          <w:tcPr>
            <w:tcW w:w="5670" w:type="dxa"/>
            <w:hideMark/>
          </w:tcPr>
          <w:p w14:paraId="4197FA0D" w14:textId="77777777" w:rsidR="002A5D08" w:rsidRPr="009A5050" w:rsidRDefault="002A5D08" w:rsidP="002A5D08">
            <w:pPr>
              <w:jc w:val="both"/>
              <w:rPr>
                <w:b/>
                <w:color w:val="000000"/>
              </w:rPr>
            </w:pPr>
          </w:p>
          <w:p w14:paraId="7E60A501" w14:textId="77777777" w:rsidR="002A5D08" w:rsidRPr="009A5050" w:rsidRDefault="002A5D08" w:rsidP="002A5D08">
            <w:pPr>
              <w:jc w:val="both"/>
              <w:rPr>
                <w:b/>
                <w:color w:val="000000"/>
              </w:rPr>
            </w:pPr>
            <w:r w:rsidRPr="009A5050">
              <w:rPr>
                <w:b/>
                <w:color w:val="000000"/>
              </w:rPr>
              <w:t>Генподрядчик:</w:t>
            </w:r>
          </w:p>
          <w:p w14:paraId="5CA700DC" w14:textId="77777777" w:rsidR="002A5D08" w:rsidRPr="009A5050" w:rsidRDefault="002A5D08" w:rsidP="002A5D08">
            <w:pPr>
              <w:jc w:val="both"/>
              <w:rPr>
                <w:color w:val="000000"/>
              </w:rPr>
            </w:pPr>
          </w:p>
          <w:p w14:paraId="0DD8EE89" w14:textId="77777777" w:rsidR="002A5D08" w:rsidRPr="009A5050" w:rsidRDefault="002A5D08" w:rsidP="002A5D08">
            <w:pPr>
              <w:jc w:val="both"/>
              <w:rPr>
                <w:color w:val="000000"/>
              </w:rPr>
            </w:pPr>
            <w:r w:rsidRPr="009A5050">
              <w:rPr>
                <w:color w:val="000000"/>
              </w:rPr>
              <w:t>________________/ /</w:t>
            </w:r>
          </w:p>
          <w:p w14:paraId="5643C5D9" w14:textId="77777777" w:rsidR="002A5D08" w:rsidRPr="009A5050" w:rsidRDefault="00107B7E" w:rsidP="002A5D08">
            <w:pPr>
              <w:jc w:val="both"/>
              <w:rPr>
                <w:color w:val="000000"/>
              </w:rPr>
            </w:pPr>
            <w:r w:rsidRPr="006F34EF">
              <w:rPr>
                <w:i/>
                <w:sz w:val="20"/>
                <w:szCs w:val="20"/>
              </w:rPr>
              <w:t>(подписано ЭЦП)</w:t>
            </w:r>
          </w:p>
        </w:tc>
        <w:tc>
          <w:tcPr>
            <w:tcW w:w="5387" w:type="dxa"/>
          </w:tcPr>
          <w:p w14:paraId="010A0C00" w14:textId="77777777" w:rsidR="002A5D08" w:rsidRPr="009A5050" w:rsidRDefault="002A5D08" w:rsidP="002A5D08">
            <w:pPr>
              <w:jc w:val="both"/>
              <w:rPr>
                <w:b/>
                <w:color w:val="000000"/>
              </w:rPr>
            </w:pPr>
          </w:p>
          <w:p w14:paraId="797AFA45" w14:textId="77777777" w:rsidR="002A5D08" w:rsidRPr="009A5050" w:rsidRDefault="002A5D08" w:rsidP="002A5D08">
            <w:pPr>
              <w:jc w:val="both"/>
              <w:rPr>
                <w:b/>
                <w:color w:val="000000"/>
              </w:rPr>
            </w:pPr>
            <w:r w:rsidRPr="009A5050">
              <w:rPr>
                <w:b/>
                <w:color w:val="000000"/>
              </w:rPr>
              <w:t>Заказчик:</w:t>
            </w:r>
          </w:p>
          <w:p w14:paraId="7DE01197"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80FC239" w14:textId="77777777" w:rsidR="002A5D08" w:rsidRPr="009A5050" w:rsidRDefault="002A5D08" w:rsidP="002A5D08">
            <w:pPr>
              <w:jc w:val="both"/>
              <w:rPr>
                <w:color w:val="000000"/>
              </w:rPr>
            </w:pPr>
            <w:r w:rsidRPr="009A5050">
              <w:rPr>
                <w:color w:val="000000"/>
              </w:rPr>
              <w:t>___________________/ /</w:t>
            </w:r>
          </w:p>
          <w:p w14:paraId="2F9ABBA1" w14:textId="77777777" w:rsidR="002A5D08" w:rsidRPr="009A5050" w:rsidRDefault="00107B7E" w:rsidP="002A5D08">
            <w:pPr>
              <w:jc w:val="both"/>
              <w:rPr>
                <w:color w:val="000000"/>
              </w:rPr>
            </w:pPr>
            <w:r w:rsidRPr="006F34EF">
              <w:rPr>
                <w:i/>
                <w:sz w:val="20"/>
                <w:szCs w:val="20"/>
              </w:rPr>
              <w:t>(подписано ЭЦП)</w:t>
            </w:r>
          </w:p>
        </w:tc>
      </w:tr>
    </w:tbl>
    <w:p w14:paraId="1701E3C0" w14:textId="77777777" w:rsidR="002A5D08" w:rsidRPr="009A5050" w:rsidRDefault="002A5D08" w:rsidP="002A5D08">
      <w:pPr>
        <w:jc w:val="both"/>
        <w:rPr>
          <w:b/>
        </w:rPr>
      </w:pPr>
    </w:p>
    <w:p w14:paraId="3E8AF5D9" w14:textId="77777777" w:rsidR="002A5D08" w:rsidRPr="009A5050" w:rsidRDefault="002A5D08" w:rsidP="002A5D08">
      <w:pPr>
        <w:jc w:val="both"/>
        <w:rPr>
          <w:b/>
        </w:rPr>
        <w:sectPr w:rsidR="002A5D08" w:rsidRPr="009A5050" w:rsidSect="00F559DF">
          <w:pgSz w:w="16838" w:h="11906" w:orient="landscape"/>
          <w:pgMar w:top="1134" w:right="820" w:bottom="849" w:left="851" w:header="709" w:footer="709" w:gutter="0"/>
          <w:cols w:space="708"/>
          <w:titlePg/>
          <w:docGrid w:linePitch="360"/>
        </w:sectPr>
      </w:pPr>
    </w:p>
    <w:p w14:paraId="7406490A" w14:textId="77777777" w:rsidR="002A5D08" w:rsidRPr="009A5050" w:rsidRDefault="002A5D08" w:rsidP="002A5D08">
      <w:pPr>
        <w:jc w:val="right"/>
        <w:rPr>
          <w:iCs/>
        </w:rPr>
      </w:pPr>
      <w:r w:rsidRPr="009A5050">
        <w:t>ПРИЛОЖЕНИЕ</w:t>
      </w:r>
      <w:r w:rsidRPr="009A5050">
        <w:rPr>
          <w:iCs/>
        </w:rPr>
        <w:t xml:space="preserve"> № 1</w:t>
      </w:r>
      <w:r w:rsidR="00AA6B8A">
        <w:rPr>
          <w:iCs/>
        </w:rPr>
        <w:t>1</w:t>
      </w:r>
    </w:p>
    <w:p w14:paraId="302D0237" w14:textId="77777777" w:rsidR="002A5D08" w:rsidRPr="009A5050" w:rsidRDefault="002A5D08" w:rsidP="002A5D08">
      <w:pPr>
        <w:jc w:val="right"/>
      </w:pPr>
      <w:r w:rsidRPr="009A5050">
        <w:t>к договору от «__»_______ 20____г.</w:t>
      </w:r>
    </w:p>
    <w:p w14:paraId="49BABBF1" w14:textId="77777777" w:rsidR="002A5D08" w:rsidRPr="009A5050" w:rsidRDefault="002A5D08" w:rsidP="002A5D08">
      <w:pPr>
        <w:jc w:val="right"/>
      </w:pPr>
      <w:r w:rsidRPr="009A5050">
        <w:t xml:space="preserve">№ </w:t>
      </w:r>
    </w:p>
    <w:p w14:paraId="1BC8DCBA" w14:textId="77777777" w:rsidR="002A5D08" w:rsidRPr="009A5050" w:rsidRDefault="002A5D08" w:rsidP="002A5D08">
      <w:pPr>
        <w:jc w:val="both"/>
        <w:rPr>
          <w:b/>
        </w:rPr>
      </w:pPr>
    </w:p>
    <w:p w14:paraId="03C88CB0" w14:textId="77777777" w:rsidR="002A5D08" w:rsidRDefault="002A5D08" w:rsidP="002A5D08">
      <w:pPr>
        <w:jc w:val="center"/>
        <w:rPr>
          <w:b/>
        </w:rPr>
      </w:pPr>
      <w:r w:rsidRPr="009A5050">
        <w:rPr>
          <w:b/>
        </w:rPr>
        <w:t>Ведомость объемов конструктивных решений (элементов) и комплексов (видов) работ</w:t>
      </w:r>
    </w:p>
    <w:p w14:paraId="2507C5C1" w14:textId="4102EE9F" w:rsidR="00171055" w:rsidRDefault="00171055" w:rsidP="002A5D08">
      <w:pPr>
        <w:jc w:val="center"/>
        <w:rPr>
          <w:b/>
          <w:sz w:val="20"/>
          <w:szCs w:val="20"/>
        </w:rPr>
      </w:pPr>
    </w:p>
    <w:tbl>
      <w:tblPr>
        <w:tblW w:w="10219" w:type="dxa"/>
        <w:tblInd w:w="108" w:type="dxa"/>
        <w:tblLook w:val="04A0" w:firstRow="1" w:lastRow="0" w:firstColumn="1" w:lastColumn="0" w:noHBand="0" w:noVBand="1"/>
      </w:tblPr>
      <w:tblGrid>
        <w:gridCol w:w="896"/>
        <w:gridCol w:w="2636"/>
        <w:gridCol w:w="3839"/>
        <w:gridCol w:w="1239"/>
        <w:gridCol w:w="1598"/>
        <w:gridCol w:w="11"/>
      </w:tblGrid>
      <w:tr w:rsidR="00322AA5" w:rsidRPr="004047D2" w14:paraId="4D5F0AC5" w14:textId="77777777" w:rsidTr="00F567B6">
        <w:trPr>
          <w:trHeight w:val="945"/>
        </w:trPr>
        <w:tc>
          <w:tcPr>
            <w:tcW w:w="896" w:type="dxa"/>
            <w:tcBorders>
              <w:top w:val="nil"/>
              <w:left w:val="nil"/>
              <w:bottom w:val="nil"/>
              <w:right w:val="nil"/>
            </w:tcBorders>
            <w:shd w:val="clear" w:color="auto" w:fill="auto"/>
            <w:noWrap/>
            <w:hideMark/>
          </w:tcPr>
          <w:p w14:paraId="377ED73C" w14:textId="77777777" w:rsidR="00322AA5" w:rsidRPr="004047D2" w:rsidRDefault="00322AA5" w:rsidP="00F567B6">
            <w:pPr>
              <w:rPr>
                <w:sz w:val="20"/>
                <w:szCs w:val="20"/>
              </w:rPr>
            </w:pPr>
            <w:r w:rsidRPr="004047D2">
              <w:rPr>
                <w:sz w:val="20"/>
                <w:szCs w:val="20"/>
              </w:rPr>
              <w:t>объект:</w:t>
            </w:r>
          </w:p>
        </w:tc>
        <w:tc>
          <w:tcPr>
            <w:tcW w:w="9323" w:type="dxa"/>
            <w:gridSpan w:val="5"/>
            <w:tcBorders>
              <w:top w:val="nil"/>
              <w:left w:val="nil"/>
              <w:bottom w:val="nil"/>
              <w:right w:val="nil"/>
            </w:tcBorders>
            <w:shd w:val="clear" w:color="auto" w:fill="auto"/>
            <w:hideMark/>
          </w:tcPr>
          <w:p w14:paraId="1813DF02" w14:textId="77777777" w:rsidR="00322AA5" w:rsidRPr="004047D2" w:rsidRDefault="00322AA5" w:rsidP="00F567B6">
            <w:pPr>
              <w:rPr>
                <w:sz w:val="20"/>
                <w:szCs w:val="20"/>
              </w:rPr>
            </w:pPr>
            <w:r w:rsidRPr="004047D2">
              <w:rPr>
                <w:sz w:val="20"/>
                <w:szCs w:val="20"/>
              </w:rPr>
              <w:t>Всесезонный туристско-рекреационный комплекс «Мамисон», Республика Северная Осетия-Алания. Инженерная инфраструктура поселка Калак. Этап 1. Открытая плоскостная парковка</w:t>
            </w:r>
          </w:p>
        </w:tc>
      </w:tr>
      <w:tr w:rsidR="00322AA5" w:rsidRPr="004047D2" w14:paraId="15E867EE" w14:textId="77777777" w:rsidTr="00F567B6">
        <w:trPr>
          <w:gridAfter w:val="1"/>
          <w:wAfter w:w="11" w:type="dxa"/>
          <w:trHeight w:val="315"/>
        </w:trPr>
        <w:tc>
          <w:tcPr>
            <w:tcW w:w="896" w:type="dxa"/>
            <w:tcBorders>
              <w:top w:val="nil"/>
              <w:left w:val="nil"/>
              <w:bottom w:val="nil"/>
              <w:right w:val="nil"/>
            </w:tcBorders>
            <w:shd w:val="clear" w:color="auto" w:fill="auto"/>
            <w:noWrap/>
            <w:hideMark/>
          </w:tcPr>
          <w:p w14:paraId="522D0680" w14:textId="77777777" w:rsidR="00322AA5" w:rsidRPr="004047D2" w:rsidRDefault="00322AA5" w:rsidP="00F567B6">
            <w:pPr>
              <w:rPr>
                <w:sz w:val="20"/>
                <w:szCs w:val="20"/>
              </w:rPr>
            </w:pPr>
          </w:p>
        </w:tc>
        <w:tc>
          <w:tcPr>
            <w:tcW w:w="2636" w:type="dxa"/>
            <w:tcBorders>
              <w:top w:val="nil"/>
              <w:left w:val="nil"/>
              <w:bottom w:val="nil"/>
              <w:right w:val="nil"/>
            </w:tcBorders>
            <w:shd w:val="clear" w:color="auto" w:fill="auto"/>
            <w:noWrap/>
            <w:hideMark/>
          </w:tcPr>
          <w:p w14:paraId="245F3BA9" w14:textId="77777777" w:rsidR="00322AA5" w:rsidRPr="004047D2" w:rsidRDefault="00322AA5" w:rsidP="00F567B6">
            <w:pPr>
              <w:jc w:val="center"/>
              <w:rPr>
                <w:sz w:val="20"/>
                <w:szCs w:val="20"/>
              </w:rPr>
            </w:pPr>
          </w:p>
        </w:tc>
        <w:tc>
          <w:tcPr>
            <w:tcW w:w="3839" w:type="dxa"/>
            <w:tcBorders>
              <w:top w:val="nil"/>
              <w:left w:val="nil"/>
              <w:bottom w:val="nil"/>
              <w:right w:val="nil"/>
            </w:tcBorders>
            <w:shd w:val="clear" w:color="auto" w:fill="auto"/>
            <w:noWrap/>
            <w:hideMark/>
          </w:tcPr>
          <w:p w14:paraId="74809018" w14:textId="77777777" w:rsidR="00322AA5" w:rsidRPr="004047D2" w:rsidRDefault="00322AA5" w:rsidP="00F567B6">
            <w:pPr>
              <w:rPr>
                <w:sz w:val="20"/>
                <w:szCs w:val="20"/>
              </w:rPr>
            </w:pPr>
          </w:p>
        </w:tc>
        <w:tc>
          <w:tcPr>
            <w:tcW w:w="1239" w:type="dxa"/>
            <w:tcBorders>
              <w:top w:val="nil"/>
              <w:left w:val="nil"/>
              <w:bottom w:val="nil"/>
              <w:right w:val="nil"/>
            </w:tcBorders>
            <w:shd w:val="clear" w:color="auto" w:fill="auto"/>
            <w:noWrap/>
            <w:hideMark/>
          </w:tcPr>
          <w:p w14:paraId="0324D06C" w14:textId="77777777" w:rsidR="00322AA5" w:rsidRPr="004047D2" w:rsidRDefault="00322AA5" w:rsidP="00F567B6">
            <w:pPr>
              <w:rPr>
                <w:sz w:val="20"/>
                <w:szCs w:val="20"/>
              </w:rPr>
            </w:pPr>
          </w:p>
        </w:tc>
        <w:tc>
          <w:tcPr>
            <w:tcW w:w="1598" w:type="dxa"/>
            <w:tcBorders>
              <w:top w:val="nil"/>
              <w:left w:val="nil"/>
              <w:bottom w:val="nil"/>
              <w:right w:val="nil"/>
            </w:tcBorders>
            <w:shd w:val="clear" w:color="auto" w:fill="auto"/>
            <w:noWrap/>
            <w:hideMark/>
          </w:tcPr>
          <w:p w14:paraId="365C81B2" w14:textId="77777777" w:rsidR="00322AA5" w:rsidRPr="004047D2" w:rsidRDefault="00322AA5" w:rsidP="00F567B6">
            <w:pPr>
              <w:rPr>
                <w:sz w:val="20"/>
                <w:szCs w:val="20"/>
              </w:rPr>
            </w:pPr>
          </w:p>
        </w:tc>
      </w:tr>
      <w:tr w:rsidR="00322AA5" w:rsidRPr="004047D2" w14:paraId="4ECD153C" w14:textId="77777777" w:rsidTr="00F567B6">
        <w:trPr>
          <w:gridAfter w:val="1"/>
          <w:wAfter w:w="11" w:type="dxa"/>
          <w:trHeight w:val="2190"/>
        </w:trPr>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E7CCE9" w14:textId="77777777" w:rsidR="00322AA5" w:rsidRPr="004047D2" w:rsidRDefault="00322AA5" w:rsidP="00F567B6">
            <w:pPr>
              <w:jc w:val="center"/>
              <w:rPr>
                <w:sz w:val="20"/>
                <w:szCs w:val="20"/>
              </w:rPr>
            </w:pPr>
            <w:r w:rsidRPr="004047D2">
              <w:rPr>
                <w:sz w:val="20"/>
                <w:szCs w:val="20"/>
              </w:rPr>
              <w:t>№ пп</w:t>
            </w:r>
          </w:p>
        </w:tc>
        <w:tc>
          <w:tcPr>
            <w:tcW w:w="2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ACCA01" w14:textId="77777777" w:rsidR="00322AA5" w:rsidRPr="004047D2" w:rsidRDefault="00322AA5" w:rsidP="00F567B6">
            <w:pPr>
              <w:jc w:val="center"/>
              <w:rPr>
                <w:color w:val="000000"/>
                <w:sz w:val="20"/>
                <w:szCs w:val="20"/>
              </w:rPr>
            </w:pPr>
            <w:r w:rsidRPr="004047D2">
              <w:rPr>
                <w:color w:val="000000"/>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CE6D84" w14:textId="77777777" w:rsidR="00322AA5" w:rsidRPr="004047D2" w:rsidRDefault="00322AA5" w:rsidP="00F567B6">
            <w:pPr>
              <w:jc w:val="center"/>
              <w:rPr>
                <w:color w:val="000000"/>
                <w:sz w:val="20"/>
                <w:szCs w:val="20"/>
              </w:rPr>
            </w:pPr>
            <w:r w:rsidRPr="004047D2">
              <w:rPr>
                <w:color w:val="000000"/>
                <w:sz w:val="20"/>
                <w:szCs w:val="20"/>
              </w:rPr>
              <w:t>Наименование конструктивных решений (элементов), комплексов (видов) работ</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4C4309" w14:textId="77777777" w:rsidR="00322AA5" w:rsidRPr="004047D2" w:rsidRDefault="00322AA5" w:rsidP="00F567B6">
            <w:pPr>
              <w:jc w:val="center"/>
              <w:rPr>
                <w:color w:val="000000"/>
                <w:sz w:val="20"/>
                <w:szCs w:val="20"/>
              </w:rPr>
            </w:pPr>
            <w:r w:rsidRPr="004047D2">
              <w:rPr>
                <w:color w:val="000000"/>
                <w:sz w:val="20"/>
                <w:szCs w:val="20"/>
              </w:rPr>
              <w:t>Единица измерения</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B48131" w14:textId="77777777" w:rsidR="00322AA5" w:rsidRPr="004047D2" w:rsidRDefault="00322AA5" w:rsidP="00F567B6">
            <w:pPr>
              <w:jc w:val="center"/>
              <w:rPr>
                <w:color w:val="000000"/>
                <w:sz w:val="20"/>
                <w:szCs w:val="20"/>
              </w:rPr>
            </w:pPr>
            <w:r w:rsidRPr="004047D2">
              <w:rPr>
                <w:color w:val="000000"/>
                <w:sz w:val="20"/>
                <w:szCs w:val="20"/>
              </w:rPr>
              <w:t>Количество (объем работ)</w:t>
            </w:r>
          </w:p>
        </w:tc>
      </w:tr>
      <w:tr w:rsidR="00322AA5" w:rsidRPr="004047D2" w14:paraId="1417A3BA" w14:textId="77777777" w:rsidTr="00F567B6">
        <w:trPr>
          <w:gridAfter w:val="1"/>
          <w:wAfter w:w="11" w:type="dxa"/>
          <w:trHeight w:val="495"/>
        </w:trPr>
        <w:tc>
          <w:tcPr>
            <w:tcW w:w="896" w:type="dxa"/>
            <w:vMerge/>
            <w:tcBorders>
              <w:top w:val="single" w:sz="4" w:space="0" w:color="auto"/>
              <w:left w:val="single" w:sz="4" w:space="0" w:color="auto"/>
              <w:bottom w:val="single" w:sz="4" w:space="0" w:color="000000"/>
              <w:right w:val="single" w:sz="4" w:space="0" w:color="auto"/>
            </w:tcBorders>
            <w:vAlign w:val="center"/>
            <w:hideMark/>
          </w:tcPr>
          <w:p w14:paraId="2CB46FDF" w14:textId="77777777" w:rsidR="00322AA5" w:rsidRPr="004047D2" w:rsidRDefault="00322AA5" w:rsidP="00F567B6">
            <w:pPr>
              <w:rPr>
                <w:sz w:val="20"/>
                <w:szCs w:val="20"/>
              </w:rPr>
            </w:pPr>
          </w:p>
        </w:tc>
        <w:tc>
          <w:tcPr>
            <w:tcW w:w="2636" w:type="dxa"/>
            <w:vMerge/>
            <w:tcBorders>
              <w:top w:val="single" w:sz="4" w:space="0" w:color="auto"/>
              <w:left w:val="single" w:sz="4" w:space="0" w:color="auto"/>
              <w:bottom w:val="single" w:sz="4" w:space="0" w:color="000000"/>
              <w:right w:val="single" w:sz="4" w:space="0" w:color="auto"/>
            </w:tcBorders>
            <w:vAlign w:val="center"/>
            <w:hideMark/>
          </w:tcPr>
          <w:p w14:paraId="21348605" w14:textId="77777777" w:rsidR="00322AA5" w:rsidRPr="004047D2" w:rsidRDefault="00322AA5" w:rsidP="00F567B6">
            <w:pPr>
              <w:rPr>
                <w:color w:val="000000"/>
                <w:sz w:val="20"/>
                <w:szCs w:val="20"/>
              </w:rPr>
            </w:pPr>
          </w:p>
        </w:tc>
        <w:tc>
          <w:tcPr>
            <w:tcW w:w="3839" w:type="dxa"/>
            <w:vMerge/>
            <w:tcBorders>
              <w:top w:val="single" w:sz="4" w:space="0" w:color="auto"/>
              <w:left w:val="single" w:sz="4" w:space="0" w:color="auto"/>
              <w:bottom w:val="single" w:sz="4" w:space="0" w:color="000000"/>
              <w:right w:val="single" w:sz="4" w:space="0" w:color="auto"/>
            </w:tcBorders>
            <w:vAlign w:val="center"/>
            <w:hideMark/>
          </w:tcPr>
          <w:p w14:paraId="770636A5" w14:textId="77777777" w:rsidR="00322AA5" w:rsidRPr="004047D2" w:rsidRDefault="00322AA5" w:rsidP="00F567B6">
            <w:pPr>
              <w:rPr>
                <w:color w:val="000000"/>
                <w:sz w:val="20"/>
                <w:szCs w:val="20"/>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14:paraId="446B470F" w14:textId="77777777" w:rsidR="00322AA5" w:rsidRPr="004047D2" w:rsidRDefault="00322AA5" w:rsidP="00F567B6">
            <w:pPr>
              <w:rPr>
                <w:color w:val="000000"/>
                <w:sz w:val="20"/>
                <w:szCs w:val="20"/>
              </w:rPr>
            </w:pPr>
          </w:p>
        </w:tc>
        <w:tc>
          <w:tcPr>
            <w:tcW w:w="1598" w:type="dxa"/>
            <w:vMerge/>
            <w:tcBorders>
              <w:top w:val="single" w:sz="4" w:space="0" w:color="auto"/>
              <w:left w:val="single" w:sz="4" w:space="0" w:color="auto"/>
              <w:bottom w:val="single" w:sz="4" w:space="0" w:color="000000"/>
              <w:right w:val="single" w:sz="4" w:space="0" w:color="auto"/>
            </w:tcBorders>
            <w:vAlign w:val="center"/>
            <w:hideMark/>
          </w:tcPr>
          <w:p w14:paraId="6291F2AC" w14:textId="77777777" w:rsidR="00322AA5" w:rsidRPr="004047D2" w:rsidRDefault="00322AA5" w:rsidP="00F567B6">
            <w:pPr>
              <w:rPr>
                <w:color w:val="000000"/>
                <w:sz w:val="20"/>
                <w:szCs w:val="20"/>
              </w:rPr>
            </w:pPr>
          </w:p>
        </w:tc>
      </w:tr>
      <w:tr w:rsidR="00322AA5" w:rsidRPr="004047D2" w14:paraId="401C6EB7" w14:textId="77777777" w:rsidTr="00F567B6">
        <w:trPr>
          <w:gridAfter w:val="1"/>
          <w:wAfter w:w="11" w:type="dxa"/>
          <w:trHeight w:val="495"/>
        </w:trPr>
        <w:tc>
          <w:tcPr>
            <w:tcW w:w="896" w:type="dxa"/>
            <w:vMerge/>
            <w:tcBorders>
              <w:top w:val="single" w:sz="4" w:space="0" w:color="auto"/>
              <w:left w:val="single" w:sz="4" w:space="0" w:color="auto"/>
              <w:bottom w:val="single" w:sz="4" w:space="0" w:color="000000"/>
              <w:right w:val="single" w:sz="4" w:space="0" w:color="auto"/>
            </w:tcBorders>
            <w:vAlign w:val="center"/>
            <w:hideMark/>
          </w:tcPr>
          <w:p w14:paraId="69F0D7FB" w14:textId="77777777" w:rsidR="00322AA5" w:rsidRPr="004047D2" w:rsidRDefault="00322AA5" w:rsidP="00F567B6">
            <w:pPr>
              <w:rPr>
                <w:sz w:val="20"/>
                <w:szCs w:val="20"/>
              </w:rPr>
            </w:pPr>
          </w:p>
        </w:tc>
        <w:tc>
          <w:tcPr>
            <w:tcW w:w="2636" w:type="dxa"/>
            <w:vMerge/>
            <w:tcBorders>
              <w:top w:val="single" w:sz="4" w:space="0" w:color="auto"/>
              <w:left w:val="single" w:sz="4" w:space="0" w:color="auto"/>
              <w:bottom w:val="single" w:sz="4" w:space="0" w:color="000000"/>
              <w:right w:val="single" w:sz="4" w:space="0" w:color="auto"/>
            </w:tcBorders>
            <w:vAlign w:val="center"/>
            <w:hideMark/>
          </w:tcPr>
          <w:p w14:paraId="579AA7FA" w14:textId="77777777" w:rsidR="00322AA5" w:rsidRPr="004047D2" w:rsidRDefault="00322AA5" w:rsidP="00F567B6">
            <w:pPr>
              <w:rPr>
                <w:color w:val="000000"/>
                <w:sz w:val="20"/>
                <w:szCs w:val="20"/>
              </w:rPr>
            </w:pPr>
          </w:p>
        </w:tc>
        <w:tc>
          <w:tcPr>
            <w:tcW w:w="3839" w:type="dxa"/>
            <w:vMerge/>
            <w:tcBorders>
              <w:top w:val="single" w:sz="4" w:space="0" w:color="auto"/>
              <w:left w:val="single" w:sz="4" w:space="0" w:color="auto"/>
              <w:bottom w:val="single" w:sz="4" w:space="0" w:color="000000"/>
              <w:right w:val="single" w:sz="4" w:space="0" w:color="auto"/>
            </w:tcBorders>
            <w:vAlign w:val="center"/>
            <w:hideMark/>
          </w:tcPr>
          <w:p w14:paraId="632AFBF5" w14:textId="77777777" w:rsidR="00322AA5" w:rsidRPr="004047D2" w:rsidRDefault="00322AA5" w:rsidP="00F567B6">
            <w:pPr>
              <w:rPr>
                <w:color w:val="000000"/>
                <w:sz w:val="20"/>
                <w:szCs w:val="20"/>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14:paraId="0310D38E" w14:textId="77777777" w:rsidR="00322AA5" w:rsidRPr="004047D2" w:rsidRDefault="00322AA5" w:rsidP="00F567B6">
            <w:pPr>
              <w:rPr>
                <w:color w:val="000000"/>
                <w:sz w:val="20"/>
                <w:szCs w:val="20"/>
              </w:rPr>
            </w:pPr>
          </w:p>
        </w:tc>
        <w:tc>
          <w:tcPr>
            <w:tcW w:w="1598" w:type="dxa"/>
            <w:vMerge/>
            <w:tcBorders>
              <w:top w:val="single" w:sz="4" w:space="0" w:color="auto"/>
              <w:left w:val="single" w:sz="4" w:space="0" w:color="auto"/>
              <w:bottom w:val="single" w:sz="4" w:space="0" w:color="000000"/>
              <w:right w:val="single" w:sz="4" w:space="0" w:color="auto"/>
            </w:tcBorders>
            <w:vAlign w:val="center"/>
            <w:hideMark/>
          </w:tcPr>
          <w:p w14:paraId="37909121" w14:textId="77777777" w:rsidR="00322AA5" w:rsidRPr="004047D2" w:rsidRDefault="00322AA5" w:rsidP="00F567B6">
            <w:pPr>
              <w:rPr>
                <w:color w:val="000000"/>
                <w:sz w:val="20"/>
                <w:szCs w:val="20"/>
              </w:rPr>
            </w:pPr>
          </w:p>
        </w:tc>
      </w:tr>
      <w:tr w:rsidR="00322AA5" w:rsidRPr="004047D2" w14:paraId="319BFC60" w14:textId="77777777" w:rsidTr="00F567B6">
        <w:trPr>
          <w:gridAfter w:val="1"/>
          <w:wAfter w:w="11" w:type="dxa"/>
          <w:trHeight w:val="315"/>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14:paraId="1DD03727" w14:textId="77777777" w:rsidR="00322AA5" w:rsidRPr="004047D2" w:rsidRDefault="00322AA5" w:rsidP="00F567B6">
            <w:pPr>
              <w:jc w:val="center"/>
              <w:rPr>
                <w:sz w:val="20"/>
                <w:szCs w:val="20"/>
              </w:rPr>
            </w:pPr>
            <w:r w:rsidRPr="004047D2">
              <w:rPr>
                <w:sz w:val="20"/>
                <w:szCs w:val="20"/>
              </w:rPr>
              <w:t>1</w:t>
            </w:r>
          </w:p>
        </w:tc>
        <w:tc>
          <w:tcPr>
            <w:tcW w:w="2636" w:type="dxa"/>
            <w:tcBorders>
              <w:top w:val="single" w:sz="4" w:space="0" w:color="auto"/>
              <w:left w:val="nil"/>
              <w:bottom w:val="nil"/>
              <w:right w:val="single" w:sz="4" w:space="0" w:color="auto"/>
            </w:tcBorders>
            <w:shd w:val="clear" w:color="auto" w:fill="auto"/>
            <w:noWrap/>
            <w:vAlign w:val="center"/>
            <w:hideMark/>
          </w:tcPr>
          <w:p w14:paraId="57E09062" w14:textId="77777777" w:rsidR="00322AA5" w:rsidRPr="004047D2" w:rsidRDefault="00322AA5" w:rsidP="00F567B6">
            <w:pPr>
              <w:jc w:val="center"/>
              <w:rPr>
                <w:sz w:val="20"/>
                <w:szCs w:val="20"/>
              </w:rPr>
            </w:pPr>
            <w:r w:rsidRPr="004047D2">
              <w:rPr>
                <w:sz w:val="20"/>
                <w:szCs w:val="20"/>
              </w:rPr>
              <w:t>2</w:t>
            </w:r>
          </w:p>
        </w:tc>
        <w:tc>
          <w:tcPr>
            <w:tcW w:w="3839" w:type="dxa"/>
            <w:tcBorders>
              <w:top w:val="single" w:sz="4" w:space="0" w:color="auto"/>
              <w:left w:val="nil"/>
              <w:bottom w:val="nil"/>
              <w:right w:val="single" w:sz="4" w:space="0" w:color="auto"/>
            </w:tcBorders>
            <w:shd w:val="clear" w:color="auto" w:fill="auto"/>
            <w:noWrap/>
            <w:vAlign w:val="center"/>
            <w:hideMark/>
          </w:tcPr>
          <w:p w14:paraId="5D0FE8CD" w14:textId="77777777" w:rsidR="00322AA5" w:rsidRPr="004047D2" w:rsidRDefault="00322AA5" w:rsidP="00F567B6">
            <w:pPr>
              <w:jc w:val="center"/>
              <w:rPr>
                <w:sz w:val="20"/>
                <w:szCs w:val="20"/>
              </w:rPr>
            </w:pPr>
            <w:r w:rsidRPr="004047D2">
              <w:rPr>
                <w:sz w:val="20"/>
                <w:szCs w:val="20"/>
              </w:rPr>
              <w:t>3</w:t>
            </w:r>
          </w:p>
        </w:tc>
        <w:tc>
          <w:tcPr>
            <w:tcW w:w="1239" w:type="dxa"/>
            <w:tcBorders>
              <w:top w:val="single" w:sz="4" w:space="0" w:color="auto"/>
              <w:left w:val="nil"/>
              <w:bottom w:val="nil"/>
              <w:right w:val="single" w:sz="4" w:space="0" w:color="auto"/>
            </w:tcBorders>
            <w:shd w:val="clear" w:color="auto" w:fill="auto"/>
            <w:noWrap/>
            <w:vAlign w:val="center"/>
            <w:hideMark/>
          </w:tcPr>
          <w:p w14:paraId="4662DB36" w14:textId="77777777" w:rsidR="00322AA5" w:rsidRPr="004047D2" w:rsidRDefault="00322AA5" w:rsidP="00F567B6">
            <w:pPr>
              <w:jc w:val="center"/>
              <w:rPr>
                <w:sz w:val="20"/>
                <w:szCs w:val="20"/>
              </w:rPr>
            </w:pPr>
            <w:r w:rsidRPr="004047D2">
              <w:rPr>
                <w:sz w:val="20"/>
                <w:szCs w:val="20"/>
              </w:rPr>
              <w:t>4</w:t>
            </w:r>
          </w:p>
        </w:tc>
        <w:tc>
          <w:tcPr>
            <w:tcW w:w="1598" w:type="dxa"/>
            <w:tcBorders>
              <w:top w:val="single" w:sz="4" w:space="0" w:color="auto"/>
              <w:left w:val="nil"/>
              <w:bottom w:val="nil"/>
              <w:right w:val="single" w:sz="4" w:space="0" w:color="auto"/>
            </w:tcBorders>
            <w:shd w:val="clear" w:color="auto" w:fill="auto"/>
            <w:noWrap/>
            <w:vAlign w:val="center"/>
            <w:hideMark/>
          </w:tcPr>
          <w:p w14:paraId="59807F2E" w14:textId="77777777" w:rsidR="00322AA5" w:rsidRPr="004047D2" w:rsidRDefault="00322AA5" w:rsidP="00F567B6">
            <w:pPr>
              <w:jc w:val="center"/>
              <w:rPr>
                <w:sz w:val="20"/>
                <w:szCs w:val="20"/>
              </w:rPr>
            </w:pPr>
            <w:r w:rsidRPr="004047D2">
              <w:rPr>
                <w:sz w:val="20"/>
                <w:szCs w:val="20"/>
              </w:rPr>
              <w:t>5</w:t>
            </w:r>
          </w:p>
        </w:tc>
      </w:tr>
      <w:tr w:rsidR="00322AA5" w:rsidRPr="004047D2" w14:paraId="5494564F" w14:textId="77777777" w:rsidTr="00F567B6">
        <w:trPr>
          <w:gridAfter w:val="1"/>
          <w:wAfter w:w="11" w:type="dxa"/>
          <w:trHeight w:val="315"/>
        </w:trPr>
        <w:tc>
          <w:tcPr>
            <w:tcW w:w="896" w:type="dxa"/>
            <w:tcBorders>
              <w:top w:val="single" w:sz="4" w:space="0" w:color="auto"/>
              <w:left w:val="single" w:sz="4" w:space="0" w:color="auto"/>
              <w:bottom w:val="single" w:sz="4" w:space="0" w:color="auto"/>
              <w:right w:val="single" w:sz="4" w:space="0" w:color="auto"/>
            </w:tcBorders>
            <w:shd w:val="clear" w:color="000000" w:fill="B7DEE8"/>
            <w:hideMark/>
          </w:tcPr>
          <w:p w14:paraId="482DC198" w14:textId="423ABD8E" w:rsidR="00322AA5" w:rsidRPr="004047D2" w:rsidRDefault="00322AA5" w:rsidP="00F567B6">
            <w:pPr>
              <w:jc w:val="center"/>
              <w:rPr>
                <w:b/>
                <w:bCs/>
                <w:color w:val="000000"/>
                <w:sz w:val="20"/>
                <w:szCs w:val="20"/>
              </w:rPr>
            </w:pPr>
            <w:r w:rsidRPr="004047D2">
              <w:rPr>
                <w:b/>
                <w:bCs/>
                <w:color w:val="000000"/>
                <w:sz w:val="20"/>
                <w:szCs w:val="20"/>
              </w:rPr>
              <w:t>1</w:t>
            </w:r>
            <w:r w:rsidR="00F567B6">
              <w:rPr>
                <w:b/>
                <w:bCs/>
                <w:color w:val="000000"/>
                <w:sz w:val="20"/>
                <w:szCs w:val="20"/>
              </w:rPr>
              <w:t>.1</w:t>
            </w:r>
          </w:p>
        </w:tc>
        <w:tc>
          <w:tcPr>
            <w:tcW w:w="2636" w:type="dxa"/>
            <w:tcBorders>
              <w:top w:val="single" w:sz="4" w:space="0" w:color="auto"/>
              <w:left w:val="nil"/>
              <w:bottom w:val="single" w:sz="4" w:space="0" w:color="auto"/>
              <w:right w:val="single" w:sz="4" w:space="0" w:color="auto"/>
            </w:tcBorders>
            <w:shd w:val="clear" w:color="000000" w:fill="B7DEE8"/>
            <w:hideMark/>
          </w:tcPr>
          <w:p w14:paraId="1E68D271" w14:textId="77777777" w:rsidR="00322AA5" w:rsidRPr="004047D2" w:rsidRDefault="00322AA5" w:rsidP="00F567B6">
            <w:pPr>
              <w:jc w:val="center"/>
              <w:rPr>
                <w:b/>
                <w:bCs/>
                <w:color w:val="000000"/>
                <w:sz w:val="20"/>
                <w:szCs w:val="20"/>
              </w:rPr>
            </w:pPr>
            <w:r w:rsidRPr="004047D2">
              <w:rPr>
                <w:b/>
                <w:bCs/>
                <w:color w:val="000000"/>
                <w:sz w:val="20"/>
                <w:szCs w:val="20"/>
              </w:rPr>
              <w:t> </w:t>
            </w:r>
          </w:p>
        </w:tc>
        <w:tc>
          <w:tcPr>
            <w:tcW w:w="3839" w:type="dxa"/>
            <w:tcBorders>
              <w:top w:val="single" w:sz="4" w:space="0" w:color="auto"/>
              <w:left w:val="nil"/>
              <w:bottom w:val="single" w:sz="4" w:space="0" w:color="auto"/>
              <w:right w:val="single" w:sz="4" w:space="0" w:color="auto"/>
            </w:tcBorders>
            <w:shd w:val="clear" w:color="000000" w:fill="B7DEE8"/>
            <w:hideMark/>
          </w:tcPr>
          <w:p w14:paraId="365DF3F2" w14:textId="2FD3441F" w:rsidR="00322AA5" w:rsidRPr="004047D2" w:rsidRDefault="00F567B6" w:rsidP="00F567B6">
            <w:pPr>
              <w:rPr>
                <w:b/>
                <w:bCs/>
                <w:color w:val="000000"/>
                <w:sz w:val="20"/>
                <w:szCs w:val="20"/>
              </w:rPr>
            </w:pPr>
            <w:r>
              <w:rPr>
                <w:b/>
                <w:bCs/>
                <w:color w:val="000000"/>
                <w:sz w:val="20"/>
                <w:szCs w:val="20"/>
              </w:rPr>
              <w:t xml:space="preserve">Этап 1.1. </w:t>
            </w:r>
            <w:r w:rsidR="00322AA5" w:rsidRPr="004047D2">
              <w:rPr>
                <w:b/>
                <w:bCs/>
                <w:color w:val="000000"/>
                <w:sz w:val="20"/>
                <w:szCs w:val="20"/>
              </w:rPr>
              <w:t>Разработка рабочей документации</w:t>
            </w:r>
          </w:p>
        </w:tc>
        <w:tc>
          <w:tcPr>
            <w:tcW w:w="1239" w:type="dxa"/>
            <w:tcBorders>
              <w:top w:val="single" w:sz="4" w:space="0" w:color="auto"/>
              <w:left w:val="nil"/>
              <w:bottom w:val="single" w:sz="4" w:space="0" w:color="auto"/>
              <w:right w:val="single" w:sz="4" w:space="0" w:color="auto"/>
            </w:tcBorders>
            <w:shd w:val="clear" w:color="000000" w:fill="B7DEE8"/>
            <w:vAlign w:val="center"/>
            <w:hideMark/>
          </w:tcPr>
          <w:p w14:paraId="4D645BE9" w14:textId="77777777" w:rsidR="00322AA5" w:rsidRPr="004047D2" w:rsidRDefault="00322AA5" w:rsidP="00F567B6">
            <w:pPr>
              <w:jc w:val="center"/>
              <w:rPr>
                <w:b/>
                <w:bCs/>
                <w:color w:val="000000"/>
                <w:sz w:val="20"/>
                <w:szCs w:val="20"/>
              </w:rPr>
            </w:pPr>
            <w:r w:rsidRPr="004047D2">
              <w:rPr>
                <w:b/>
                <w:bCs/>
                <w:color w:val="000000"/>
                <w:sz w:val="20"/>
                <w:szCs w:val="20"/>
              </w:rPr>
              <w:t>комплекс</w:t>
            </w:r>
          </w:p>
        </w:tc>
        <w:tc>
          <w:tcPr>
            <w:tcW w:w="1598" w:type="dxa"/>
            <w:tcBorders>
              <w:top w:val="single" w:sz="4" w:space="0" w:color="auto"/>
              <w:left w:val="nil"/>
              <w:bottom w:val="single" w:sz="4" w:space="0" w:color="auto"/>
              <w:right w:val="single" w:sz="4" w:space="0" w:color="auto"/>
            </w:tcBorders>
            <w:shd w:val="clear" w:color="000000" w:fill="B7DEE8"/>
            <w:vAlign w:val="center"/>
            <w:hideMark/>
          </w:tcPr>
          <w:p w14:paraId="1E26E10C" w14:textId="77777777" w:rsidR="00322AA5" w:rsidRPr="004047D2" w:rsidRDefault="00322AA5" w:rsidP="00F567B6">
            <w:pPr>
              <w:jc w:val="center"/>
              <w:rPr>
                <w:b/>
                <w:bCs/>
                <w:color w:val="000000"/>
                <w:sz w:val="20"/>
                <w:szCs w:val="20"/>
              </w:rPr>
            </w:pPr>
            <w:r w:rsidRPr="004047D2">
              <w:rPr>
                <w:b/>
                <w:bCs/>
                <w:color w:val="000000"/>
                <w:sz w:val="20"/>
                <w:szCs w:val="20"/>
              </w:rPr>
              <w:t>1</w:t>
            </w:r>
          </w:p>
        </w:tc>
      </w:tr>
      <w:tr w:rsidR="00322AA5" w:rsidRPr="004047D2" w14:paraId="7A780DA8"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59C00371" w14:textId="7A619405"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1.1</w:t>
            </w:r>
          </w:p>
        </w:tc>
        <w:tc>
          <w:tcPr>
            <w:tcW w:w="2636" w:type="dxa"/>
            <w:tcBorders>
              <w:top w:val="nil"/>
              <w:left w:val="nil"/>
              <w:bottom w:val="single" w:sz="4" w:space="0" w:color="auto"/>
              <w:right w:val="single" w:sz="4" w:space="0" w:color="auto"/>
            </w:tcBorders>
            <w:shd w:val="clear" w:color="auto" w:fill="auto"/>
            <w:hideMark/>
          </w:tcPr>
          <w:p w14:paraId="3650F1B9" w14:textId="77777777" w:rsidR="00322AA5" w:rsidRPr="004047D2" w:rsidRDefault="00322AA5" w:rsidP="00F567B6">
            <w:pPr>
              <w:rPr>
                <w:color w:val="000000"/>
                <w:sz w:val="20"/>
                <w:szCs w:val="20"/>
              </w:rPr>
            </w:pPr>
            <w:r w:rsidRPr="004047D2">
              <w:rPr>
                <w:color w:val="000000"/>
                <w:sz w:val="20"/>
                <w:szCs w:val="20"/>
              </w:rPr>
              <w:t>Смета №2-РД</w:t>
            </w:r>
          </w:p>
        </w:tc>
        <w:tc>
          <w:tcPr>
            <w:tcW w:w="3839" w:type="dxa"/>
            <w:tcBorders>
              <w:top w:val="nil"/>
              <w:left w:val="nil"/>
              <w:bottom w:val="single" w:sz="4" w:space="0" w:color="auto"/>
              <w:right w:val="single" w:sz="4" w:space="0" w:color="auto"/>
            </w:tcBorders>
            <w:shd w:val="clear" w:color="auto" w:fill="auto"/>
            <w:hideMark/>
          </w:tcPr>
          <w:p w14:paraId="5A5620B8" w14:textId="77777777" w:rsidR="00322AA5" w:rsidRPr="004047D2" w:rsidRDefault="00322AA5" w:rsidP="00F567B6">
            <w:pPr>
              <w:rPr>
                <w:color w:val="000000"/>
                <w:sz w:val="20"/>
                <w:szCs w:val="20"/>
              </w:rPr>
            </w:pPr>
            <w:r w:rsidRPr="004047D2">
              <w:rPr>
                <w:color w:val="000000"/>
                <w:sz w:val="20"/>
                <w:szCs w:val="20"/>
              </w:rPr>
              <w:t>Рабочая документация</w:t>
            </w:r>
          </w:p>
        </w:tc>
        <w:tc>
          <w:tcPr>
            <w:tcW w:w="1239" w:type="dxa"/>
            <w:tcBorders>
              <w:top w:val="nil"/>
              <w:left w:val="nil"/>
              <w:bottom w:val="single" w:sz="4" w:space="0" w:color="auto"/>
              <w:right w:val="single" w:sz="4" w:space="0" w:color="auto"/>
            </w:tcBorders>
            <w:shd w:val="clear" w:color="auto" w:fill="auto"/>
            <w:vAlign w:val="center"/>
            <w:hideMark/>
          </w:tcPr>
          <w:p w14:paraId="35321CDE"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E8A4B4F"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457161E4" w14:textId="77777777" w:rsidTr="00F567B6">
        <w:trPr>
          <w:gridAfter w:val="1"/>
          <w:wAfter w:w="11" w:type="dxa"/>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6AB0DED0" w14:textId="775BD6A2"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1.2</w:t>
            </w:r>
          </w:p>
        </w:tc>
        <w:tc>
          <w:tcPr>
            <w:tcW w:w="2636" w:type="dxa"/>
            <w:tcBorders>
              <w:top w:val="nil"/>
              <w:left w:val="nil"/>
              <w:bottom w:val="single" w:sz="4" w:space="0" w:color="auto"/>
              <w:right w:val="single" w:sz="4" w:space="0" w:color="auto"/>
            </w:tcBorders>
            <w:shd w:val="clear" w:color="auto" w:fill="auto"/>
            <w:hideMark/>
          </w:tcPr>
          <w:p w14:paraId="1E60CA46" w14:textId="77777777" w:rsidR="00322AA5" w:rsidRPr="004047D2" w:rsidRDefault="00322AA5" w:rsidP="00F567B6">
            <w:pPr>
              <w:rPr>
                <w:color w:val="000000"/>
                <w:sz w:val="20"/>
                <w:szCs w:val="20"/>
              </w:rPr>
            </w:pPr>
            <w:r w:rsidRPr="004047D2">
              <w:rPr>
                <w:color w:val="000000"/>
                <w:sz w:val="20"/>
                <w:szCs w:val="20"/>
              </w:rPr>
              <w:t>Приказ от 4.08.2020 № 421/пр п.179</w:t>
            </w:r>
          </w:p>
        </w:tc>
        <w:tc>
          <w:tcPr>
            <w:tcW w:w="3839" w:type="dxa"/>
            <w:tcBorders>
              <w:top w:val="nil"/>
              <w:left w:val="nil"/>
              <w:bottom w:val="single" w:sz="4" w:space="0" w:color="auto"/>
              <w:right w:val="single" w:sz="4" w:space="0" w:color="auto"/>
            </w:tcBorders>
            <w:shd w:val="clear" w:color="auto" w:fill="auto"/>
            <w:hideMark/>
          </w:tcPr>
          <w:p w14:paraId="023CAAD0" w14:textId="77777777" w:rsidR="00322AA5" w:rsidRPr="004047D2" w:rsidRDefault="00322AA5" w:rsidP="00F567B6">
            <w:pPr>
              <w:rPr>
                <w:color w:val="000000"/>
                <w:sz w:val="20"/>
                <w:szCs w:val="20"/>
              </w:rPr>
            </w:pPr>
            <w:r w:rsidRPr="004047D2">
              <w:rPr>
                <w:color w:val="000000"/>
                <w:sz w:val="20"/>
                <w:szCs w:val="20"/>
              </w:rPr>
              <w:t>Непредвиденные затраты для объектов капитального строительства непроизводственного назначения - 2%</w:t>
            </w:r>
          </w:p>
        </w:tc>
        <w:tc>
          <w:tcPr>
            <w:tcW w:w="1239" w:type="dxa"/>
            <w:tcBorders>
              <w:top w:val="nil"/>
              <w:left w:val="nil"/>
              <w:bottom w:val="single" w:sz="4" w:space="0" w:color="auto"/>
              <w:right w:val="single" w:sz="4" w:space="0" w:color="auto"/>
            </w:tcBorders>
            <w:shd w:val="clear" w:color="auto" w:fill="auto"/>
            <w:vAlign w:val="center"/>
            <w:hideMark/>
          </w:tcPr>
          <w:p w14:paraId="6C7196B2"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CAF2027"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26BECB30" w14:textId="77777777" w:rsidTr="00F567B6">
        <w:trPr>
          <w:gridAfter w:val="1"/>
          <w:wAfter w:w="11" w:type="dxa"/>
          <w:trHeight w:val="945"/>
        </w:trPr>
        <w:tc>
          <w:tcPr>
            <w:tcW w:w="896" w:type="dxa"/>
            <w:tcBorders>
              <w:top w:val="nil"/>
              <w:left w:val="single" w:sz="4" w:space="0" w:color="auto"/>
              <w:bottom w:val="single" w:sz="4" w:space="0" w:color="auto"/>
              <w:right w:val="single" w:sz="4" w:space="0" w:color="auto"/>
            </w:tcBorders>
            <w:shd w:val="clear" w:color="000000" w:fill="B7DEE8"/>
            <w:hideMark/>
          </w:tcPr>
          <w:p w14:paraId="29C54CFC" w14:textId="5739A8FA" w:rsidR="00322AA5" w:rsidRPr="004047D2" w:rsidRDefault="00F567B6" w:rsidP="00F567B6">
            <w:pPr>
              <w:jc w:val="center"/>
              <w:rPr>
                <w:b/>
                <w:bCs/>
                <w:color w:val="000000"/>
                <w:sz w:val="20"/>
                <w:szCs w:val="20"/>
              </w:rPr>
            </w:pPr>
            <w:r>
              <w:rPr>
                <w:b/>
                <w:bCs/>
                <w:color w:val="000000"/>
                <w:sz w:val="20"/>
                <w:szCs w:val="20"/>
              </w:rPr>
              <w:t>1.</w:t>
            </w:r>
            <w:r w:rsidR="00322AA5" w:rsidRPr="004047D2">
              <w:rPr>
                <w:b/>
                <w:bCs/>
                <w:color w:val="000000"/>
                <w:sz w:val="20"/>
                <w:szCs w:val="20"/>
              </w:rPr>
              <w:t>2</w:t>
            </w:r>
          </w:p>
        </w:tc>
        <w:tc>
          <w:tcPr>
            <w:tcW w:w="2636" w:type="dxa"/>
            <w:tcBorders>
              <w:top w:val="nil"/>
              <w:left w:val="nil"/>
              <w:bottom w:val="single" w:sz="4" w:space="0" w:color="auto"/>
              <w:right w:val="single" w:sz="4" w:space="0" w:color="auto"/>
            </w:tcBorders>
            <w:shd w:val="clear" w:color="000000" w:fill="B7DEE8"/>
            <w:hideMark/>
          </w:tcPr>
          <w:p w14:paraId="11271B45" w14:textId="77777777" w:rsidR="00322AA5" w:rsidRPr="004047D2" w:rsidRDefault="00322AA5" w:rsidP="00F567B6">
            <w:pPr>
              <w:rPr>
                <w:b/>
                <w:bCs/>
                <w:color w:val="000000"/>
                <w:sz w:val="20"/>
                <w:szCs w:val="20"/>
              </w:rPr>
            </w:pPr>
            <w:r w:rsidRPr="004047D2">
              <w:rPr>
                <w:b/>
                <w:bCs/>
                <w:color w:val="000000"/>
                <w:sz w:val="20"/>
                <w:szCs w:val="20"/>
              </w:rPr>
              <w:t> </w:t>
            </w:r>
          </w:p>
        </w:tc>
        <w:tc>
          <w:tcPr>
            <w:tcW w:w="3839" w:type="dxa"/>
            <w:tcBorders>
              <w:top w:val="nil"/>
              <w:left w:val="nil"/>
              <w:bottom w:val="single" w:sz="4" w:space="0" w:color="auto"/>
              <w:right w:val="single" w:sz="4" w:space="0" w:color="auto"/>
            </w:tcBorders>
            <w:shd w:val="clear" w:color="000000" w:fill="B7DEE8"/>
            <w:hideMark/>
          </w:tcPr>
          <w:p w14:paraId="244DD0A1" w14:textId="0F1F77EC" w:rsidR="00322AA5" w:rsidRPr="004047D2" w:rsidRDefault="00F567B6" w:rsidP="00F567B6">
            <w:pPr>
              <w:rPr>
                <w:b/>
                <w:bCs/>
                <w:color w:val="000000"/>
                <w:sz w:val="20"/>
                <w:szCs w:val="20"/>
              </w:rPr>
            </w:pPr>
            <w:r>
              <w:rPr>
                <w:b/>
                <w:bCs/>
                <w:color w:val="000000"/>
                <w:sz w:val="20"/>
                <w:szCs w:val="20"/>
              </w:rPr>
              <w:t xml:space="preserve">Этап 1.2. </w:t>
            </w:r>
            <w:r w:rsidR="00322AA5" w:rsidRPr="004047D2">
              <w:rPr>
                <w:b/>
                <w:bCs/>
                <w:color w:val="000000"/>
                <w:sz w:val="20"/>
                <w:szCs w:val="20"/>
              </w:rPr>
              <w:t>Строительство (строительн</w:t>
            </w:r>
            <w:r>
              <w:rPr>
                <w:b/>
                <w:bCs/>
                <w:color w:val="000000"/>
                <w:sz w:val="20"/>
                <w:szCs w:val="20"/>
              </w:rPr>
              <w:t>о-монтажн</w:t>
            </w:r>
            <w:r w:rsidR="00322AA5" w:rsidRPr="004047D2">
              <w:rPr>
                <w:b/>
                <w:bCs/>
                <w:color w:val="000000"/>
                <w:sz w:val="20"/>
                <w:szCs w:val="20"/>
              </w:rPr>
              <w:t>ые работы, оборудование, прочие затраты)</w:t>
            </w:r>
          </w:p>
        </w:tc>
        <w:tc>
          <w:tcPr>
            <w:tcW w:w="1239" w:type="dxa"/>
            <w:tcBorders>
              <w:top w:val="nil"/>
              <w:left w:val="nil"/>
              <w:bottom w:val="single" w:sz="4" w:space="0" w:color="auto"/>
              <w:right w:val="single" w:sz="4" w:space="0" w:color="auto"/>
            </w:tcBorders>
            <w:shd w:val="clear" w:color="000000" w:fill="B7DEE8"/>
            <w:vAlign w:val="center"/>
            <w:hideMark/>
          </w:tcPr>
          <w:p w14:paraId="58496A8E" w14:textId="77777777" w:rsidR="00322AA5" w:rsidRPr="004047D2" w:rsidRDefault="00322AA5" w:rsidP="00F567B6">
            <w:pPr>
              <w:jc w:val="center"/>
              <w:rPr>
                <w:b/>
                <w:bCs/>
                <w:color w:val="000000"/>
                <w:sz w:val="20"/>
                <w:szCs w:val="20"/>
              </w:rPr>
            </w:pPr>
            <w:r w:rsidRPr="004047D2">
              <w:rPr>
                <w:b/>
                <w:bCs/>
                <w:color w:val="000000"/>
                <w:sz w:val="20"/>
                <w:szCs w:val="20"/>
              </w:rPr>
              <w:t>комплекс</w:t>
            </w:r>
          </w:p>
        </w:tc>
        <w:tc>
          <w:tcPr>
            <w:tcW w:w="1598" w:type="dxa"/>
            <w:tcBorders>
              <w:top w:val="nil"/>
              <w:left w:val="nil"/>
              <w:bottom w:val="single" w:sz="4" w:space="0" w:color="auto"/>
              <w:right w:val="single" w:sz="4" w:space="0" w:color="auto"/>
            </w:tcBorders>
            <w:shd w:val="clear" w:color="000000" w:fill="B7DEE8"/>
            <w:vAlign w:val="center"/>
            <w:hideMark/>
          </w:tcPr>
          <w:p w14:paraId="1389C106" w14:textId="77777777" w:rsidR="00322AA5" w:rsidRPr="004047D2" w:rsidRDefault="00322AA5" w:rsidP="00F567B6">
            <w:pPr>
              <w:jc w:val="center"/>
              <w:rPr>
                <w:b/>
                <w:bCs/>
                <w:color w:val="000000"/>
                <w:sz w:val="20"/>
                <w:szCs w:val="20"/>
              </w:rPr>
            </w:pPr>
            <w:r w:rsidRPr="004047D2">
              <w:rPr>
                <w:b/>
                <w:bCs/>
                <w:color w:val="000000"/>
                <w:sz w:val="20"/>
                <w:szCs w:val="20"/>
              </w:rPr>
              <w:t>1</w:t>
            </w:r>
          </w:p>
        </w:tc>
      </w:tr>
      <w:tr w:rsidR="00322AA5" w:rsidRPr="004047D2" w14:paraId="0991873B" w14:textId="77777777" w:rsidTr="00F567B6">
        <w:trPr>
          <w:gridAfter w:val="1"/>
          <w:wAfter w:w="11" w:type="dxa"/>
          <w:trHeight w:val="3150"/>
        </w:trPr>
        <w:tc>
          <w:tcPr>
            <w:tcW w:w="896" w:type="dxa"/>
            <w:tcBorders>
              <w:top w:val="nil"/>
              <w:left w:val="single" w:sz="4" w:space="0" w:color="auto"/>
              <w:bottom w:val="single" w:sz="4" w:space="0" w:color="auto"/>
              <w:right w:val="single" w:sz="4" w:space="0" w:color="auto"/>
            </w:tcBorders>
            <w:shd w:val="clear" w:color="auto" w:fill="auto"/>
            <w:hideMark/>
          </w:tcPr>
          <w:p w14:paraId="0085B946" w14:textId="6727D216"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w:t>
            </w:r>
          </w:p>
        </w:tc>
        <w:tc>
          <w:tcPr>
            <w:tcW w:w="2636" w:type="dxa"/>
            <w:tcBorders>
              <w:top w:val="nil"/>
              <w:left w:val="nil"/>
              <w:bottom w:val="single" w:sz="4" w:space="0" w:color="auto"/>
              <w:right w:val="single" w:sz="4" w:space="0" w:color="auto"/>
            </w:tcBorders>
            <w:shd w:val="clear" w:color="auto" w:fill="auto"/>
            <w:hideMark/>
          </w:tcPr>
          <w:p w14:paraId="252154D3" w14:textId="77777777" w:rsidR="00322AA5" w:rsidRPr="004047D2" w:rsidRDefault="00322AA5" w:rsidP="00F567B6">
            <w:pPr>
              <w:rPr>
                <w:color w:val="000000"/>
                <w:sz w:val="20"/>
                <w:szCs w:val="20"/>
              </w:rPr>
            </w:pPr>
            <w:r w:rsidRPr="004047D2">
              <w:rPr>
                <w:color w:val="000000"/>
                <w:sz w:val="20"/>
                <w:szCs w:val="20"/>
              </w:rPr>
              <w:t>2021-ВТРКМ.ОПП - ООС лист 81-82</w:t>
            </w:r>
          </w:p>
        </w:tc>
        <w:tc>
          <w:tcPr>
            <w:tcW w:w="3839" w:type="dxa"/>
            <w:tcBorders>
              <w:top w:val="nil"/>
              <w:left w:val="nil"/>
              <w:bottom w:val="single" w:sz="4" w:space="0" w:color="auto"/>
              <w:right w:val="single" w:sz="4" w:space="0" w:color="auto"/>
            </w:tcBorders>
            <w:shd w:val="clear" w:color="auto" w:fill="auto"/>
            <w:hideMark/>
          </w:tcPr>
          <w:p w14:paraId="0ABFE472" w14:textId="77777777" w:rsidR="00322AA5" w:rsidRPr="004047D2" w:rsidRDefault="00322AA5" w:rsidP="00F567B6">
            <w:pPr>
              <w:rPr>
                <w:color w:val="000000"/>
                <w:sz w:val="20"/>
                <w:szCs w:val="20"/>
              </w:rPr>
            </w:pPr>
            <w:r w:rsidRPr="004047D2">
              <w:rPr>
                <w:color w:val="000000"/>
                <w:sz w:val="20"/>
                <w:szCs w:val="20"/>
              </w:rPr>
              <w:t>Компенсационные затраты на возмещение размера вреда водным</w:t>
            </w:r>
            <w:r w:rsidRPr="004047D2">
              <w:rPr>
                <w:color w:val="000000"/>
                <w:sz w:val="20"/>
                <w:szCs w:val="20"/>
              </w:rPr>
              <w:br/>
              <w:t>биоресурсам. В том числе: затраты на проведение восстановительных мероприятий воспроизводство молоди каспийского лосося (постоянный вред в период эксплуатации ОПП), временная компенсация на период строительства (лосось);</w:t>
            </w:r>
          </w:p>
        </w:tc>
        <w:tc>
          <w:tcPr>
            <w:tcW w:w="1239" w:type="dxa"/>
            <w:tcBorders>
              <w:top w:val="nil"/>
              <w:left w:val="nil"/>
              <w:bottom w:val="single" w:sz="4" w:space="0" w:color="auto"/>
              <w:right w:val="single" w:sz="4" w:space="0" w:color="auto"/>
            </w:tcBorders>
            <w:shd w:val="clear" w:color="auto" w:fill="auto"/>
            <w:vAlign w:val="center"/>
            <w:hideMark/>
          </w:tcPr>
          <w:p w14:paraId="7EAB9475"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76B470D"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145433A4"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EFD9D2E" w14:textId="3425EF2F"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2.2</w:t>
            </w:r>
          </w:p>
        </w:tc>
        <w:tc>
          <w:tcPr>
            <w:tcW w:w="2636" w:type="dxa"/>
            <w:tcBorders>
              <w:top w:val="nil"/>
              <w:left w:val="nil"/>
              <w:bottom w:val="single" w:sz="4" w:space="0" w:color="auto"/>
              <w:right w:val="single" w:sz="4" w:space="0" w:color="auto"/>
            </w:tcBorders>
            <w:shd w:val="clear" w:color="auto" w:fill="auto"/>
            <w:hideMark/>
          </w:tcPr>
          <w:p w14:paraId="5283B0C5" w14:textId="77777777" w:rsidR="00322AA5" w:rsidRPr="004047D2" w:rsidRDefault="00322AA5" w:rsidP="00F567B6">
            <w:pPr>
              <w:rPr>
                <w:color w:val="000000"/>
                <w:sz w:val="20"/>
                <w:szCs w:val="20"/>
              </w:rPr>
            </w:pPr>
            <w:r w:rsidRPr="004047D2">
              <w:rPr>
                <w:color w:val="000000"/>
                <w:sz w:val="20"/>
                <w:szCs w:val="20"/>
              </w:rPr>
              <w:t>Смета №1-1</w:t>
            </w:r>
          </w:p>
        </w:tc>
        <w:tc>
          <w:tcPr>
            <w:tcW w:w="3839" w:type="dxa"/>
            <w:tcBorders>
              <w:top w:val="nil"/>
              <w:left w:val="nil"/>
              <w:bottom w:val="single" w:sz="4" w:space="0" w:color="auto"/>
              <w:right w:val="single" w:sz="4" w:space="0" w:color="auto"/>
            </w:tcBorders>
            <w:shd w:val="clear" w:color="auto" w:fill="auto"/>
            <w:hideMark/>
          </w:tcPr>
          <w:p w14:paraId="21216536" w14:textId="77777777" w:rsidR="00322AA5" w:rsidRPr="004047D2" w:rsidRDefault="00322AA5" w:rsidP="00F567B6">
            <w:pPr>
              <w:rPr>
                <w:color w:val="000000"/>
                <w:sz w:val="20"/>
                <w:szCs w:val="20"/>
              </w:rPr>
            </w:pPr>
            <w:r w:rsidRPr="004047D2">
              <w:rPr>
                <w:color w:val="000000"/>
                <w:sz w:val="20"/>
                <w:szCs w:val="20"/>
              </w:rPr>
              <w:t>Геодезическая разбивка</w:t>
            </w:r>
          </w:p>
        </w:tc>
        <w:tc>
          <w:tcPr>
            <w:tcW w:w="1239" w:type="dxa"/>
            <w:tcBorders>
              <w:top w:val="nil"/>
              <w:left w:val="nil"/>
              <w:bottom w:val="single" w:sz="4" w:space="0" w:color="auto"/>
              <w:right w:val="single" w:sz="4" w:space="0" w:color="auto"/>
            </w:tcBorders>
            <w:shd w:val="clear" w:color="auto" w:fill="auto"/>
            <w:vAlign w:val="center"/>
            <w:hideMark/>
          </w:tcPr>
          <w:p w14:paraId="193494D2"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13E0BB7"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0825B000"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D4DCAFA" w14:textId="7154C74D"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2.3</w:t>
            </w:r>
          </w:p>
        </w:tc>
        <w:tc>
          <w:tcPr>
            <w:tcW w:w="2636" w:type="dxa"/>
            <w:tcBorders>
              <w:top w:val="nil"/>
              <w:left w:val="nil"/>
              <w:bottom w:val="single" w:sz="4" w:space="0" w:color="auto"/>
              <w:right w:val="single" w:sz="4" w:space="0" w:color="auto"/>
            </w:tcBorders>
            <w:shd w:val="clear" w:color="auto" w:fill="auto"/>
            <w:hideMark/>
          </w:tcPr>
          <w:p w14:paraId="2C70E610" w14:textId="77777777" w:rsidR="00322AA5" w:rsidRPr="004047D2" w:rsidRDefault="00322AA5" w:rsidP="00F567B6">
            <w:pPr>
              <w:rPr>
                <w:color w:val="000000"/>
                <w:sz w:val="20"/>
                <w:szCs w:val="20"/>
              </w:rPr>
            </w:pPr>
            <w:r w:rsidRPr="004047D2">
              <w:rPr>
                <w:color w:val="000000"/>
                <w:sz w:val="20"/>
                <w:szCs w:val="20"/>
              </w:rPr>
              <w:t>02-01</w:t>
            </w:r>
          </w:p>
        </w:tc>
        <w:tc>
          <w:tcPr>
            <w:tcW w:w="3839" w:type="dxa"/>
            <w:tcBorders>
              <w:top w:val="nil"/>
              <w:left w:val="nil"/>
              <w:bottom w:val="single" w:sz="4" w:space="0" w:color="auto"/>
              <w:right w:val="single" w:sz="4" w:space="0" w:color="auto"/>
            </w:tcBorders>
            <w:shd w:val="clear" w:color="auto" w:fill="auto"/>
            <w:hideMark/>
          </w:tcPr>
          <w:p w14:paraId="0236B66E" w14:textId="77777777" w:rsidR="00322AA5" w:rsidRPr="004047D2" w:rsidRDefault="00322AA5" w:rsidP="00F567B6">
            <w:pPr>
              <w:rPr>
                <w:color w:val="000000"/>
                <w:sz w:val="20"/>
                <w:szCs w:val="20"/>
              </w:rPr>
            </w:pPr>
            <w:r w:rsidRPr="004047D2">
              <w:rPr>
                <w:color w:val="000000"/>
                <w:sz w:val="20"/>
                <w:szCs w:val="20"/>
              </w:rPr>
              <w:t>Открытая плоскостная парковка.</w:t>
            </w:r>
          </w:p>
        </w:tc>
        <w:tc>
          <w:tcPr>
            <w:tcW w:w="1239" w:type="dxa"/>
            <w:tcBorders>
              <w:top w:val="nil"/>
              <w:left w:val="nil"/>
              <w:bottom w:val="single" w:sz="4" w:space="0" w:color="auto"/>
              <w:right w:val="single" w:sz="4" w:space="0" w:color="auto"/>
            </w:tcBorders>
            <w:shd w:val="clear" w:color="auto" w:fill="auto"/>
            <w:vAlign w:val="center"/>
            <w:hideMark/>
          </w:tcPr>
          <w:p w14:paraId="0801396F"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320515E5"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4DEF208D"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8DDB4F9" w14:textId="60C6A0D3"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2.3.1</w:t>
            </w:r>
          </w:p>
        </w:tc>
        <w:tc>
          <w:tcPr>
            <w:tcW w:w="2636" w:type="dxa"/>
            <w:tcBorders>
              <w:top w:val="nil"/>
              <w:left w:val="nil"/>
              <w:bottom w:val="single" w:sz="4" w:space="0" w:color="auto"/>
              <w:right w:val="single" w:sz="4" w:space="0" w:color="auto"/>
            </w:tcBorders>
            <w:shd w:val="clear" w:color="auto" w:fill="auto"/>
            <w:hideMark/>
          </w:tcPr>
          <w:p w14:paraId="5C7482CB" w14:textId="77777777" w:rsidR="00322AA5" w:rsidRPr="004047D2" w:rsidRDefault="00322AA5" w:rsidP="00F567B6">
            <w:pPr>
              <w:outlineLvl w:val="0"/>
              <w:rPr>
                <w:i/>
                <w:iCs/>
                <w:color w:val="0070C0"/>
                <w:sz w:val="20"/>
                <w:szCs w:val="20"/>
              </w:rPr>
            </w:pPr>
            <w:r w:rsidRPr="004047D2">
              <w:rPr>
                <w:i/>
                <w:iCs/>
                <w:color w:val="0070C0"/>
                <w:sz w:val="20"/>
                <w:szCs w:val="20"/>
              </w:rPr>
              <w:t>02-01-01</w:t>
            </w:r>
          </w:p>
        </w:tc>
        <w:tc>
          <w:tcPr>
            <w:tcW w:w="3839" w:type="dxa"/>
            <w:tcBorders>
              <w:top w:val="nil"/>
              <w:left w:val="nil"/>
              <w:bottom w:val="single" w:sz="4" w:space="0" w:color="auto"/>
              <w:right w:val="single" w:sz="4" w:space="0" w:color="auto"/>
            </w:tcBorders>
            <w:shd w:val="clear" w:color="auto" w:fill="auto"/>
            <w:hideMark/>
          </w:tcPr>
          <w:p w14:paraId="7CCA8F21" w14:textId="77777777" w:rsidR="00322AA5" w:rsidRPr="004047D2" w:rsidRDefault="00322AA5" w:rsidP="00F567B6">
            <w:pPr>
              <w:outlineLvl w:val="0"/>
              <w:rPr>
                <w:i/>
                <w:iCs/>
                <w:color w:val="0070C0"/>
                <w:sz w:val="20"/>
                <w:szCs w:val="20"/>
              </w:rPr>
            </w:pPr>
            <w:r w:rsidRPr="004047D2">
              <w:rPr>
                <w:i/>
                <w:iCs/>
                <w:color w:val="0070C0"/>
                <w:sz w:val="20"/>
                <w:szCs w:val="20"/>
              </w:rPr>
              <w:t>Земляные работы</w:t>
            </w:r>
          </w:p>
        </w:tc>
        <w:tc>
          <w:tcPr>
            <w:tcW w:w="1239" w:type="dxa"/>
            <w:tcBorders>
              <w:top w:val="nil"/>
              <w:left w:val="nil"/>
              <w:bottom w:val="single" w:sz="4" w:space="0" w:color="auto"/>
              <w:right w:val="single" w:sz="4" w:space="0" w:color="auto"/>
            </w:tcBorders>
            <w:shd w:val="clear" w:color="auto" w:fill="auto"/>
            <w:vAlign w:val="center"/>
            <w:hideMark/>
          </w:tcPr>
          <w:p w14:paraId="01E1E45F"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202BBE5"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1A2A9CBF" w14:textId="77777777" w:rsidTr="00F567B6">
        <w:trPr>
          <w:gridAfter w:val="1"/>
          <w:wAfter w:w="11" w:type="dxa"/>
          <w:trHeight w:val="945"/>
        </w:trPr>
        <w:tc>
          <w:tcPr>
            <w:tcW w:w="896" w:type="dxa"/>
            <w:tcBorders>
              <w:top w:val="nil"/>
              <w:left w:val="single" w:sz="4" w:space="0" w:color="auto"/>
              <w:bottom w:val="single" w:sz="4" w:space="0" w:color="auto"/>
              <w:right w:val="single" w:sz="4" w:space="0" w:color="auto"/>
            </w:tcBorders>
            <w:shd w:val="clear" w:color="auto" w:fill="auto"/>
            <w:hideMark/>
          </w:tcPr>
          <w:p w14:paraId="69C0A254" w14:textId="0B3B916B"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2.3.2</w:t>
            </w:r>
          </w:p>
        </w:tc>
        <w:tc>
          <w:tcPr>
            <w:tcW w:w="2636" w:type="dxa"/>
            <w:tcBorders>
              <w:top w:val="nil"/>
              <w:left w:val="nil"/>
              <w:bottom w:val="single" w:sz="4" w:space="0" w:color="auto"/>
              <w:right w:val="single" w:sz="4" w:space="0" w:color="auto"/>
            </w:tcBorders>
            <w:shd w:val="clear" w:color="auto" w:fill="auto"/>
            <w:hideMark/>
          </w:tcPr>
          <w:p w14:paraId="1E2059F1" w14:textId="77777777" w:rsidR="00322AA5" w:rsidRPr="004047D2" w:rsidRDefault="00322AA5" w:rsidP="00F567B6">
            <w:pPr>
              <w:outlineLvl w:val="0"/>
              <w:rPr>
                <w:i/>
                <w:iCs/>
                <w:color w:val="0070C0"/>
                <w:sz w:val="20"/>
                <w:szCs w:val="20"/>
              </w:rPr>
            </w:pPr>
            <w:r w:rsidRPr="004047D2">
              <w:rPr>
                <w:i/>
                <w:iCs/>
                <w:color w:val="0070C0"/>
                <w:sz w:val="20"/>
                <w:szCs w:val="20"/>
              </w:rPr>
              <w:t>02-01-02</w:t>
            </w:r>
          </w:p>
        </w:tc>
        <w:tc>
          <w:tcPr>
            <w:tcW w:w="3839" w:type="dxa"/>
            <w:tcBorders>
              <w:top w:val="nil"/>
              <w:left w:val="nil"/>
              <w:bottom w:val="single" w:sz="4" w:space="0" w:color="auto"/>
              <w:right w:val="single" w:sz="4" w:space="0" w:color="auto"/>
            </w:tcBorders>
            <w:shd w:val="clear" w:color="auto" w:fill="auto"/>
            <w:hideMark/>
          </w:tcPr>
          <w:p w14:paraId="5A273BD4" w14:textId="77777777" w:rsidR="00322AA5" w:rsidRPr="004047D2" w:rsidRDefault="00322AA5" w:rsidP="00F567B6">
            <w:pPr>
              <w:outlineLvl w:val="0"/>
              <w:rPr>
                <w:i/>
                <w:iCs/>
                <w:color w:val="0070C0"/>
                <w:sz w:val="20"/>
                <w:szCs w:val="20"/>
              </w:rPr>
            </w:pPr>
            <w:r w:rsidRPr="004047D2">
              <w:rPr>
                <w:i/>
                <w:iCs/>
                <w:color w:val="0070C0"/>
                <w:sz w:val="20"/>
                <w:szCs w:val="20"/>
              </w:rPr>
              <w:t>Устройство покрытия открытой плоскостной парковки и благоустройство</w:t>
            </w:r>
          </w:p>
        </w:tc>
        <w:tc>
          <w:tcPr>
            <w:tcW w:w="1239" w:type="dxa"/>
            <w:tcBorders>
              <w:top w:val="nil"/>
              <w:left w:val="nil"/>
              <w:bottom w:val="single" w:sz="4" w:space="0" w:color="auto"/>
              <w:right w:val="single" w:sz="4" w:space="0" w:color="auto"/>
            </w:tcBorders>
            <w:shd w:val="clear" w:color="auto" w:fill="auto"/>
            <w:vAlign w:val="center"/>
            <w:hideMark/>
          </w:tcPr>
          <w:p w14:paraId="2E2F2695"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61E7F18D"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5CC93688"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6FCBFBCA" w14:textId="3E198DCB"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2.3.3</w:t>
            </w:r>
          </w:p>
        </w:tc>
        <w:tc>
          <w:tcPr>
            <w:tcW w:w="2636" w:type="dxa"/>
            <w:tcBorders>
              <w:top w:val="nil"/>
              <w:left w:val="nil"/>
              <w:bottom w:val="single" w:sz="4" w:space="0" w:color="auto"/>
              <w:right w:val="single" w:sz="4" w:space="0" w:color="auto"/>
            </w:tcBorders>
            <w:shd w:val="clear" w:color="auto" w:fill="auto"/>
            <w:hideMark/>
          </w:tcPr>
          <w:p w14:paraId="7F875B41" w14:textId="77777777" w:rsidR="00322AA5" w:rsidRPr="004047D2" w:rsidRDefault="00322AA5" w:rsidP="00F567B6">
            <w:pPr>
              <w:outlineLvl w:val="0"/>
              <w:rPr>
                <w:i/>
                <w:iCs/>
                <w:color w:val="0070C0"/>
                <w:sz w:val="20"/>
                <w:szCs w:val="20"/>
              </w:rPr>
            </w:pPr>
            <w:r w:rsidRPr="004047D2">
              <w:rPr>
                <w:i/>
                <w:iCs/>
                <w:color w:val="0070C0"/>
                <w:sz w:val="20"/>
                <w:szCs w:val="20"/>
              </w:rPr>
              <w:t>02-01-03</w:t>
            </w:r>
          </w:p>
        </w:tc>
        <w:tc>
          <w:tcPr>
            <w:tcW w:w="3839" w:type="dxa"/>
            <w:tcBorders>
              <w:top w:val="nil"/>
              <w:left w:val="nil"/>
              <w:bottom w:val="single" w:sz="4" w:space="0" w:color="auto"/>
              <w:right w:val="single" w:sz="4" w:space="0" w:color="auto"/>
            </w:tcBorders>
            <w:shd w:val="clear" w:color="auto" w:fill="auto"/>
            <w:hideMark/>
          </w:tcPr>
          <w:p w14:paraId="06C4DBF4" w14:textId="77777777" w:rsidR="00322AA5" w:rsidRPr="004047D2" w:rsidRDefault="00322AA5" w:rsidP="00F567B6">
            <w:pPr>
              <w:outlineLvl w:val="0"/>
              <w:rPr>
                <w:i/>
                <w:iCs/>
                <w:color w:val="0070C0"/>
                <w:sz w:val="20"/>
                <w:szCs w:val="20"/>
              </w:rPr>
            </w:pPr>
            <w:r w:rsidRPr="004047D2">
              <w:rPr>
                <w:i/>
                <w:iCs/>
                <w:color w:val="0070C0"/>
                <w:sz w:val="20"/>
                <w:szCs w:val="20"/>
              </w:rPr>
              <w:t>Подпорные стены</w:t>
            </w:r>
          </w:p>
        </w:tc>
        <w:tc>
          <w:tcPr>
            <w:tcW w:w="1239" w:type="dxa"/>
            <w:tcBorders>
              <w:top w:val="nil"/>
              <w:left w:val="nil"/>
              <w:bottom w:val="single" w:sz="4" w:space="0" w:color="auto"/>
              <w:right w:val="single" w:sz="4" w:space="0" w:color="auto"/>
            </w:tcBorders>
            <w:shd w:val="clear" w:color="auto" w:fill="auto"/>
            <w:vAlign w:val="center"/>
            <w:hideMark/>
          </w:tcPr>
          <w:p w14:paraId="4936E58C"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A1117C1"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2C59AC8F"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E3DDD11" w14:textId="0CBB5897"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2.3.4</w:t>
            </w:r>
          </w:p>
        </w:tc>
        <w:tc>
          <w:tcPr>
            <w:tcW w:w="2636" w:type="dxa"/>
            <w:tcBorders>
              <w:top w:val="nil"/>
              <w:left w:val="nil"/>
              <w:bottom w:val="single" w:sz="4" w:space="0" w:color="auto"/>
              <w:right w:val="single" w:sz="4" w:space="0" w:color="auto"/>
            </w:tcBorders>
            <w:shd w:val="clear" w:color="auto" w:fill="auto"/>
            <w:hideMark/>
          </w:tcPr>
          <w:p w14:paraId="1656B0F7" w14:textId="77777777" w:rsidR="00322AA5" w:rsidRPr="004047D2" w:rsidRDefault="00322AA5" w:rsidP="00F567B6">
            <w:pPr>
              <w:outlineLvl w:val="0"/>
              <w:rPr>
                <w:i/>
                <w:iCs/>
                <w:color w:val="0070C0"/>
                <w:sz w:val="20"/>
                <w:szCs w:val="20"/>
              </w:rPr>
            </w:pPr>
            <w:r w:rsidRPr="004047D2">
              <w:rPr>
                <w:i/>
                <w:iCs/>
                <w:color w:val="0070C0"/>
                <w:sz w:val="20"/>
                <w:szCs w:val="20"/>
              </w:rPr>
              <w:t>02-01-04</w:t>
            </w:r>
          </w:p>
        </w:tc>
        <w:tc>
          <w:tcPr>
            <w:tcW w:w="3839" w:type="dxa"/>
            <w:tcBorders>
              <w:top w:val="nil"/>
              <w:left w:val="nil"/>
              <w:bottom w:val="single" w:sz="4" w:space="0" w:color="auto"/>
              <w:right w:val="single" w:sz="4" w:space="0" w:color="auto"/>
            </w:tcBorders>
            <w:shd w:val="clear" w:color="auto" w:fill="auto"/>
            <w:hideMark/>
          </w:tcPr>
          <w:p w14:paraId="16CFBAC4" w14:textId="77777777" w:rsidR="00322AA5" w:rsidRPr="004047D2" w:rsidRDefault="00322AA5" w:rsidP="00F567B6">
            <w:pPr>
              <w:outlineLvl w:val="0"/>
              <w:rPr>
                <w:i/>
                <w:iCs/>
                <w:color w:val="0070C0"/>
                <w:sz w:val="20"/>
                <w:szCs w:val="20"/>
              </w:rPr>
            </w:pPr>
            <w:r w:rsidRPr="004047D2">
              <w:rPr>
                <w:i/>
                <w:iCs/>
                <w:color w:val="0070C0"/>
                <w:sz w:val="20"/>
                <w:szCs w:val="20"/>
              </w:rPr>
              <w:t>Технологические решения</w:t>
            </w:r>
          </w:p>
        </w:tc>
        <w:tc>
          <w:tcPr>
            <w:tcW w:w="1239" w:type="dxa"/>
            <w:tcBorders>
              <w:top w:val="nil"/>
              <w:left w:val="nil"/>
              <w:bottom w:val="single" w:sz="4" w:space="0" w:color="auto"/>
              <w:right w:val="single" w:sz="4" w:space="0" w:color="auto"/>
            </w:tcBorders>
            <w:shd w:val="clear" w:color="auto" w:fill="auto"/>
            <w:vAlign w:val="center"/>
            <w:hideMark/>
          </w:tcPr>
          <w:p w14:paraId="3A3CAC2C"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44A5EBF3"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0FE8E9A4"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073DB747" w14:textId="7D0D10A7"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2.3.5</w:t>
            </w:r>
          </w:p>
        </w:tc>
        <w:tc>
          <w:tcPr>
            <w:tcW w:w="2636" w:type="dxa"/>
            <w:tcBorders>
              <w:top w:val="nil"/>
              <w:left w:val="nil"/>
              <w:bottom w:val="single" w:sz="4" w:space="0" w:color="auto"/>
              <w:right w:val="single" w:sz="4" w:space="0" w:color="auto"/>
            </w:tcBorders>
            <w:shd w:val="clear" w:color="auto" w:fill="auto"/>
            <w:hideMark/>
          </w:tcPr>
          <w:p w14:paraId="65ACE3A6" w14:textId="77777777" w:rsidR="00322AA5" w:rsidRPr="004047D2" w:rsidRDefault="00322AA5" w:rsidP="00F567B6">
            <w:pPr>
              <w:outlineLvl w:val="0"/>
              <w:rPr>
                <w:i/>
                <w:iCs/>
                <w:color w:val="0070C0"/>
                <w:sz w:val="20"/>
                <w:szCs w:val="20"/>
              </w:rPr>
            </w:pPr>
            <w:r w:rsidRPr="004047D2">
              <w:rPr>
                <w:i/>
                <w:iCs/>
                <w:color w:val="0070C0"/>
                <w:sz w:val="20"/>
                <w:szCs w:val="20"/>
              </w:rPr>
              <w:t>02-01-05</w:t>
            </w:r>
          </w:p>
        </w:tc>
        <w:tc>
          <w:tcPr>
            <w:tcW w:w="3839" w:type="dxa"/>
            <w:tcBorders>
              <w:top w:val="nil"/>
              <w:left w:val="nil"/>
              <w:bottom w:val="single" w:sz="4" w:space="0" w:color="auto"/>
              <w:right w:val="single" w:sz="4" w:space="0" w:color="auto"/>
            </w:tcBorders>
            <w:shd w:val="clear" w:color="auto" w:fill="auto"/>
            <w:hideMark/>
          </w:tcPr>
          <w:p w14:paraId="34A654BC" w14:textId="77777777" w:rsidR="00322AA5" w:rsidRPr="004047D2" w:rsidRDefault="00322AA5" w:rsidP="00F567B6">
            <w:pPr>
              <w:outlineLvl w:val="0"/>
              <w:rPr>
                <w:i/>
                <w:iCs/>
                <w:color w:val="0070C0"/>
                <w:sz w:val="20"/>
                <w:szCs w:val="20"/>
              </w:rPr>
            </w:pPr>
            <w:r w:rsidRPr="004047D2">
              <w:rPr>
                <w:i/>
                <w:iCs/>
                <w:color w:val="0070C0"/>
                <w:sz w:val="20"/>
                <w:szCs w:val="20"/>
              </w:rPr>
              <w:t>ОДИ</w:t>
            </w:r>
          </w:p>
        </w:tc>
        <w:tc>
          <w:tcPr>
            <w:tcW w:w="1239" w:type="dxa"/>
            <w:tcBorders>
              <w:top w:val="nil"/>
              <w:left w:val="nil"/>
              <w:bottom w:val="single" w:sz="4" w:space="0" w:color="auto"/>
              <w:right w:val="single" w:sz="4" w:space="0" w:color="auto"/>
            </w:tcBorders>
            <w:shd w:val="clear" w:color="auto" w:fill="auto"/>
            <w:vAlign w:val="center"/>
            <w:hideMark/>
          </w:tcPr>
          <w:p w14:paraId="6C0D8CAE"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EDAEDFD"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51EA01C4" w14:textId="77777777" w:rsidTr="00F567B6">
        <w:trPr>
          <w:gridAfter w:val="1"/>
          <w:wAfter w:w="11" w:type="dxa"/>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7557ED2D" w14:textId="6DB2F16F"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2.4</w:t>
            </w:r>
          </w:p>
        </w:tc>
        <w:tc>
          <w:tcPr>
            <w:tcW w:w="2636" w:type="dxa"/>
            <w:tcBorders>
              <w:top w:val="nil"/>
              <w:left w:val="nil"/>
              <w:bottom w:val="single" w:sz="4" w:space="0" w:color="auto"/>
              <w:right w:val="single" w:sz="4" w:space="0" w:color="auto"/>
            </w:tcBorders>
            <w:shd w:val="clear" w:color="auto" w:fill="auto"/>
            <w:hideMark/>
          </w:tcPr>
          <w:p w14:paraId="4932C4D1" w14:textId="77777777" w:rsidR="00322AA5" w:rsidRPr="004047D2" w:rsidRDefault="00322AA5" w:rsidP="00F567B6">
            <w:pPr>
              <w:rPr>
                <w:color w:val="000000"/>
                <w:sz w:val="20"/>
                <w:szCs w:val="20"/>
              </w:rPr>
            </w:pPr>
            <w:r w:rsidRPr="004047D2">
              <w:rPr>
                <w:color w:val="000000"/>
                <w:sz w:val="20"/>
                <w:szCs w:val="20"/>
              </w:rPr>
              <w:t>03-01</w:t>
            </w:r>
          </w:p>
        </w:tc>
        <w:tc>
          <w:tcPr>
            <w:tcW w:w="3839" w:type="dxa"/>
            <w:tcBorders>
              <w:top w:val="nil"/>
              <w:left w:val="nil"/>
              <w:bottom w:val="single" w:sz="4" w:space="0" w:color="auto"/>
              <w:right w:val="single" w:sz="4" w:space="0" w:color="auto"/>
            </w:tcBorders>
            <w:shd w:val="clear" w:color="auto" w:fill="auto"/>
            <w:hideMark/>
          </w:tcPr>
          <w:p w14:paraId="3BB56E4D" w14:textId="77777777" w:rsidR="00322AA5" w:rsidRPr="004047D2" w:rsidRDefault="00322AA5" w:rsidP="00F567B6">
            <w:pPr>
              <w:rPr>
                <w:color w:val="000000"/>
                <w:sz w:val="20"/>
                <w:szCs w:val="20"/>
              </w:rPr>
            </w:pPr>
            <w:r w:rsidRPr="004047D2">
              <w:rPr>
                <w:color w:val="000000"/>
                <w:sz w:val="20"/>
                <w:szCs w:val="20"/>
              </w:rPr>
              <w:t>Открытая плоскостная парковка.Здание пункта охраны.</w:t>
            </w:r>
          </w:p>
        </w:tc>
        <w:tc>
          <w:tcPr>
            <w:tcW w:w="1239" w:type="dxa"/>
            <w:tcBorders>
              <w:top w:val="nil"/>
              <w:left w:val="nil"/>
              <w:bottom w:val="single" w:sz="4" w:space="0" w:color="auto"/>
              <w:right w:val="single" w:sz="4" w:space="0" w:color="auto"/>
            </w:tcBorders>
            <w:shd w:val="clear" w:color="auto" w:fill="auto"/>
            <w:vAlign w:val="center"/>
            <w:hideMark/>
          </w:tcPr>
          <w:p w14:paraId="3A555AC9"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7788B08D"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5853F16C"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9528F73" w14:textId="30AFB49D"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2.4.1</w:t>
            </w:r>
          </w:p>
        </w:tc>
        <w:tc>
          <w:tcPr>
            <w:tcW w:w="2636" w:type="dxa"/>
            <w:tcBorders>
              <w:top w:val="nil"/>
              <w:left w:val="nil"/>
              <w:bottom w:val="single" w:sz="4" w:space="0" w:color="auto"/>
              <w:right w:val="single" w:sz="4" w:space="0" w:color="auto"/>
            </w:tcBorders>
            <w:shd w:val="clear" w:color="auto" w:fill="auto"/>
            <w:hideMark/>
          </w:tcPr>
          <w:p w14:paraId="0F56010D" w14:textId="77777777" w:rsidR="00322AA5" w:rsidRPr="004047D2" w:rsidRDefault="00322AA5" w:rsidP="00F567B6">
            <w:pPr>
              <w:outlineLvl w:val="0"/>
              <w:rPr>
                <w:i/>
                <w:iCs/>
                <w:color w:val="0070C0"/>
                <w:sz w:val="20"/>
                <w:szCs w:val="20"/>
              </w:rPr>
            </w:pPr>
            <w:r w:rsidRPr="004047D2">
              <w:rPr>
                <w:i/>
                <w:iCs/>
                <w:color w:val="0070C0"/>
                <w:sz w:val="20"/>
                <w:szCs w:val="20"/>
              </w:rPr>
              <w:t>03-01-01</w:t>
            </w:r>
          </w:p>
        </w:tc>
        <w:tc>
          <w:tcPr>
            <w:tcW w:w="3839" w:type="dxa"/>
            <w:tcBorders>
              <w:top w:val="nil"/>
              <w:left w:val="nil"/>
              <w:bottom w:val="single" w:sz="4" w:space="0" w:color="auto"/>
              <w:right w:val="single" w:sz="4" w:space="0" w:color="auto"/>
            </w:tcBorders>
            <w:shd w:val="clear" w:color="auto" w:fill="auto"/>
            <w:hideMark/>
          </w:tcPr>
          <w:p w14:paraId="71731421" w14:textId="77777777" w:rsidR="00322AA5" w:rsidRPr="004047D2" w:rsidRDefault="00322AA5" w:rsidP="00F567B6">
            <w:pPr>
              <w:outlineLvl w:val="0"/>
              <w:rPr>
                <w:i/>
                <w:iCs/>
                <w:color w:val="0070C0"/>
                <w:sz w:val="20"/>
                <w:szCs w:val="20"/>
              </w:rPr>
            </w:pPr>
            <w:r w:rsidRPr="004047D2">
              <w:rPr>
                <w:i/>
                <w:iCs/>
                <w:color w:val="0070C0"/>
                <w:sz w:val="20"/>
                <w:szCs w:val="20"/>
              </w:rPr>
              <w:t>Архитектурные решения</w:t>
            </w:r>
          </w:p>
        </w:tc>
        <w:tc>
          <w:tcPr>
            <w:tcW w:w="1239" w:type="dxa"/>
            <w:tcBorders>
              <w:top w:val="nil"/>
              <w:left w:val="nil"/>
              <w:bottom w:val="single" w:sz="4" w:space="0" w:color="auto"/>
              <w:right w:val="single" w:sz="4" w:space="0" w:color="auto"/>
            </w:tcBorders>
            <w:shd w:val="clear" w:color="auto" w:fill="auto"/>
            <w:vAlign w:val="center"/>
            <w:hideMark/>
          </w:tcPr>
          <w:p w14:paraId="66D82FF8"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0EB53236"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69A8B005"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76191BB" w14:textId="039E0E72"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2.4.2</w:t>
            </w:r>
          </w:p>
        </w:tc>
        <w:tc>
          <w:tcPr>
            <w:tcW w:w="2636" w:type="dxa"/>
            <w:tcBorders>
              <w:top w:val="nil"/>
              <w:left w:val="nil"/>
              <w:bottom w:val="single" w:sz="4" w:space="0" w:color="auto"/>
              <w:right w:val="single" w:sz="4" w:space="0" w:color="auto"/>
            </w:tcBorders>
            <w:shd w:val="clear" w:color="auto" w:fill="auto"/>
            <w:hideMark/>
          </w:tcPr>
          <w:p w14:paraId="65207013" w14:textId="77777777" w:rsidR="00322AA5" w:rsidRPr="004047D2" w:rsidRDefault="00322AA5" w:rsidP="00F567B6">
            <w:pPr>
              <w:outlineLvl w:val="0"/>
              <w:rPr>
                <w:i/>
                <w:iCs/>
                <w:color w:val="0070C0"/>
                <w:sz w:val="20"/>
                <w:szCs w:val="20"/>
              </w:rPr>
            </w:pPr>
            <w:r w:rsidRPr="004047D2">
              <w:rPr>
                <w:i/>
                <w:iCs/>
                <w:color w:val="0070C0"/>
                <w:sz w:val="20"/>
                <w:szCs w:val="20"/>
              </w:rPr>
              <w:t>03-01-02</w:t>
            </w:r>
          </w:p>
        </w:tc>
        <w:tc>
          <w:tcPr>
            <w:tcW w:w="3839" w:type="dxa"/>
            <w:tcBorders>
              <w:top w:val="nil"/>
              <w:left w:val="nil"/>
              <w:bottom w:val="single" w:sz="4" w:space="0" w:color="auto"/>
              <w:right w:val="single" w:sz="4" w:space="0" w:color="auto"/>
            </w:tcBorders>
            <w:shd w:val="clear" w:color="auto" w:fill="auto"/>
            <w:hideMark/>
          </w:tcPr>
          <w:p w14:paraId="28786B23" w14:textId="77777777" w:rsidR="00322AA5" w:rsidRPr="004047D2" w:rsidRDefault="00322AA5" w:rsidP="00F567B6">
            <w:pPr>
              <w:outlineLvl w:val="0"/>
              <w:rPr>
                <w:i/>
                <w:iCs/>
                <w:color w:val="0070C0"/>
                <w:sz w:val="20"/>
                <w:szCs w:val="20"/>
              </w:rPr>
            </w:pPr>
            <w:r w:rsidRPr="004047D2">
              <w:rPr>
                <w:i/>
                <w:iCs/>
                <w:color w:val="0070C0"/>
                <w:sz w:val="20"/>
                <w:szCs w:val="20"/>
              </w:rPr>
              <w:t>Конструктивные решения</w:t>
            </w:r>
          </w:p>
        </w:tc>
        <w:tc>
          <w:tcPr>
            <w:tcW w:w="1239" w:type="dxa"/>
            <w:tcBorders>
              <w:top w:val="nil"/>
              <w:left w:val="nil"/>
              <w:bottom w:val="single" w:sz="4" w:space="0" w:color="auto"/>
              <w:right w:val="single" w:sz="4" w:space="0" w:color="auto"/>
            </w:tcBorders>
            <w:shd w:val="clear" w:color="auto" w:fill="auto"/>
            <w:vAlign w:val="center"/>
            <w:hideMark/>
          </w:tcPr>
          <w:p w14:paraId="2EB2D636"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DD0ADCF"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365AD0C5"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07759725" w14:textId="680E60DF"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2.4.3</w:t>
            </w:r>
          </w:p>
        </w:tc>
        <w:tc>
          <w:tcPr>
            <w:tcW w:w="2636" w:type="dxa"/>
            <w:tcBorders>
              <w:top w:val="nil"/>
              <w:left w:val="nil"/>
              <w:bottom w:val="single" w:sz="4" w:space="0" w:color="auto"/>
              <w:right w:val="single" w:sz="4" w:space="0" w:color="auto"/>
            </w:tcBorders>
            <w:shd w:val="clear" w:color="auto" w:fill="auto"/>
            <w:hideMark/>
          </w:tcPr>
          <w:p w14:paraId="45342C6D" w14:textId="77777777" w:rsidR="00322AA5" w:rsidRPr="004047D2" w:rsidRDefault="00322AA5" w:rsidP="00F567B6">
            <w:pPr>
              <w:outlineLvl w:val="0"/>
              <w:rPr>
                <w:i/>
                <w:iCs/>
                <w:color w:val="0070C0"/>
                <w:sz w:val="20"/>
                <w:szCs w:val="20"/>
              </w:rPr>
            </w:pPr>
            <w:r w:rsidRPr="004047D2">
              <w:rPr>
                <w:i/>
                <w:iCs/>
                <w:color w:val="0070C0"/>
                <w:sz w:val="20"/>
                <w:szCs w:val="20"/>
              </w:rPr>
              <w:t>03-01-03</w:t>
            </w:r>
          </w:p>
        </w:tc>
        <w:tc>
          <w:tcPr>
            <w:tcW w:w="3839" w:type="dxa"/>
            <w:tcBorders>
              <w:top w:val="nil"/>
              <w:left w:val="nil"/>
              <w:bottom w:val="single" w:sz="4" w:space="0" w:color="auto"/>
              <w:right w:val="single" w:sz="4" w:space="0" w:color="auto"/>
            </w:tcBorders>
            <w:shd w:val="clear" w:color="auto" w:fill="auto"/>
            <w:hideMark/>
          </w:tcPr>
          <w:p w14:paraId="7D991E19"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водопровода</w:t>
            </w:r>
          </w:p>
        </w:tc>
        <w:tc>
          <w:tcPr>
            <w:tcW w:w="1239" w:type="dxa"/>
            <w:tcBorders>
              <w:top w:val="nil"/>
              <w:left w:val="nil"/>
              <w:bottom w:val="single" w:sz="4" w:space="0" w:color="auto"/>
              <w:right w:val="single" w:sz="4" w:space="0" w:color="auto"/>
            </w:tcBorders>
            <w:shd w:val="clear" w:color="auto" w:fill="auto"/>
            <w:vAlign w:val="center"/>
            <w:hideMark/>
          </w:tcPr>
          <w:p w14:paraId="76249060"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73C3B745"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2A29E0E1"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5507F566" w14:textId="5AFDB11E"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2.4.4</w:t>
            </w:r>
          </w:p>
        </w:tc>
        <w:tc>
          <w:tcPr>
            <w:tcW w:w="2636" w:type="dxa"/>
            <w:tcBorders>
              <w:top w:val="nil"/>
              <w:left w:val="nil"/>
              <w:bottom w:val="single" w:sz="4" w:space="0" w:color="auto"/>
              <w:right w:val="single" w:sz="4" w:space="0" w:color="auto"/>
            </w:tcBorders>
            <w:shd w:val="clear" w:color="auto" w:fill="auto"/>
            <w:hideMark/>
          </w:tcPr>
          <w:p w14:paraId="2D5E301C" w14:textId="77777777" w:rsidR="00322AA5" w:rsidRPr="004047D2" w:rsidRDefault="00322AA5" w:rsidP="00F567B6">
            <w:pPr>
              <w:outlineLvl w:val="0"/>
              <w:rPr>
                <w:i/>
                <w:iCs/>
                <w:color w:val="0070C0"/>
                <w:sz w:val="20"/>
                <w:szCs w:val="20"/>
              </w:rPr>
            </w:pPr>
            <w:r w:rsidRPr="004047D2">
              <w:rPr>
                <w:i/>
                <w:iCs/>
                <w:color w:val="0070C0"/>
                <w:sz w:val="20"/>
                <w:szCs w:val="20"/>
              </w:rPr>
              <w:t>03-01-04</w:t>
            </w:r>
          </w:p>
        </w:tc>
        <w:tc>
          <w:tcPr>
            <w:tcW w:w="3839" w:type="dxa"/>
            <w:tcBorders>
              <w:top w:val="nil"/>
              <w:left w:val="nil"/>
              <w:bottom w:val="single" w:sz="4" w:space="0" w:color="auto"/>
              <w:right w:val="single" w:sz="4" w:space="0" w:color="auto"/>
            </w:tcBorders>
            <w:shd w:val="clear" w:color="auto" w:fill="auto"/>
            <w:hideMark/>
          </w:tcPr>
          <w:p w14:paraId="116864C9"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канализации</w:t>
            </w:r>
          </w:p>
        </w:tc>
        <w:tc>
          <w:tcPr>
            <w:tcW w:w="1239" w:type="dxa"/>
            <w:tcBorders>
              <w:top w:val="nil"/>
              <w:left w:val="nil"/>
              <w:bottom w:val="single" w:sz="4" w:space="0" w:color="auto"/>
              <w:right w:val="single" w:sz="4" w:space="0" w:color="auto"/>
            </w:tcBorders>
            <w:shd w:val="clear" w:color="auto" w:fill="auto"/>
            <w:vAlign w:val="center"/>
            <w:hideMark/>
          </w:tcPr>
          <w:p w14:paraId="6CEF38DA"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3064E820"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4810CEEB"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3A4D5A2" w14:textId="65ABA003"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2.4.5</w:t>
            </w:r>
          </w:p>
        </w:tc>
        <w:tc>
          <w:tcPr>
            <w:tcW w:w="2636" w:type="dxa"/>
            <w:tcBorders>
              <w:top w:val="nil"/>
              <w:left w:val="nil"/>
              <w:bottom w:val="single" w:sz="4" w:space="0" w:color="auto"/>
              <w:right w:val="single" w:sz="4" w:space="0" w:color="auto"/>
            </w:tcBorders>
            <w:shd w:val="clear" w:color="auto" w:fill="auto"/>
            <w:hideMark/>
          </w:tcPr>
          <w:p w14:paraId="05A45CAE" w14:textId="77777777" w:rsidR="00322AA5" w:rsidRPr="004047D2" w:rsidRDefault="00322AA5" w:rsidP="00F567B6">
            <w:pPr>
              <w:outlineLvl w:val="0"/>
              <w:rPr>
                <w:i/>
                <w:iCs/>
                <w:color w:val="0070C0"/>
                <w:sz w:val="20"/>
                <w:szCs w:val="20"/>
              </w:rPr>
            </w:pPr>
            <w:r w:rsidRPr="004047D2">
              <w:rPr>
                <w:i/>
                <w:iCs/>
                <w:color w:val="0070C0"/>
                <w:sz w:val="20"/>
                <w:szCs w:val="20"/>
              </w:rPr>
              <w:t>03-01-05</w:t>
            </w:r>
          </w:p>
        </w:tc>
        <w:tc>
          <w:tcPr>
            <w:tcW w:w="3839" w:type="dxa"/>
            <w:tcBorders>
              <w:top w:val="nil"/>
              <w:left w:val="nil"/>
              <w:bottom w:val="single" w:sz="4" w:space="0" w:color="auto"/>
              <w:right w:val="single" w:sz="4" w:space="0" w:color="auto"/>
            </w:tcBorders>
            <w:shd w:val="clear" w:color="auto" w:fill="auto"/>
            <w:hideMark/>
          </w:tcPr>
          <w:p w14:paraId="0D8434DD"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отопления</w:t>
            </w:r>
          </w:p>
        </w:tc>
        <w:tc>
          <w:tcPr>
            <w:tcW w:w="1239" w:type="dxa"/>
            <w:tcBorders>
              <w:top w:val="nil"/>
              <w:left w:val="nil"/>
              <w:bottom w:val="single" w:sz="4" w:space="0" w:color="auto"/>
              <w:right w:val="single" w:sz="4" w:space="0" w:color="auto"/>
            </w:tcBorders>
            <w:shd w:val="clear" w:color="auto" w:fill="auto"/>
            <w:vAlign w:val="center"/>
            <w:hideMark/>
          </w:tcPr>
          <w:p w14:paraId="23ECB7DC"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4B5647E4"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373C9E46"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7DEE616" w14:textId="1419FFC7"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2.4.6</w:t>
            </w:r>
          </w:p>
        </w:tc>
        <w:tc>
          <w:tcPr>
            <w:tcW w:w="2636" w:type="dxa"/>
            <w:tcBorders>
              <w:top w:val="nil"/>
              <w:left w:val="nil"/>
              <w:bottom w:val="single" w:sz="4" w:space="0" w:color="auto"/>
              <w:right w:val="single" w:sz="4" w:space="0" w:color="auto"/>
            </w:tcBorders>
            <w:shd w:val="clear" w:color="auto" w:fill="auto"/>
            <w:hideMark/>
          </w:tcPr>
          <w:p w14:paraId="4D2DB63A" w14:textId="77777777" w:rsidR="00322AA5" w:rsidRPr="004047D2" w:rsidRDefault="00322AA5" w:rsidP="00F567B6">
            <w:pPr>
              <w:outlineLvl w:val="0"/>
              <w:rPr>
                <w:i/>
                <w:iCs/>
                <w:color w:val="0070C0"/>
                <w:sz w:val="20"/>
                <w:szCs w:val="20"/>
              </w:rPr>
            </w:pPr>
            <w:r w:rsidRPr="004047D2">
              <w:rPr>
                <w:i/>
                <w:iCs/>
                <w:color w:val="0070C0"/>
                <w:sz w:val="20"/>
                <w:szCs w:val="20"/>
              </w:rPr>
              <w:t>03-01-06</w:t>
            </w:r>
          </w:p>
        </w:tc>
        <w:tc>
          <w:tcPr>
            <w:tcW w:w="3839" w:type="dxa"/>
            <w:tcBorders>
              <w:top w:val="nil"/>
              <w:left w:val="nil"/>
              <w:bottom w:val="single" w:sz="4" w:space="0" w:color="auto"/>
              <w:right w:val="single" w:sz="4" w:space="0" w:color="auto"/>
            </w:tcBorders>
            <w:shd w:val="clear" w:color="auto" w:fill="auto"/>
            <w:hideMark/>
          </w:tcPr>
          <w:p w14:paraId="6DB4BFE9" w14:textId="77777777" w:rsidR="00322AA5" w:rsidRPr="004047D2" w:rsidRDefault="00322AA5" w:rsidP="00F567B6">
            <w:pPr>
              <w:outlineLvl w:val="0"/>
              <w:rPr>
                <w:i/>
                <w:iCs/>
                <w:color w:val="0070C0"/>
                <w:sz w:val="20"/>
                <w:szCs w:val="20"/>
              </w:rPr>
            </w:pPr>
            <w:r w:rsidRPr="004047D2">
              <w:rPr>
                <w:i/>
                <w:iCs/>
                <w:color w:val="0070C0"/>
                <w:sz w:val="20"/>
                <w:szCs w:val="20"/>
              </w:rPr>
              <w:t>Вентиляция</w:t>
            </w:r>
          </w:p>
        </w:tc>
        <w:tc>
          <w:tcPr>
            <w:tcW w:w="1239" w:type="dxa"/>
            <w:tcBorders>
              <w:top w:val="nil"/>
              <w:left w:val="nil"/>
              <w:bottom w:val="single" w:sz="4" w:space="0" w:color="auto"/>
              <w:right w:val="single" w:sz="4" w:space="0" w:color="auto"/>
            </w:tcBorders>
            <w:shd w:val="clear" w:color="auto" w:fill="auto"/>
            <w:vAlign w:val="center"/>
            <w:hideMark/>
          </w:tcPr>
          <w:p w14:paraId="4A333C9D"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2AA92D53"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21080952" w14:textId="77777777" w:rsidTr="00F567B6">
        <w:trPr>
          <w:gridAfter w:val="1"/>
          <w:wAfter w:w="11" w:type="dxa"/>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2B90A418" w14:textId="21E217F4"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2.4.7</w:t>
            </w:r>
          </w:p>
        </w:tc>
        <w:tc>
          <w:tcPr>
            <w:tcW w:w="2636" w:type="dxa"/>
            <w:tcBorders>
              <w:top w:val="nil"/>
              <w:left w:val="nil"/>
              <w:bottom w:val="single" w:sz="4" w:space="0" w:color="auto"/>
              <w:right w:val="single" w:sz="4" w:space="0" w:color="auto"/>
            </w:tcBorders>
            <w:shd w:val="clear" w:color="auto" w:fill="auto"/>
            <w:hideMark/>
          </w:tcPr>
          <w:p w14:paraId="66F3FD31" w14:textId="77777777" w:rsidR="00322AA5" w:rsidRPr="004047D2" w:rsidRDefault="00322AA5" w:rsidP="00F567B6">
            <w:pPr>
              <w:outlineLvl w:val="0"/>
              <w:rPr>
                <w:i/>
                <w:iCs/>
                <w:color w:val="0070C0"/>
                <w:sz w:val="20"/>
                <w:szCs w:val="20"/>
              </w:rPr>
            </w:pPr>
            <w:r w:rsidRPr="004047D2">
              <w:rPr>
                <w:i/>
                <w:iCs/>
                <w:color w:val="0070C0"/>
                <w:sz w:val="20"/>
                <w:szCs w:val="20"/>
              </w:rPr>
              <w:t>03-01-07</w:t>
            </w:r>
          </w:p>
        </w:tc>
        <w:tc>
          <w:tcPr>
            <w:tcW w:w="3839" w:type="dxa"/>
            <w:tcBorders>
              <w:top w:val="nil"/>
              <w:left w:val="nil"/>
              <w:bottom w:val="single" w:sz="4" w:space="0" w:color="auto"/>
              <w:right w:val="single" w:sz="4" w:space="0" w:color="auto"/>
            </w:tcBorders>
            <w:shd w:val="clear" w:color="auto" w:fill="auto"/>
            <w:hideMark/>
          </w:tcPr>
          <w:p w14:paraId="39451DCA"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электроснабжения и освещения</w:t>
            </w:r>
          </w:p>
        </w:tc>
        <w:tc>
          <w:tcPr>
            <w:tcW w:w="1239" w:type="dxa"/>
            <w:tcBorders>
              <w:top w:val="nil"/>
              <w:left w:val="nil"/>
              <w:bottom w:val="single" w:sz="4" w:space="0" w:color="auto"/>
              <w:right w:val="single" w:sz="4" w:space="0" w:color="auto"/>
            </w:tcBorders>
            <w:shd w:val="clear" w:color="auto" w:fill="auto"/>
            <w:vAlign w:val="center"/>
            <w:hideMark/>
          </w:tcPr>
          <w:p w14:paraId="2B9491D2"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7DAAEB0B"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4395C889"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C5A603C" w14:textId="1D2F36AB"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2.4.8</w:t>
            </w:r>
          </w:p>
        </w:tc>
        <w:tc>
          <w:tcPr>
            <w:tcW w:w="2636" w:type="dxa"/>
            <w:tcBorders>
              <w:top w:val="nil"/>
              <w:left w:val="nil"/>
              <w:bottom w:val="single" w:sz="4" w:space="0" w:color="auto"/>
              <w:right w:val="single" w:sz="4" w:space="0" w:color="auto"/>
            </w:tcBorders>
            <w:shd w:val="clear" w:color="auto" w:fill="auto"/>
            <w:hideMark/>
          </w:tcPr>
          <w:p w14:paraId="422AC8A5" w14:textId="77777777" w:rsidR="00322AA5" w:rsidRPr="004047D2" w:rsidRDefault="00322AA5" w:rsidP="00F567B6">
            <w:pPr>
              <w:outlineLvl w:val="0"/>
              <w:rPr>
                <w:i/>
                <w:iCs/>
                <w:color w:val="0070C0"/>
                <w:sz w:val="20"/>
                <w:szCs w:val="20"/>
              </w:rPr>
            </w:pPr>
            <w:r w:rsidRPr="004047D2">
              <w:rPr>
                <w:i/>
                <w:iCs/>
                <w:color w:val="0070C0"/>
                <w:sz w:val="20"/>
                <w:szCs w:val="20"/>
              </w:rPr>
              <w:t>03-01-08</w:t>
            </w:r>
          </w:p>
        </w:tc>
        <w:tc>
          <w:tcPr>
            <w:tcW w:w="3839" w:type="dxa"/>
            <w:tcBorders>
              <w:top w:val="nil"/>
              <w:left w:val="nil"/>
              <w:bottom w:val="single" w:sz="4" w:space="0" w:color="auto"/>
              <w:right w:val="single" w:sz="4" w:space="0" w:color="auto"/>
            </w:tcBorders>
            <w:shd w:val="clear" w:color="auto" w:fill="auto"/>
            <w:hideMark/>
          </w:tcPr>
          <w:p w14:paraId="7E603C87" w14:textId="77777777" w:rsidR="00322AA5" w:rsidRPr="004047D2" w:rsidRDefault="00322AA5" w:rsidP="00F567B6">
            <w:pPr>
              <w:outlineLvl w:val="0"/>
              <w:rPr>
                <w:i/>
                <w:iCs/>
                <w:color w:val="0070C0"/>
                <w:sz w:val="20"/>
                <w:szCs w:val="20"/>
              </w:rPr>
            </w:pPr>
            <w:r w:rsidRPr="004047D2">
              <w:rPr>
                <w:i/>
                <w:iCs/>
                <w:color w:val="0070C0"/>
                <w:sz w:val="20"/>
                <w:szCs w:val="20"/>
              </w:rPr>
              <w:t>Слаботочные сети</w:t>
            </w:r>
          </w:p>
        </w:tc>
        <w:tc>
          <w:tcPr>
            <w:tcW w:w="1239" w:type="dxa"/>
            <w:tcBorders>
              <w:top w:val="nil"/>
              <w:left w:val="nil"/>
              <w:bottom w:val="single" w:sz="4" w:space="0" w:color="auto"/>
              <w:right w:val="single" w:sz="4" w:space="0" w:color="auto"/>
            </w:tcBorders>
            <w:shd w:val="clear" w:color="auto" w:fill="auto"/>
            <w:vAlign w:val="center"/>
            <w:hideMark/>
          </w:tcPr>
          <w:p w14:paraId="4CFEF809"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6C7E47CF"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6D94C7E6"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643AFED1" w14:textId="6C80CE85"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2.4.9</w:t>
            </w:r>
          </w:p>
        </w:tc>
        <w:tc>
          <w:tcPr>
            <w:tcW w:w="2636" w:type="dxa"/>
            <w:tcBorders>
              <w:top w:val="nil"/>
              <w:left w:val="nil"/>
              <w:bottom w:val="single" w:sz="4" w:space="0" w:color="auto"/>
              <w:right w:val="single" w:sz="4" w:space="0" w:color="auto"/>
            </w:tcBorders>
            <w:shd w:val="clear" w:color="auto" w:fill="auto"/>
            <w:hideMark/>
          </w:tcPr>
          <w:p w14:paraId="464E89F7" w14:textId="77777777" w:rsidR="00322AA5" w:rsidRPr="004047D2" w:rsidRDefault="00322AA5" w:rsidP="00F567B6">
            <w:pPr>
              <w:outlineLvl w:val="0"/>
              <w:rPr>
                <w:i/>
                <w:iCs/>
                <w:color w:val="0070C0"/>
                <w:sz w:val="20"/>
                <w:szCs w:val="20"/>
              </w:rPr>
            </w:pPr>
            <w:r w:rsidRPr="004047D2">
              <w:rPr>
                <w:i/>
                <w:iCs/>
                <w:color w:val="0070C0"/>
                <w:sz w:val="20"/>
                <w:szCs w:val="20"/>
              </w:rPr>
              <w:t>03-01-09</w:t>
            </w:r>
          </w:p>
        </w:tc>
        <w:tc>
          <w:tcPr>
            <w:tcW w:w="3839" w:type="dxa"/>
            <w:tcBorders>
              <w:top w:val="nil"/>
              <w:left w:val="nil"/>
              <w:bottom w:val="single" w:sz="4" w:space="0" w:color="auto"/>
              <w:right w:val="single" w:sz="4" w:space="0" w:color="auto"/>
            </w:tcBorders>
            <w:shd w:val="clear" w:color="auto" w:fill="auto"/>
            <w:hideMark/>
          </w:tcPr>
          <w:p w14:paraId="4E0FB41A" w14:textId="77777777" w:rsidR="00322AA5" w:rsidRPr="004047D2" w:rsidRDefault="00322AA5" w:rsidP="00F567B6">
            <w:pPr>
              <w:outlineLvl w:val="0"/>
              <w:rPr>
                <w:i/>
                <w:iCs/>
                <w:color w:val="0070C0"/>
                <w:sz w:val="20"/>
                <w:szCs w:val="20"/>
              </w:rPr>
            </w:pPr>
            <w:r w:rsidRPr="004047D2">
              <w:rPr>
                <w:i/>
                <w:iCs/>
                <w:color w:val="0070C0"/>
                <w:sz w:val="20"/>
                <w:szCs w:val="20"/>
              </w:rPr>
              <w:t>ПС и СОУЭ</w:t>
            </w:r>
          </w:p>
        </w:tc>
        <w:tc>
          <w:tcPr>
            <w:tcW w:w="1239" w:type="dxa"/>
            <w:tcBorders>
              <w:top w:val="nil"/>
              <w:left w:val="nil"/>
              <w:bottom w:val="single" w:sz="4" w:space="0" w:color="auto"/>
              <w:right w:val="single" w:sz="4" w:space="0" w:color="auto"/>
            </w:tcBorders>
            <w:shd w:val="clear" w:color="auto" w:fill="auto"/>
            <w:vAlign w:val="center"/>
            <w:hideMark/>
          </w:tcPr>
          <w:p w14:paraId="4B7D2E73"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C6BC5ED"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50E374C8"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7FC5A23C" w14:textId="3700BC66"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2.4.10</w:t>
            </w:r>
          </w:p>
        </w:tc>
        <w:tc>
          <w:tcPr>
            <w:tcW w:w="2636" w:type="dxa"/>
            <w:tcBorders>
              <w:top w:val="nil"/>
              <w:left w:val="nil"/>
              <w:bottom w:val="single" w:sz="4" w:space="0" w:color="auto"/>
              <w:right w:val="single" w:sz="4" w:space="0" w:color="auto"/>
            </w:tcBorders>
            <w:shd w:val="clear" w:color="auto" w:fill="auto"/>
            <w:hideMark/>
          </w:tcPr>
          <w:p w14:paraId="5BEDD659" w14:textId="77777777" w:rsidR="00322AA5" w:rsidRPr="004047D2" w:rsidRDefault="00322AA5" w:rsidP="00F567B6">
            <w:pPr>
              <w:outlineLvl w:val="0"/>
              <w:rPr>
                <w:i/>
                <w:iCs/>
                <w:color w:val="0070C0"/>
                <w:sz w:val="20"/>
                <w:szCs w:val="20"/>
              </w:rPr>
            </w:pPr>
            <w:r w:rsidRPr="004047D2">
              <w:rPr>
                <w:i/>
                <w:iCs/>
                <w:color w:val="0070C0"/>
                <w:sz w:val="20"/>
                <w:szCs w:val="20"/>
              </w:rPr>
              <w:t>03-01-10</w:t>
            </w:r>
          </w:p>
        </w:tc>
        <w:tc>
          <w:tcPr>
            <w:tcW w:w="3839" w:type="dxa"/>
            <w:tcBorders>
              <w:top w:val="nil"/>
              <w:left w:val="nil"/>
              <w:bottom w:val="single" w:sz="4" w:space="0" w:color="auto"/>
              <w:right w:val="single" w:sz="4" w:space="0" w:color="auto"/>
            </w:tcBorders>
            <w:shd w:val="clear" w:color="auto" w:fill="auto"/>
            <w:hideMark/>
          </w:tcPr>
          <w:p w14:paraId="4E450C97" w14:textId="77777777" w:rsidR="00322AA5" w:rsidRPr="004047D2" w:rsidRDefault="00322AA5" w:rsidP="00F567B6">
            <w:pPr>
              <w:outlineLvl w:val="0"/>
              <w:rPr>
                <w:i/>
                <w:iCs/>
                <w:color w:val="0070C0"/>
                <w:sz w:val="20"/>
                <w:szCs w:val="20"/>
              </w:rPr>
            </w:pPr>
            <w:r w:rsidRPr="004047D2">
              <w:rPr>
                <w:i/>
                <w:iCs/>
                <w:color w:val="0070C0"/>
                <w:sz w:val="20"/>
                <w:szCs w:val="20"/>
              </w:rPr>
              <w:t>Технологическое оборудование</w:t>
            </w:r>
          </w:p>
        </w:tc>
        <w:tc>
          <w:tcPr>
            <w:tcW w:w="1239" w:type="dxa"/>
            <w:tcBorders>
              <w:top w:val="nil"/>
              <w:left w:val="nil"/>
              <w:bottom w:val="single" w:sz="4" w:space="0" w:color="auto"/>
              <w:right w:val="single" w:sz="4" w:space="0" w:color="auto"/>
            </w:tcBorders>
            <w:shd w:val="clear" w:color="auto" w:fill="auto"/>
            <w:vAlign w:val="center"/>
            <w:hideMark/>
          </w:tcPr>
          <w:p w14:paraId="4A00EB26"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2049F908"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5AAB092D" w14:textId="77777777" w:rsidTr="00F567B6">
        <w:trPr>
          <w:gridAfter w:val="1"/>
          <w:wAfter w:w="11" w:type="dxa"/>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4104046F" w14:textId="77DCC1A1"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2.5</w:t>
            </w:r>
          </w:p>
        </w:tc>
        <w:tc>
          <w:tcPr>
            <w:tcW w:w="2636" w:type="dxa"/>
            <w:tcBorders>
              <w:top w:val="nil"/>
              <w:left w:val="nil"/>
              <w:bottom w:val="single" w:sz="4" w:space="0" w:color="auto"/>
              <w:right w:val="single" w:sz="4" w:space="0" w:color="auto"/>
            </w:tcBorders>
            <w:shd w:val="clear" w:color="auto" w:fill="auto"/>
            <w:hideMark/>
          </w:tcPr>
          <w:p w14:paraId="522ADFC1" w14:textId="77777777" w:rsidR="00322AA5" w:rsidRPr="004047D2" w:rsidRDefault="00322AA5" w:rsidP="00F567B6">
            <w:pPr>
              <w:rPr>
                <w:color w:val="000000"/>
                <w:sz w:val="20"/>
                <w:szCs w:val="20"/>
              </w:rPr>
            </w:pPr>
            <w:r w:rsidRPr="004047D2">
              <w:rPr>
                <w:color w:val="000000"/>
                <w:sz w:val="20"/>
                <w:szCs w:val="20"/>
              </w:rPr>
              <w:t>03-02</w:t>
            </w:r>
          </w:p>
        </w:tc>
        <w:tc>
          <w:tcPr>
            <w:tcW w:w="3839" w:type="dxa"/>
            <w:tcBorders>
              <w:top w:val="nil"/>
              <w:left w:val="nil"/>
              <w:bottom w:val="single" w:sz="4" w:space="0" w:color="auto"/>
              <w:right w:val="single" w:sz="4" w:space="0" w:color="auto"/>
            </w:tcBorders>
            <w:shd w:val="clear" w:color="auto" w:fill="auto"/>
            <w:hideMark/>
          </w:tcPr>
          <w:p w14:paraId="51D6C940" w14:textId="77777777" w:rsidR="00322AA5" w:rsidRPr="004047D2" w:rsidRDefault="00322AA5" w:rsidP="00F567B6">
            <w:pPr>
              <w:rPr>
                <w:color w:val="000000"/>
                <w:sz w:val="20"/>
                <w:szCs w:val="20"/>
              </w:rPr>
            </w:pPr>
            <w:r w:rsidRPr="004047D2">
              <w:rPr>
                <w:color w:val="000000"/>
                <w:sz w:val="20"/>
                <w:szCs w:val="20"/>
              </w:rPr>
              <w:t>Открытая плоскостная парковка.   Здание общественного туалета, санитарно-бытовых помещений, навес.</w:t>
            </w:r>
          </w:p>
        </w:tc>
        <w:tc>
          <w:tcPr>
            <w:tcW w:w="1239" w:type="dxa"/>
            <w:tcBorders>
              <w:top w:val="nil"/>
              <w:left w:val="nil"/>
              <w:bottom w:val="single" w:sz="4" w:space="0" w:color="auto"/>
              <w:right w:val="single" w:sz="4" w:space="0" w:color="auto"/>
            </w:tcBorders>
            <w:shd w:val="clear" w:color="auto" w:fill="auto"/>
            <w:vAlign w:val="center"/>
            <w:hideMark/>
          </w:tcPr>
          <w:p w14:paraId="37F389CC"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4FA2004"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6ED8E5DD"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6E8BE760" w14:textId="07230EA6"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2.5.1</w:t>
            </w:r>
          </w:p>
        </w:tc>
        <w:tc>
          <w:tcPr>
            <w:tcW w:w="2636" w:type="dxa"/>
            <w:tcBorders>
              <w:top w:val="nil"/>
              <w:left w:val="nil"/>
              <w:bottom w:val="single" w:sz="4" w:space="0" w:color="auto"/>
              <w:right w:val="single" w:sz="4" w:space="0" w:color="auto"/>
            </w:tcBorders>
            <w:shd w:val="clear" w:color="auto" w:fill="auto"/>
            <w:hideMark/>
          </w:tcPr>
          <w:p w14:paraId="08383A86" w14:textId="77777777" w:rsidR="00322AA5" w:rsidRPr="004047D2" w:rsidRDefault="00322AA5" w:rsidP="00F567B6">
            <w:pPr>
              <w:outlineLvl w:val="0"/>
              <w:rPr>
                <w:i/>
                <w:iCs/>
                <w:color w:val="0070C0"/>
                <w:sz w:val="20"/>
                <w:szCs w:val="20"/>
              </w:rPr>
            </w:pPr>
            <w:r w:rsidRPr="004047D2">
              <w:rPr>
                <w:i/>
                <w:iCs/>
                <w:color w:val="0070C0"/>
                <w:sz w:val="20"/>
                <w:szCs w:val="20"/>
              </w:rPr>
              <w:t>03-02-01</w:t>
            </w:r>
          </w:p>
        </w:tc>
        <w:tc>
          <w:tcPr>
            <w:tcW w:w="3839" w:type="dxa"/>
            <w:tcBorders>
              <w:top w:val="nil"/>
              <w:left w:val="nil"/>
              <w:bottom w:val="single" w:sz="4" w:space="0" w:color="auto"/>
              <w:right w:val="single" w:sz="4" w:space="0" w:color="auto"/>
            </w:tcBorders>
            <w:shd w:val="clear" w:color="auto" w:fill="auto"/>
            <w:hideMark/>
          </w:tcPr>
          <w:p w14:paraId="7029E8D7" w14:textId="77777777" w:rsidR="00322AA5" w:rsidRPr="004047D2" w:rsidRDefault="00322AA5" w:rsidP="00F567B6">
            <w:pPr>
              <w:outlineLvl w:val="0"/>
              <w:rPr>
                <w:i/>
                <w:iCs/>
                <w:color w:val="0070C0"/>
                <w:sz w:val="20"/>
                <w:szCs w:val="20"/>
              </w:rPr>
            </w:pPr>
            <w:r w:rsidRPr="004047D2">
              <w:rPr>
                <w:i/>
                <w:iCs/>
                <w:color w:val="0070C0"/>
                <w:sz w:val="20"/>
                <w:szCs w:val="20"/>
              </w:rPr>
              <w:t>Архитектурные решения</w:t>
            </w:r>
          </w:p>
        </w:tc>
        <w:tc>
          <w:tcPr>
            <w:tcW w:w="1239" w:type="dxa"/>
            <w:tcBorders>
              <w:top w:val="nil"/>
              <w:left w:val="nil"/>
              <w:bottom w:val="single" w:sz="4" w:space="0" w:color="auto"/>
              <w:right w:val="single" w:sz="4" w:space="0" w:color="auto"/>
            </w:tcBorders>
            <w:shd w:val="clear" w:color="auto" w:fill="auto"/>
            <w:vAlign w:val="center"/>
            <w:hideMark/>
          </w:tcPr>
          <w:p w14:paraId="12D668DC"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46817100"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42D6589A"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1F73976" w14:textId="2C38281C"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2.5.2</w:t>
            </w:r>
          </w:p>
        </w:tc>
        <w:tc>
          <w:tcPr>
            <w:tcW w:w="2636" w:type="dxa"/>
            <w:tcBorders>
              <w:top w:val="nil"/>
              <w:left w:val="nil"/>
              <w:bottom w:val="single" w:sz="4" w:space="0" w:color="auto"/>
              <w:right w:val="single" w:sz="4" w:space="0" w:color="auto"/>
            </w:tcBorders>
            <w:shd w:val="clear" w:color="auto" w:fill="auto"/>
            <w:hideMark/>
          </w:tcPr>
          <w:p w14:paraId="5464262E" w14:textId="77777777" w:rsidR="00322AA5" w:rsidRPr="004047D2" w:rsidRDefault="00322AA5" w:rsidP="00F567B6">
            <w:pPr>
              <w:outlineLvl w:val="0"/>
              <w:rPr>
                <w:i/>
                <w:iCs/>
                <w:color w:val="0070C0"/>
                <w:sz w:val="20"/>
                <w:szCs w:val="20"/>
              </w:rPr>
            </w:pPr>
            <w:r w:rsidRPr="004047D2">
              <w:rPr>
                <w:i/>
                <w:iCs/>
                <w:color w:val="0070C0"/>
                <w:sz w:val="20"/>
                <w:szCs w:val="20"/>
              </w:rPr>
              <w:t>03-02-02</w:t>
            </w:r>
          </w:p>
        </w:tc>
        <w:tc>
          <w:tcPr>
            <w:tcW w:w="3839" w:type="dxa"/>
            <w:tcBorders>
              <w:top w:val="nil"/>
              <w:left w:val="nil"/>
              <w:bottom w:val="single" w:sz="4" w:space="0" w:color="auto"/>
              <w:right w:val="single" w:sz="4" w:space="0" w:color="auto"/>
            </w:tcBorders>
            <w:shd w:val="clear" w:color="auto" w:fill="auto"/>
            <w:hideMark/>
          </w:tcPr>
          <w:p w14:paraId="21198309" w14:textId="77777777" w:rsidR="00322AA5" w:rsidRPr="004047D2" w:rsidRDefault="00322AA5" w:rsidP="00F567B6">
            <w:pPr>
              <w:outlineLvl w:val="0"/>
              <w:rPr>
                <w:i/>
                <w:iCs/>
                <w:color w:val="0070C0"/>
                <w:sz w:val="20"/>
                <w:szCs w:val="20"/>
              </w:rPr>
            </w:pPr>
            <w:r w:rsidRPr="004047D2">
              <w:rPr>
                <w:i/>
                <w:iCs/>
                <w:color w:val="0070C0"/>
                <w:sz w:val="20"/>
                <w:szCs w:val="20"/>
              </w:rPr>
              <w:t>Конструктивные решения</w:t>
            </w:r>
          </w:p>
        </w:tc>
        <w:tc>
          <w:tcPr>
            <w:tcW w:w="1239" w:type="dxa"/>
            <w:tcBorders>
              <w:top w:val="nil"/>
              <w:left w:val="nil"/>
              <w:bottom w:val="single" w:sz="4" w:space="0" w:color="auto"/>
              <w:right w:val="single" w:sz="4" w:space="0" w:color="auto"/>
            </w:tcBorders>
            <w:shd w:val="clear" w:color="auto" w:fill="auto"/>
            <w:vAlign w:val="center"/>
            <w:hideMark/>
          </w:tcPr>
          <w:p w14:paraId="6AC4BF51"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8EC7878"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11D31D05"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411F0F3" w14:textId="3BE1FC58"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2.5.3</w:t>
            </w:r>
          </w:p>
        </w:tc>
        <w:tc>
          <w:tcPr>
            <w:tcW w:w="2636" w:type="dxa"/>
            <w:tcBorders>
              <w:top w:val="nil"/>
              <w:left w:val="nil"/>
              <w:bottom w:val="single" w:sz="4" w:space="0" w:color="auto"/>
              <w:right w:val="single" w:sz="4" w:space="0" w:color="auto"/>
            </w:tcBorders>
            <w:shd w:val="clear" w:color="auto" w:fill="auto"/>
            <w:hideMark/>
          </w:tcPr>
          <w:p w14:paraId="2F556E6C" w14:textId="77777777" w:rsidR="00322AA5" w:rsidRPr="004047D2" w:rsidRDefault="00322AA5" w:rsidP="00F567B6">
            <w:pPr>
              <w:outlineLvl w:val="0"/>
              <w:rPr>
                <w:i/>
                <w:iCs/>
                <w:color w:val="0070C0"/>
                <w:sz w:val="20"/>
                <w:szCs w:val="20"/>
              </w:rPr>
            </w:pPr>
            <w:r w:rsidRPr="004047D2">
              <w:rPr>
                <w:i/>
                <w:iCs/>
                <w:color w:val="0070C0"/>
                <w:sz w:val="20"/>
                <w:szCs w:val="20"/>
              </w:rPr>
              <w:t>03-02-03</w:t>
            </w:r>
          </w:p>
        </w:tc>
        <w:tc>
          <w:tcPr>
            <w:tcW w:w="3839" w:type="dxa"/>
            <w:tcBorders>
              <w:top w:val="nil"/>
              <w:left w:val="nil"/>
              <w:bottom w:val="single" w:sz="4" w:space="0" w:color="auto"/>
              <w:right w:val="single" w:sz="4" w:space="0" w:color="auto"/>
            </w:tcBorders>
            <w:shd w:val="clear" w:color="auto" w:fill="auto"/>
            <w:hideMark/>
          </w:tcPr>
          <w:p w14:paraId="7B79FE65"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водопровода</w:t>
            </w:r>
          </w:p>
        </w:tc>
        <w:tc>
          <w:tcPr>
            <w:tcW w:w="1239" w:type="dxa"/>
            <w:tcBorders>
              <w:top w:val="nil"/>
              <w:left w:val="nil"/>
              <w:bottom w:val="single" w:sz="4" w:space="0" w:color="auto"/>
              <w:right w:val="single" w:sz="4" w:space="0" w:color="auto"/>
            </w:tcBorders>
            <w:shd w:val="clear" w:color="auto" w:fill="auto"/>
            <w:vAlign w:val="center"/>
            <w:hideMark/>
          </w:tcPr>
          <w:p w14:paraId="12216EBE"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27A220DA"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6468AFE4"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6B0D09C7" w14:textId="220BA9E6"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2.5.4</w:t>
            </w:r>
          </w:p>
        </w:tc>
        <w:tc>
          <w:tcPr>
            <w:tcW w:w="2636" w:type="dxa"/>
            <w:tcBorders>
              <w:top w:val="nil"/>
              <w:left w:val="nil"/>
              <w:bottom w:val="single" w:sz="4" w:space="0" w:color="auto"/>
              <w:right w:val="single" w:sz="4" w:space="0" w:color="auto"/>
            </w:tcBorders>
            <w:shd w:val="clear" w:color="auto" w:fill="auto"/>
            <w:hideMark/>
          </w:tcPr>
          <w:p w14:paraId="6E3D03A3" w14:textId="77777777" w:rsidR="00322AA5" w:rsidRPr="004047D2" w:rsidRDefault="00322AA5" w:rsidP="00F567B6">
            <w:pPr>
              <w:outlineLvl w:val="0"/>
              <w:rPr>
                <w:i/>
                <w:iCs/>
                <w:color w:val="0070C0"/>
                <w:sz w:val="20"/>
                <w:szCs w:val="20"/>
              </w:rPr>
            </w:pPr>
            <w:r w:rsidRPr="004047D2">
              <w:rPr>
                <w:i/>
                <w:iCs/>
                <w:color w:val="0070C0"/>
                <w:sz w:val="20"/>
                <w:szCs w:val="20"/>
              </w:rPr>
              <w:t>03-02-04</w:t>
            </w:r>
          </w:p>
        </w:tc>
        <w:tc>
          <w:tcPr>
            <w:tcW w:w="3839" w:type="dxa"/>
            <w:tcBorders>
              <w:top w:val="nil"/>
              <w:left w:val="nil"/>
              <w:bottom w:val="single" w:sz="4" w:space="0" w:color="auto"/>
              <w:right w:val="single" w:sz="4" w:space="0" w:color="auto"/>
            </w:tcBorders>
            <w:shd w:val="clear" w:color="auto" w:fill="auto"/>
            <w:hideMark/>
          </w:tcPr>
          <w:p w14:paraId="35C1773B"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канализации</w:t>
            </w:r>
          </w:p>
        </w:tc>
        <w:tc>
          <w:tcPr>
            <w:tcW w:w="1239" w:type="dxa"/>
            <w:tcBorders>
              <w:top w:val="nil"/>
              <w:left w:val="nil"/>
              <w:bottom w:val="single" w:sz="4" w:space="0" w:color="auto"/>
              <w:right w:val="single" w:sz="4" w:space="0" w:color="auto"/>
            </w:tcBorders>
            <w:shd w:val="clear" w:color="auto" w:fill="auto"/>
            <w:vAlign w:val="center"/>
            <w:hideMark/>
          </w:tcPr>
          <w:p w14:paraId="5A07E561"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7BF796FF"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61BB19F4"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F30B664" w14:textId="6ADAE7C0"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2.5.5</w:t>
            </w:r>
          </w:p>
        </w:tc>
        <w:tc>
          <w:tcPr>
            <w:tcW w:w="2636" w:type="dxa"/>
            <w:tcBorders>
              <w:top w:val="nil"/>
              <w:left w:val="nil"/>
              <w:bottom w:val="single" w:sz="4" w:space="0" w:color="auto"/>
              <w:right w:val="single" w:sz="4" w:space="0" w:color="auto"/>
            </w:tcBorders>
            <w:shd w:val="clear" w:color="auto" w:fill="auto"/>
            <w:hideMark/>
          </w:tcPr>
          <w:p w14:paraId="2AD1D7C5" w14:textId="77777777" w:rsidR="00322AA5" w:rsidRPr="004047D2" w:rsidRDefault="00322AA5" w:rsidP="00F567B6">
            <w:pPr>
              <w:outlineLvl w:val="0"/>
              <w:rPr>
                <w:i/>
                <w:iCs/>
                <w:color w:val="0070C0"/>
                <w:sz w:val="20"/>
                <w:szCs w:val="20"/>
              </w:rPr>
            </w:pPr>
            <w:r w:rsidRPr="004047D2">
              <w:rPr>
                <w:i/>
                <w:iCs/>
                <w:color w:val="0070C0"/>
                <w:sz w:val="20"/>
                <w:szCs w:val="20"/>
              </w:rPr>
              <w:t>03-02-05</w:t>
            </w:r>
          </w:p>
        </w:tc>
        <w:tc>
          <w:tcPr>
            <w:tcW w:w="3839" w:type="dxa"/>
            <w:tcBorders>
              <w:top w:val="nil"/>
              <w:left w:val="nil"/>
              <w:bottom w:val="single" w:sz="4" w:space="0" w:color="auto"/>
              <w:right w:val="single" w:sz="4" w:space="0" w:color="auto"/>
            </w:tcBorders>
            <w:shd w:val="clear" w:color="auto" w:fill="auto"/>
            <w:hideMark/>
          </w:tcPr>
          <w:p w14:paraId="4F4F784F"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отопления</w:t>
            </w:r>
          </w:p>
        </w:tc>
        <w:tc>
          <w:tcPr>
            <w:tcW w:w="1239" w:type="dxa"/>
            <w:tcBorders>
              <w:top w:val="nil"/>
              <w:left w:val="nil"/>
              <w:bottom w:val="single" w:sz="4" w:space="0" w:color="auto"/>
              <w:right w:val="single" w:sz="4" w:space="0" w:color="auto"/>
            </w:tcBorders>
            <w:shd w:val="clear" w:color="auto" w:fill="auto"/>
            <w:vAlign w:val="center"/>
            <w:hideMark/>
          </w:tcPr>
          <w:p w14:paraId="36C73D13"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147EDB98"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65087C25"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61DF8745" w14:textId="47EBDF94"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2.5.6</w:t>
            </w:r>
          </w:p>
        </w:tc>
        <w:tc>
          <w:tcPr>
            <w:tcW w:w="2636" w:type="dxa"/>
            <w:tcBorders>
              <w:top w:val="nil"/>
              <w:left w:val="nil"/>
              <w:bottom w:val="single" w:sz="4" w:space="0" w:color="auto"/>
              <w:right w:val="single" w:sz="4" w:space="0" w:color="auto"/>
            </w:tcBorders>
            <w:shd w:val="clear" w:color="auto" w:fill="auto"/>
            <w:hideMark/>
          </w:tcPr>
          <w:p w14:paraId="575555E8" w14:textId="77777777" w:rsidR="00322AA5" w:rsidRPr="004047D2" w:rsidRDefault="00322AA5" w:rsidP="00F567B6">
            <w:pPr>
              <w:outlineLvl w:val="0"/>
              <w:rPr>
                <w:i/>
                <w:iCs/>
                <w:color w:val="0070C0"/>
                <w:sz w:val="20"/>
                <w:szCs w:val="20"/>
              </w:rPr>
            </w:pPr>
            <w:r w:rsidRPr="004047D2">
              <w:rPr>
                <w:i/>
                <w:iCs/>
                <w:color w:val="0070C0"/>
                <w:sz w:val="20"/>
                <w:szCs w:val="20"/>
              </w:rPr>
              <w:t>03-02-06</w:t>
            </w:r>
          </w:p>
        </w:tc>
        <w:tc>
          <w:tcPr>
            <w:tcW w:w="3839" w:type="dxa"/>
            <w:tcBorders>
              <w:top w:val="nil"/>
              <w:left w:val="nil"/>
              <w:bottom w:val="single" w:sz="4" w:space="0" w:color="auto"/>
              <w:right w:val="single" w:sz="4" w:space="0" w:color="auto"/>
            </w:tcBorders>
            <w:shd w:val="clear" w:color="auto" w:fill="auto"/>
            <w:hideMark/>
          </w:tcPr>
          <w:p w14:paraId="7FCD7813" w14:textId="77777777" w:rsidR="00322AA5" w:rsidRPr="004047D2" w:rsidRDefault="00322AA5" w:rsidP="00F567B6">
            <w:pPr>
              <w:outlineLvl w:val="0"/>
              <w:rPr>
                <w:i/>
                <w:iCs/>
                <w:color w:val="0070C0"/>
                <w:sz w:val="20"/>
                <w:szCs w:val="20"/>
              </w:rPr>
            </w:pPr>
            <w:r w:rsidRPr="004047D2">
              <w:rPr>
                <w:i/>
                <w:iCs/>
                <w:color w:val="0070C0"/>
                <w:sz w:val="20"/>
                <w:szCs w:val="20"/>
              </w:rPr>
              <w:t>Вентиляция</w:t>
            </w:r>
          </w:p>
        </w:tc>
        <w:tc>
          <w:tcPr>
            <w:tcW w:w="1239" w:type="dxa"/>
            <w:tcBorders>
              <w:top w:val="nil"/>
              <w:left w:val="nil"/>
              <w:bottom w:val="single" w:sz="4" w:space="0" w:color="auto"/>
              <w:right w:val="single" w:sz="4" w:space="0" w:color="auto"/>
            </w:tcBorders>
            <w:shd w:val="clear" w:color="auto" w:fill="auto"/>
            <w:vAlign w:val="center"/>
            <w:hideMark/>
          </w:tcPr>
          <w:p w14:paraId="08846618"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A4D5D7D"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22CFBA20" w14:textId="77777777" w:rsidTr="00F567B6">
        <w:trPr>
          <w:gridAfter w:val="1"/>
          <w:wAfter w:w="11" w:type="dxa"/>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118F7B53" w14:textId="00A33A54"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2.5.7</w:t>
            </w:r>
          </w:p>
        </w:tc>
        <w:tc>
          <w:tcPr>
            <w:tcW w:w="2636" w:type="dxa"/>
            <w:tcBorders>
              <w:top w:val="nil"/>
              <w:left w:val="nil"/>
              <w:bottom w:val="single" w:sz="4" w:space="0" w:color="auto"/>
              <w:right w:val="single" w:sz="4" w:space="0" w:color="auto"/>
            </w:tcBorders>
            <w:shd w:val="clear" w:color="auto" w:fill="auto"/>
            <w:hideMark/>
          </w:tcPr>
          <w:p w14:paraId="487AD780" w14:textId="77777777" w:rsidR="00322AA5" w:rsidRPr="004047D2" w:rsidRDefault="00322AA5" w:rsidP="00F567B6">
            <w:pPr>
              <w:outlineLvl w:val="0"/>
              <w:rPr>
                <w:i/>
                <w:iCs/>
                <w:color w:val="0070C0"/>
                <w:sz w:val="20"/>
                <w:szCs w:val="20"/>
              </w:rPr>
            </w:pPr>
            <w:r w:rsidRPr="004047D2">
              <w:rPr>
                <w:i/>
                <w:iCs/>
                <w:color w:val="0070C0"/>
                <w:sz w:val="20"/>
                <w:szCs w:val="20"/>
              </w:rPr>
              <w:t>03-02-07</w:t>
            </w:r>
          </w:p>
        </w:tc>
        <w:tc>
          <w:tcPr>
            <w:tcW w:w="3839" w:type="dxa"/>
            <w:tcBorders>
              <w:top w:val="nil"/>
              <w:left w:val="nil"/>
              <w:bottom w:val="single" w:sz="4" w:space="0" w:color="auto"/>
              <w:right w:val="single" w:sz="4" w:space="0" w:color="auto"/>
            </w:tcBorders>
            <w:shd w:val="clear" w:color="auto" w:fill="auto"/>
            <w:hideMark/>
          </w:tcPr>
          <w:p w14:paraId="2BAA13C1" w14:textId="77777777" w:rsidR="00322AA5" w:rsidRPr="004047D2" w:rsidRDefault="00322AA5" w:rsidP="00F567B6">
            <w:pPr>
              <w:outlineLvl w:val="0"/>
              <w:rPr>
                <w:i/>
                <w:iCs/>
                <w:color w:val="0070C0"/>
                <w:sz w:val="20"/>
                <w:szCs w:val="20"/>
              </w:rPr>
            </w:pPr>
            <w:r w:rsidRPr="004047D2">
              <w:rPr>
                <w:i/>
                <w:iCs/>
                <w:color w:val="0070C0"/>
                <w:sz w:val="20"/>
                <w:szCs w:val="20"/>
              </w:rPr>
              <w:t>Внутренние сети электроснабжения и освещения</w:t>
            </w:r>
          </w:p>
        </w:tc>
        <w:tc>
          <w:tcPr>
            <w:tcW w:w="1239" w:type="dxa"/>
            <w:tcBorders>
              <w:top w:val="nil"/>
              <w:left w:val="nil"/>
              <w:bottom w:val="single" w:sz="4" w:space="0" w:color="auto"/>
              <w:right w:val="single" w:sz="4" w:space="0" w:color="auto"/>
            </w:tcBorders>
            <w:shd w:val="clear" w:color="auto" w:fill="auto"/>
            <w:vAlign w:val="center"/>
            <w:hideMark/>
          </w:tcPr>
          <w:p w14:paraId="36C4AD2E"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32347DED"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47941B45"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6242CFA" w14:textId="75B5128F"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2.5.8</w:t>
            </w:r>
          </w:p>
        </w:tc>
        <w:tc>
          <w:tcPr>
            <w:tcW w:w="2636" w:type="dxa"/>
            <w:tcBorders>
              <w:top w:val="nil"/>
              <w:left w:val="nil"/>
              <w:bottom w:val="single" w:sz="4" w:space="0" w:color="auto"/>
              <w:right w:val="single" w:sz="4" w:space="0" w:color="auto"/>
            </w:tcBorders>
            <w:shd w:val="clear" w:color="auto" w:fill="auto"/>
            <w:hideMark/>
          </w:tcPr>
          <w:p w14:paraId="04DE3403" w14:textId="77777777" w:rsidR="00322AA5" w:rsidRPr="004047D2" w:rsidRDefault="00322AA5" w:rsidP="00F567B6">
            <w:pPr>
              <w:outlineLvl w:val="0"/>
              <w:rPr>
                <w:i/>
                <w:iCs/>
                <w:color w:val="0070C0"/>
                <w:sz w:val="20"/>
                <w:szCs w:val="20"/>
              </w:rPr>
            </w:pPr>
            <w:r w:rsidRPr="004047D2">
              <w:rPr>
                <w:i/>
                <w:iCs/>
                <w:color w:val="0070C0"/>
                <w:sz w:val="20"/>
                <w:szCs w:val="20"/>
              </w:rPr>
              <w:t>03-02-08</w:t>
            </w:r>
          </w:p>
        </w:tc>
        <w:tc>
          <w:tcPr>
            <w:tcW w:w="3839" w:type="dxa"/>
            <w:tcBorders>
              <w:top w:val="nil"/>
              <w:left w:val="nil"/>
              <w:bottom w:val="single" w:sz="4" w:space="0" w:color="auto"/>
              <w:right w:val="single" w:sz="4" w:space="0" w:color="auto"/>
            </w:tcBorders>
            <w:shd w:val="clear" w:color="auto" w:fill="auto"/>
            <w:hideMark/>
          </w:tcPr>
          <w:p w14:paraId="5B7E0B9D" w14:textId="77777777" w:rsidR="00322AA5" w:rsidRPr="004047D2" w:rsidRDefault="00322AA5" w:rsidP="00F567B6">
            <w:pPr>
              <w:outlineLvl w:val="0"/>
              <w:rPr>
                <w:i/>
                <w:iCs/>
                <w:color w:val="0070C0"/>
                <w:sz w:val="20"/>
                <w:szCs w:val="20"/>
              </w:rPr>
            </w:pPr>
            <w:r w:rsidRPr="004047D2">
              <w:rPr>
                <w:i/>
                <w:iCs/>
                <w:color w:val="0070C0"/>
                <w:sz w:val="20"/>
                <w:szCs w:val="20"/>
              </w:rPr>
              <w:t>ПС и СОУЭ</w:t>
            </w:r>
          </w:p>
        </w:tc>
        <w:tc>
          <w:tcPr>
            <w:tcW w:w="1239" w:type="dxa"/>
            <w:tcBorders>
              <w:top w:val="nil"/>
              <w:left w:val="nil"/>
              <w:bottom w:val="single" w:sz="4" w:space="0" w:color="auto"/>
              <w:right w:val="single" w:sz="4" w:space="0" w:color="auto"/>
            </w:tcBorders>
            <w:shd w:val="clear" w:color="auto" w:fill="auto"/>
            <w:vAlign w:val="center"/>
            <w:hideMark/>
          </w:tcPr>
          <w:p w14:paraId="0D906C8A"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78A0B030"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61BC49F2"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17E70D65" w14:textId="2A2A8415"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2.5.9</w:t>
            </w:r>
          </w:p>
        </w:tc>
        <w:tc>
          <w:tcPr>
            <w:tcW w:w="2636" w:type="dxa"/>
            <w:tcBorders>
              <w:top w:val="nil"/>
              <w:left w:val="nil"/>
              <w:bottom w:val="single" w:sz="4" w:space="0" w:color="auto"/>
              <w:right w:val="single" w:sz="4" w:space="0" w:color="auto"/>
            </w:tcBorders>
            <w:shd w:val="clear" w:color="auto" w:fill="auto"/>
            <w:hideMark/>
          </w:tcPr>
          <w:p w14:paraId="15F9A1AD" w14:textId="77777777" w:rsidR="00322AA5" w:rsidRPr="004047D2" w:rsidRDefault="00322AA5" w:rsidP="00F567B6">
            <w:pPr>
              <w:outlineLvl w:val="0"/>
              <w:rPr>
                <w:i/>
                <w:iCs/>
                <w:color w:val="0070C0"/>
                <w:sz w:val="20"/>
                <w:szCs w:val="20"/>
              </w:rPr>
            </w:pPr>
            <w:r w:rsidRPr="004047D2">
              <w:rPr>
                <w:i/>
                <w:iCs/>
                <w:color w:val="0070C0"/>
                <w:sz w:val="20"/>
                <w:szCs w:val="20"/>
              </w:rPr>
              <w:t>03-02-09</w:t>
            </w:r>
          </w:p>
        </w:tc>
        <w:tc>
          <w:tcPr>
            <w:tcW w:w="3839" w:type="dxa"/>
            <w:tcBorders>
              <w:top w:val="nil"/>
              <w:left w:val="nil"/>
              <w:bottom w:val="single" w:sz="4" w:space="0" w:color="auto"/>
              <w:right w:val="single" w:sz="4" w:space="0" w:color="auto"/>
            </w:tcBorders>
            <w:shd w:val="clear" w:color="auto" w:fill="auto"/>
            <w:hideMark/>
          </w:tcPr>
          <w:p w14:paraId="24BC365A" w14:textId="77777777" w:rsidR="00322AA5" w:rsidRPr="004047D2" w:rsidRDefault="00322AA5" w:rsidP="00F567B6">
            <w:pPr>
              <w:outlineLvl w:val="0"/>
              <w:rPr>
                <w:i/>
                <w:iCs/>
                <w:color w:val="0070C0"/>
                <w:sz w:val="20"/>
                <w:szCs w:val="20"/>
              </w:rPr>
            </w:pPr>
            <w:r w:rsidRPr="004047D2">
              <w:rPr>
                <w:i/>
                <w:iCs/>
                <w:color w:val="0070C0"/>
                <w:sz w:val="20"/>
                <w:szCs w:val="20"/>
              </w:rPr>
              <w:t>Автоматика вентиляции</w:t>
            </w:r>
          </w:p>
        </w:tc>
        <w:tc>
          <w:tcPr>
            <w:tcW w:w="1239" w:type="dxa"/>
            <w:tcBorders>
              <w:top w:val="nil"/>
              <w:left w:val="nil"/>
              <w:bottom w:val="single" w:sz="4" w:space="0" w:color="auto"/>
              <w:right w:val="single" w:sz="4" w:space="0" w:color="auto"/>
            </w:tcBorders>
            <w:shd w:val="clear" w:color="auto" w:fill="auto"/>
            <w:vAlign w:val="center"/>
            <w:hideMark/>
          </w:tcPr>
          <w:p w14:paraId="637DDFA1"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6EF90185"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530D8490"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0F6DA1DB" w14:textId="4A292605"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2.5.10</w:t>
            </w:r>
          </w:p>
        </w:tc>
        <w:tc>
          <w:tcPr>
            <w:tcW w:w="2636" w:type="dxa"/>
            <w:tcBorders>
              <w:top w:val="nil"/>
              <w:left w:val="nil"/>
              <w:bottom w:val="single" w:sz="4" w:space="0" w:color="auto"/>
              <w:right w:val="single" w:sz="4" w:space="0" w:color="auto"/>
            </w:tcBorders>
            <w:shd w:val="clear" w:color="auto" w:fill="auto"/>
            <w:hideMark/>
          </w:tcPr>
          <w:p w14:paraId="7BE71955" w14:textId="77777777" w:rsidR="00322AA5" w:rsidRPr="004047D2" w:rsidRDefault="00322AA5" w:rsidP="00F567B6">
            <w:pPr>
              <w:outlineLvl w:val="0"/>
              <w:rPr>
                <w:i/>
                <w:iCs/>
                <w:color w:val="0070C0"/>
                <w:sz w:val="20"/>
                <w:szCs w:val="20"/>
              </w:rPr>
            </w:pPr>
            <w:r w:rsidRPr="004047D2">
              <w:rPr>
                <w:i/>
                <w:iCs/>
                <w:color w:val="0070C0"/>
                <w:sz w:val="20"/>
                <w:szCs w:val="20"/>
              </w:rPr>
              <w:t>03-02-10</w:t>
            </w:r>
          </w:p>
        </w:tc>
        <w:tc>
          <w:tcPr>
            <w:tcW w:w="3839" w:type="dxa"/>
            <w:tcBorders>
              <w:top w:val="nil"/>
              <w:left w:val="nil"/>
              <w:bottom w:val="single" w:sz="4" w:space="0" w:color="auto"/>
              <w:right w:val="single" w:sz="4" w:space="0" w:color="auto"/>
            </w:tcBorders>
            <w:shd w:val="clear" w:color="auto" w:fill="auto"/>
            <w:hideMark/>
          </w:tcPr>
          <w:p w14:paraId="6BC3DCB8" w14:textId="77777777" w:rsidR="00322AA5" w:rsidRPr="004047D2" w:rsidRDefault="00322AA5" w:rsidP="00F567B6">
            <w:pPr>
              <w:outlineLvl w:val="0"/>
              <w:rPr>
                <w:i/>
                <w:iCs/>
                <w:color w:val="0070C0"/>
                <w:sz w:val="20"/>
                <w:szCs w:val="20"/>
              </w:rPr>
            </w:pPr>
            <w:r w:rsidRPr="004047D2">
              <w:rPr>
                <w:i/>
                <w:iCs/>
                <w:color w:val="0070C0"/>
                <w:sz w:val="20"/>
                <w:szCs w:val="20"/>
              </w:rPr>
              <w:t>Технологическое оборудование</w:t>
            </w:r>
          </w:p>
        </w:tc>
        <w:tc>
          <w:tcPr>
            <w:tcW w:w="1239" w:type="dxa"/>
            <w:tcBorders>
              <w:top w:val="nil"/>
              <w:left w:val="nil"/>
              <w:bottom w:val="single" w:sz="4" w:space="0" w:color="auto"/>
              <w:right w:val="single" w:sz="4" w:space="0" w:color="auto"/>
            </w:tcBorders>
            <w:shd w:val="clear" w:color="auto" w:fill="auto"/>
            <w:vAlign w:val="center"/>
            <w:hideMark/>
          </w:tcPr>
          <w:p w14:paraId="53F76F03"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66A9CC8"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1C775F3D"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8A37555" w14:textId="6BD74313"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2.6</w:t>
            </w:r>
          </w:p>
        </w:tc>
        <w:tc>
          <w:tcPr>
            <w:tcW w:w="2636" w:type="dxa"/>
            <w:tcBorders>
              <w:top w:val="nil"/>
              <w:left w:val="nil"/>
              <w:bottom w:val="single" w:sz="4" w:space="0" w:color="auto"/>
              <w:right w:val="single" w:sz="4" w:space="0" w:color="auto"/>
            </w:tcBorders>
            <w:shd w:val="clear" w:color="auto" w:fill="auto"/>
            <w:hideMark/>
          </w:tcPr>
          <w:p w14:paraId="41D922BC" w14:textId="77777777" w:rsidR="00322AA5" w:rsidRPr="004047D2" w:rsidRDefault="00322AA5" w:rsidP="00F567B6">
            <w:pPr>
              <w:rPr>
                <w:color w:val="000000"/>
                <w:sz w:val="20"/>
                <w:szCs w:val="20"/>
              </w:rPr>
            </w:pPr>
            <w:r w:rsidRPr="004047D2">
              <w:rPr>
                <w:color w:val="000000"/>
                <w:sz w:val="20"/>
                <w:szCs w:val="20"/>
              </w:rPr>
              <w:t>04-01-01</w:t>
            </w:r>
          </w:p>
        </w:tc>
        <w:tc>
          <w:tcPr>
            <w:tcW w:w="3839" w:type="dxa"/>
            <w:tcBorders>
              <w:top w:val="nil"/>
              <w:left w:val="nil"/>
              <w:bottom w:val="single" w:sz="4" w:space="0" w:color="auto"/>
              <w:right w:val="single" w:sz="4" w:space="0" w:color="auto"/>
            </w:tcBorders>
            <w:shd w:val="clear" w:color="auto" w:fill="auto"/>
            <w:hideMark/>
          </w:tcPr>
          <w:p w14:paraId="42164C81" w14:textId="77777777" w:rsidR="00322AA5" w:rsidRPr="004047D2" w:rsidRDefault="00322AA5" w:rsidP="00F567B6">
            <w:pPr>
              <w:rPr>
                <w:color w:val="000000"/>
                <w:sz w:val="20"/>
                <w:szCs w:val="20"/>
              </w:rPr>
            </w:pPr>
            <w:r w:rsidRPr="004047D2">
              <w:rPr>
                <w:color w:val="000000"/>
                <w:sz w:val="20"/>
                <w:szCs w:val="20"/>
              </w:rPr>
              <w:t>Наружные сети электроснабжения.</w:t>
            </w:r>
          </w:p>
        </w:tc>
        <w:tc>
          <w:tcPr>
            <w:tcW w:w="1239" w:type="dxa"/>
            <w:tcBorders>
              <w:top w:val="nil"/>
              <w:left w:val="nil"/>
              <w:bottom w:val="single" w:sz="4" w:space="0" w:color="auto"/>
              <w:right w:val="single" w:sz="4" w:space="0" w:color="auto"/>
            </w:tcBorders>
            <w:shd w:val="clear" w:color="auto" w:fill="auto"/>
            <w:vAlign w:val="center"/>
            <w:hideMark/>
          </w:tcPr>
          <w:p w14:paraId="6C81D245"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4B6C8000"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0B02895E"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2A8D5578" w14:textId="245AF193"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2.7</w:t>
            </w:r>
          </w:p>
        </w:tc>
        <w:tc>
          <w:tcPr>
            <w:tcW w:w="2636" w:type="dxa"/>
            <w:tcBorders>
              <w:top w:val="nil"/>
              <w:left w:val="nil"/>
              <w:bottom w:val="single" w:sz="4" w:space="0" w:color="auto"/>
              <w:right w:val="single" w:sz="4" w:space="0" w:color="auto"/>
            </w:tcBorders>
            <w:shd w:val="clear" w:color="auto" w:fill="auto"/>
            <w:hideMark/>
          </w:tcPr>
          <w:p w14:paraId="0B1499D0" w14:textId="77777777" w:rsidR="00322AA5" w:rsidRPr="004047D2" w:rsidRDefault="00322AA5" w:rsidP="00F567B6">
            <w:pPr>
              <w:rPr>
                <w:color w:val="000000"/>
                <w:sz w:val="20"/>
                <w:szCs w:val="20"/>
              </w:rPr>
            </w:pPr>
            <w:r w:rsidRPr="004047D2">
              <w:rPr>
                <w:color w:val="000000"/>
                <w:sz w:val="20"/>
                <w:szCs w:val="20"/>
              </w:rPr>
              <w:t>05-01-01</w:t>
            </w:r>
          </w:p>
        </w:tc>
        <w:tc>
          <w:tcPr>
            <w:tcW w:w="3839" w:type="dxa"/>
            <w:tcBorders>
              <w:top w:val="nil"/>
              <w:left w:val="nil"/>
              <w:bottom w:val="single" w:sz="4" w:space="0" w:color="auto"/>
              <w:right w:val="single" w:sz="4" w:space="0" w:color="auto"/>
            </w:tcBorders>
            <w:shd w:val="clear" w:color="auto" w:fill="auto"/>
            <w:hideMark/>
          </w:tcPr>
          <w:p w14:paraId="305D8366" w14:textId="77777777" w:rsidR="00322AA5" w:rsidRPr="004047D2" w:rsidRDefault="00322AA5" w:rsidP="00F567B6">
            <w:pPr>
              <w:rPr>
                <w:color w:val="000000"/>
                <w:sz w:val="20"/>
                <w:szCs w:val="20"/>
              </w:rPr>
            </w:pPr>
            <w:r w:rsidRPr="004047D2">
              <w:rPr>
                <w:color w:val="000000"/>
                <w:sz w:val="20"/>
                <w:szCs w:val="20"/>
              </w:rPr>
              <w:t>Наружные сети слаботочных сетей</w:t>
            </w:r>
          </w:p>
        </w:tc>
        <w:tc>
          <w:tcPr>
            <w:tcW w:w="1239" w:type="dxa"/>
            <w:tcBorders>
              <w:top w:val="nil"/>
              <w:left w:val="nil"/>
              <w:bottom w:val="single" w:sz="4" w:space="0" w:color="auto"/>
              <w:right w:val="single" w:sz="4" w:space="0" w:color="auto"/>
            </w:tcBorders>
            <w:shd w:val="clear" w:color="auto" w:fill="auto"/>
            <w:vAlign w:val="center"/>
            <w:hideMark/>
          </w:tcPr>
          <w:p w14:paraId="0E86BACC"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61B8D64F"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40E2FB39" w14:textId="77777777" w:rsidTr="00F567B6">
        <w:trPr>
          <w:gridAfter w:val="1"/>
          <w:wAfter w:w="11" w:type="dxa"/>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7B5C8781" w14:textId="0BF64487"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2.8</w:t>
            </w:r>
          </w:p>
        </w:tc>
        <w:tc>
          <w:tcPr>
            <w:tcW w:w="2636" w:type="dxa"/>
            <w:tcBorders>
              <w:top w:val="nil"/>
              <w:left w:val="nil"/>
              <w:bottom w:val="single" w:sz="4" w:space="0" w:color="auto"/>
              <w:right w:val="single" w:sz="4" w:space="0" w:color="auto"/>
            </w:tcBorders>
            <w:shd w:val="clear" w:color="auto" w:fill="auto"/>
            <w:hideMark/>
          </w:tcPr>
          <w:p w14:paraId="27C74E16" w14:textId="77777777" w:rsidR="00322AA5" w:rsidRPr="004047D2" w:rsidRDefault="00322AA5" w:rsidP="00F567B6">
            <w:pPr>
              <w:rPr>
                <w:color w:val="000000"/>
                <w:sz w:val="20"/>
                <w:szCs w:val="20"/>
              </w:rPr>
            </w:pPr>
            <w:r w:rsidRPr="004047D2">
              <w:rPr>
                <w:color w:val="000000"/>
                <w:sz w:val="20"/>
                <w:szCs w:val="20"/>
              </w:rPr>
              <w:t>06-01</w:t>
            </w:r>
          </w:p>
        </w:tc>
        <w:tc>
          <w:tcPr>
            <w:tcW w:w="3839" w:type="dxa"/>
            <w:tcBorders>
              <w:top w:val="nil"/>
              <w:left w:val="nil"/>
              <w:bottom w:val="single" w:sz="4" w:space="0" w:color="auto"/>
              <w:right w:val="single" w:sz="4" w:space="0" w:color="auto"/>
            </w:tcBorders>
            <w:shd w:val="clear" w:color="auto" w:fill="auto"/>
            <w:hideMark/>
          </w:tcPr>
          <w:p w14:paraId="240B5CF6" w14:textId="77777777" w:rsidR="00322AA5" w:rsidRPr="004047D2" w:rsidRDefault="00322AA5" w:rsidP="00F567B6">
            <w:pPr>
              <w:rPr>
                <w:color w:val="000000"/>
                <w:sz w:val="20"/>
                <w:szCs w:val="20"/>
              </w:rPr>
            </w:pPr>
            <w:r w:rsidRPr="004047D2">
              <w:rPr>
                <w:color w:val="000000"/>
                <w:sz w:val="20"/>
                <w:szCs w:val="20"/>
              </w:rPr>
              <w:t>Наружные сети и сооружения водоснабжения, водоотведения,</w:t>
            </w:r>
          </w:p>
        </w:tc>
        <w:tc>
          <w:tcPr>
            <w:tcW w:w="1239" w:type="dxa"/>
            <w:tcBorders>
              <w:top w:val="nil"/>
              <w:left w:val="nil"/>
              <w:bottom w:val="single" w:sz="4" w:space="0" w:color="auto"/>
              <w:right w:val="single" w:sz="4" w:space="0" w:color="auto"/>
            </w:tcBorders>
            <w:shd w:val="clear" w:color="auto" w:fill="auto"/>
            <w:vAlign w:val="center"/>
            <w:hideMark/>
          </w:tcPr>
          <w:p w14:paraId="62FA2155"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30DD9D29"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026A46D1" w14:textId="77777777" w:rsidTr="00F567B6">
        <w:trPr>
          <w:gridAfter w:val="1"/>
          <w:wAfter w:w="11" w:type="dxa"/>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5ECC7E91" w14:textId="1D361B19"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2.8.1</w:t>
            </w:r>
          </w:p>
        </w:tc>
        <w:tc>
          <w:tcPr>
            <w:tcW w:w="2636" w:type="dxa"/>
            <w:tcBorders>
              <w:top w:val="nil"/>
              <w:left w:val="nil"/>
              <w:bottom w:val="single" w:sz="4" w:space="0" w:color="auto"/>
              <w:right w:val="single" w:sz="4" w:space="0" w:color="auto"/>
            </w:tcBorders>
            <w:shd w:val="clear" w:color="auto" w:fill="auto"/>
            <w:hideMark/>
          </w:tcPr>
          <w:p w14:paraId="662057BE" w14:textId="77777777" w:rsidR="00322AA5" w:rsidRPr="004047D2" w:rsidRDefault="00322AA5" w:rsidP="00F567B6">
            <w:pPr>
              <w:outlineLvl w:val="0"/>
              <w:rPr>
                <w:i/>
                <w:iCs/>
                <w:color w:val="0070C0"/>
                <w:sz w:val="20"/>
                <w:szCs w:val="20"/>
              </w:rPr>
            </w:pPr>
            <w:r w:rsidRPr="004047D2">
              <w:rPr>
                <w:i/>
                <w:iCs/>
                <w:color w:val="0070C0"/>
                <w:sz w:val="20"/>
                <w:szCs w:val="20"/>
              </w:rPr>
              <w:t>06-01-01</w:t>
            </w:r>
          </w:p>
        </w:tc>
        <w:tc>
          <w:tcPr>
            <w:tcW w:w="3839" w:type="dxa"/>
            <w:tcBorders>
              <w:top w:val="nil"/>
              <w:left w:val="nil"/>
              <w:bottom w:val="single" w:sz="4" w:space="0" w:color="auto"/>
              <w:right w:val="single" w:sz="4" w:space="0" w:color="auto"/>
            </w:tcBorders>
            <w:shd w:val="clear" w:color="auto" w:fill="auto"/>
            <w:hideMark/>
          </w:tcPr>
          <w:p w14:paraId="01D2F06A" w14:textId="77777777" w:rsidR="00322AA5" w:rsidRPr="004047D2" w:rsidRDefault="00322AA5" w:rsidP="00F567B6">
            <w:pPr>
              <w:outlineLvl w:val="0"/>
              <w:rPr>
                <w:i/>
                <w:iCs/>
                <w:color w:val="0070C0"/>
                <w:sz w:val="20"/>
                <w:szCs w:val="20"/>
              </w:rPr>
            </w:pPr>
            <w:r w:rsidRPr="004047D2">
              <w:rPr>
                <w:i/>
                <w:iCs/>
                <w:color w:val="0070C0"/>
                <w:sz w:val="20"/>
                <w:szCs w:val="20"/>
              </w:rPr>
              <w:t>Наружные сети ливневой канализации К2</w:t>
            </w:r>
          </w:p>
        </w:tc>
        <w:tc>
          <w:tcPr>
            <w:tcW w:w="1239" w:type="dxa"/>
            <w:tcBorders>
              <w:top w:val="nil"/>
              <w:left w:val="nil"/>
              <w:bottom w:val="single" w:sz="4" w:space="0" w:color="auto"/>
              <w:right w:val="single" w:sz="4" w:space="0" w:color="auto"/>
            </w:tcBorders>
            <w:shd w:val="clear" w:color="auto" w:fill="auto"/>
            <w:vAlign w:val="center"/>
            <w:hideMark/>
          </w:tcPr>
          <w:p w14:paraId="145DC490"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6C4A88AD"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3C94BA53" w14:textId="77777777" w:rsidTr="00F567B6">
        <w:trPr>
          <w:gridAfter w:val="1"/>
          <w:wAfter w:w="11" w:type="dxa"/>
          <w:trHeight w:val="630"/>
        </w:trPr>
        <w:tc>
          <w:tcPr>
            <w:tcW w:w="896" w:type="dxa"/>
            <w:tcBorders>
              <w:top w:val="nil"/>
              <w:left w:val="single" w:sz="4" w:space="0" w:color="auto"/>
              <w:bottom w:val="single" w:sz="4" w:space="0" w:color="auto"/>
              <w:right w:val="single" w:sz="4" w:space="0" w:color="auto"/>
            </w:tcBorders>
            <w:shd w:val="clear" w:color="auto" w:fill="auto"/>
            <w:hideMark/>
          </w:tcPr>
          <w:p w14:paraId="422B7E0B" w14:textId="38198465" w:rsidR="00322AA5" w:rsidRPr="004047D2" w:rsidRDefault="00F567B6" w:rsidP="00F567B6">
            <w:pPr>
              <w:jc w:val="center"/>
              <w:outlineLvl w:val="0"/>
              <w:rPr>
                <w:i/>
                <w:iCs/>
                <w:color w:val="0070C0"/>
                <w:sz w:val="20"/>
                <w:szCs w:val="20"/>
              </w:rPr>
            </w:pPr>
            <w:r>
              <w:rPr>
                <w:i/>
                <w:iCs/>
                <w:color w:val="0070C0"/>
                <w:sz w:val="20"/>
                <w:szCs w:val="20"/>
              </w:rPr>
              <w:t>1.</w:t>
            </w:r>
            <w:r w:rsidR="00322AA5" w:rsidRPr="004047D2">
              <w:rPr>
                <w:i/>
                <w:iCs/>
                <w:color w:val="0070C0"/>
                <w:sz w:val="20"/>
                <w:szCs w:val="20"/>
              </w:rPr>
              <w:t>2.8.2</w:t>
            </w:r>
          </w:p>
        </w:tc>
        <w:tc>
          <w:tcPr>
            <w:tcW w:w="2636" w:type="dxa"/>
            <w:tcBorders>
              <w:top w:val="nil"/>
              <w:left w:val="nil"/>
              <w:bottom w:val="single" w:sz="4" w:space="0" w:color="auto"/>
              <w:right w:val="single" w:sz="4" w:space="0" w:color="auto"/>
            </w:tcBorders>
            <w:shd w:val="clear" w:color="auto" w:fill="auto"/>
            <w:hideMark/>
          </w:tcPr>
          <w:p w14:paraId="198F35BB" w14:textId="77777777" w:rsidR="00322AA5" w:rsidRPr="004047D2" w:rsidRDefault="00322AA5" w:rsidP="00F567B6">
            <w:pPr>
              <w:outlineLvl w:val="0"/>
              <w:rPr>
                <w:i/>
                <w:iCs/>
                <w:color w:val="0070C0"/>
                <w:sz w:val="20"/>
                <w:szCs w:val="20"/>
              </w:rPr>
            </w:pPr>
            <w:r w:rsidRPr="004047D2">
              <w:rPr>
                <w:i/>
                <w:iCs/>
                <w:color w:val="0070C0"/>
                <w:sz w:val="20"/>
                <w:szCs w:val="20"/>
              </w:rPr>
              <w:t>06-01-02</w:t>
            </w:r>
          </w:p>
        </w:tc>
        <w:tc>
          <w:tcPr>
            <w:tcW w:w="3839" w:type="dxa"/>
            <w:tcBorders>
              <w:top w:val="nil"/>
              <w:left w:val="nil"/>
              <w:bottom w:val="single" w:sz="4" w:space="0" w:color="auto"/>
              <w:right w:val="single" w:sz="4" w:space="0" w:color="auto"/>
            </w:tcBorders>
            <w:shd w:val="clear" w:color="auto" w:fill="auto"/>
            <w:hideMark/>
          </w:tcPr>
          <w:p w14:paraId="260D0739" w14:textId="77777777" w:rsidR="00322AA5" w:rsidRPr="004047D2" w:rsidRDefault="00322AA5" w:rsidP="00F567B6">
            <w:pPr>
              <w:outlineLvl w:val="0"/>
              <w:rPr>
                <w:i/>
                <w:iCs/>
                <w:color w:val="0070C0"/>
                <w:sz w:val="20"/>
                <w:szCs w:val="20"/>
              </w:rPr>
            </w:pPr>
            <w:r w:rsidRPr="004047D2">
              <w:rPr>
                <w:i/>
                <w:iCs/>
                <w:color w:val="0070C0"/>
                <w:sz w:val="20"/>
                <w:szCs w:val="20"/>
              </w:rPr>
              <w:t>Наружные сети хоз-бытовой канализации К1</w:t>
            </w:r>
          </w:p>
        </w:tc>
        <w:tc>
          <w:tcPr>
            <w:tcW w:w="1239" w:type="dxa"/>
            <w:tcBorders>
              <w:top w:val="nil"/>
              <w:left w:val="nil"/>
              <w:bottom w:val="single" w:sz="4" w:space="0" w:color="auto"/>
              <w:right w:val="single" w:sz="4" w:space="0" w:color="auto"/>
            </w:tcBorders>
            <w:shd w:val="clear" w:color="auto" w:fill="auto"/>
            <w:vAlign w:val="center"/>
            <w:hideMark/>
          </w:tcPr>
          <w:p w14:paraId="5CDAE9B3" w14:textId="77777777" w:rsidR="00322AA5" w:rsidRPr="004047D2" w:rsidRDefault="00322AA5" w:rsidP="00F567B6">
            <w:pPr>
              <w:jc w:val="center"/>
              <w:outlineLvl w:val="0"/>
              <w:rPr>
                <w:i/>
                <w:iCs/>
                <w:color w:val="0070C0"/>
                <w:sz w:val="20"/>
                <w:szCs w:val="20"/>
              </w:rPr>
            </w:pPr>
            <w:r w:rsidRPr="004047D2">
              <w:rPr>
                <w:i/>
                <w:iCs/>
                <w:color w:val="0070C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544699E" w14:textId="77777777" w:rsidR="00322AA5" w:rsidRPr="004047D2" w:rsidRDefault="00322AA5" w:rsidP="00F567B6">
            <w:pPr>
              <w:jc w:val="center"/>
              <w:outlineLvl w:val="0"/>
              <w:rPr>
                <w:i/>
                <w:iCs/>
                <w:color w:val="0070C0"/>
                <w:sz w:val="20"/>
                <w:szCs w:val="20"/>
              </w:rPr>
            </w:pPr>
            <w:r w:rsidRPr="004047D2">
              <w:rPr>
                <w:i/>
                <w:iCs/>
                <w:color w:val="0070C0"/>
                <w:sz w:val="20"/>
                <w:szCs w:val="20"/>
              </w:rPr>
              <w:t>1</w:t>
            </w:r>
          </w:p>
        </w:tc>
      </w:tr>
      <w:tr w:rsidR="00322AA5" w:rsidRPr="004047D2" w14:paraId="5D37873D"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0BCD985" w14:textId="03A9551A"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2.9</w:t>
            </w:r>
          </w:p>
        </w:tc>
        <w:tc>
          <w:tcPr>
            <w:tcW w:w="2636" w:type="dxa"/>
            <w:tcBorders>
              <w:top w:val="nil"/>
              <w:left w:val="nil"/>
              <w:bottom w:val="single" w:sz="4" w:space="0" w:color="auto"/>
              <w:right w:val="single" w:sz="4" w:space="0" w:color="auto"/>
            </w:tcBorders>
            <w:shd w:val="clear" w:color="auto" w:fill="auto"/>
            <w:hideMark/>
          </w:tcPr>
          <w:p w14:paraId="57F19536" w14:textId="77777777" w:rsidR="00322AA5" w:rsidRPr="004047D2" w:rsidRDefault="00322AA5" w:rsidP="00F567B6">
            <w:pPr>
              <w:rPr>
                <w:color w:val="000000"/>
                <w:sz w:val="20"/>
                <w:szCs w:val="20"/>
              </w:rPr>
            </w:pPr>
            <w:r w:rsidRPr="004047D2">
              <w:rPr>
                <w:color w:val="000000"/>
                <w:sz w:val="20"/>
                <w:szCs w:val="20"/>
              </w:rPr>
              <w:t>06-01-03</w:t>
            </w:r>
          </w:p>
        </w:tc>
        <w:tc>
          <w:tcPr>
            <w:tcW w:w="3839" w:type="dxa"/>
            <w:tcBorders>
              <w:top w:val="nil"/>
              <w:left w:val="nil"/>
              <w:bottom w:val="single" w:sz="4" w:space="0" w:color="auto"/>
              <w:right w:val="single" w:sz="4" w:space="0" w:color="auto"/>
            </w:tcBorders>
            <w:shd w:val="clear" w:color="auto" w:fill="auto"/>
            <w:hideMark/>
          </w:tcPr>
          <w:p w14:paraId="69F626E9" w14:textId="77777777" w:rsidR="00322AA5" w:rsidRPr="004047D2" w:rsidRDefault="00322AA5" w:rsidP="00F567B6">
            <w:pPr>
              <w:rPr>
                <w:color w:val="000000"/>
                <w:sz w:val="20"/>
                <w:szCs w:val="20"/>
              </w:rPr>
            </w:pPr>
            <w:r w:rsidRPr="004047D2">
              <w:rPr>
                <w:color w:val="000000"/>
                <w:sz w:val="20"/>
                <w:szCs w:val="20"/>
              </w:rPr>
              <w:t>Наружные сети водопровода В1</w:t>
            </w:r>
          </w:p>
        </w:tc>
        <w:tc>
          <w:tcPr>
            <w:tcW w:w="1239" w:type="dxa"/>
            <w:tcBorders>
              <w:top w:val="nil"/>
              <w:left w:val="nil"/>
              <w:bottom w:val="single" w:sz="4" w:space="0" w:color="auto"/>
              <w:right w:val="single" w:sz="4" w:space="0" w:color="auto"/>
            </w:tcBorders>
            <w:shd w:val="clear" w:color="auto" w:fill="auto"/>
            <w:vAlign w:val="center"/>
            <w:hideMark/>
          </w:tcPr>
          <w:p w14:paraId="233FA0DF"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5B0B57E3"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7366DD97"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364C1EF4" w14:textId="218015A3"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2.10</w:t>
            </w:r>
          </w:p>
        </w:tc>
        <w:tc>
          <w:tcPr>
            <w:tcW w:w="2636" w:type="dxa"/>
            <w:tcBorders>
              <w:top w:val="nil"/>
              <w:left w:val="nil"/>
              <w:bottom w:val="single" w:sz="4" w:space="0" w:color="auto"/>
              <w:right w:val="single" w:sz="4" w:space="0" w:color="auto"/>
            </w:tcBorders>
            <w:shd w:val="clear" w:color="auto" w:fill="auto"/>
            <w:hideMark/>
          </w:tcPr>
          <w:p w14:paraId="214C50C8" w14:textId="77777777" w:rsidR="00322AA5" w:rsidRPr="004047D2" w:rsidRDefault="00322AA5" w:rsidP="00F567B6">
            <w:pPr>
              <w:rPr>
                <w:color w:val="000000"/>
                <w:sz w:val="20"/>
                <w:szCs w:val="20"/>
              </w:rPr>
            </w:pPr>
            <w:r w:rsidRPr="004047D2">
              <w:rPr>
                <w:color w:val="000000"/>
                <w:sz w:val="20"/>
                <w:szCs w:val="20"/>
              </w:rPr>
              <w:t>07-01-01</w:t>
            </w:r>
          </w:p>
        </w:tc>
        <w:tc>
          <w:tcPr>
            <w:tcW w:w="3839" w:type="dxa"/>
            <w:tcBorders>
              <w:top w:val="nil"/>
              <w:left w:val="nil"/>
              <w:bottom w:val="single" w:sz="4" w:space="0" w:color="auto"/>
              <w:right w:val="single" w:sz="4" w:space="0" w:color="auto"/>
            </w:tcBorders>
            <w:shd w:val="clear" w:color="auto" w:fill="auto"/>
            <w:hideMark/>
          </w:tcPr>
          <w:p w14:paraId="07C3CFD8" w14:textId="77777777" w:rsidR="00322AA5" w:rsidRPr="004047D2" w:rsidRDefault="00322AA5" w:rsidP="00F567B6">
            <w:pPr>
              <w:rPr>
                <w:color w:val="000000"/>
                <w:sz w:val="20"/>
                <w:szCs w:val="20"/>
              </w:rPr>
            </w:pPr>
            <w:r w:rsidRPr="004047D2">
              <w:rPr>
                <w:color w:val="000000"/>
                <w:sz w:val="20"/>
                <w:szCs w:val="20"/>
              </w:rPr>
              <w:t>Наружные сети электроосвещения</w:t>
            </w:r>
          </w:p>
        </w:tc>
        <w:tc>
          <w:tcPr>
            <w:tcW w:w="1239" w:type="dxa"/>
            <w:tcBorders>
              <w:top w:val="nil"/>
              <w:left w:val="nil"/>
              <w:bottom w:val="single" w:sz="4" w:space="0" w:color="auto"/>
              <w:right w:val="single" w:sz="4" w:space="0" w:color="auto"/>
            </w:tcBorders>
            <w:shd w:val="clear" w:color="auto" w:fill="auto"/>
            <w:vAlign w:val="center"/>
            <w:hideMark/>
          </w:tcPr>
          <w:p w14:paraId="7E093402"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421D26D0"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556C210C" w14:textId="77777777" w:rsidTr="00F567B6">
        <w:trPr>
          <w:gridAfter w:val="1"/>
          <w:wAfter w:w="11" w:type="dxa"/>
          <w:trHeight w:val="315"/>
        </w:trPr>
        <w:tc>
          <w:tcPr>
            <w:tcW w:w="896" w:type="dxa"/>
            <w:tcBorders>
              <w:top w:val="nil"/>
              <w:left w:val="single" w:sz="4" w:space="0" w:color="auto"/>
              <w:bottom w:val="single" w:sz="4" w:space="0" w:color="auto"/>
              <w:right w:val="single" w:sz="4" w:space="0" w:color="auto"/>
            </w:tcBorders>
            <w:shd w:val="clear" w:color="auto" w:fill="auto"/>
            <w:hideMark/>
          </w:tcPr>
          <w:p w14:paraId="4C4FD680" w14:textId="6BF666C7"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2.11</w:t>
            </w:r>
          </w:p>
        </w:tc>
        <w:tc>
          <w:tcPr>
            <w:tcW w:w="2636" w:type="dxa"/>
            <w:tcBorders>
              <w:top w:val="nil"/>
              <w:left w:val="nil"/>
              <w:bottom w:val="single" w:sz="4" w:space="0" w:color="auto"/>
              <w:right w:val="single" w:sz="4" w:space="0" w:color="auto"/>
            </w:tcBorders>
            <w:shd w:val="clear" w:color="auto" w:fill="auto"/>
            <w:hideMark/>
          </w:tcPr>
          <w:p w14:paraId="2DE4D507" w14:textId="77777777" w:rsidR="00322AA5" w:rsidRPr="004047D2" w:rsidRDefault="00322AA5" w:rsidP="00F567B6">
            <w:pPr>
              <w:rPr>
                <w:color w:val="000000"/>
                <w:sz w:val="20"/>
                <w:szCs w:val="20"/>
              </w:rPr>
            </w:pPr>
            <w:r w:rsidRPr="004047D2">
              <w:rPr>
                <w:color w:val="000000"/>
                <w:sz w:val="20"/>
                <w:szCs w:val="20"/>
              </w:rPr>
              <w:t>09-01-01</w:t>
            </w:r>
          </w:p>
        </w:tc>
        <w:tc>
          <w:tcPr>
            <w:tcW w:w="3839" w:type="dxa"/>
            <w:tcBorders>
              <w:top w:val="nil"/>
              <w:left w:val="nil"/>
              <w:bottom w:val="single" w:sz="4" w:space="0" w:color="auto"/>
              <w:right w:val="single" w:sz="4" w:space="0" w:color="auto"/>
            </w:tcBorders>
            <w:shd w:val="clear" w:color="auto" w:fill="auto"/>
            <w:hideMark/>
          </w:tcPr>
          <w:p w14:paraId="3ECD2FEE" w14:textId="77777777" w:rsidR="00322AA5" w:rsidRPr="004047D2" w:rsidRDefault="00322AA5" w:rsidP="00F567B6">
            <w:pPr>
              <w:rPr>
                <w:color w:val="000000"/>
                <w:sz w:val="20"/>
                <w:szCs w:val="20"/>
              </w:rPr>
            </w:pPr>
            <w:r w:rsidRPr="004047D2">
              <w:rPr>
                <w:color w:val="000000"/>
                <w:sz w:val="20"/>
                <w:szCs w:val="20"/>
              </w:rPr>
              <w:t>Пусконаладочные работы</w:t>
            </w:r>
          </w:p>
        </w:tc>
        <w:tc>
          <w:tcPr>
            <w:tcW w:w="1239" w:type="dxa"/>
            <w:tcBorders>
              <w:top w:val="nil"/>
              <w:left w:val="nil"/>
              <w:bottom w:val="single" w:sz="4" w:space="0" w:color="auto"/>
              <w:right w:val="single" w:sz="4" w:space="0" w:color="auto"/>
            </w:tcBorders>
            <w:shd w:val="clear" w:color="auto" w:fill="auto"/>
            <w:vAlign w:val="center"/>
            <w:hideMark/>
          </w:tcPr>
          <w:p w14:paraId="60B494C0"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0ABB7B0C"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4FB55EE0" w14:textId="77777777" w:rsidTr="00F567B6">
        <w:trPr>
          <w:gridAfter w:val="1"/>
          <w:wAfter w:w="11" w:type="dxa"/>
          <w:trHeight w:val="2205"/>
        </w:trPr>
        <w:tc>
          <w:tcPr>
            <w:tcW w:w="896" w:type="dxa"/>
            <w:tcBorders>
              <w:top w:val="nil"/>
              <w:left w:val="single" w:sz="4" w:space="0" w:color="auto"/>
              <w:bottom w:val="single" w:sz="4" w:space="0" w:color="auto"/>
              <w:right w:val="single" w:sz="4" w:space="0" w:color="auto"/>
            </w:tcBorders>
            <w:shd w:val="clear" w:color="auto" w:fill="auto"/>
            <w:hideMark/>
          </w:tcPr>
          <w:p w14:paraId="303CB136" w14:textId="66FCE484"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2.12</w:t>
            </w:r>
          </w:p>
        </w:tc>
        <w:tc>
          <w:tcPr>
            <w:tcW w:w="2636" w:type="dxa"/>
            <w:tcBorders>
              <w:top w:val="nil"/>
              <w:left w:val="nil"/>
              <w:bottom w:val="single" w:sz="4" w:space="0" w:color="auto"/>
              <w:right w:val="single" w:sz="4" w:space="0" w:color="auto"/>
            </w:tcBorders>
            <w:shd w:val="clear" w:color="auto" w:fill="auto"/>
            <w:hideMark/>
          </w:tcPr>
          <w:p w14:paraId="23673504" w14:textId="77777777" w:rsidR="00322AA5" w:rsidRPr="004047D2" w:rsidRDefault="00322AA5" w:rsidP="00F567B6">
            <w:pPr>
              <w:rPr>
                <w:color w:val="000000"/>
                <w:sz w:val="20"/>
                <w:szCs w:val="20"/>
              </w:rPr>
            </w:pPr>
            <w:r w:rsidRPr="004047D2">
              <w:rPr>
                <w:color w:val="000000"/>
                <w:sz w:val="20"/>
                <w:szCs w:val="20"/>
              </w:rPr>
              <w:t>Расчет 09-01-02</w:t>
            </w:r>
          </w:p>
        </w:tc>
        <w:tc>
          <w:tcPr>
            <w:tcW w:w="3839" w:type="dxa"/>
            <w:tcBorders>
              <w:top w:val="nil"/>
              <w:left w:val="nil"/>
              <w:bottom w:val="single" w:sz="4" w:space="0" w:color="auto"/>
              <w:right w:val="single" w:sz="4" w:space="0" w:color="auto"/>
            </w:tcBorders>
            <w:shd w:val="clear" w:color="auto" w:fill="auto"/>
            <w:hideMark/>
          </w:tcPr>
          <w:p w14:paraId="4969B078" w14:textId="77777777" w:rsidR="00322AA5" w:rsidRPr="004047D2" w:rsidRDefault="00322AA5" w:rsidP="00F567B6">
            <w:pPr>
              <w:rPr>
                <w:color w:val="000000"/>
                <w:sz w:val="20"/>
                <w:szCs w:val="20"/>
              </w:rPr>
            </w:pPr>
            <w:r w:rsidRPr="004047D2">
              <w:rPr>
                <w:color w:val="000000"/>
                <w:sz w:val="20"/>
                <w:szCs w:val="2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239" w:type="dxa"/>
            <w:tcBorders>
              <w:top w:val="nil"/>
              <w:left w:val="nil"/>
              <w:bottom w:val="single" w:sz="4" w:space="0" w:color="auto"/>
              <w:right w:val="single" w:sz="4" w:space="0" w:color="auto"/>
            </w:tcBorders>
            <w:shd w:val="clear" w:color="auto" w:fill="auto"/>
            <w:vAlign w:val="center"/>
            <w:hideMark/>
          </w:tcPr>
          <w:p w14:paraId="76A3D983"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06DC6257"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37336374" w14:textId="77777777" w:rsidTr="00F567B6">
        <w:trPr>
          <w:gridAfter w:val="1"/>
          <w:wAfter w:w="11" w:type="dxa"/>
          <w:trHeight w:val="1575"/>
        </w:trPr>
        <w:tc>
          <w:tcPr>
            <w:tcW w:w="896" w:type="dxa"/>
            <w:tcBorders>
              <w:top w:val="nil"/>
              <w:left w:val="single" w:sz="4" w:space="0" w:color="auto"/>
              <w:bottom w:val="single" w:sz="4" w:space="0" w:color="auto"/>
              <w:right w:val="single" w:sz="4" w:space="0" w:color="auto"/>
            </w:tcBorders>
            <w:shd w:val="clear" w:color="auto" w:fill="auto"/>
            <w:hideMark/>
          </w:tcPr>
          <w:p w14:paraId="7C0584D9" w14:textId="06978653"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2.13</w:t>
            </w:r>
          </w:p>
        </w:tc>
        <w:tc>
          <w:tcPr>
            <w:tcW w:w="2636" w:type="dxa"/>
            <w:tcBorders>
              <w:top w:val="nil"/>
              <w:left w:val="nil"/>
              <w:bottom w:val="single" w:sz="4" w:space="0" w:color="auto"/>
              <w:right w:val="single" w:sz="4" w:space="0" w:color="auto"/>
            </w:tcBorders>
            <w:shd w:val="clear" w:color="auto" w:fill="auto"/>
            <w:hideMark/>
          </w:tcPr>
          <w:p w14:paraId="7AC671FD" w14:textId="77777777" w:rsidR="00322AA5" w:rsidRPr="004047D2" w:rsidRDefault="00322AA5" w:rsidP="00F567B6">
            <w:pPr>
              <w:rPr>
                <w:color w:val="000000"/>
                <w:sz w:val="20"/>
                <w:szCs w:val="20"/>
              </w:rPr>
            </w:pPr>
            <w:r w:rsidRPr="004047D2">
              <w:rPr>
                <w:color w:val="000000"/>
                <w:sz w:val="20"/>
                <w:szCs w:val="20"/>
              </w:rPr>
              <w:t>ЛСР№ООС-1</w:t>
            </w:r>
          </w:p>
        </w:tc>
        <w:tc>
          <w:tcPr>
            <w:tcW w:w="3839" w:type="dxa"/>
            <w:tcBorders>
              <w:top w:val="nil"/>
              <w:left w:val="nil"/>
              <w:bottom w:val="single" w:sz="4" w:space="0" w:color="auto"/>
              <w:right w:val="single" w:sz="4" w:space="0" w:color="auto"/>
            </w:tcBorders>
            <w:shd w:val="clear" w:color="auto" w:fill="auto"/>
            <w:hideMark/>
          </w:tcPr>
          <w:p w14:paraId="2A0FEC2D" w14:textId="77777777" w:rsidR="00322AA5" w:rsidRPr="004047D2" w:rsidRDefault="00322AA5" w:rsidP="00F567B6">
            <w:pPr>
              <w:rPr>
                <w:color w:val="000000"/>
                <w:sz w:val="20"/>
                <w:szCs w:val="20"/>
              </w:rPr>
            </w:pPr>
            <w:r w:rsidRPr="004047D2">
              <w:rPr>
                <w:color w:val="000000"/>
                <w:sz w:val="20"/>
                <w:szCs w:val="20"/>
              </w:rP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1239" w:type="dxa"/>
            <w:tcBorders>
              <w:top w:val="nil"/>
              <w:left w:val="nil"/>
              <w:bottom w:val="single" w:sz="4" w:space="0" w:color="auto"/>
              <w:right w:val="single" w:sz="4" w:space="0" w:color="auto"/>
            </w:tcBorders>
            <w:shd w:val="clear" w:color="auto" w:fill="auto"/>
            <w:vAlign w:val="center"/>
            <w:hideMark/>
          </w:tcPr>
          <w:p w14:paraId="3FE4382A"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314B777A"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40A47E39" w14:textId="77777777" w:rsidTr="00F567B6">
        <w:trPr>
          <w:gridAfter w:val="1"/>
          <w:wAfter w:w="11" w:type="dxa"/>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497B34B4" w14:textId="2E271979"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2.14</w:t>
            </w:r>
          </w:p>
        </w:tc>
        <w:tc>
          <w:tcPr>
            <w:tcW w:w="2636" w:type="dxa"/>
            <w:tcBorders>
              <w:top w:val="nil"/>
              <w:left w:val="nil"/>
              <w:bottom w:val="single" w:sz="4" w:space="0" w:color="auto"/>
              <w:right w:val="single" w:sz="4" w:space="0" w:color="auto"/>
            </w:tcBorders>
            <w:shd w:val="clear" w:color="auto" w:fill="auto"/>
            <w:hideMark/>
          </w:tcPr>
          <w:p w14:paraId="16A1B5E2" w14:textId="77777777" w:rsidR="00322AA5" w:rsidRPr="004047D2" w:rsidRDefault="00322AA5" w:rsidP="00F567B6">
            <w:pPr>
              <w:rPr>
                <w:color w:val="000000"/>
                <w:sz w:val="20"/>
                <w:szCs w:val="20"/>
              </w:rPr>
            </w:pPr>
            <w:r w:rsidRPr="004047D2">
              <w:rPr>
                <w:color w:val="000000"/>
                <w:sz w:val="20"/>
                <w:szCs w:val="20"/>
              </w:rPr>
              <w:t>ЛСР№ООС-2</w:t>
            </w:r>
          </w:p>
        </w:tc>
        <w:tc>
          <w:tcPr>
            <w:tcW w:w="3839" w:type="dxa"/>
            <w:tcBorders>
              <w:top w:val="nil"/>
              <w:left w:val="nil"/>
              <w:bottom w:val="single" w:sz="4" w:space="0" w:color="auto"/>
              <w:right w:val="single" w:sz="4" w:space="0" w:color="auto"/>
            </w:tcBorders>
            <w:shd w:val="clear" w:color="auto" w:fill="auto"/>
            <w:hideMark/>
          </w:tcPr>
          <w:p w14:paraId="54CB666F" w14:textId="77777777" w:rsidR="00322AA5" w:rsidRPr="004047D2" w:rsidRDefault="00322AA5" w:rsidP="00F567B6">
            <w:pPr>
              <w:rPr>
                <w:color w:val="000000"/>
                <w:sz w:val="20"/>
                <w:szCs w:val="20"/>
              </w:rPr>
            </w:pPr>
            <w:r w:rsidRPr="004047D2">
              <w:rPr>
                <w:color w:val="000000"/>
                <w:sz w:val="20"/>
                <w:szCs w:val="20"/>
              </w:rPr>
              <w:t xml:space="preserve">Затраты на научно-техническое сопровождение строительства зданий или сооружений, мониторинг компонентов окружающей среды.  </w:t>
            </w:r>
          </w:p>
        </w:tc>
        <w:tc>
          <w:tcPr>
            <w:tcW w:w="1239" w:type="dxa"/>
            <w:tcBorders>
              <w:top w:val="nil"/>
              <w:left w:val="nil"/>
              <w:bottom w:val="single" w:sz="4" w:space="0" w:color="auto"/>
              <w:right w:val="single" w:sz="4" w:space="0" w:color="auto"/>
            </w:tcBorders>
            <w:shd w:val="clear" w:color="auto" w:fill="auto"/>
            <w:vAlign w:val="center"/>
            <w:hideMark/>
          </w:tcPr>
          <w:p w14:paraId="1A25872B"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2CBF441B"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44657A32" w14:textId="77777777" w:rsidTr="00F567B6">
        <w:trPr>
          <w:gridAfter w:val="1"/>
          <w:wAfter w:w="11" w:type="dxa"/>
          <w:trHeight w:val="1260"/>
        </w:trPr>
        <w:tc>
          <w:tcPr>
            <w:tcW w:w="896" w:type="dxa"/>
            <w:tcBorders>
              <w:top w:val="nil"/>
              <w:left w:val="single" w:sz="4" w:space="0" w:color="auto"/>
              <w:bottom w:val="single" w:sz="4" w:space="0" w:color="auto"/>
              <w:right w:val="single" w:sz="4" w:space="0" w:color="auto"/>
            </w:tcBorders>
            <w:shd w:val="clear" w:color="auto" w:fill="auto"/>
            <w:hideMark/>
          </w:tcPr>
          <w:p w14:paraId="018B3650" w14:textId="5FC09C27" w:rsidR="00322AA5" w:rsidRPr="004047D2" w:rsidRDefault="00F567B6" w:rsidP="00F567B6">
            <w:pPr>
              <w:jc w:val="center"/>
              <w:rPr>
                <w:color w:val="000000"/>
                <w:sz w:val="20"/>
                <w:szCs w:val="20"/>
              </w:rPr>
            </w:pPr>
            <w:r>
              <w:rPr>
                <w:color w:val="000000"/>
                <w:sz w:val="20"/>
                <w:szCs w:val="20"/>
              </w:rPr>
              <w:t>1.</w:t>
            </w:r>
            <w:r w:rsidR="00322AA5" w:rsidRPr="004047D2">
              <w:rPr>
                <w:color w:val="000000"/>
                <w:sz w:val="20"/>
                <w:szCs w:val="20"/>
              </w:rPr>
              <w:t>2.15</w:t>
            </w:r>
          </w:p>
        </w:tc>
        <w:tc>
          <w:tcPr>
            <w:tcW w:w="2636" w:type="dxa"/>
            <w:tcBorders>
              <w:top w:val="nil"/>
              <w:left w:val="nil"/>
              <w:bottom w:val="single" w:sz="4" w:space="0" w:color="auto"/>
              <w:right w:val="single" w:sz="4" w:space="0" w:color="auto"/>
            </w:tcBorders>
            <w:shd w:val="clear" w:color="auto" w:fill="auto"/>
            <w:hideMark/>
          </w:tcPr>
          <w:p w14:paraId="54AF5A3A" w14:textId="77777777" w:rsidR="00322AA5" w:rsidRPr="004047D2" w:rsidRDefault="00322AA5" w:rsidP="00F567B6">
            <w:pPr>
              <w:rPr>
                <w:color w:val="000000"/>
                <w:sz w:val="20"/>
                <w:szCs w:val="20"/>
              </w:rPr>
            </w:pPr>
            <w:r w:rsidRPr="004047D2">
              <w:rPr>
                <w:color w:val="000000"/>
                <w:sz w:val="20"/>
                <w:szCs w:val="20"/>
              </w:rPr>
              <w:t>Приказ от 4.08.2020 № 421/пр п.179</w:t>
            </w:r>
          </w:p>
        </w:tc>
        <w:tc>
          <w:tcPr>
            <w:tcW w:w="3839" w:type="dxa"/>
            <w:tcBorders>
              <w:top w:val="nil"/>
              <w:left w:val="nil"/>
              <w:bottom w:val="single" w:sz="4" w:space="0" w:color="auto"/>
              <w:right w:val="single" w:sz="4" w:space="0" w:color="auto"/>
            </w:tcBorders>
            <w:shd w:val="clear" w:color="auto" w:fill="auto"/>
            <w:hideMark/>
          </w:tcPr>
          <w:p w14:paraId="662541A1" w14:textId="77777777" w:rsidR="00322AA5" w:rsidRPr="004047D2" w:rsidRDefault="00322AA5" w:rsidP="00F567B6">
            <w:pPr>
              <w:rPr>
                <w:color w:val="000000"/>
                <w:sz w:val="20"/>
                <w:szCs w:val="20"/>
              </w:rPr>
            </w:pPr>
            <w:r w:rsidRPr="004047D2">
              <w:rPr>
                <w:color w:val="000000"/>
                <w:sz w:val="20"/>
                <w:szCs w:val="20"/>
              </w:rPr>
              <w:t>Непредвиденные затраты для объектов капитального строительства непроизводственного назначения - 2%</w:t>
            </w:r>
          </w:p>
        </w:tc>
        <w:tc>
          <w:tcPr>
            <w:tcW w:w="1239" w:type="dxa"/>
            <w:tcBorders>
              <w:top w:val="nil"/>
              <w:left w:val="nil"/>
              <w:bottom w:val="single" w:sz="4" w:space="0" w:color="auto"/>
              <w:right w:val="single" w:sz="4" w:space="0" w:color="auto"/>
            </w:tcBorders>
            <w:shd w:val="clear" w:color="auto" w:fill="auto"/>
            <w:vAlign w:val="center"/>
            <w:hideMark/>
          </w:tcPr>
          <w:p w14:paraId="3E53ABA2"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598" w:type="dxa"/>
            <w:tcBorders>
              <w:top w:val="nil"/>
              <w:left w:val="nil"/>
              <w:bottom w:val="single" w:sz="4" w:space="0" w:color="auto"/>
              <w:right w:val="single" w:sz="4" w:space="0" w:color="auto"/>
            </w:tcBorders>
            <w:shd w:val="clear" w:color="auto" w:fill="auto"/>
            <w:vAlign w:val="center"/>
            <w:hideMark/>
          </w:tcPr>
          <w:p w14:paraId="2AEC4024" w14:textId="77777777" w:rsidR="00322AA5" w:rsidRPr="004047D2" w:rsidRDefault="00322AA5" w:rsidP="00F567B6">
            <w:pPr>
              <w:jc w:val="center"/>
              <w:rPr>
                <w:color w:val="000000"/>
                <w:sz w:val="20"/>
                <w:szCs w:val="20"/>
              </w:rPr>
            </w:pPr>
            <w:r w:rsidRPr="004047D2">
              <w:rPr>
                <w:color w:val="000000"/>
                <w:sz w:val="20"/>
                <w:szCs w:val="20"/>
              </w:rPr>
              <w:t>1</w:t>
            </w:r>
          </w:p>
        </w:tc>
      </w:tr>
    </w:tbl>
    <w:p w14:paraId="040DB732" w14:textId="6AF779F5" w:rsidR="00322AA5" w:rsidRDefault="00322AA5" w:rsidP="00322AA5">
      <w:pPr>
        <w:jc w:val="center"/>
        <w:rPr>
          <w:i/>
          <w:sz w:val="20"/>
          <w:szCs w:val="20"/>
        </w:rPr>
      </w:pPr>
    </w:p>
    <w:p w14:paraId="330EAC22" w14:textId="77777777" w:rsidR="00322AA5" w:rsidRPr="004047D2" w:rsidRDefault="00322AA5" w:rsidP="00322AA5">
      <w:pPr>
        <w:jc w:val="center"/>
        <w:rPr>
          <w:i/>
          <w:sz w:val="20"/>
          <w:szCs w:val="20"/>
        </w:rPr>
      </w:pPr>
    </w:p>
    <w:tbl>
      <w:tblPr>
        <w:tblW w:w="10054" w:type="dxa"/>
        <w:tblInd w:w="108" w:type="dxa"/>
        <w:tblLook w:val="04A0" w:firstRow="1" w:lastRow="0" w:firstColumn="1" w:lastColumn="0" w:noHBand="0" w:noVBand="1"/>
      </w:tblPr>
      <w:tblGrid>
        <w:gridCol w:w="866"/>
        <w:gridCol w:w="2599"/>
        <w:gridCol w:w="3928"/>
        <w:gridCol w:w="1337"/>
        <w:gridCol w:w="1337"/>
      </w:tblGrid>
      <w:tr w:rsidR="00322AA5" w:rsidRPr="004047D2" w14:paraId="4F88B5FB" w14:textId="77777777" w:rsidTr="00F567B6">
        <w:trPr>
          <w:trHeight w:val="1095"/>
        </w:trPr>
        <w:tc>
          <w:tcPr>
            <w:tcW w:w="853" w:type="dxa"/>
            <w:tcBorders>
              <w:top w:val="nil"/>
              <w:left w:val="nil"/>
              <w:bottom w:val="nil"/>
              <w:right w:val="nil"/>
            </w:tcBorders>
            <w:shd w:val="clear" w:color="auto" w:fill="auto"/>
            <w:noWrap/>
            <w:hideMark/>
          </w:tcPr>
          <w:p w14:paraId="1C3BAE6D" w14:textId="77777777" w:rsidR="00322AA5" w:rsidRPr="004047D2" w:rsidRDefault="00322AA5" w:rsidP="00F567B6">
            <w:pPr>
              <w:rPr>
                <w:sz w:val="20"/>
                <w:szCs w:val="20"/>
              </w:rPr>
            </w:pPr>
            <w:r w:rsidRPr="004047D2">
              <w:rPr>
                <w:sz w:val="20"/>
                <w:szCs w:val="20"/>
              </w:rPr>
              <w:t>объект:</w:t>
            </w:r>
          </w:p>
        </w:tc>
        <w:tc>
          <w:tcPr>
            <w:tcW w:w="9201" w:type="dxa"/>
            <w:gridSpan w:val="4"/>
            <w:tcBorders>
              <w:top w:val="nil"/>
              <w:left w:val="nil"/>
              <w:bottom w:val="nil"/>
              <w:right w:val="nil"/>
            </w:tcBorders>
            <w:shd w:val="clear" w:color="auto" w:fill="auto"/>
            <w:hideMark/>
          </w:tcPr>
          <w:p w14:paraId="389F3A34" w14:textId="77777777" w:rsidR="00322AA5" w:rsidRPr="004047D2" w:rsidRDefault="00322AA5" w:rsidP="00F567B6">
            <w:pPr>
              <w:rPr>
                <w:sz w:val="20"/>
                <w:szCs w:val="20"/>
              </w:rPr>
            </w:pPr>
            <w:r w:rsidRPr="004047D2">
              <w:rPr>
                <w:sz w:val="20"/>
                <w:szCs w:val="20"/>
              </w:rPr>
              <w:t xml:space="preserve">«Всесезонный туристско-рекреационный комплекс «Мамисон», </w:t>
            </w:r>
            <w:r w:rsidRPr="004047D2">
              <w:rPr>
                <w:sz w:val="20"/>
                <w:szCs w:val="20"/>
              </w:rPr>
              <w:br/>
              <w:t xml:space="preserve">Республика Северная Осетия-Алания. Инженерная инфраструктура </w:t>
            </w:r>
            <w:r w:rsidRPr="004047D2">
              <w:rPr>
                <w:sz w:val="20"/>
                <w:szCs w:val="20"/>
              </w:rPr>
              <w:br/>
              <w:t>поселка Калак. Этап 1 Внутренние проезды с благоустройством»</w:t>
            </w:r>
          </w:p>
        </w:tc>
      </w:tr>
      <w:tr w:rsidR="00322AA5" w:rsidRPr="004047D2" w14:paraId="3C0BAE63" w14:textId="77777777" w:rsidTr="00322AA5">
        <w:trPr>
          <w:trHeight w:val="315"/>
        </w:trPr>
        <w:tc>
          <w:tcPr>
            <w:tcW w:w="853" w:type="dxa"/>
            <w:tcBorders>
              <w:top w:val="nil"/>
              <w:left w:val="nil"/>
              <w:bottom w:val="nil"/>
              <w:right w:val="nil"/>
            </w:tcBorders>
            <w:shd w:val="clear" w:color="auto" w:fill="auto"/>
            <w:noWrap/>
            <w:hideMark/>
          </w:tcPr>
          <w:p w14:paraId="5BB1B755" w14:textId="77777777" w:rsidR="00322AA5" w:rsidRPr="004047D2" w:rsidRDefault="00322AA5" w:rsidP="00F567B6">
            <w:pPr>
              <w:rPr>
                <w:sz w:val="20"/>
                <w:szCs w:val="20"/>
              </w:rPr>
            </w:pPr>
          </w:p>
        </w:tc>
        <w:tc>
          <w:tcPr>
            <w:tcW w:w="2599" w:type="dxa"/>
            <w:tcBorders>
              <w:top w:val="nil"/>
              <w:left w:val="nil"/>
              <w:bottom w:val="nil"/>
              <w:right w:val="nil"/>
            </w:tcBorders>
            <w:shd w:val="clear" w:color="auto" w:fill="auto"/>
            <w:noWrap/>
            <w:hideMark/>
          </w:tcPr>
          <w:p w14:paraId="4BD3147D" w14:textId="77777777" w:rsidR="00322AA5" w:rsidRPr="004047D2" w:rsidRDefault="00322AA5" w:rsidP="00F567B6">
            <w:pPr>
              <w:jc w:val="center"/>
              <w:rPr>
                <w:sz w:val="20"/>
                <w:szCs w:val="20"/>
              </w:rPr>
            </w:pPr>
          </w:p>
        </w:tc>
        <w:tc>
          <w:tcPr>
            <w:tcW w:w="3928" w:type="dxa"/>
            <w:tcBorders>
              <w:top w:val="nil"/>
              <w:left w:val="nil"/>
              <w:bottom w:val="nil"/>
              <w:right w:val="nil"/>
            </w:tcBorders>
            <w:shd w:val="clear" w:color="auto" w:fill="auto"/>
            <w:noWrap/>
            <w:hideMark/>
          </w:tcPr>
          <w:p w14:paraId="7BC5ECBA" w14:textId="77777777" w:rsidR="00322AA5" w:rsidRPr="004047D2" w:rsidRDefault="00322AA5" w:rsidP="00F567B6">
            <w:pPr>
              <w:rPr>
                <w:sz w:val="20"/>
                <w:szCs w:val="20"/>
              </w:rPr>
            </w:pPr>
          </w:p>
        </w:tc>
        <w:tc>
          <w:tcPr>
            <w:tcW w:w="1337" w:type="dxa"/>
            <w:tcBorders>
              <w:top w:val="nil"/>
              <w:left w:val="nil"/>
              <w:bottom w:val="nil"/>
              <w:right w:val="nil"/>
            </w:tcBorders>
            <w:shd w:val="clear" w:color="auto" w:fill="auto"/>
            <w:noWrap/>
            <w:hideMark/>
          </w:tcPr>
          <w:p w14:paraId="73179C4B" w14:textId="77777777" w:rsidR="00322AA5" w:rsidRPr="004047D2" w:rsidRDefault="00322AA5" w:rsidP="00F567B6">
            <w:pPr>
              <w:rPr>
                <w:sz w:val="20"/>
                <w:szCs w:val="20"/>
              </w:rPr>
            </w:pPr>
          </w:p>
        </w:tc>
        <w:tc>
          <w:tcPr>
            <w:tcW w:w="1337" w:type="dxa"/>
            <w:tcBorders>
              <w:top w:val="nil"/>
              <w:left w:val="nil"/>
              <w:bottom w:val="nil"/>
              <w:right w:val="nil"/>
            </w:tcBorders>
            <w:shd w:val="clear" w:color="auto" w:fill="auto"/>
            <w:noWrap/>
            <w:hideMark/>
          </w:tcPr>
          <w:p w14:paraId="6BD3EBD8" w14:textId="77777777" w:rsidR="00322AA5" w:rsidRPr="004047D2" w:rsidRDefault="00322AA5" w:rsidP="00F567B6">
            <w:pPr>
              <w:rPr>
                <w:sz w:val="20"/>
                <w:szCs w:val="20"/>
              </w:rPr>
            </w:pPr>
          </w:p>
        </w:tc>
      </w:tr>
      <w:tr w:rsidR="00322AA5" w:rsidRPr="004047D2" w14:paraId="614D7170" w14:textId="77777777" w:rsidTr="00322AA5">
        <w:trPr>
          <w:trHeight w:val="2325"/>
        </w:trPr>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2DDB9E" w14:textId="77777777" w:rsidR="00322AA5" w:rsidRPr="004047D2" w:rsidRDefault="00322AA5" w:rsidP="00F567B6">
            <w:pPr>
              <w:jc w:val="center"/>
              <w:rPr>
                <w:sz w:val="20"/>
                <w:szCs w:val="20"/>
              </w:rPr>
            </w:pPr>
            <w:r w:rsidRPr="004047D2">
              <w:rPr>
                <w:sz w:val="20"/>
                <w:szCs w:val="20"/>
              </w:rPr>
              <w:t>№ пп</w:t>
            </w:r>
          </w:p>
        </w:tc>
        <w:tc>
          <w:tcPr>
            <w:tcW w:w="2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EF319" w14:textId="77777777" w:rsidR="00322AA5" w:rsidRPr="004047D2" w:rsidRDefault="00322AA5" w:rsidP="00F567B6">
            <w:pPr>
              <w:jc w:val="center"/>
              <w:rPr>
                <w:color w:val="000000"/>
                <w:sz w:val="20"/>
                <w:szCs w:val="20"/>
              </w:rPr>
            </w:pPr>
            <w:r w:rsidRPr="004047D2">
              <w:rPr>
                <w:color w:val="000000"/>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D0D07C" w14:textId="77777777" w:rsidR="00322AA5" w:rsidRPr="004047D2" w:rsidRDefault="00322AA5" w:rsidP="00F567B6">
            <w:pPr>
              <w:jc w:val="center"/>
              <w:rPr>
                <w:color w:val="000000"/>
                <w:sz w:val="20"/>
                <w:szCs w:val="20"/>
              </w:rPr>
            </w:pPr>
            <w:r w:rsidRPr="004047D2">
              <w:rPr>
                <w:color w:val="000000"/>
                <w:sz w:val="20"/>
                <w:szCs w:val="20"/>
              </w:rPr>
              <w:t>Наименование конструктивных решений (элементов), комплексов (видов) работ</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DB0D0C" w14:textId="77777777" w:rsidR="00322AA5" w:rsidRPr="004047D2" w:rsidRDefault="00322AA5" w:rsidP="00F567B6">
            <w:pPr>
              <w:jc w:val="center"/>
              <w:rPr>
                <w:color w:val="000000"/>
                <w:sz w:val="20"/>
                <w:szCs w:val="20"/>
              </w:rPr>
            </w:pPr>
            <w:r w:rsidRPr="004047D2">
              <w:rPr>
                <w:color w:val="000000"/>
                <w:sz w:val="20"/>
                <w:szCs w:val="20"/>
              </w:rPr>
              <w:t>Единица измерения</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063B1" w14:textId="77777777" w:rsidR="00322AA5" w:rsidRPr="004047D2" w:rsidRDefault="00322AA5" w:rsidP="00F567B6">
            <w:pPr>
              <w:jc w:val="center"/>
              <w:rPr>
                <w:color w:val="000000"/>
                <w:sz w:val="20"/>
                <w:szCs w:val="20"/>
              </w:rPr>
            </w:pPr>
            <w:r w:rsidRPr="004047D2">
              <w:rPr>
                <w:color w:val="000000"/>
                <w:sz w:val="20"/>
                <w:szCs w:val="20"/>
              </w:rPr>
              <w:t>Количество (объем работ)</w:t>
            </w:r>
          </w:p>
        </w:tc>
      </w:tr>
      <w:tr w:rsidR="00322AA5" w:rsidRPr="004047D2" w14:paraId="51BA6731" w14:textId="77777777" w:rsidTr="00322AA5">
        <w:trPr>
          <w:trHeight w:val="458"/>
        </w:trPr>
        <w:tc>
          <w:tcPr>
            <w:tcW w:w="853" w:type="dxa"/>
            <w:vMerge/>
            <w:tcBorders>
              <w:top w:val="single" w:sz="4" w:space="0" w:color="auto"/>
              <w:left w:val="single" w:sz="4" w:space="0" w:color="auto"/>
              <w:bottom w:val="single" w:sz="4" w:space="0" w:color="000000"/>
              <w:right w:val="single" w:sz="4" w:space="0" w:color="auto"/>
            </w:tcBorders>
            <w:vAlign w:val="center"/>
            <w:hideMark/>
          </w:tcPr>
          <w:p w14:paraId="7305C481" w14:textId="77777777" w:rsidR="00322AA5" w:rsidRPr="004047D2" w:rsidRDefault="00322AA5" w:rsidP="00F567B6">
            <w:pPr>
              <w:rPr>
                <w:sz w:val="20"/>
                <w:szCs w:val="20"/>
              </w:rPr>
            </w:pPr>
          </w:p>
        </w:tc>
        <w:tc>
          <w:tcPr>
            <w:tcW w:w="2599" w:type="dxa"/>
            <w:vMerge/>
            <w:tcBorders>
              <w:top w:val="single" w:sz="4" w:space="0" w:color="auto"/>
              <w:left w:val="single" w:sz="4" w:space="0" w:color="auto"/>
              <w:bottom w:val="single" w:sz="4" w:space="0" w:color="000000"/>
              <w:right w:val="single" w:sz="4" w:space="0" w:color="auto"/>
            </w:tcBorders>
            <w:vAlign w:val="center"/>
            <w:hideMark/>
          </w:tcPr>
          <w:p w14:paraId="3F507B81" w14:textId="77777777" w:rsidR="00322AA5" w:rsidRPr="004047D2" w:rsidRDefault="00322AA5" w:rsidP="00F567B6">
            <w:pPr>
              <w:rPr>
                <w:color w:val="000000"/>
                <w:sz w:val="20"/>
                <w:szCs w:val="20"/>
              </w:rPr>
            </w:pPr>
          </w:p>
        </w:tc>
        <w:tc>
          <w:tcPr>
            <w:tcW w:w="3928" w:type="dxa"/>
            <w:vMerge/>
            <w:tcBorders>
              <w:top w:val="single" w:sz="4" w:space="0" w:color="auto"/>
              <w:left w:val="single" w:sz="4" w:space="0" w:color="auto"/>
              <w:bottom w:val="single" w:sz="4" w:space="0" w:color="000000"/>
              <w:right w:val="single" w:sz="4" w:space="0" w:color="auto"/>
            </w:tcBorders>
            <w:vAlign w:val="center"/>
            <w:hideMark/>
          </w:tcPr>
          <w:p w14:paraId="0D9EDA69" w14:textId="77777777" w:rsidR="00322AA5" w:rsidRPr="004047D2" w:rsidRDefault="00322AA5" w:rsidP="00F567B6">
            <w:pPr>
              <w:rPr>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14:paraId="222D99C1" w14:textId="77777777" w:rsidR="00322AA5" w:rsidRPr="004047D2" w:rsidRDefault="00322AA5" w:rsidP="00F567B6">
            <w:pPr>
              <w:rPr>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14:paraId="4A705003" w14:textId="77777777" w:rsidR="00322AA5" w:rsidRPr="004047D2" w:rsidRDefault="00322AA5" w:rsidP="00F567B6">
            <w:pPr>
              <w:rPr>
                <w:color w:val="000000"/>
                <w:sz w:val="20"/>
                <w:szCs w:val="20"/>
              </w:rPr>
            </w:pPr>
          </w:p>
        </w:tc>
      </w:tr>
      <w:tr w:rsidR="00322AA5" w:rsidRPr="004047D2" w14:paraId="66E0F10D" w14:textId="77777777" w:rsidTr="00322AA5">
        <w:trPr>
          <w:trHeight w:val="458"/>
        </w:trPr>
        <w:tc>
          <w:tcPr>
            <w:tcW w:w="853" w:type="dxa"/>
            <w:vMerge/>
            <w:tcBorders>
              <w:top w:val="single" w:sz="4" w:space="0" w:color="auto"/>
              <w:left w:val="single" w:sz="4" w:space="0" w:color="auto"/>
              <w:bottom w:val="single" w:sz="4" w:space="0" w:color="000000"/>
              <w:right w:val="single" w:sz="4" w:space="0" w:color="auto"/>
            </w:tcBorders>
            <w:vAlign w:val="center"/>
            <w:hideMark/>
          </w:tcPr>
          <w:p w14:paraId="7715B669" w14:textId="77777777" w:rsidR="00322AA5" w:rsidRPr="004047D2" w:rsidRDefault="00322AA5" w:rsidP="00F567B6">
            <w:pPr>
              <w:rPr>
                <w:sz w:val="20"/>
                <w:szCs w:val="20"/>
              </w:rPr>
            </w:pPr>
          </w:p>
        </w:tc>
        <w:tc>
          <w:tcPr>
            <w:tcW w:w="2599" w:type="dxa"/>
            <w:vMerge/>
            <w:tcBorders>
              <w:top w:val="single" w:sz="4" w:space="0" w:color="auto"/>
              <w:left w:val="single" w:sz="4" w:space="0" w:color="auto"/>
              <w:bottom w:val="single" w:sz="4" w:space="0" w:color="000000"/>
              <w:right w:val="single" w:sz="4" w:space="0" w:color="auto"/>
            </w:tcBorders>
            <w:vAlign w:val="center"/>
            <w:hideMark/>
          </w:tcPr>
          <w:p w14:paraId="1703E4C4" w14:textId="77777777" w:rsidR="00322AA5" w:rsidRPr="004047D2" w:rsidRDefault="00322AA5" w:rsidP="00F567B6">
            <w:pPr>
              <w:rPr>
                <w:color w:val="000000"/>
                <w:sz w:val="20"/>
                <w:szCs w:val="20"/>
              </w:rPr>
            </w:pPr>
          </w:p>
        </w:tc>
        <w:tc>
          <w:tcPr>
            <w:tcW w:w="3928" w:type="dxa"/>
            <w:vMerge/>
            <w:tcBorders>
              <w:top w:val="single" w:sz="4" w:space="0" w:color="auto"/>
              <w:left w:val="single" w:sz="4" w:space="0" w:color="auto"/>
              <w:bottom w:val="single" w:sz="4" w:space="0" w:color="000000"/>
              <w:right w:val="single" w:sz="4" w:space="0" w:color="auto"/>
            </w:tcBorders>
            <w:vAlign w:val="center"/>
            <w:hideMark/>
          </w:tcPr>
          <w:p w14:paraId="0B6BE82E" w14:textId="77777777" w:rsidR="00322AA5" w:rsidRPr="004047D2" w:rsidRDefault="00322AA5" w:rsidP="00F567B6">
            <w:pPr>
              <w:rPr>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14:paraId="45B6F04C" w14:textId="77777777" w:rsidR="00322AA5" w:rsidRPr="004047D2" w:rsidRDefault="00322AA5" w:rsidP="00F567B6">
            <w:pPr>
              <w:rPr>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14:paraId="162D674F" w14:textId="77777777" w:rsidR="00322AA5" w:rsidRPr="004047D2" w:rsidRDefault="00322AA5" w:rsidP="00F567B6">
            <w:pPr>
              <w:rPr>
                <w:color w:val="000000"/>
                <w:sz w:val="20"/>
                <w:szCs w:val="20"/>
              </w:rPr>
            </w:pPr>
          </w:p>
        </w:tc>
      </w:tr>
      <w:tr w:rsidR="00322AA5" w:rsidRPr="004047D2" w14:paraId="49EB4125" w14:textId="77777777" w:rsidTr="00322AA5">
        <w:trPr>
          <w:trHeight w:val="315"/>
        </w:trPr>
        <w:tc>
          <w:tcPr>
            <w:tcW w:w="853" w:type="dxa"/>
            <w:tcBorders>
              <w:top w:val="nil"/>
              <w:left w:val="single" w:sz="4" w:space="0" w:color="auto"/>
              <w:bottom w:val="nil"/>
              <w:right w:val="single" w:sz="4" w:space="0" w:color="auto"/>
            </w:tcBorders>
            <w:shd w:val="clear" w:color="auto" w:fill="auto"/>
            <w:noWrap/>
            <w:vAlign w:val="center"/>
            <w:hideMark/>
          </w:tcPr>
          <w:p w14:paraId="5E8C7822" w14:textId="77777777" w:rsidR="00322AA5" w:rsidRPr="004047D2" w:rsidRDefault="00322AA5" w:rsidP="00F567B6">
            <w:pPr>
              <w:jc w:val="center"/>
              <w:rPr>
                <w:sz w:val="20"/>
                <w:szCs w:val="20"/>
              </w:rPr>
            </w:pPr>
            <w:r w:rsidRPr="004047D2">
              <w:rPr>
                <w:sz w:val="20"/>
                <w:szCs w:val="20"/>
              </w:rPr>
              <w:t>1</w:t>
            </w:r>
          </w:p>
        </w:tc>
        <w:tc>
          <w:tcPr>
            <w:tcW w:w="2599" w:type="dxa"/>
            <w:tcBorders>
              <w:top w:val="nil"/>
              <w:left w:val="nil"/>
              <w:bottom w:val="nil"/>
              <w:right w:val="single" w:sz="4" w:space="0" w:color="auto"/>
            </w:tcBorders>
            <w:shd w:val="clear" w:color="auto" w:fill="auto"/>
            <w:noWrap/>
            <w:vAlign w:val="center"/>
            <w:hideMark/>
          </w:tcPr>
          <w:p w14:paraId="4DE98638" w14:textId="77777777" w:rsidR="00322AA5" w:rsidRPr="004047D2" w:rsidRDefault="00322AA5" w:rsidP="00F567B6">
            <w:pPr>
              <w:jc w:val="center"/>
              <w:rPr>
                <w:sz w:val="20"/>
                <w:szCs w:val="20"/>
              </w:rPr>
            </w:pPr>
            <w:r w:rsidRPr="004047D2">
              <w:rPr>
                <w:sz w:val="20"/>
                <w:szCs w:val="20"/>
              </w:rPr>
              <w:t>2</w:t>
            </w:r>
          </w:p>
        </w:tc>
        <w:tc>
          <w:tcPr>
            <w:tcW w:w="3928" w:type="dxa"/>
            <w:tcBorders>
              <w:top w:val="nil"/>
              <w:left w:val="nil"/>
              <w:bottom w:val="nil"/>
              <w:right w:val="single" w:sz="4" w:space="0" w:color="auto"/>
            </w:tcBorders>
            <w:shd w:val="clear" w:color="auto" w:fill="auto"/>
            <w:noWrap/>
            <w:vAlign w:val="center"/>
            <w:hideMark/>
          </w:tcPr>
          <w:p w14:paraId="12CEF254" w14:textId="77777777" w:rsidR="00322AA5" w:rsidRPr="004047D2" w:rsidRDefault="00322AA5" w:rsidP="00F567B6">
            <w:pPr>
              <w:jc w:val="center"/>
              <w:rPr>
                <w:sz w:val="20"/>
                <w:szCs w:val="20"/>
              </w:rPr>
            </w:pPr>
            <w:r w:rsidRPr="004047D2">
              <w:rPr>
                <w:sz w:val="20"/>
                <w:szCs w:val="20"/>
              </w:rPr>
              <w:t>3</w:t>
            </w:r>
          </w:p>
        </w:tc>
        <w:tc>
          <w:tcPr>
            <w:tcW w:w="1337" w:type="dxa"/>
            <w:tcBorders>
              <w:top w:val="nil"/>
              <w:left w:val="nil"/>
              <w:bottom w:val="nil"/>
              <w:right w:val="single" w:sz="4" w:space="0" w:color="auto"/>
            </w:tcBorders>
            <w:shd w:val="clear" w:color="auto" w:fill="auto"/>
            <w:noWrap/>
            <w:vAlign w:val="center"/>
            <w:hideMark/>
          </w:tcPr>
          <w:p w14:paraId="28334E25" w14:textId="77777777" w:rsidR="00322AA5" w:rsidRPr="004047D2" w:rsidRDefault="00322AA5" w:rsidP="00F567B6">
            <w:pPr>
              <w:jc w:val="center"/>
              <w:rPr>
                <w:sz w:val="20"/>
                <w:szCs w:val="20"/>
              </w:rPr>
            </w:pPr>
            <w:r w:rsidRPr="004047D2">
              <w:rPr>
                <w:sz w:val="20"/>
                <w:szCs w:val="20"/>
              </w:rPr>
              <w:t>4</w:t>
            </w:r>
          </w:p>
        </w:tc>
        <w:tc>
          <w:tcPr>
            <w:tcW w:w="1337" w:type="dxa"/>
            <w:tcBorders>
              <w:top w:val="nil"/>
              <w:left w:val="nil"/>
              <w:bottom w:val="nil"/>
              <w:right w:val="single" w:sz="4" w:space="0" w:color="auto"/>
            </w:tcBorders>
            <w:shd w:val="clear" w:color="auto" w:fill="auto"/>
            <w:noWrap/>
            <w:vAlign w:val="center"/>
            <w:hideMark/>
          </w:tcPr>
          <w:p w14:paraId="53499BCF" w14:textId="77777777" w:rsidR="00322AA5" w:rsidRPr="004047D2" w:rsidRDefault="00322AA5" w:rsidP="00F567B6">
            <w:pPr>
              <w:jc w:val="center"/>
              <w:rPr>
                <w:sz w:val="20"/>
                <w:szCs w:val="20"/>
              </w:rPr>
            </w:pPr>
            <w:r w:rsidRPr="004047D2">
              <w:rPr>
                <w:sz w:val="20"/>
                <w:szCs w:val="20"/>
              </w:rPr>
              <w:t>5</w:t>
            </w:r>
          </w:p>
        </w:tc>
      </w:tr>
      <w:tr w:rsidR="00322AA5" w:rsidRPr="004047D2" w14:paraId="76100E9B" w14:textId="77777777" w:rsidTr="00322AA5">
        <w:trPr>
          <w:trHeight w:val="315"/>
        </w:trPr>
        <w:tc>
          <w:tcPr>
            <w:tcW w:w="853" w:type="dxa"/>
            <w:tcBorders>
              <w:top w:val="single" w:sz="4" w:space="0" w:color="auto"/>
              <w:left w:val="single" w:sz="4" w:space="0" w:color="auto"/>
              <w:bottom w:val="single" w:sz="4" w:space="0" w:color="auto"/>
              <w:right w:val="single" w:sz="4" w:space="0" w:color="auto"/>
            </w:tcBorders>
            <w:shd w:val="clear" w:color="000000" w:fill="B7DEE8"/>
            <w:hideMark/>
          </w:tcPr>
          <w:p w14:paraId="612F0653" w14:textId="5BFADEA7" w:rsidR="00322AA5" w:rsidRPr="004047D2" w:rsidRDefault="00F567B6" w:rsidP="00F567B6">
            <w:pPr>
              <w:jc w:val="center"/>
              <w:rPr>
                <w:b/>
                <w:bCs/>
                <w:color w:val="000000"/>
                <w:sz w:val="20"/>
                <w:szCs w:val="20"/>
              </w:rPr>
            </w:pPr>
            <w:r>
              <w:rPr>
                <w:b/>
                <w:bCs/>
                <w:color w:val="000000"/>
                <w:sz w:val="20"/>
                <w:szCs w:val="20"/>
              </w:rPr>
              <w:t>2.</w:t>
            </w:r>
            <w:r w:rsidR="00322AA5" w:rsidRPr="004047D2">
              <w:rPr>
                <w:b/>
                <w:bCs/>
                <w:color w:val="000000"/>
                <w:sz w:val="20"/>
                <w:szCs w:val="20"/>
              </w:rPr>
              <w:t>1</w:t>
            </w:r>
          </w:p>
        </w:tc>
        <w:tc>
          <w:tcPr>
            <w:tcW w:w="2599" w:type="dxa"/>
            <w:tcBorders>
              <w:top w:val="single" w:sz="4" w:space="0" w:color="auto"/>
              <w:left w:val="nil"/>
              <w:bottom w:val="single" w:sz="4" w:space="0" w:color="auto"/>
              <w:right w:val="single" w:sz="4" w:space="0" w:color="auto"/>
            </w:tcBorders>
            <w:shd w:val="clear" w:color="000000" w:fill="B7DEE8"/>
            <w:hideMark/>
          </w:tcPr>
          <w:p w14:paraId="64128ED8" w14:textId="77777777" w:rsidR="00322AA5" w:rsidRPr="004047D2" w:rsidRDefault="00322AA5" w:rsidP="00F567B6">
            <w:pPr>
              <w:jc w:val="center"/>
              <w:rPr>
                <w:b/>
                <w:bCs/>
                <w:color w:val="000000"/>
                <w:sz w:val="20"/>
                <w:szCs w:val="20"/>
              </w:rPr>
            </w:pPr>
            <w:r w:rsidRPr="004047D2">
              <w:rPr>
                <w:b/>
                <w:bCs/>
                <w:color w:val="000000"/>
                <w:sz w:val="20"/>
                <w:szCs w:val="20"/>
              </w:rPr>
              <w:t> </w:t>
            </w:r>
          </w:p>
        </w:tc>
        <w:tc>
          <w:tcPr>
            <w:tcW w:w="3928" w:type="dxa"/>
            <w:tcBorders>
              <w:top w:val="single" w:sz="4" w:space="0" w:color="auto"/>
              <w:left w:val="nil"/>
              <w:bottom w:val="single" w:sz="4" w:space="0" w:color="auto"/>
              <w:right w:val="single" w:sz="4" w:space="0" w:color="auto"/>
            </w:tcBorders>
            <w:shd w:val="clear" w:color="000000" w:fill="B7DEE8"/>
            <w:hideMark/>
          </w:tcPr>
          <w:p w14:paraId="36FED580" w14:textId="20B6FB05" w:rsidR="00322AA5" w:rsidRPr="004047D2" w:rsidRDefault="00F567B6" w:rsidP="00F567B6">
            <w:pPr>
              <w:rPr>
                <w:b/>
                <w:bCs/>
                <w:color w:val="000000"/>
                <w:sz w:val="20"/>
                <w:szCs w:val="20"/>
              </w:rPr>
            </w:pPr>
            <w:r>
              <w:rPr>
                <w:b/>
                <w:bCs/>
                <w:color w:val="000000"/>
                <w:sz w:val="20"/>
                <w:szCs w:val="20"/>
              </w:rPr>
              <w:t xml:space="preserve">Этап 2.1. </w:t>
            </w:r>
            <w:r w:rsidR="00322AA5" w:rsidRPr="004047D2">
              <w:rPr>
                <w:b/>
                <w:bCs/>
                <w:color w:val="000000"/>
                <w:sz w:val="20"/>
                <w:szCs w:val="20"/>
              </w:rPr>
              <w:t>Разработка рабочей документации</w:t>
            </w:r>
          </w:p>
        </w:tc>
        <w:tc>
          <w:tcPr>
            <w:tcW w:w="1337" w:type="dxa"/>
            <w:tcBorders>
              <w:top w:val="single" w:sz="4" w:space="0" w:color="auto"/>
              <w:left w:val="nil"/>
              <w:bottom w:val="single" w:sz="4" w:space="0" w:color="auto"/>
              <w:right w:val="single" w:sz="4" w:space="0" w:color="auto"/>
            </w:tcBorders>
            <w:shd w:val="clear" w:color="000000" w:fill="B7DEE8"/>
            <w:vAlign w:val="center"/>
            <w:hideMark/>
          </w:tcPr>
          <w:p w14:paraId="695171F4" w14:textId="77777777" w:rsidR="00322AA5" w:rsidRPr="004047D2" w:rsidRDefault="00322AA5" w:rsidP="00F567B6">
            <w:pPr>
              <w:jc w:val="center"/>
              <w:rPr>
                <w:b/>
                <w:bCs/>
                <w:color w:val="000000"/>
                <w:sz w:val="20"/>
                <w:szCs w:val="20"/>
              </w:rPr>
            </w:pPr>
            <w:r w:rsidRPr="004047D2">
              <w:rPr>
                <w:b/>
                <w:bCs/>
                <w:color w:val="000000"/>
                <w:sz w:val="20"/>
                <w:szCs w:val="20"/>
              </w:rPr>
              <w:t>комплекс</w:t>
            </w:r>
          </w:p>
        </w:tc>
        <w:tc>
          <w:tcPr>
            <w:tcW w:w="1337" w:type="dxa"/>
            <w:tcBorders>
              <w:top w:val="single" w:sz="4" w:space="0" w:color="auto"/>
              <w:left w:val="nil"/>
              <w:bottom w:val="single" w:sz="4" w:space="0" w:color="auto"/>
              <w:right w:val="single" w:sz="4" w:space="0" w:color="auto"/>
            </w:tcBorders>
            <w:shd w:val="clear" w:color="000000" w:fill="B7DEE8"/>
            <w:vAlign w:val="center"/>
            <w:hideMark/>
          </w:tcPr>
          <w:p w14:paraId="748D9167" w14:textId="77777777" w:rsidR="00322AA5" w:rsidRPr="004047D2" w:rsidRDefault="00322AA5" w:rsidP="00F567B6">
            <w:pPr>
              <w:jc w:val="center"/>
              <w:rPr>
                <w:b/>
                <w:bCs/>
                <w:color w:val="000000"/>
                <w:sz w:val="20"/>
                <w:szCs w:val="20"/>
              </w:rPr>
            </w:pPr>
            <w:r w:rsidRPr="004047D2">
              <w:rPr>
                <w:b/>
                <w:bCs/>
                <w:color w:val="000000"/>
                <w:sz w:val="20"/>
                <w:szCs w:val="20"/>
              </w:rPr>
              <w:t>1</w:t>
            </w:r>
          </w:p>
        </w:tc>
      </w:tr>
      <w:tr w:rsidR="00322AA5" w:rsidRPr="004047D2" w14:paraId="7BBA7E41"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610D499E" w14:textId="0D5A4150" w:rsidR="00322AA5" w:rsidRPr="004047D2" w:rsidRDefault="00F567B6" w:rsidP="00F567B6">
            <w:pPr>
              <w:jc w:val="center"/>
              <w:rPr>
                <w:color w:val="000000"/>
                <w:sz w:val="20"/>
                <w:szCs w:val="20"/>
              </w:rPr>
            </w:pPr>
            <w:r>
              <w:rPr>
                <w:color w:val="000000"/>
                <w:sz w:val="20"/>
                <w:szCs w:val="20"/>
              </w:rPr>
              <w:t>2.</w:t>
            </w:r>
            <w:r w:rsidR="00322AA5" w:rsidRPr="004047D2">
              <w:rPr>
                <w:color w:val="000000"/>
                <w:sz w:val="20"/>
                <w:szCs w:val="20"/>
              </w:rPr>
              <w:t>1.1</w:t>
            </w:r>
          </w:p>
        </w:tc>
        <w:tc>
          <w:tcPr>
            <w:tcW w:w="2599" w:type="dxa"/>
            <w:tcBorders>
              <w:top w:val="nil"/>
              <w:left w:val="nil"/>
              <w:bottom w:val="single" w:sz="4" w:space="0" w:color="auto"/>
              <w:right w:val="single" w:sz="4" w:space="0" w:color="auto"/>
            </w:tcBorders>
            <w:shd w:val="clear" w:color="auto" w:fill="auto"/>
            <w:hideMark/>
          </w:tcPr>
          <w:p w14:paraId="55CE0F3C" w14:textId="77777777" w:rsidR="00322AA5" w:rsidRPr="004047D2" w:rsidRDefault="00322AA5" w:rsidP="00F567B6">
            <w:pPr>
              <w:rPr>
                <w:color w:val="000000"/>
                <w:sz w:val="20"/>
                <w:szCs w:val="20"/>
              </w:rPr>
            </w:pPr>
            <w:r w:rsidRPr="004047D2">
              <w:rPr>
                <w:color w:val="000000"/>
                <w:sz w:val="20"/>
                <w:szCs w:val="20"/>
              </w:rPr>
              <w:t>Смета №2РД</w:t>
            </w:r>
          </w:p>
        </w:tc>
        <w:tc>
          <w:tcPr>
            <w:tcW w:w="3928" w:type="dxa"/>
            <w:tcBorders>
              <w:top w:val="nil"/>
              <w:left w:val="nil"/>
              <w:bottom w:val="single" w:sz="4" w:space="0" w:color="auto"/>
              <w:right w:val="single" w:sz="4" w:space="0" w:color="auto"/>
            </w:tcBorders>
            <w:shd w:val="clear" w:color="auto" w:fill="auto"/>
            <w:hideMark/>
          </w:tcPr>
          <w:p w14:paraId="5D2B4CA8" w14:textId="77777777" w:rsidR="00322AA5" w:rsidRPr="004047D2" w:rsidRDefault="00322AA5" w:rsidP="00F567B6">
            <w:pPr>
              <w:rPr>
                <w:color w:val="000000"/>
                <w:sz w:val="20"/>
                <w:szCs w:val="20"/>
              </w:rPr>
            </w:pPr>
            <w:r w:rsidRPr="004047D2">
              <w:rPr>
                <w:color w:val="000000"/>
                <w:sz w:val="20"/>
                <w:szCs w:val="20"/>
              </w:rPr>
              <w:t>Проектные работы "Р"</w:t>
            </w:r>
          </w:p>
        </w:tc>
        <w:tc>
          <w:tcPr>
            <w:tcW w:w="1337" w:type="dxa"/>
            <w:tcBorders>
              <w:top w:val="nil"/>
              <w:left w:val="nil"/>
              <w:bottom w:val="single" w:sz="4" w:space="0" w:color="auto"/>
              <w:right w:val="single" w:sz="4" w:space="0" w:color="auto"/>
            </w:tcBorders>
            <w:shd w:val="clear" w:color="auto" w:fill="auto"/>
            <w:vAlign w:val="center"/>
            <w:hideMark/>
          </w:tcPr>
          <w:p w14:paraId="6128BD65"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2F6A8E6"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72093960" w14:textId="77777777" w:rsidTr="00322AA5">
        <w:trPr>
          <w:trHeight w:val="945"/>
        </w:trPr>
        <w:tc>
          <w:tcPr>
            <w:tcW w:w="853" w:type="dxa"/>
            <w:tcBorders>
              <w:top w:val="nil"/>
              <w:left w:val="single" w:sz="4" w:space="0" w:color="auto"/>
              <w:bottom w:val="single" w:sz="4" w:space="0" w:color="auto"/>
              <w:right w:val="single" w:sz="4" w:space="0" w:color="auto"/>
            </w:tcBorders>
            <w:shd w:val="clear" w:color="auto" w:fill="auto"/>
            <w:hideMark/>
          </w:tcPr>
          <w:p w14:paraId="3C8A89CF" w14:textId="775A3FFF" w:rsidR="00322AA5" w:rsidRPr="004047D2" w:rsidRDefault="00F567B6" w:rsidP="00F567B6">
            <w:pPr>
              <w:jc w:val="center"/>
              <w:rPr>
                <w:color w:val="000000"/>
                <w:sz w:val="20"/>
                <w:szCs w:val="20"/>
              </w:rPr>
            </w:pPr>
            <w:r>
              <w:rPr>
                <w:color w:val="000000"/>
                <w:sz w:val="20"/>
                <w:szCs w:val="20"/>
              </w:rPr>
              <w:t>2.</w:t>
            </w:r>
            <w:r w:rsidR="00322AA5" w:rsidRPr="004047D2">
              <w:rPr>
                <w:color w:val="000000"/>
                <w:sz w:val="20"/>
                <w:szCs w:val="20"/>
              </w:rPr>
              <w:t>1.2</w:t>
            </w:r>
          </w:p>
        </w:tc>
        <w:tc>
          <w:tcPr>
            <w:tcW w:w="2599" w:type="dxa"/>
            <w:tcBorders>
              <w:top w:val="nil"/>
              <w:left w:val="nil"/>
              <w:bottom w:val="single" w:sz="4" w:space="0" w:color="auto"/>
              <w:right w:val="single" w:sz="4" w:space="0" w:color="auto"/>
            </w:tcBorders>
            <w:shd w:val="clear" w:color="auto" w:fill="auto"/>
            <w:hideMark/>
          </w:tcPr>
          <w:p w14:paraId="29D5B054" w14:textId="77777777" w:rsidR="00322AA5" w:rsidRPr="004047D2" w:rsidRDefault="00322AA5" w:rsidP="00F567B6">
            <w:pPr>
              <w:rPr>
                <w:color w:val="000000"/>
                <w:sz w:val="20"/>
                <w:szCs w:val="20"/>
              </w:rPr>
            </w:pPr>
            <w:r w:rsidRPr="004047D2">
              <w:rPr>
                <w:color w:val="000000"/>
                <w:sz w:val="20"/>
                <w:szCs w:val="20"/>
              </w:rPr>
              <w:t>Приказ от 4.08.2020 № 421/пр п.179</w:t>
            </w:r>
          </w:p>
        </w:tc>
        <w:tc>
          <w:tcPr>
            <w:tcW w:w="3928" w:type="dxa"/>
            <w:tcBorders>
              <w:top w:val="nil"/>
              <w:left w:val="nil"/>
              <w:bottom w:val="single" w:sz="4" w:space="0" w:color="auto"/>
              <w:right w:val="single" w:sz="4" w:space="0" w:color="auto"/>
            </w:tcBorders>
            <w:shd w:val="clear" w:color="auto" w:fill="auto"/>
            <w:hideMark/>
          </w:tcPr>
          <w:p w14:paraId="05DA5019" w14:textId="77777777" w:rsidR="00322AA5" w:rsidRPr="004047D2" w:rsidRDefault="00322AA5" w:rsidP="00F567B6">
            <w:pPr>
              <w:rPr>
                <w:color w:val="000000"/>
                <w:sz w:val="20"/>
                <w:szCs w:val="20"/>
              </w:rPr>
            </w:pPr>
            <w:r w:rsidRPr="004047D2">
              <w:rPr>
                <w:color w:val="000000"/>
                <w:sz w:val="20"/>
                <w:szCs w:val="20"/>
              </w:rPr>
              <w:t>Непредвиденные затраты для объектов капитального строительства непроизводственного назначения - 2%</w:t>
            </w:r>
          </w:p>
        </w:tc>
        <w:tc>
          <w:tcPr>
            <w:tcW w:w="1337" w:type="dxa"/>
            <w:tcBorders>
              <w:top w:val="nil"/>
              <w:left w:val="nil"/>
              <w:bottom w:val="single" w:sz="4" w:space="0" w:color="auto"/>
              <w:right w:val="single" w:sz="4" w:space="0" w:color="auto"/>
            </w:tcBorders>
            <w:shd w:val="clear" w:color="auto" w:fill="auto"/>
            <w:vAlign w:val="center"/>
            <w:hideMark/>
          </w:tcPr>
          <w:p w14:paraId="233F90CC" w14:textId="77777777" w:rsidR="00322AA5" w:rsidRPr="004047D2" w:rsidRDefault="00322AA5"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8A2A10C" w14:textId="77777777" w:rsidR="00322AA5" w:rsidRPr="004047D2" w:rsidRDefault="00322AA5" w:rsidP="00F567B6">
            <w:pPr>
              <w:jc w:val="center"/>
              <w:rPr>
                <w:color w:val="000000"/>
                <w:sz w:val="20"/>
                <w:szCs w:val="20"/>
              </w:rPr>
            </w:pPr>
            <w:r w:rsidRPr="004047D2">
              <w:rPr>
                <w:color w:val="000000"/>
                <w:sz w:val="20"/>
                <w:szCs w:val="20"/>
              </w:rPr>
              <w:t>1</w:t>
            </w:r>
          </w:p>
        </w:tc>
      </w:tr>
      <w:tr w:rsidR="00322AA5" w:rsidRPr="004047D2" w14:paraId="0612A48F" w14:textId="77777777" w:rsidTr="00322AA5">
        <w:trPr>
          <w:trHeight w:val="720"/>
        </w:trPr>
        <w:tc>
          <w:tcPr>
            <w:tcW w:w="853" w:type="dxa"/>
            <w:tcBorders>
              <w:top w:val="nil"/>
              <w:left w:val="single" w:sz="4" w:space="0" w:color="auto"/>
              <w:bottom w:val="single" w:sz="4" w:space="0" w:color="auto"/>
              <w:right w:val="single" w:sz="4" w:space="0" w:color="auto"/>
            </w:tcBorders>
            <w:shd w:val="clear" w:color="000000" w:fill="B7DEE8"/>
            <w:hideMark/>
          </w:tcPr>
          <w:p w14:paraId="66EB06EB" w14:textId="60D30E0E" w:rsidR="00322AA5" w:rsidRPr="004047D2" w:rsidRDefault="00F567B6" w:rsidP="00F567B6">
            <w:pPr>
              <w:jc w:val="center"/>
              <w:rPr>
                <w:b/>
                <w:bCs/>
                <w:color w:val="000000"/>
                <w:sz w:val="20"/>
                <w:szCs w:val="20"/>
              </w:rPr>
            </w:pPr>
            <w:r>
              <w:rPr>
                <w:b/>
                <w:bCs/>
                <w:color w:val="000000"/>
                <w:sz w:val="20"/>
                <w:szCs w:val="20"/>
              </w:rPr>
              <w:t>2.</w:t>
            </w:r>
            <w:r w:rsidR="00322AA5" w:rsidRPr="004047D2">
              <w:rPr>
                <w:b/>
                <w:bCs/>
                <w:color w:val="000000"/>
                <w:sz w:val="20"/>
                <w:szCs w:val="20"/>
              </w:rPr>
              <w:t>2</w:t>
            </w:r>
          </w:p>
        </w:tc>
        <w:tc>
          <w:tcPr>
            <w:tcW w:w="2599" w:type="dxa"/>
            <w:tcBorders>
              <w:top w:val="nil"/>
              <w:left w:val="nil"/>
              <w:bottom w:val="single" w:sz="4" w:space="0" w:color="auto"/>
              <w:right w:val="single" w:sz="4" w:space="0" w:color="auto"/>
            </w:tcBorders>
            <w:shd w:val="clear" w:color="000000" w:fill="B7DEE8"/>
            <w:hideMark/>
          </w:tcPr>
          <w:p w14:paraId="617546B4" w14:textId="77777777" w:rsidR="00322AA5" w:rsidRPr="004047D2" w:rsidRDefault="00322AA5" w:rsidP="00F567B6">
            <w:pPr>
              <w:rPr>
                <w:b/>
                <w:bCs/>
                <w:color w:val="000000"/>
                <w:sz w:val="20"/>
                <w:szCs w:val="20"/>
              </w:rPr>
            </w:pPr>
            <w:r w:rsidRPr="004047D2">
              <w:rPr>
                <w:b/>
                <w:bCs/>
                <w:color w:val="000000"/>
                <w:sz w:val="20"/>
                <w:szCs w:val="20"/>
              </w:rPr>
              <w:t> </w:t>
            </w:r>
          </w:p>
        </w:tc>
        <w:tc>
          <w:tcPr>
            <w:tcW w:w="3928" w:type="dxa"/>
            <w:tcBorders>
              <w:top w:val="nil"/>
              <w:left w:val="nil"/>
              <w:bottom w:val="single" w:sz="4" w:space="0" w:color="auto"/>
              <w:right w:val="single" w:sz="4" w:space="0" w:color="auto"/>
            </w:tcBorders>
            <w:shd w:val="clear" w:color="000000" w:fill="B7DEE8"/>
            <w:hideMark/>
          </w:tcPr>
          <w:p w14:paraId="6B263F5B" w14:textId="3F821F50" w:rsidR="00322AA5" w:rsidRPr="004047D2" w:rsidRDefault="00F567B6" w:rsidP="00F567B6">
            <w:pPr>
              <w:rPr>
                <w:b/>
                <w:bCs/>
                <w:color w:val="000000"/>
                <w:sz w:val="20"/>
                <w:szCs w:val="20"/>
              </w:rPr>
            </w:pPr>
            <w:r>
              <w:rPr>
                <w:b/>
                <w:bCs/>
                <w:color w:val="000000"/>
                <w:sz w:val="20"/>
                <w:szCs w:val="20"/>
              </w:rPr>
              <w:t xml:space="preserve">Этап 2.2. </w:t>
            </w:r>
            <w:r w:rsidR="00322AA5" w:rsidRPr="004047D2">
              <w:rPr>
                <w:b/>
                <w:bCs/>
                <w:color w:val="000000"/>
                <w:sz w:val="20"/>
                <w:szCs w:val="20"/>
              </w:rPr>
              <w:t>Строительство (строительные работы, оборудование, прочие затраты)</w:t>
            </w:r>
          </w:p>
        </w:tc>
        <w:tc>
          <w:tcPr>
            <w:tcW w:w="1337" w:type="dxa"/>
            <w:tcBorders>
              <w:top w:val="nil"/>
              <w:left w:val="nil"/>
              <w:bottom w:val="single" w:sz="4" w:space="0" w:color="auto"/>
              <w:right w:val="single" w:sz="4" w:space="0" w:color="auto"/>
            </w:tcBorders>
            <w:shd w:val="clear" w:color="000000" w:fill="B7DEE8"/>
            <w:vAlign w:val="center"/>
            <w:hideMark/>
          </w:tcPr>
          <w:p w14:paraId="35596957" w14:textId="77777777" w:rsidR="00322AA5" w:rsidRPr="004047D2" w:rsidRDefault="00322AA5" w:rsidP="00F567B6">
            <w:pPr>
              <w:jc w:val="center"/>
              <w:rPr>
                <w:b/>
                <w:bCs/>
                <w:color w:val="000000"/>
                <w:sz w:val="20"/>
                <w:szCs w:val="20"/>
              </w:rPr>
            </w:pPr>
            <w:r w:rsidRPr="004047D2">
              <w:rPr>
                <w:b/>
                <w:bCs/>
                <w:color w:val="000000"/>
                <w:sz w:val="20"/>
                <w:szCs w:val="20"/>
              </w:rPr>
              <w:t>комплекс</w:t>
            </w:r>
          </w:p>
        </w:tc>
        <w:tc>
          <w:tcPr>
            <w:tcW w:w="1337" w:type="dxa"/>
            <w:tcBorders>
              <w:top w:val="nil"/>
              <w:left w:val="nil"/>
              <w:bottom w:val="single" w:sz="4" w:space="0" w:color="auto"/>
              <w:right w:val="single" w:sz="4" w:space="0" w:color="auto"/>
            </w:tcBorders>
            <w:shd w:val="clear" w:color="000000" w:fill="B7DEE8"/>
            <w:vAlign w:val="center"/>
            <w:hideMark/>
          </w:tcPr>
          <w:p w14:paraId="422AFC02" w14:textId="77777777" w:rsidR="00322AA5" w:rsidRPr="004047D2" w:rsidRDefault="00322AA5" w:rsidP="00F567B6">
            <w:pPr>
              <w:jc w:val="center"/>
              <w:rPr>
                <w:b/>
                <w:bCs/>
                <w:color w:val="000000"/>
                <w:sz w:val="20"/>
                <w:szCs w:val="20"/>
              </w:rPr>
            </w:pPr>
            <w:r w:rsidRPr="004047D2">
              <w:rPr>
                <w:b/>
                <w:bCs/>
                <w:color w:val="000000"/>
                <w:sz w:val="20"/>
                <w:szCs w:val="20"/>
              </w:rPr>
              <w:t>1</w:t>
            </w:r>
          </w:p>
        </w:tc>
      </w:tr>
      <w:tr w:rsidR="00F567B6" w:rsidRPr="004047D2" w14:paraId="5DE8EB98" w14:textId="77777777" w:rsidTr="00322AA5">
        <w:trPr>
          <w:trHeight w:val="2280"/>
        </w:trPr>
        <w:tc>
          <w:tcPr>
            <w:tcW w:w="853" w:type="dxa"/>
            <w:tcBorders>
              <w:top w:val="nil"/>
              <w:left w:val="single" w:sz="4" w:space="0" w:color="auto"/>
              <w:bottom w:val="single" w:sz="4" w:space="0" w:color="auto"/>
              <w:right w:val="single" w:sz="4" w:space="0" w:color="auto"/>
            </w:tcBorders>
            <w:shd w:val="clear" w:color="auto" w:fill="auto"/>
            <w:hideMark/>
          </w:tcPr>
          <w:p w14:paraId="143FAE89" w14:textId="6CEC2011"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w:t>
            </w:r>
          </w:p>
        </w:tc>
        <w:tc>
          <w:tcPr>
            <w:tcW w:w="2599" w:type="dxa"/>
            <w:tcBorders>
              <w:top w:val="nil"/>
              <w:left w:val="nil"/>
              <w:bottom w:val="single" w:sz="4" w:space="0" w:color="auto"/>
              <w:right w:val="single" w:sz="4" w:space="0" w:color="auto"/>
            </w:tcBorders>
            <w:shd w:val="clear" w:color="auto" w:fill="auto"/>
            <w:hideMark/>
          </w:tcPr>
          <w:p w14:paraId="6A17742A" w14:textId="77777777" w:rsidR="00F567B6" w:rsidRPr="004047D2" w:rsidRDefault="00F567B6" w:rsidP="00F567B6">
            <w:pPr>
              <w:rPr>
                <w:color w:val="000000"/>
                <w:sz w:val="20"/>
                <w:szCs w:val="20"/>
              </w:rPr>
            </w:pPr>
            <w:r w:rsidRPr="004047D2">
              <w:rPr>
                <w:color w:val="000000"/>
                <w:sz w:val="20"/>
                <w:szCs w:val="20"/>
              </w:rPr>
              <w:t>Расчёт №1</w:t>
            </w:r>
          </w:p>
        </w:tc>
        <w:tc>
          <w:tcPr>
            <w:tcW w:w="3928" w:type="dxa"/>
            <w:tcBorders>
              <w:top w:val="nil"/>
              <w:left w:val="nil"/>
              <w:bottom w:val="single" w:sz="4" w:space="0" w:color="auto"/>
              <w:right w:val="single" w:sz="4" w:space="0" w:color="auto"/>
            </w:tcBorders>
            <w:shd w:val="clear" w:color="auto" w:fill="auto"/>
            <w:hideMark/>
          </w:tcPr>
          <w:p w14:paraId="20D06A84" w14:textId="77777777" w:rsidR="00F567B6" w:rsidRPr="004047D2" w:rsidRDefault="00F567B6" w:rsidP="00F567B6">
            <w:pPr>
              <w:rPr>
                <w:color w:val="000000"/>
                <w:sz w:val="20"/>
                <w:szCs w:val="20"/>
              </w:rPr>
            </w:pPr>
            <w:r w:rsidRPr="004047D2">
              <w:rPr>
                <w:color w:val="000000"/>
                <w:sz w:val="20"/>
                <w:szCs w:val="20"/>
              </w:rPr>
              <w:t>Стоимость проведения археологических наблюдений в ходе строительных работ на выявленном объекте культурного наследия "Могильнике между селениями Камсхо и Лисри №2" в с. Камсхо, Алагирского района (площадь участка проведения археологических наблюдений 488 кв. м.)</w:t>
            </w:r>
          </w:p>
        </w:tc>
        <w:tc>
          <w:tcPr>
            <w:tcW w:w="1337" w:type="dxa"/>
            <w:tcBorders>
              <w:top w:val="nil"/>
              <w:left w:val="nil"/>
              <w:bottom w:val="single" w:sz="4" w:space="0" w:color="auto"/>
              <w:right w:val="single" w:sz="4" w:space="0" w:color="auto"/>
            </w:tcBorders>
            <w:shd w:val="clear" w:color="auto" w:fill="auto"/>
            <w:vAlign w:val="center"/>
            <w:hideMark/>
          </w:tcPr>
          <w:p w14:paraId="76931C12"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4A8E1BE"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5B11B9F1" w14:textId="77777777" w:rsidTr="00322AA5">
        <w:trPr>
          <w:trHeight w:val="2310"/>
        </w:trPr>
        <w:tc>
          <w:tcPr>
            <w:tcW w:w="853" w:type="dxa"/>
            <w:tcBorders>
              <w:top w:val="nil"/>
              <w:left w:val="single" w:sz="4" w:space="0" w:color="auto"/>
              <w:bottom w:val="single" w:sz="4" w:space="0" w:color="auto"/>
              <w:right w:val="single" w:sz="4" w:space="0" w:color="auto"/>
            </w:tcBorders>
            <w:shd w:val="clear" w:color="auto" w:fill="auto"/>
            <w:hideMark/>
          </w:tcPr>
          <w:p w14:paraId="4BA3218D" w14:textId="3997214A"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2.2</w:t>
            </w:r>
          </w:p>
        </w:tc>
        <w:tc>
          <w:tcPr>
            <w:tcW w:w="2599" w:type="dxa"/>
            <w:tcBorders>
              <w:top w:val="nil"/>
              <w:left w:val="nil"/>
              <w:bottom w:val="single" w:sz="4" w:space="0" w:color="auto"/>
              <w:right w:val="single" w:sz="4" w:space="0" w:color="auto"/>
            </w:tcBorders>
            <w:shd w:val="clear" w:color="auto" w:fill="auto"/>
            <w:hideMark/>
          </w:tcPr>
          <w:p w14:paraId="4C4AF750" w14:textId="77777777" w:rsidR="00F567B6" w:rsidRPr="004047D2" w:rsidRDefault="00F567B6" w:rsidP="00F567B6">
            <w:pPr>
              <w:rPr>
                <w:color w:val="000000"/>
                <w:sz w:val="20"/>
                <w:szCs w:val="20"/>
              </w:rPr>
            </w:pPr>
            <w:r w:rsidRPr="004047D2">
              <w:rPr>
                <w:color w:val="000000"/>
                <w:sz w:val="20"/>
                <w:szCs w:val="20"/>
              </w:rPr>
              <w:t>Расчёт №2</w:t>
            </w:r>
          </w:p>
        </w:tc>
        <w:tc>
          <w:tcPr>
            <w:tcW w:w="3928" w:type="dxa"/>
            <w:tcBorders>
              <w:top w:val="nil"/>
              <w:left w:val="nil"/>
              <w:bottom w:val="single" w:sz="4" w:space="0" w:color="auto"/>
              <w:right w:val="single" w:sz="4" w:space="0" w:color="auto"/>
            </w:tcBorders>
            <w:shd w:val="clear" w:color="auto" w:fill="auto"/>
            <w:hideMark/>
          </w:tcPr>
          <w:p w14:paraId="72FE90C6" w14:textId="77777777" w:rsidR="00F567B6" w:rsidRPr="004047D2" w:rsidRDefault="00F567B6" w:rsidP="00F567B6">
            <w:pPr>
              <w:rPr>
                <w:color w:val="000000"/>
                <w:sz w:val="20"/>
                <w:szCs w:val="20"/>
              </w:rPr>
            </w:pPr>
            <w:r w:rsidRPr="004047D2">
              <w:rPr>
                <w:color w:val="000000"/>
                <w:sz w:val="20"/>
                <w:szCs w:val="20"/>
              </w:rPr>
              <w:t>Стоимость проведения археологических наблюдений в ходе строительных работ на выявленном объекте культурного наследия "Могильнике между селениями Камсхо и Лисри", Алагирского района (площадь участка проведения археологических наблюдений 443 кв. м.)</w:t>
            </w:r>
          </w:p>
        </w:tc>
        <w:tc>
          <w:tcPr>
            <w:tcW w:w="1337" w:type="dxa"/>
            <w:tcBorders>
              <w:top w:val="nil"/>
              <w:left w:val="nil"/>
              <w:bottom w:val="single" w:sz="4" w:space="0" w:color="auto"/>
              <w:right w:val="single" w:sz="4" w:space="0" w:color="auto"/>
            </w:tcBorders>
            <w:shd w:val="clear" w:color="auto" w:fill="auto"/>
            <w:vAlign w:val="center"/>
            <w:hideMark/>
          </w:tcPr>
          <w:p w14:paraId="2B04FE88"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9A571F5"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5E34F212" w14:textId="77777777" w:rsidTr="00322AA5">
        <w:trPr>
          <w:trHeight w:val="2280"/>
        </w:trPr>
        <w:tc>
          <w:tcPr>
            <w:tcW w:w="853" w:type="dxa"/>
            <w:tcBorders>
              <w:top w:val="nil"/>
              <w:left w:val="single" w:sz="4" w:space="0" w:color="auto"/>
              <w:bottom w:val="single" w:sz="4" w:space="0" w:color="auto"/>
              <w:right w:val="single" w:sz="4" w:space="0" w:color="auto"/>
            </w:tcBorders>
            <w:shd w:val="clear" w:color="auto" w:fill="auto"/>
            <w:hideMark/>
          </w:tcPr>
          <w:p w14:paraId="521728CB" w14:textId="75E4EA1F"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2.3</w:t>
            </w:r>
          </w:p>
        </w:tc>
        <w:tc>
          <w:tcPr>
            <w:tcW w:w="2599" w:type="dxa"/>
            <w:tcBorders>
              <w:top w:val="nil"/>
              <w:left w:val="nil"/>
              <w:bottom w:val="single" w:sz="4" w:space="0" w:color="auto"/>
              <w:right w:val="single" w:sz="4" w:space="0" w:color="auto"/>
            </w:tcBorders>
            <w:shd w:val="clear" w:color="auto" w:fill="auto"/>
            <w:hideMark/>
          </w:tcPr>
          <w:p w14:paraId="5D84D035" w14:textId="77777777" w:rsidR="00F567B6" w:rsidRPr="004047D2" w:rsidRDefault="00F567B6" w:rsidP="00F567B6">
            <w:pPr>
              <w:rPr>
                <w:color w:val="000000"/>
                <w:sz w:val="20"/>
                <w:szCs w:val="20"/>
              </w:rPr>
            </w:pPr>
            <w:r w:rsidRPr="004047D2">
              <w:rPr>
                <w:color w:val="000000"/>
                <w:sz w:val="20"/>
                <w:szCs w:val="20"/>
              </w:rPr>
              <w:t>Расчёт №3</w:t>
            </w:r>
          </w:p>
        </w:tc>
        <w:tc>
          <w:tcPr>
            <w:tcW w:w="3928" w:type="dxa"/>
            <w:tcBorders>
              <w:top w:val="nil"/>
              <w:left w:val="nil"/>
              <w:bottom w:val="single" w:sz="4" w:space="0" w:color="auto"/>
              <w:right w:val="single" w:sz="4" w:space="0" w:color="auto"/>
            </w:tcBorders>
            <w:shd w:val="clear" w:color="auto" w:fill="auto"/>
            <w:hideMark/>
          </w:tcPr>
          <w:p w14:paraId="4B3460A3" w14:textId="77777777" w:rsidR="00F567B6" w:rsidRPr="004047D2" w:rsidRDefault="00F567B6" w:rsidP="00F567B6">
            <w:pPr>
              <w:rPr>
                <w:color w:val="000000"/>
                <w:sz w:val="20"/>
                <w:szCs w:val="20"/>
              </w:rPr>
            </w:pPr>
            <w:r w:rsidRPr="004047D2">
              <w:rPr>
                <w:color w:val="000000"/>
                <w:sz w:val="20"/>
                <w:szCs w:val="20"/>
              </w:rPr>
              <w:t>Стоимость проведения археологических наблюдений в ходе строительных работ на выявленном объекте культурного наследия "Могильнике у святилища "Дамбадели (Мады Майрам)" в с. Камсхо, Алагирского района (площадь участка проведения археологических наблюдений 148 кв. м.)</w:t>
            </w:r>
          </w:p>
        </w:tc>
        <w:tc>
          <w:tcPr>
            <w:tcW w:w="1337" w:type="dxa"/>
            <w:tcBorders>
              <w:top w:val="nil"/>
              <w:left w:val="nil"/>
              <w:bottom w:val="single" w:sz="4" w:space="0" w:color="auto"/>
              <w:right w:val="single" w:sz="4" w:space="0" w:color="auto"/>
            </w:tcBorders>
            <w:shd w:val="clear" w:color="auto" w:fill="auto"/>
            <w:vAlign w:val="center"/>
            <w:hideMark/>
          </w:tcPr>
          <w:p w14:paraId="336C2FD2"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87366A0"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6E562A93" w14:textId="77777777" w:rsidTr="00322AA5">
        <w:trPr>
          <w:trHeight w:val="1680"/>
        </w:trPr>
        <w:tc>
          <w:tcPr>
            <w:tcW w:w="853" w:type="dxa"/>
            <w:tcBorders>
              <w:top w:val="nil"/>
              <w:left w:val="single" w:sz="4" w:space="0" w:color="auto"/>
              <w:bottom w:val="single" w:sz="4" w:space="0" w:color="auto"/>
              <w:right w:val="single" w:sz="4" w:space="0" w:color="auto"/>
            </w:tcBorders>
            <w:shd w:val="clear" w:color="auto" w:fill="auto"/>
            <w:hideMark/>
          </w:tcPr>
          <w:p w14:paraId="30379699" w14:textId="69F6AA16"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2.4</w:t>
            </w:r>
          </w:p>
        </w:tc>
        <w:tc>
          <w:tcPr>
            <w:tcW w:w="2599" w:type="dxa"/>
            <w:tcBorders>
              <w:top w:val="nil"/>
              <w:left w:val="nil"/>
              <w:bottom w:val="single" w:sz="4" w:space="0" w:color="auto"/>
              <w:right w:val="single" w:sz="4" w:space="0" w:color="auto"/>
            </w:tcBorders>
            <w:shd w:val="clear" w:color="auto" w:fill="auto"/>
            <w:hideMark/>
          </w:tcPr>
          <w:p w14:paraId="5F99414C" w14:textId="77777777" w:rsidR="00F567B6" w:rsidRPr="004047D2" w:rsidRDefault="00F567B6" w:rsidP="00F567B6">
            <w:pPr>
              <w:rPr>
                <w:color w:val="000000"/>
                <w:sz w:val="20"/>
                <w:szCs w:val="20"/>
              </w:rPr>
            </w:pPr>
            <w:r w:rsidRPr="004047D2">
              <w:rPr>
                <w:color w:val="000000"/>
                <w:sz w:val="20"/>
                <w:szCs w:val="20"/>
              </w:rPr>
              <w:t>Расчёт №4</w:t>
            </w:r>
          </w:p>
        </w:tc>
        <w:tc>
          <w:tcPr>
            <w:tcW w:w="3928" w:type="dxa"/>
            <w:tcBorders>
              <w:top w:val="nil"/>
              <w:left w:val="nil"/>
              <w:bottom w:val="single" w:sz="4" w:space="0" w:color="auto"/>
              <w:right w:val="single" w:sz="4" w:space="0" w:color="auto"/>
            </w:tcBorders>
            <w:shd w:val="clear" w:color="auto" w:fill="auto"/>
            <w:hideMark/>
          </w:tcPr>
          <w:p w14:paraId="156AF906" w14:textId="77777777" w:rsidR="00F567B6" w:rsidRPr="004047D2" w:rsidRDefault="00F567B6" w:rsidP="00F567B6">
            <w:pPr>
              <w:rPr>
                <w:color w:val="000000"/>
                <w:sz w:val="20"/>
                <w:szCs w:val="20"/>
              </w:rPr>
            </w:pPr>
            <w:r w:rsidRPr="004047D2">
              <w:rPr>
                <w:color w:val="000000"/>
                <w:sz w:val="20"/>
                <w:szCs w:val="20"/>
              </w:rPr>
              <w:t>Стоимость проведения археологических наблюдений в ходе строительных работ на объекте культурного наследия "Святилище Камсхойы Реком" в с. Камсхо, Алагирского района (площадь наблюдений 14 кв. м.)</w:t>
            </w:r>
          </w:p>
        </w:tc>
        <w:tc>
          <w:tcPr>
            <w:tcW w:w="1337" w:type="dxa"/>
            <w:tcBorders>
              <w:top w:val="nil"/>
              <w:left w:val="nil"/>
              <w:bottom w:val="single" w:sz="4" w:space="0" w:color="auto"/>
              <w:right w:val="single" w:sz="4" w:space="0" w:color="auto"/>
            </w:tcBorders>
            <w:shd w:val="clear" w:color="auto" w:fill="auto"/>
            <w:vAlign w:val="center"/>
            <w:hideMark/>
          </w:tcPr>
          <w:p w14:paraId="43E00AAF"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506BB90"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196B505F" w14:textId="77777777" w:rsidTr="00322AA5">
        <w:trPr>
          <w:trHeight w:val="1920"/>
        </w:trPr>
        <w:tc>
          <w:tcPr>
            <w:tcW w:w="853" w:type="dxa"/>
            <w:tcBorders>
              <w:top w:val="nil"/>
              <w:left w:val="single" w:sz="4" w:space="0" w:color="auto"/>
              <w:bottom w:val="single" w:sz="4" w:space="0" w:color="auto"/>
              <w:right w:val="single" w:sz="4" w:space="0" w:color="auto"/>
            </w:tcBorders>
            <w:shd w:val="clear" w:color="auto" w:fill="auto"/>
            <w:hideMark/>
          </w:tcPr>
          <w:p w14:paraId="7AAC2A22" w14:textId="36E7ED87"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2.5</w:t>
            </w:r>
          </w:p>
        </w:tc>
        <w:tc>
          <w:tcPr>
            <w:tcW w:w="2599" w:type="dxa"/>
            <w:tcBorders>
              <w:top w:val="nil"/>
              <w:left w:val="nil"/>
              <w:bottom w:val="single" w:sz="4" w:space="0" w:color="auto"/>
              <w:right w:val="single" w:sz="4" w:space="0" w:color="auto"/>
            </w:tcBorders>
            <w:shd w:val="clear" w:color="auto" w:fill="auto"/>
            <w:hideMark/>
          </w:tcPr>
          <w:p w14:paraId="39D9475F" w14:textId="77777777" w:rsidR="00F567B6" w:rsidRPr="004047D2" w:rsidRDefault="00F567B6" w:rsidP="00F567B6">
            <w:pPr>
              <w:rPr>
                <w:color w:val="000000"/>
                <w:sz w:val="20"/>
                <w:szCs w:val="20"/>
              </w:rPr>
            </w:pPr>
            <w:r w:rsidRPr="004047D2">
              <w:rPr>
                <w:color w:val="000000"/>
                <w:sz w:val="20"/>
                <w:szCs w:val="20"/>
              </w:rPr>
              <w:t>Расчёт №5</w:t>
            </w:r>
          </w:p>
        </w:tc>
        <w:tc>
          <w:tcPr>
            <w:tcW w:w="3928" w:type="dxa"/>
            <w:tcBorders>
              <w:top w:val="nil"/>
              <w:left w:val="nil"/>
              <w:bottom w:val="single" w:sz="4" w:space="0" w:color="auto"/>
              <w:right w:val="single" w:sz="4" w:space="0" w:color="auto"/>
            </w:tcBorders>
            <w:shd w:val="clear" w:color="auto" w:fill="auto"/>
            <w:hideMark/>
          </w:tcPr>
          <w:p w14:paraId="5F93EC70" w14:textId="77777777" w:rsidR="00F567B6" w:rsidRPr="004047D2" w:rsidRDefault="00F567B6" w:rsidP="00F567B6">
            <w:pPr>
              <w:rPr>
                <w:color w:val="000000"/>
                <w:sz w:val="20"/>
                <w:szCs w:val="20"/>
              </w:rPr>
            </w:pPr>
            <w:r w:rsidRPr="004047D2">
              <w:rPr>
                <w:color w:val="000000"/>
                <w:sz w:val="20"/>
                <w:szCs w:val="20"/>
              </w:rPr>
              <w:t>Стоимость проведения спасательных археологических исследований (раскопок) на выявленном объекте  культурного наследия "Могильнике между селениями Камсхо и Лисри №2" в с. Камсхо, Алагирского района (площадь раскопок 1636 кв. м.)</w:t>
            </w:r>
          </w:p>
        </w:tc>
        <w:tc>
          <w:tcPr>
            <w:tcW w:w="1337" w:type="dxa"/>
            <w:tcBorders>
              <w:top w:val="nil"/>
              <w:left w:val="nil"/>
              <w:bottom w:val="single" w:sz="4" w:space="0" w:color="auto"/>
              <w:right w:val="single" w:sz="4" w:space="0" w:color="auto"/>
            </w:tcBorders>
            <w:shd w:val="clear" w:color="auto" w:fill="auto"/>
            <w:vAlign w:val="center"/>
            <w:hideMark/>
          </w:tcPr>
          <w:p w14:paraId="48E2783A"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32B265B"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1E9103FC" w14:textId="77777777" w:rsidTr="00322AA5">
        <w:trPr>
          <w:trHeight w:val="2265"/>
        </w:trPr>
        <w:tc>
          <w:tcPr>
            <w:tcW w:w="853" w:type="dxa"/>
            <w:tcBorders>
              <w:top w:val="nil"/>
              <w:left w:val="single" w:sz="4" w:space="0" w:color="auto"/>
              <w:bottom w:val="single" w:sz="4" w:space="0" w:color="auto"/>
              <w:right w:val="single" w:sz="4" w:space="0" w:color="auto"/>
            </w:tcBorders>
            <w:shd w:val="clear" w:color="auto" w:fill="auto"/>
            <w:hideMark/>
          </w:tcPr>
          <w:p w14:paraId="44F701C9" w14:textId="7A901E38"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2.6</w:t>
            </w:r>
          </w:p>
        </w:tc>
        <w:tc>
          <w:tcPr>
            <w:tcW w:w="2599" w:type="dxa"/>
            <w:tcBorders>
              <w:top w:val="nil"/>
              <w:left w:val="nil"/>
              <w:bottom w:val="single" w:sz="4" w:space="0" w:color="auto"/>
              <w:right w:val="single" w:sz="4" w:space="0" w:color="auto"/>
            </w:tcBorders>
            <w:shd w:val="clear" w:color="auto" w:fill="auto"/>
            <w:hideMark/>
          </w:tcPr>
          <w:p w14:paraId="530C5B7A" w14:textId="77777777" w:rsidR="00F567B6" w:rsidRPr="004047D2" w:rsidRDefault="00F567B6" w:rsidP="00F567B6">
            <w:pPr>
              <w:rPr>
                <w:color w:val="000000"/>
                <w:sz w:val="20"/>
                <w:szCs w:val="20"/>
              </w:rPr>
            </w:pPr>
            <w:r w:rsidRPr="004047D2">
              <w:rPr>
                <w:color w:val="000000"/>
                <w:sz w:val="20"/>
                <w:szCs w:val="20"/>
              </w:rPr>
              <w:t>2021-ВТРКМ. ВПБ-ООС1 стр. 505</w:t>
            </w:r>
          </w:p>
        </w:tc>
        <w:tc>
          <w:tcPr>
            <w:tcW w:w="3928" w:type="dxa"/>
            <w:tcBorders>
              <w:top w:val="nil"/>
              <w:left w:val="nil"/>
              <w:bottom w:val="single" w:sz="4" w:space="0" w:color="auto"/>
              <w:right w:val="single" w:sz="4" w:space="0" w:color="auto"/>
            </w:tcBorders>
            <w:shd w:val="clear" w:color="auto" w:fill="auto"/>
            <w:hideMark/>
          </w:tcPr>
          <w:p w14:paraId="1C1E40E6" w14:textId="77777777" w:rsidR="00F567B6" w:rsidRPr="004047D2" w:rsidRDefault="00F567B6" w:rsidP="00F567B6">
            <w:pPr>
              <w:rPr>
                <w:color w:val="000000"/>
                <w:sz w:val="20"/>
                <w:szCs w:val="20"/>
              </w:rPr>
            </w:pPr>
            <w:r w:rsidRPr="004047D2">
              <w:rPr>
                <w:color w:val="000000"/>
                <w:sz w:val="20"/>
                <w:szCs w:val="20"/>
              </w:rPr>
              <w:t>Стоимость компенсационных затрат на возмещение размера вреда водным</w:t>
            </w:r>
            <w:r w:rsidRPr="004047D2">
              <w:rPr>
                <w:color w:val="000000"/>
                <w:sz w:val="20"/>
                <w:szCs w:val="20"/>
              </w:rPr>
              <w:br w:type="page"/>
              <w:t>биоресурсам. Проведение восстановительных мероприятий воспроизводство молоди каспийского лосося  - временная компенсация на период строительства (лосось);.</w:t>
            </w:r>
          </w:p>
        </w:tc>
        <w:tc>
          <w:tcPr>
            <w:tcW w:w="1337" w:type="dxa"/>
            <w:tcBorders>
              <w:top w:val="nil"/>
              <w:left w:val="nil"/>
              <w:bottom w:val="single" w:sz="4" w:space="0" w:color="auto"/>
              <w:right w:val="single" w:sz="4" w:space="0" w:color="auto"/>
            </w:tcBorders>
            <w:shd w:val="clear" w:color="auto" w:fill="auto"/>
            <w:vAlign w:val="center"/>
            <w:hideMark/>
          </w:tcPr>
          <w:p w14:paraId="4FAC6868"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242E481B"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5CDD6988"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3C529BA9" w14:textId="05E443CE"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2.7</w:t>
            </w:r>
          </w:p>
        </w:tc>
        <w:tc>
          <w:tcPr>
            <w:tcW w:w="2599" w:type="dxa"/>
            <w:tcBorders>
              <w:top w:val="nil"/>
              <w:left w:val="nil"/>
              <w:bottom w:val="single" w:sz="4" w:space="0" w:color="auto"/>
              <w:right w:val="single" w:sz="4" w:space="0" w:color="auto"/>
            </w:tcBorders>
            <w:shd w:val="clear" w:color="auto" w:fill="auto"/>
            <w:hideMark/>
          </w:tcPr>
          <w:p w14:paraId="482A7650" w14:textId="77777777" w:rsidR="00F567B6" w:rsidRPr="004047D2" w:rsidRDefault="00F567B6" w:rsidP="00F567B6">
            <w:pPr>
              <w:rPr>
                <w:color w:val="000000"/>
                <w:sz w:val="20"/>
                <w:szCs w:val="20"/>
              </w:rPr>
            </w:pPr>
            <w:r w:rsidRPr="004047D2">
              <w:rPr>
                <w:color w:val="000000"/>
                <w:sz w:val="20"/>
                <w:szCs w:val="20"/>
              </w:rPr>
              <w:t>Смета 1 п</w:t>
            </w:r>
          </w:p>
        </w:tc>
        <w:tc>
          <w:tcPr>
            <w:tcW w:w="3928" w:type="dxa"/>
            <w:tcBorders>
              <w:top w:val="nil"/>
              <w:left w:val="nil"/>
              <w:bottom w:val="single" w:sz="4" w:space="0" w:color="auto"/>
              <w:right w:val="single" w:sz="4" w:space="0" w:color="auto"/>
            </w:tcBorders>
            <w:shd w:val="clear" w:color="auto" w:fill="auto"/>
            <w:hideMark/>
          </w:tcPr>
          <w:p w14:paraId="2009C5B0" w14:textId="77777777" w:rsidR="00F567B6" w:rsidRPr="004047D2" w:rsidRDefault="00F567B6" w:rsidP="00F567B6">
            <w:pPr>
              <w:rPr>
                <w:color w:val="000000"/>
                <w:sz w:val="20"/>
                <w:szCs w:val="20"/>
              </w:rPr>
            </w:pPr>
            <w:r w:rsidRPr="004047D2">
              <w:rPr>
                <w:color w:val="000000"/>
                <w:sz w:val="20"/>
                <w:szCs w:val="20"/>
              </w:rPr>
              <w:t>Геодезическая разбивочная основа</w:t>
            </w:r>
          </w:p>
        </w:tc>
        <w:tc>
          <w:tcPr>
            <w:tcW w:w="1337" w:type="dxa"/>
            <w:tcBorders>
              <w:top w:val="nil"/>
              <w:left w:val="nil"/>
              <w:bottom w:val="single" w:sz="4" w:space="0" w:color="auto"/>
              <w:right w:val="single" w:sz="4" w:space="0" w:color="auto"/>
            </w:tcBorders>
            <w:shd w:val="clear" w:color="auto" w:fill="auto"/>
            <w:vAlign w:val="center"/>
            <w:hideMark/>
          </w:tcPr>
          <w:p w14:paraId="31F1B69F"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20F7C8C1"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58C4BBF6"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352662F2" w14:textId="2109FA3F"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2.8</w:t>
            </w:r>
          </w:p>
        </w:tc>
        <w:tc>
          <w:tcPr>
            <w:tcW w:w="2599" w:type="dxa"/>
            <w:tcBorders>
              <w:top w:val="nil"/>
              <w:left w:val="nil"/>
              <w:bottom w:val="single" w:sz="4" w:space="0" w:color="auto"/>
              <w:right w:val="single" w:sz="4" w:space="0" w:color="auto"/>
            </w:tcBorders>
            <w:shd w:val="clear" w:color="auto" w:fill="auto"/>
            <w:hideMark/>
          </w:tcPr>
          <w:p w14:paraId="1CAE9DE8" w14:textId="77777777" w:rsidR="00F567B6" w:rsidRPr="004047D2" w:rsidRDefault="00F567B6" w:rsidP="00F567B6">
            <w:pPr>
              <w:rPr>
                <w:color w:val="000000"/>
                <w:sz w:val="20"/>
                <w:szCs w:val="20"/>
              </w:rPr>
            </w:pPr>
            <w:r w:rsidRPr="004047D2">
              <w:rPr>
                <w:color w:val="000000"/>
                <w:sz w:val="20"/>
                <w:szCs w:val="20"/>
              </w:rPr>
              <w:t>01-01</w:t>
            </w:r>
          </w:p>
        </w:tc>
        <w:tc>
          <w:tcPr>
            <w:tcW w:w="3928" w:type="dxa"/>
            <w:tcBorders>
              <w:top w:val="nil"/>
              <w:left w:val="nil"/>
              <w:bottom w:val="single" w:sz="4" w:space="0" w:color="auto"/>
              <w:right w:val="single" w:sz="4" w:space="0" w:color="auto"/>
            </w:tcBorders>
            <w:shd w:val="clear" w:color="auto" w:fill="auto"/>
            <w:hideMark/>
          </w:tcPr>
          <w:p w14:paraId="71EC8566" w14:textId="77777777" w:rsidR="00F567B6" w:rsidRPr="004047D2" w:rsidRDefault="00F567B6" w:rsidP="00F567B6">
            <w:pPr>
              <w:rPr>
                <w:color w:val="000000"/>
                <w:sz w:val="20"/>
                <w:szCs w:val="20"/>
              </w:rPr>
            </w:pPr>
            <w:r w:rsidRPr="004047D2">
              <w:rPr>
                <w:color w:val="000000"/>
                <w:sz w:val="20"/>
                <w:szCs w:val="20"/>
              </w:rPr>
              <w:t>Подготовка территории</w:t>
            </w:r>
          </w:p>
        </w:tc>
        <w:tc>
          <w:tcPr>
            <w:tcW w:w="1337" w:type="dxa"/>
            <w:tcBorders>
              <w:top w:val="nil"/>
              <w:left w:val="nil"/>
              <w:bottom w:val="single" w:sz="4" w:space="0" w:color="auto"/>
              <w:right w:val="single" w:sz="4" w:space="0" w:color="auto"/>
            </w:tcBorders>
            <w:shd w:val="clear" w:color="auto" w:fill="auto"/>
            <w:vAlign w:val="center"/>
            <w:hideMark/>
          </w:tcPr>
          <w:p w14:paraId="19C69C22"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360846A"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46EA6EB1" w14:textId="77777777" w:rsidTr="00322AA5">
        <w:trPr>
          <w:trHeight w:val="990"/>
        </w:trPr>
        <w:tc>
          <w:tcPr>
            <w:tcW w:w="853" w:type="dxa"/>
            <w:tcBorders>
              <w:top w:val="nil"/>
              <w:left w:val="single" w:sz="4" w:space="0" w:color="auto"/>
              <w:bottom w:val="single" w:sz="4" w:space="0" w:color="auto"/>
              <w:right w:val="single" w:sz="4" w:space="0" w:color="auto"/>
            </w:tcBorders>
            <w:shd w:val="clear" w:color="auto" w:fill="auto"/>
            <w:hideMark/>
          </w:tcPr>
          <w:p w14:paraId="0E6BA41D" w14:textId="16D21682"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2.8.1</w:t>
            </w:r>
          </w:p>
        </w:tc>
        <w:tc>
          <w:tcPr>
            <w:tcW w:w="2599" w:type="dxa"/>
            <w:tcBorders>
              <w:top w:val="nil"/>
              <w:left w:val="nil"/>
              <w:bottom w:val="single" w:sz="4" w:space="0" w:color="auto"/>
              <w:right w:val="single" w:sz="4" w:space="0" w:color="auto"/>
            </w:tcBorders>
            <w:shd w:val="clear" w:color="auto" w:fill="auto"/>
            <w:hideMark/>
          </w:tcPr>
          <w:p w14:paraId="5283948C" w14:textId="77777777" w:rsidR="00F567B6" w:rsidRPr="004047D2" w:rsidRDefault="00F567B6" w:rsidP="00F567B6">
            <w:pPr>
              <w:outlineLvl w:val="0"/>
              <w:rPr>
                <w:i/>
                <w:iCs/>
                <w:color w:val="0070C0"/>
                <w:sz w:val="20"/>
                <w:szCs w:val="20"/>
              </w:rPr>
            </w:pPr>
            <w:r w:rsidRPr="004047D2">
              <w:rPr>
                <w:i/>
                <w:iCs/>
                <w:color w:val="0070C0"/>
                <w:sz w:val="20"/>
                <w:szCs w:val="20"/>
              </w:rPr>
              <w:t>01-01-01</w:t>
            </w:r>
          </w:p>
        </w:tc>
        <w:tc>
          <w:tcPr>
            <w:tcW w:w="3928" w:type="dxa"/>
            <w:tcBorders>
              <w:top w:val="nil"/>
              <w:left w:val="nil"/>
              <w:bottom w:val="single" w:sz="4" w:space="0" w:color="auto"/>
              <w:right w:val="single" w:sz="4" w:space="0" w:color="auto"/>
            </w:tcBorders>
            <w:shd w:val="clear" w:color="auto" w:fill="auto"/>
            <w:hideMark/>
          </w:tcPr>
          <w:p w14:paraId="1CE6988D" w14:textId="77777777" w:rsidR="00F567B6" w:rsidRPr="004047D2" w:rsidRDefault="00F567B6" w:rsidP="00F567B6">
            <w:pPr>
              <w:outlineLvl w:val="0"/>
              <w:rPr>
                <w:i/>
                <w:iCs/>
                <w:color w:val="0070C0"/>
                <w:sz w:val="20"/>
                <w:szCs w:val="20"/>
              </w:rPr>
            </w:pPr>
            <w:r w:rsidRPr="004047D2">
              <w:rPr>
                <w:i/>
                <w:iCs/>
                <w:color w:val="0070C0"/>
                <w:sz w:val="20"/>
                <w:szCs w:val="20"/>
              </w:rPr>
              <w:t>Подготовка территории.Подъездная автодорога к центральной площади и станции канатной дороги М1</w:t>
            </w:r>
          </w:p>
        </w:tc>
        <w:tc>
          <w:tcPr>
            <w:tcW w:w="1337" w:type="dxa"/>
            <w:tcBorders>
              <w:top w:val="nil"/>
              <w:left w:val="nil"/>
              <w:bottom w:val="single" w:sz="4" w:space="0" w:color="auto"/>
              <w:right w:val="single" w:sz="4" w:space="0" w:color="auto"/>
            </w:tcBorders>
            <w:shd w:val="clear" w:color="auto" w:fill="auto"/>
            <w:vAlign w:val="center"/>
            <w:hideMark/>
          </w:tcPr>
          <w:p w14:paraId="55771CF5"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59EC4A2"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5E9A9320" w14:textId="77777777" w:rsidTr="00322AA5">
        <w:trPr>
          <w:trHeight w:val="825"/>
        </w:trPr>
        <w:tc>
          <w:tcPr>
            <w:tcW w:w="853" w:type="dxa"/>
            <w:tcBorders>
              <w:top w:val="nil"/>
              <w:left w:val="single" w:sz="4" w:space="0" w:color="auto"/>
              <w:bottom w:val="single" w:sz="4" w:space="0" w:color="auto"/>
              <w:right w:val="single" w:sz="4" w:space="0" w:color="auto"/>
            </w:tcBorders>
            <w:shd w:val="clear" w:color="auto" w:fill="auto"/>
            <w:hideMark/>
          </w:tcPr>
          <w:p w14:paraId="2AA54F19" w14:textId="14B647FB"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2.8.2</w:t>
            </w:r>
          </w:p>
        </w:tc>
        <w:tc>
          <w:tcPr>
            <w:tcW w:w="2599" w:type="dxa"/>
            <w:tcBorders>
              <w:top w:val="nil"/>
              <w:left w:val="nil"/>
              <w:bottom w:val="single" w:sz="4" w:space="0" w:color="auto"/>
              <w:right w:val="single" w:sz="4" w:space="0" w:color="auto"/>
            </w:tcBorders>
            <w:shd w:val="clear" w:color="auto" w:fill="auto"/>
            <w:hideMark/>
          </w:tcPr>
          <w:p w14:paraId="22D840E9" w14:textId="77777777" w:rsidR="00F567B6" w:rsidRPr="004047D2" w:rsidRDefault="00F567B6" w:rsidP="00F567B6">
            <w:pPr>
              <w:outlineLvl w:val="0"/>
              <w:rPr>
                <w:i/>
                <w:iCs/>
                <w:color w:val="0070C0"/>
                <w:sz w:val="20"/>
                <w:szCs w:val="20"/>
              </w:rPr>
            </w:pPr>
            <w:r w:rsidRPr="004047D2">
              <w:rPr>
                <w:i/>
                <w:iCs/>
                <w:color w:val="0070C0"/>
                <w:sz w:val="20"/>
                <w:szCs w:val="20"/>
              </w:rPr>
              <w:t>01-01-02</w:t>
            </w:r>
          </w:p>
        </w:tc>
        <w:tc>
          <w:tcPr>
            <w:tcW w:w="3928" w:type="dxa"/>
            <w:tcBorders>
              <w:top w:val="nil"/>
              <w:left w:val="nil"/>
              <w:bottom w:val="single" w:sz="4" w:space="0" w:color="auto"/>
              <w:right w:val="single" w:sz="4" w:space="0" w:color="auto"/>
            </w:tcBorders>
            <w:shd w:val="clear" w:color="auto" w:fill="auto"/>
            <w:hideMark/>
          </w:tcPr>
          <w:p w14:paraId="5D3EE16A" w14:textId="77777777" w:rsidR="00F567B6" w:rsidRPr="004047D2" w:rsidRDefault="00F567B6" w:rsidP="00F567B6">
            <w:pPr>
              <w:outlineLvl w:val="0"/>
              <w:rPr>
                <w:i/>
                <w:iCs/>
                <w:color w:val="0070C0"/>
                <w:sz w:val="20"/>
                <w:szCs w:val="20"/>
              </w:rPr>
            </w:pPr>
            <w:r w:rsidRPr="004047D2">
              <w:rPr>
                <w:i/>
                <w:iCs/>
                <w:color w:val="0070C0"/>
                <w:sz w:val="20"/>
                <w:szCs w:val="20"/>
              </w:rPr>
              <w:t>Подготовка территории.Подъездная автодорога к гаражу ратраков.</w:t>
            </w:r>
          </w:p>
        </w:tc>
        <w:tc>
          <w:tcPr>
            <w:tcW w:w="1337" w:type="dxa"/>
            <w:tcBorders>
              <w:top w:val="nil"/>
              <w:left w:val="nil"/>
              <w:bottom w:val="single" w:sz="4" w:space="0" w:color="auto"/>
              <w:right w:val="single" w:sz="4" w:space="0" w:color="auto"/>
            </w:tcBorders>
            <w:shd w:val="clear" w:color="auto" w:fill="auto"/>
            <w:vAlign w:val="center"/>
            <w:hideMark/>
          </w:tcPr>
          <w:p w14:paraId="505A973E"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E690967"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43A7F723"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6B0B233D" w14:textId="2FF417FD"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2.8.3</w:t>
            </w:r>
          </w:p>
        </w:tc>
        <w:tc>
          <w:tcPr>
            <w:tcW w:w="2599" w:type="dxa"/>
            <w:tcBorders>
              <w:top w:val="nil"/>
              <w:left w:val="nil"/>
              <w:bottom w:val="single" w:sz="4" w:space="0" w:color="auto"/>
              <w:right w:val="single" w:sz="4" w:space="0" w:color="auto"/>
            </w:tcBorders>
            <w:shd w:val="clear" w:color="auto" w:fill="auto"/>
            <w:hideMark/>
          </w:tcPr>
          <w:p w14:paraId="2553DB97" w14:textId="77777777" w:rsidR="00F567B6" w:rsidRPr="004047D2" w:rsidRDefault="00F567B6" w:rsidP="00F567B6">
            <w:pPr>
              <w:outlineLvl w:val="0"/>
              <w:rPr>
                <w:i/>
                <w:iCs/>
                <w:color w:val="0070C0"/>
                <w:sz w:val="20"/>
                <w:szCs w:val="20"/>
              </w:rPr>
            </w:pPr>
            <w:r w:rsidRPr="004047D2">
              <w:rPr>
                <w:i/>
                <w:iCs/>
                <w:color w:val="0070C0"/>
                <w:sz w:val="20"/>
                <w:szCs w:val="20"/>
              </w:rPr>
              <w:t>01-01-03</w:t>
            </w:r>
          </w:p>
        </w:tc>
        <w:tc>
          <w:tcPr>
            <w:tcW w:w="3928" w:type="dxa"/>
            <w:tcBorders>
              <w:top w:val="nil"/>
              <w:left w:val="nil"/>
              <w:bottom w:val="single" w:sz="4" w:space="0" w:color="auto"/>
              <w:right w:val="single" w:sz="4" w:space="0" w:color="auto"/>
            </w:tcBorders>
            <w:shd w:val="clear" w:color="auto" w:fill="auto"/>
            <w:hideMark/>
          </w:tcPr>
          <w:p w14:paraId="1D1BF039" w14:textId="77777777" w:rsidR="00F567B6" w:rsidRPr="004047D2" w:rsidRDefault="00F567B6" w:rsidP="00F567B6">
            <w:pPr>
              <w:outlineLvl w:val="0"/>
              <w:rPr>
                <w:i/>
                <w:iCs/>
                <w:color w:val="0070C0"/>
                <w:sz w:val="20"/>
                <w:szCs w:val="20"/>
              </w:rPr>
            </w:pPr>
            <w:r w:rsidRPr="004047D2">
              <w:rPr>
                <w:i/>
                <w:iCs/>
                <w:color w:val="0070C0"/>
                <w:sz w:val="20"/>
                <w:szCs w:val="20"/>
              </w:rPr>
              <w:t>Рекультивация земель временного отвода</w:t>
            </w:r>
          </w:p>
        </w:tc>
        <w:tc>
          <w:tcPr>
            <w:tcW w:w="1337" w:type="dxa"/>
            <w:tcBorders>
              <w:top w:val="nil"/>
              <w:left w:val="nil"/>
              <w:bottom w:val="single" w:sz="4" w:space="0" w:color="auto"/>
              <w:right w:val="single" w:sz="4" w:space="0" w:color="auto"/>
            </w:tcBorders>
            <w:shd w:val="clear" w:color="auto" w:fill="auto"/>
            <w:vAlign w:val="center"/>
            <w:hideMark/>
          </w:tcPr>
          <w:p w14:paraId="53DB6F4E"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2449F0CF"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3CCB2EF3"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1DC0CD90" w14:textId="42491A67"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2.8.4</w:t>
            </w:r>
          </w:p>
        </w:tc>
        <w:tc>
          <w:tcPr>
            <w:tcW w:w="2599" w:type="dxa"/>
            <w:tcBorders>
              <w:top w:val="nil"/>
              <w:left w:val="nil"/>
              <w:bottom w:val="single" w:sz="4" w:space="0" w:color="auto"/>
              <w:right w:val="single" w:sz="4" w:space="0" w:color="auto"/>
            </w:tcBorders>
            <w:shd w:val="clear" w:color="auto" w:fill="auto"/>
            <w:hideMark/>
          </w:tcPr>
          <w:p w14:paraId="089ACA9C" w14:textId="77777777" w:rsidR="00F567B6" w:rsidRPr="004047D2" w:rsidRDefault="00F567B6" w:rsidP="00F567B6">
            <w:pPr>
              <w:outlineLvl w:val="0"/>
              <w:rPr>
                <w:i/>
                <w:iCs/>
                <w:color w:val="0070C0"/>
                <w:sz w:val="20"/>
                <w:szCs w:val="20"/>
              </w:rPr>
            </w:pPr>
            <w:r w:rsidRPr="004047D2">
              <w:rPr>
                <w:i/>
                <w:iCs/>
                <w:color w:val="0070C0"/>
                <w:sz w:val="20"/>
                <w:szCs w:val="20"/>
              </w:rPr>
              <w:t>01-01-04</w:t>
            </w:r>
          </w:p>
        </w:tc>
        <w:tc>
          <w:tcPr>
            <w:tcW w:w="3928" w:type="dxa"/>
            <w:tcBorders>
              <w:top w:val="nil"/>
              <w:left w:val="nil"/>
              <w:bottom w:val="single" w:sz="4" w:space="0" w:color="auto"/>
              <w:right w:val="single" w:sz="4" w:space="0" w:color="auto"/>
            </w:tcBorders>
            <w:shd w:val="clear" w:color="auto" w:fill="auto"/>
            <w:hideMark/>
          </w:tcPr>
          <w:p w14:paraId="355B661D" w14:textId="77777777" w:rsidR="00F567B6" w:rsidRPr="004047D2" w:rsidRDefault="00F567B6" w:rsidP="00F567B6">
            <w:pPr>
              <w:outlineLvl w:val="0"/>
              <w:rPr>
                <w:i/>
                <w:iCs/>
                <w:color w:val="0070C0"/>
                <w:sz w:val="20"/>
                <w:szCs w:val="20"/>
              </w:rPr>
            </w:pPr>
            <w:r w:rsidRPr="004047D2">
              <w:rPr>
                <w:i/>
                <w:iCs/>
                <w:color w:val="0070C0"/>
                <w:sz w:val="20"/>
                <w:szCs w:val="20"/>
              </w:rPr>
              <w:t>ЦП Демонтажные работы</w:t>
            </w:r>
          </w:p>
        </w:tc>
        <w:tc>
          <w:tcPr>
            <w:tcW w:w="1337" w:type="dxa"/>
            <w:tcBorders>
              <w:top w:val="nil"/>
              <w:left w:val="nil"/>
              <w:bottom w:val="single" w:sz="4" w:space="0" w:color="auto"/>
              <w:right w:val="single" w:sz="4" w:space="0" w:color="auto"/>
            </w:tcBorders>
            <w:shd w:val="clear" w:color="auto" w:fill="auto"/>
            <w:vAlign w:val="center"/>
            <w:hideMark/>
          </w:tcPr>
          <w:p w14:paraId="0E693D28"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65BDA1B"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471F2D4E"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59D504E8" w14:textId="0986C4ED"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2.9</w:t>
            </w:r>
          </w:p>
        </w:tc>
        <w:tc>
          <w:tcPr>
            <w:tcW w:w="2599" w:type="dxa"/>
            <w:tcBorders>
              <w:top w:val="nil"/>
              <w:left w:val="nil"/>
              <w:bottom w:val="single" w:sz="4" w:space="0" w:color="auto"/>
              <w:right w:val="single" w:sz="4" w:space="0" w:color="auto"/>
            </w:tcBorders>
            <w:shd w:val="clear" w:color="auto" w:fill="auto"/>
            <w:hideMark/>
          </w:tcPr>
          <w:p w14:paraId="5C2A0FF2" w14:textId="77777777" w:rsidR="00F567B6" w:rsidRPr="004047D2" w:rsidRDefault="00F567B6" w:rsidP="00F567B6">
            <w:pPr>
              <w:rPr>
                <w:color w:val="000000"/>
                <w:sz w:val="20"/>
                <w:szCs w:val="20"/>
              </w:rPr>
            </w:pPr>
            <w:r w:rsidRPr="004047D2">
              <w:rPr>
                <w:color w:val="000000"/>
                <w:sz w:val="20"/>
                <w:szCs w:val="20"/>
              </w:rPr>
              <w:t>02-01</w:t>
            </w:r>
          </w:p>
        </w:tc>
        <w:tc>
          <w:tcPr>
            <w:tcW w:w="3928" w:type="dxa"/>
            <w:tcBorders>
              <w:top w:val="nil"/>
              <w:left w:val="nil"/>
              <w:bottom w:val="single" w:sz="4" w:space="0" w:color="auto"/>
              <w:right w:val="single" w:sz="4" w:space="0" w:color="auto"/>
            </w:tcBorders>
            <w:shd w:val="clear" w:color="auto" w:fill="auto"/>
            <w:hideMark/>
          </w:tcPr>
          <w:p w14:paraId="54B2A4AF" w14:textId="77777777" w:rsidR="00F567B6" w:rsidRPr="004047D2" w:rsidRDefault="00F567B6" w:rsidP="00F567B6">
            <w:pPr>
              <w:rPr>
                <w:sz w:val="20"/>
                <w:szCs w:val="20"/>
              </w:rPr>
            </w:pPr>
            <w:r w:rsidRPr="004047D2">
              <w:rPr>
                <w:sz w:val="20"/>
                <w:szCs w:val="20"/>
              </w:rPr>
              <w:t>Подъездная автодорога</w:t>
            </w:r>
          </w:p>
        </w:tc>
        <w:tc>
          <w:tcPr>
            <w:tcW w:w="1337" w:type="dxa"/>
            <w:tcBorders>
              <w:top w:val="nil"/>
              <w:left w:val="nil"/>
              <w:bottom w:val="single" w:sz="4" w:space="0" w:color="auto"/>
              <w:right w:val="single" w:sz="4" w:space="0" w:color="auto"/>
            </w:tcBorders>
            <w:shd w:val="clear" w:color="auto" w:fill="auto"/>
            <w:vAlign w:val="center"/>
            <w:hideMark/>
          </w:tcPr>
          <w:p w14:paraId="6464AB62"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50FB854"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13AF1160" w14:textId="77777777" w:rsidTr="00322AA5">
        <w:trPr>
          <w:trHeight w:val="630"/>
        </w:trPr>
        <w:tc>
          <w:tcPr>
            <w:tcW w:w="853" w:type="dxa"/>
            <w:tcBorders>
              <w:top w:val="nil"/>
              <w:left w:val="single" w:sz="4" w:space="0" w:color="auto"/>
              <w:bottom w:val="single" w:sz="4" w:space="0" w:color="auto"/>
              <w:right w:val="single" w:sz="4" w:space="0" w:color="auto"/>
            </w:tcBorders>
            <w:shd w:val="clear" w:color="auto" w:fill="auto"/>
            <w:hideMark/>
          </w:tcPr>
          <w:p w14:paraId="1219EB6C" w14:textId="123D73F8"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2.9.1</w:t>
            </w:r>
          </w:p>
        </w:tc>
        <w:tc>
          <w:tcPr>
            <w:tcW w:w="2599" w:type="dxa"/>
            <w:tcBorders>
              <w:top w:val="nil"/>
              <w:left w:val="nil"/>
              <w:bottom w:val="single" w:sz="4" w:space="0" w:color="auto"/>
              <w:right w:val="single" w:sz="4" w:space="0" w:color="auto"/>
            </w:tcBorders>
            <w:shd w:val="clear" w:color="auto" w:fill="auto"/>
            <w:hideMark/>
          </w:tcPr>
          <w:p w14:paraId="076938CC" w14:textId="77777777" w:rsidR="00F567B6" w:rsidRPr="004047D2" w:rsidRDefault="00F567B6" w:rsidP="00F567B6">
            <w:pPr>
              <w:outlineLvl w:val="0"/>
              <w:rPr>
                <w:i/>
                <w:iCs/>
                <w:color w:val="0070C0"/>
                <w:sz w:val="20"/>
                <w:szCs w:val="20"/>
              </w:rPr>
            </w:pPr>
            <w:r w:rsidRPr="004047D2">
              <w:rPr>
                <w:i/>
                <w:iCs/>
                <w:color w:val="0070C0"/>
                <w:sz w:val="20"/>
                <w:szCs w:val="20"/>
              </w:rPr>
              <w:t>02-01-01</w:t>
            </w:r>
          </w:p>
        </w:tc>
        <w:tc>
          <w:tcPr>
            <w:tcW w:w="3928" w:type="dxa"/>
            <w:tcBorders>
              <w:top w:val="nil"/>
              <w:left w:val="nil"/>
              <w:bottom w:val="single" w:sz="4" w:space="0" w:color="auto"/>
              <w:right w:val="single" w:sz="4" w:space="0" w:color="auto"/>
            </w:tcBorders>
            <w:shd w:val="clear" w:color="auto" w:fill="auto"/>
            <w:hideMark/>
          </w:tcPr>
          <w:p w14:paraId="6AB4A42D" w14:textId="77777777" w:rsidR="00F567B6" w:rsidRPr="004047D2" w:rsidRDefault="00F567B6" w:rsidP="00F567B6">
            <w:pPr>
              <w:outlineLvl w:val="0"/>
              <w:rPr>
                <w:i/>
                <w:iCs/>
                <w:color w:val="0070C0"/>
                <w:sz w:val="20"/>
                <w:szCs w:val="20"/>
              </w:rPr>
            </w:pPr>
            <w:r w:rsidRPr="004047D2">
              <w:rPr>
                <w:i/>
                <w:iCs/>
                <w:color w:val="0070C0"/>
                <w:sz w:val="20"/>
                <w:szCs w:val="20"/>
              </w:rPr>
              <w:t>Подъездная автодорога к центральной площади и станции канатной дороги М1</w:t>
            </w:r>
          </w:p>
        </w:tc>
        <w:tc>
          <w:tcPr>
            <w:tcW w:w="1337" w:type="dxa"/>
            <w:tcBorders>
              <w:top w:val="nil"/>
              <w:left w:val="nil"/>
              <w:bottom w:val="single" w:sz="4" w:space="0" w:color="auto"/>
              <w:right w:val="single" w:sz="4" w:space="0" w:color="auto"/>
            </w:tcBorders>
            <w:shd w:val="clear" w:color="auto" w:fill="auto"/>
            <w:vAlign w:val="center"/>
            <w:hideMark/>
          </w:tcPr>
          <w:p w14:paraId="2F0B49C9"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F1A6C06"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3560A0D4"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3E3A58A1" w14:textId="5A96A997"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2.9.2</w:t>
            </w:r>
          </w:p>
        </w:tc>
        <w:tc>
          <w:tcPr>
            <w:tcW w:w="2599" w:type="dxa"/>
            <w:tcBorders>
              <w:top w:val="nil"/>
              <w:left w:val="nil"/>
              <w:bottom w:val="single" w:sz="4" w:space="0" w:color="auto"/>
              <w:right w:val="single" w:sz="4" w:space="0" w:color="auto"/>
            </w:tcBorders>
            <w:shd w:val="clear" w:color="auto" w:fill="auto"/>
            <w:hideMark/>
          </w:tcPr>
          <w:p w14:paraId="5F6700A3" w14:textId="77777777" w:rsidR="00F567B6" w:rsidRPr="004047D2" w:rsidRDefault="00F567B6" w:rsidP="00F567B6">
            <w:pPr>
              <w:outlineLvl w:val="0"/>
              <w:rPr>
                <w:i/>
                <w:iCs/>
                <w:color w:val="0070C0"/>
                <w:sz w:val="20"/>
                <w:szCs w:val="20"/>
              </w:rPr>
            </w:pPr>
            <w:r w:rsidRPr="004047D2">
              <w:rPr>
                <w:i/>
                <w:iCs/>
                <w:color w:val="0070C0"/>
                <w:sz w:val="20"/>
                <w:szCs w:val="20"/>
              </w:rPr>
              <w:t>02-01-02</w:t>
            </w:r>
          </w:p>
        </w:tc>
        <w:tc>
          <w:tcPr>
            <w:tcW w:w="3928" w:type="dxa"/>
            <w:tcBorders>
              <w:top w:val="nil"/>
              <w:left w:val="nil"/>
              <w:bottom w:val="single" w:sz="4" w:space="0" w:color="auto"/>
              <w:right w:val="single" w:sz="4" w:space="0" w:color="auto"/>
            </w:tcBorders>
            <w:shd w:val="clear" w:color="auto" w:fill="auto"/>
            <w:hideMark/>
          </w:tcPr>
          <w:p w14:paraId="0D90597D" w14:textId="77777777" w:rsidR="00F567B6" w:rsidRPr="004047D2" w:rsidRDefault="00F567B6" w:rsidP="00F567B6">
            <w:pPr>
              <w:outlineLvl w:val="0"/>
              <w:rPr>
                <w:i/>
                <w:iCs/>
                <w:color w:val="0070C0"/>
                <w:sz w:val="20"/>
                <w:szCs w:val="20"/>
              </w:rPr>
            </w:pPr>
            <w:r w:rsidRPr="004047D2">
              <w:rPr>
                <w:i/>
                <w:iCs/>
                <w:color w:val="0070C0"/>
                <w:sz w:val="20"/>
                <w:szCs w:val="20"/>
              </w:rPr>
              <w:t>Подъездная автодорога к гаражу ратраков</w:t>
            </w:r>
          </w:p>
        </w:tc>
        <w:tc>
          <w:tcPr>
            <w:tcW w:w="1337" w:type="dxa"/>
            <w:tcBorders>
              <w:top w:val="nil"/>
              <w:left w:val="nil"/>
              <w:bottom w:val="single" w:sz="4" w:space="0" w:color="auto"/>
              <w:right w:val="single" w:sz="4" w:space="0" w:color="auto"/>
            </w:tcBorders>
            <w:shd w:val="clear" w:color="auto" w:fill="auto"/>
            <w:vAlign w:val="center"/>
            <w:hideMark/>
          </w:tcPr>
          <w:p w14:paraId="75C5D5F1"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41AD6DF8"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5E26939E"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5706C7C5" w14:textId="60F4DE0B"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2.9.3</w:t>
            </w:r>
          </w:p>
        </w:tc>
        <w:tc>
          <w:tcPr>
            <w:tcW w:w="2599" w:type="dxa"/>
            <w:tcBorders>
              <w:top w:val="nil"/>
              <w:left w:val="nil"/>
              <w:bottom w:val="single" w:sz="4" w:space="0" w:color="auto"/>
              <w:right w:val="single" w:sz="4" w:space="0" w:color="auto"/>
            </w:tcBorders>
            <w:shd w:val="clear" w:color="auto" w:fill="auto"/>
            <w:hideMark/>
          </w:tcPr>
          <w:p w14:paraId="3A2AB9D7" w14:textId="77777777" w:rsidR="00F567B6" w:rsidRPr="004047D2" w:rsidRDefault="00F567B6" w:rsidP="00F567B6">
            <w:pPr>
              <w:outlineLvl w:val="0"/>
              <w:rPr>
                <w:i/>
                <w:iCs/>
                <w:color w:val="0070C0"/>
                <w:sz w:val="20"/>
                <w:szCs w:val="20"/>
              </w:rPr>
            </w:pPr>
            <w:r w:rsidRPr="004047D2">
              <w:rPr>
                <w:i/>
                <w:iCs/>
                <w:color w:val="0070C0"/>
                <w:sz w:val="20"/>
                <w:szCs w:val="20"/>
              </w:rPr>
              <w:t>02-01-03</w:t>
            </w:r>
          </w:p>
        </w:tc>
        <w:tc>
          <w:tcPr>
            <w:tcW w:w="3928" w:type="dxa"/>
            <w:tcBorders>
              <w:top w:val="nil"/>
              <w:left w:val="nil"/>
              <w:bottom w:val="single" w:sz="4" w:space="0" w:color="auto"/>
              <w:right w:val="single" w:sz="4" w:space="0" w:color="auto"/>
            </w:tcBorders>
            <w:shd w:val="clear" w:color="auto" w:fill="auto"/>
            <w:hideMark/>
          </w:tcPr>
          <w:p w14:paraId="14284ED1" w14:textId="77777777" w:rsidR="00F567B6" w:rsidRPr="004047D2" w:rsidRDefault="00F567B6" w:rsidP="00F567B6">
            <w:pPr>
              <w:outlineLvl w:val="0"/>
              <w:rPr>
                <w:i/>
                <w:iCs/>
                <w:color w:val="0070C0"/>
                <w:sz w:val="20"/>
                <w:szCs w:val="20"/>
              </w:rPr>
            </w:pPr>
            <w:r w:rsidRPr="004047D2">
              <w:rPr>
                <w:i/>
                <w:iCs/>
                <w:color w:val="0070C0"/>
                <w:sz w:val="20"/>
                <w:szCs w:val="20"/>
              </w:rPr>
              <w:t>Инженерная защита</w:t>
            </w:r>
          </w:p>
        </w:tc>
        <w:tc>
          <w:tcPr>
            <w:tcW w:w="1337" w:type="dxa"/>
            <w:tcBorders>
              <w:top w:val="nil"/>
              <w:left w:val="nil"/>
              <w:bottom w:val="single" w:sz="4" w:space="0" w:color="auto"/>
              <w:right w:val="single" w:sz="4" w:space="0" w:color="auto"/>
            </w:tcBorders>
            <w:shd w:val="clear" w:color="auto" w:fill="auto"/>
            <w:vAlign w:val="center"/>
            <w:hideMark/>
          </w:tcPr>
          <w:p w14:paraId="69645601"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49445967"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25825AB1"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08F9EE04" w14:textId="2CF7442F"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2.10</w:t>
            </w:r>
          </w:p>
        </w:tc>
        <w:tc>
          <w:tcPr>
            <w:tcW w:w="2599" w:type="dxa"/>
            <w:tcBorders>
              <w:top w:val="nil"/>
              <w:left w:val="nil"/>
              <w:bottom w:val="single" w:sz="4" w:space="0" w:color="auto"/>
              <w:right w:val="single" w:sz="4" w:space="0" w:color="auto"/>
            </w:tcBorders>
            <w:shd w:val="clear" w:color="auto" w:fill="auto"/>
            <w:hideMark/>
          </w:tcPr>
          <w:p w14:paraId="772CCC38" w14:textId="77777777" w:rsidR="00F567B6" w:rsidRPr="004047D2" w:rsidRDefault="00F567B6" w:rsidP="00F567B6">
            <w:pPr>
              <w:rPr>
                <w:color w:val="000000"/>
                <w:sz w:val="20"/>
                <w:szCs w:val="20"/>
              </w:rPr>
            </w:pPr>
            <w:r w:rsidRPr="004047D2">
              <w:rPr>
                <w:color w:val="000000"/>
                <w:sz w:val="20"/>
                <w:szCs w:val="20"/>
              </w:rPr>
              <w:t>04-01</w:t>
            </w:r>
          </w:p>
        </w:tc>
        <w:tc>
          <w:tcPr>
            <w:tcW w:w="3928" w:type="dxa"/>
            <w:tcBorders>
              <w:top w:val="nil"/>
              <w:left w:val="nil"/>
              <w:bottom w:val="single" w:sz="4" w:space="0" w:color="auto"/>
              <w:right w:val="single" w:sz="4" w:space="0" w:color="auto"/>
            </w:tcBorders>
            <w:shd w:val="clear" w:color="auto" w:fill="auto"/>
            <w:hideMark/>
          </w:tcPr>
          <w:p w14:paraId="0CA3661A" w14:textId="77777777" w:rsidR="00F567B6" w:rsidRPr="004047D2" w:rsidRDefault="00F567B6" w:rsidP="00F567B6">
            <w:pPr>
              <w:rPr>
                <w:color w:val="000000"/>
                <w:sz w:val="20"/>
                <w:szCs w:val="20"/>
              </w:rPr>
            </w:pPr>
            <w:r w:rsidRPr="004047D2">
              <w:rPr>
                <w:color w:val="000000"/>
                <w:sz w:val="20"/>
                <w:szCs w:val="20"/>
              </w:rPr>
              <w:t>Наружные сети электроснабжения</w:t>
            </w:r>
          </w:p>
        </w:tc>
        <w:tc>
          <w:tcPr>
            <w:tcW w:w="1337" w:type="dxa"/>
            <w:tcBorders>
              <w:top w:val="nil"/>
              <w:left w:val="nil"/>
              <w:bottom w:val="single" w:sz="4" w:space="0" w:color="auto"/>
              <w:right w:val="single" w:sz="4" w:space="0" w:color="auto"/>
            </w:tcBorders>
            <w:shd w:val="clear" w:color="auto" w:fill="auto"/>
            <w:vAlign w:val="center"/>
            <w:hideMark/>
          </w:tcPr>
          <w:p w14:paraId="73909A55"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D7D9323"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3E1C70FE"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14DDFBE4" w14:textId="24FF800A"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2.10.1</w:t>
            </w:r>
          </w:p>
        </w:tc>
        <w:tc>
          <w:tcPr>
            <w:tcW w:w="2599" w:type="dxa"/>
            <w:tcBorders>
              <w:top w:val="nil"/>
              <w:left w:val="nil"/>
              <w:bottom w:val="single" w:sz="4" w:space="0" w:color="auto"/>
              <w:right w:val="single" w:sz="4" w:space="0" w:color="auto"/>
            </w:tcBorders>
            <w:shd w:val="clear" w:color="auto" w:fill="auto"/>
            <w:hideMark/>
          </w:tcPr>
          <w:p w14:paraId="23150729" w14:textId="77777777" w:rsidR="00F567B6" w:rsidRPr="004047D2" w:rsidRDefault="00F567B6" w:rsidP="00F567B6">
            <w:pPr>
              <w:outlineLvl w:val="0"/>
              <w:rPr>
                <w:i/>
                <w:iCs/>
                <w:color w:val="0070C0"/>
                <w:sz w:val="20"/>
                <w:szCs w:val="20"/>
              </w:rPr>
            </w:pPr>
            <w:r w:rsidRPr="004047D2">
              <w:rPr>
                <w:i/>
                <w:iCs/>
                <w:color w:val="0070C0"/>
                <w:sz w:val="20"/>
                <w:szCs w:val="20"/>
              </w:rPr>
              <w:t>04-01-01</w:t>
            </w:r>
          </w:p>
        </w:tc>
        <w:tc>
          <w:tcPr>
            <w:tcW w:w="3928" w:type="dxa"/>
            <w:tcBorders>
              <w:top w:val="nil"/>
              <w:left w:val="nil"/>
              <w:bottom w:val="single" w:sz="4" w:space="0" w:color="auto"/>
              <w:right w:val="single" w:sz="4" w:space="0" w:color="auto"/>
            </w:tcBorders>
            <w:shd w:val="clear" w:color="auto" w:fill="auto"/>
            <w:hideMark/>
          </w:tcPr>
          <w:p w14:paraId="78C0859C" w14:textId="77777777" w:rsidR="00F567B6" w:rsidRPr="004047D2" w:rsidRDefault="00F567B6" w:rsidP="00F567B6">
            <w:pPr>
              <w:outlineLvl w:val="0"/>
              <w:rPr>
                <w:i/>
                <w:iCs/>
                <w:color w:val="0070C0"/>
                <w:sz w:val="20"/>
                <w:szCs w:val="20"/>
              </w:rPr>
            </w:pPr>
            <w:r w:rsidRPr="004047D2">
              <w:rPr>
                <w:i/>
                <w:iCs/>
                <w:color w:val="0070C0"/>
                <w:sz w:val="20"/>
                <w:szCs w:val="20"/>
              </w:rPr>
              <w:t>Наружные сети электроснабжения ТКР3</w:t>
            </w:r>
          </w:p>
        </w:tc>
        <w:tc>
          <w:tcPr>
            <w:tcW w:w="1337" w:type="dxa"/>
            <w:tcBorders>
              <w:top w:val="nil"/>
              <w:left w:val="nil"/>
              <w:bottom w:val="single" w:sz="4" w:space="0" w:color="auto"/>
              <w:right w:val="single" w:sz="4" w:space="0" w:color="auto"/>
            </w:tcBorders>
            <w:shd w:val="clear" w:color="auto" w:fill="auto"/>
            <w:vAlign w:val="center"/>
            <w:hideMark/>
          </w:tcPr>
          <w:p w14:paraId="0CD2AA16"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8D3BD93"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20D3F440"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642789C7" w14:textId="78DFC59D"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2.10.2</w:t>
            </w:r>
          </w:p>
        </w:tc>
        <w:tc>
          <w:tcPr>
            <w:tcW w:w="2599" w:type="dxa"/>
            <w:tcBorders>
              <w:top w:val="nil"/>
              <w:left w:val="nil"/>
              <w:bottom w:val="single" w:sz="4" w:space="0" w:color="auto"/>
              <w:right w:val="single" w:sz="4" w:space="0" w:color="auto"/>
            </w:tcBorders>
            <w:shd w:val="clear" w:color="auto" w:fill="auto"/>
            <w:hideMark/>
          </w:tcPr>
          <w:p w14:paraId="5BDD7866" w14:textId="77777777" w:rsidR="00F567B6" w:rsidRPr="004047D2" w:rsidRDefault="00F567B6" w:rsidP="00F567B6">
            <w:pPr>
              <w:outlineLvl w:val="0"/>
              <w:rPr>
                <w:i/>
                <w:iCs/>
                <w:color w:val="0070C0"/>
                <w:sz w:val="20"/>
                <w:szCs w:val="20"/>
              </w:rPr>
            </w:pPr>
            <w:r w:rsidRPr="004047D2">
              <w:rPr>
                <w:i/>
                <w:iCs/>
                <w:color w:val="0070C0"/>
                <w:sz w:val="20"/>
                <w:szCs w:val="20"/>
              </w:rPr>
              <w:t>04-01-02</w:t>
            </w:r>
          </w:p>
        </w:tc>
        <w:tc>
          <w:tcPr>
            <w:tcW w:w="3928" w:type="dxa"/>
            <w:tcBorders>
              <w:top w:val="nil"/>
              <w:left w:val="nil"/>
              <w:bottom w:val="single" w:sz="4" w:space="0" w:color="auto"/>
              <w:right w:val="single" w:sz="4" w:space="0" w:color="auto"/>
            </w:tcBorders>
            <w:shd w:val="clear" w:color="auto" w:fill="auto"/>
            <w:hideMark/>
          </w:tcPr>
          <w:p w14:paraId="5A60CA7A" w14:textId="77777777" w:rsidR="00F567B6" w:rsidRPr="004047D2" w:rsidRDefault="00F567B6" w:rsidP="00F567B6">
            <w:pPr>
              <w:outlineLvl w:val="0"/>
              <w:rPr>
                <w:i/>
                <w:iCs/>
                <w:color w:val="0070C0"/>
                <w:sz w:val="20"/>
                <w:szCs w:val="20"/>
              </w:rPr>
            </w:pPr>
            <w:r w:rsidRPr="004047D2">
              <w:rPr>
                <w:i/>
                <w:iCs/>
                <w:color w:val="0070C0"/>
                <w:sz w:val="20"/>
                <w:szCs w:val="20"/>
              </w:rPr>
              <w:t>ЦП .Наружные сети электроснабжения.</w:t>
            </w:r>
          </w:p>
        </w:tc>
        <w:tc>
          <w:tcPr>
            <w:tcW w:w="1337" w:type="dxa"/>
            <w:tcBorders>
              <w:top w:val="nil"/>
              <w:left w:val="nil"/>
              <w:bottom w:val="single" w:sz="4" w:space="0" w:color="auto"/>
              <w:right w:val="single" w:sz="4" w:space="0" w:color="auto"/>
            </w:tcBorders>
            <w:shd w:val="clear" w:color="auto" w:fill="auto"/>
            <w:vAlign w:val="center"/>
            <w:hideMark/>
          </w:tcPr>
          <w:p w14:paraId="4E4499F7"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8D364EF"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181751C9"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7E4E0367" w14:textId="3BAD0AE7"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2.11</w:t>
            </w:r>
          </w:p>
        </w:tc>
        <w:tc>
          <w:tcPr>
            <w:tcW w:w="2599" w:type="dxa"/>
            <w:tcBorders>
              <w:top w:val="nil"/>
              <w:left w:val="nil"/>
              <w:bottom w:val="single" w:sz="4" w:space="0" w:color="auto"/>
              <w:right w:val="single" w:sz="4" w:space="0" w:color="auto"/>
            </w:tcBorders>
            <w:shd w:val="clear" w:color="auto" w:fill="auto"/>
            <w:hideMark/>
          </w:tcPr>
          <w:p w14:paraId="11E5838D" w14:textId="77777777" w:rsidR="00F567B6" w:rsidRPr="004047D2" w:rsidRDefault="00F567B6" w:rsidP="00F567B6">
            <w:pPr>
              <w:rPr>
                <w:color w:val="000000"/>
                <w:sz w:val="20"/>
                <w:szCs w:val="20"/>
              </w:rPr>
            </w:pPr>
            <w:r w:rsidRPr="004047D2">
              <w:rPr>
                <w:color w:val="000000"/>
                <w:sz w:val="20"/>
                <w:szCs w:val="20"/>
              </w:rPr>
              <w:t>05-01</w:t>
            </w:r>
          </w:p>
        </w:tc>
        <w:tc>
          <w:tcPr>
            <w:tcW w:w="3928" w:type="dxa"/>
            <w:tcBorders>
              <w:top w:val="nil"/>
              <w:left w:val="nil"/>
              <w:bottom w:val="single" w:sz="4" w:space="0" w:color="auto"/>
              <w:right w:val="single" w:sz="4" w:space="0" w:color="auto"/>
            </w:tcBorders>
            <w:shd w:val="clear" w:color="auto" w:fill="auto"/>
            <w:hideMark/>
          </w:tcPr>
          <w:p w14:paraId="2CF478E3" w14:textId="77777777" w:rsidR="00F567B6" w:rsidRPr="004047D2" w:rsidRDefault="00F567B6" w:rsidP="00F567B6">
            <w:pPr>
              <w:rPr>
                <w:color w:val="000000"/>
                <w:sz w:val="20"/>
                <w:szCs w:val="20"/>
              </w:rPr>
            </w:pPr>
            <w:r w:rsidRPr="004047D2">
              <w:rPr>
                <w:color w:val="000000"/>
                <w:sz w:val="20"/>
                <w:szCs w:val="20"/>
              </w:rPr>
              <w:t>Наружные сети связи</w:t>
            </w:r>
          </w:p>
        </w:tc>
        <w:tc>
          <w:tcPr>
            <w:tcW w:w="1337" w:type="dxa"/>
            <w:tcBorders>
              <w:top w:val="nil"/>
              <w:left w:val="nil"/>
              <w:bottom w:val="single" w:sz="4" w:space="0" w:color="auto"/>
              <w:right w:val="single" w:sz="4" w:space="0" w:color="auto"/>
            </w:tcBorders>
            <w:shd w:val="clear" w:color="auto" w:fill="auto"/>
            <w:vAlign w:val="center"/>
            <w:hideMark/>
          </w:tcPr>
          <w:p w14:paraId="39CE6CF0"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F36102D"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2A76C6C1"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51A951C7" w14:textId="788804EC"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2.11.1</w:t>
            </w:r>
          </w:p>
        </w:tc>
        <w:tc>
          <w:tcPr>
            <w:tcW w:w="2599" w:type="dxa"/>
            <w:tcBorders>
              <w:top w:val="nil"/>
              <w:left w:val="nil"/>
              <w:bottom w:val="single" w:sz="4" w:space="0" w:color="auto"/>
              <w:right w:val="single" w:sz="4" w:space="0" w:color="auto"/>
            </w:tcBorders>
            <w:shd w:val="clear" w:color="auto" w:fill="auto"/>
            <w:hideMark/>
          </w:tcPr>
          <w:p w14:paraId="67B31D40" w14:textId="77777777" w:rsidR="00F567B6" w:rsidRPr="004047D2" w:rsidRDefault="00F567B6" w:rsidP="00F567B6">
            <w:pPr>
              <w:outlineLvl w:val="0"/>
              <w:rPr>
                <w:i/>
                <w:iCs/>
                <w:color w:val="0070C0"/>
                <w:sz w:val="20"/>
                <w:szCs w:val="20"/>
              </w:rPr>
            </w:pPr>
            <w:r w:rsidRPr="004047D2">
              <w:rPr>
                <w:i/>
                <w:iCs/>
                <w:color w:val="0070C0"/>
                <w:sz w:val="20"/>
                <w:szCs w:val="20"/>
              </w:rPr>
              <w:t>05-01-01</w:t>
            </w:r>
          </w:p>
        </w:tc>
        <w:tc>
          <w:tcPr>
            <w:tcW w:w="3928" w:type="dxa"/>
            <w:tcBorders>
              <w:top w:val="nil"/>
              <w:left w:val="nil"/>
              <w:bottom w:val="single" w:sz="4" w:space="0" w:color="auto"/>
              <w:right w:val="single" w:sz="4" w:space="0" w:color="auto"/>
            </w:tcBorders>
            <w:shd w:val="clear" w:color="auto" w:fill="auto"/>
            <w:hideMark/>
          </w:tcPr>
          <w:p w14:paraId="5D7617E9" w14:textId="77777777" w:rsidR="00F567B6" w:rsidRPr="004047D2" w:rsidRDefault="00F567B6" w:rsidP="00F567B6">
            <w:pPr>
              <w:outlineLvl w:val="0"/>
              <w:rPr>
                <w:i/>
                <w:iCs/>
                <w:color w:val="0070C0"/>
                <w:sz w:val="20"/>
                <w:szCs w:val="20"/>
              </w:rPr>
            </w:pPr>
            <w:r w:rsidRPr="004047D2">
              <w:rPr>
                <w:i/>
                <w:iCs/>
                <w:color w:val="0070C0"/>
                <w:sz w:val="20"/>
                <w:szCs w:val="20"/>
              </w:rPr>
              <w:t>Сети связи</w:t>
            </w:r>
          </w:p>
        </w:tc>
        <w:tc>
          <w:tcPr>
            <w:tcW w:w="1337" w:type="dxa"/>
            <w:tcBorders>
              <w:top w:val="nil"/>
              <w:left w:val="nil"/>
              <w:bottom w:val="single" w:sz="4" w:space="0" w:color="auto"/>
              <w:right w:val="single" w:sz="4" w:space="0" w:color="auto"/>
            </w:tcBorders>
            <w:shd w:val="clear" w:color="auto" w:fill="auto"/>
            <w:vAlign w:val="center"/>
            <w:hideMark/>
          </w:tcPr>
          <w:p w14:paraId="1680228F"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4CBA846A"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0C2BFF20"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29B39156" w14:textId="1531DD1B"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2.11.2</w:t>
            </w:r>
          </w:p>
        </w:tc>
        <w:tc>
          <w:tcPr>
            <w:tcW w:w="2599" w:type="dxa"/>
            <w:tcBorders>
              <w:top w:val="nil"/>
              <w:left w:val="nil"/>
              <w:bottom w:val="single" w:sz="4" w:space="0" w:color="auto"/>
              <w:right w:val="single" w:sz="4" w:space="0" w:color="auto"/>
            </w:tcBorders>
            <w:shd w:val="clear" w:color="auto" w:fill="auto"/>
            <w:hideMark/>
          </w:tcPr>
          <w:p w14:paraId="68DB650F" w14:textId="77777777" w:rsidR="00F567B6" w:rsidRPr="004047D2" w:rsidRDefault="00F567B6" w:rsidP="00F567B6">
            <w:pPr>
              <w:outlineLvl w:val="0"/>
              <w:rPr>
                <w:i/>
                <w:iCs/>
                <w:color w:val="0070C0"/>
                <w:sz w:val="20"/>
                <w:szCs w:val="20"/>
              </w:rPr>
            </w:pPr>
            <w:r w:rsidRPr="004047D2">
              <w:rPr>
                <w:i/>
                <w:iCs/>
                <w:color w:val="0070C0"/>
                <w:sz w:val="20"/>
                <w:szCs w:val="20"/>
              </w:rPr>
              <w:t>05-01-03</w:t>
            </w:r>
          </w:p>
        </w:tc>
        <w:tc>
          <w:tcPr>
            <w:tcW w:w="3928" w:type="dxa"/>
            <w:tcBorders>
              <w:top w:val="nil"/>
              <w:left w:val="nil"/>
              <w:bottom w:val="single" w:sz="4" w:space="0" w:color="auto"/>
              <w:right w:val="single" w:sz="4" w:space="0" w:color="auto"/>
            </w:tcBorders>
            <w:shd w:val="clear" w:color="auto" w:fill="auto"/>
            <w:hideMark/>
          </w:tcPr>
          <w:p w14:paraId="43C0E1F7" w14:textId="77777777" w:rsidR="00F567B6" w:rsidRPr="004047D2" w:rsidRDefault="00F567B6" w:rsidP="00F567B6">
            <w:pPr>
              <w:outlineLvl w:val="0"/>
              <w:rPr>
                <w:i/>
                <w:iCs/>
                <w:color w:val="0070C0"/>
                <w:sz w:val="20"/>
                <w:szCs w:val="20"/>
              </w:rPr>
            </w:pPr>
            <w:r w:rsidRPr="004047D2">
              <w:rPr>
                <w:i/>
                <w:iCs/>
                <w:color w:val="0070C0"/>
                <w:sz w:val="20"/>
                <w:szCs w:val="20"/>
              </w:rPr>
              <w:t>Сети связи ЛОС</w:t>
            </w:r>
          </w:p>
        </w:tc>
        <w:tc>
          <w:tcPr>
            <w:tcW w:w="1337" w:type="dxa"/>
            <w:tcBorders>
              <w:top w:val="nil"/>
              <w:left w:val="nil"/>
              <w:bottom w:val="single" w:sz="4" w:space="0" w:color="auto"/>
              <w:right w:val="single" w:sz="4" w:space="0" w:color="auto"/>
            </w:tcBorders>
            <w:shd w:val="clear" w:color="auto" w:fill="auto"/>
            <w:vAlign w:val="center"/>
            <w:hideMark/>
          </w:tcPr>
          <w:p w14:paraId="59A9A1B0"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BACB86C"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615B7109"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0EE713B8" w14:textId="34FC0297"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2.11.3</w:t>
            </w:r>
          </w:p>
        </w:tc>
        <w:tc>
          <w:tcPr>
            <w:tcW w:w="2599" w:type="dxa"/>
            <w:tcBorders>
              <w:top w:val="nil"/>
              <w:left w:val="nil"/>
              <w:bottom w:val="single" w:sz="4" w:space="0" w:color="auto"/>
              <w:right w:val="single" w:sz="4" w:space="0" w:color="auto"/>
            </w:tcBorders>
            <w:shd w:val="clear" w:color="auto" w:fill="auto"/>
            <w:hideMark/>
          </w:tcPr>
          <w:p w14:paraId="51EC29F2" w14:textId="77777777" w:rsidR="00F567B6" w:rsidRPr="004047D2" w:rsidRDefault="00F567B6" w:rsidP="00F567B6">
            <w:pPr>
              <w:outlineLvl w:val="0"/>
              <w:rPr>
                <w:i/>
                <w:iCs/>
                <w:color w:val="0070C0"/>
                <w:sz w:val="20"/>
                <w:szCs w:val="20"/>
              </w:rPr>
            </w:pPr>
            <w:r w:rsidRPr="004047D2">
              <w:rPr>
                <w:i/>
                <w:iCs/>
                <w:color w:val="0070C0"/>
                <w:sz w:val="20"/>
                <w:szCs w:val="20"/>
              </w:rPr>
              <w:t>05-01-02</w:t>
            </w:r>
          </w:p>
        </w:tc>
        <w:tc>
          <w:tcPr>
            <w:tcW w:w="3928" w:type="dxa"/>
            <w:tcBorders>
              <w:top w:val="nil"/>
              <w:left w:val="nil"/>
              <w:bottom w:val="single" w:sz="4" w:space="0" w:color="auto"/>
              <w:right w:val="single" w:sz="4" w:space="0" w:color="auto"/>
            </w:tcBorders>
            <w:shd w:val="clear" w:color="auto" w:fill="auto"/>
            <w:hideMark/>
          </w:tcPr>
          <w:p w14:paraId="6C121A47" w14:textId="77777777" w:rsidR="00F567B6" w:rsidRPr="004047D2" w:rsidRDefault="00F567B6" w:rsidP="00F567B6">
            <w:pPr>
              <w:outlineLvl w:val="0"/>
              <w:rPr>
                <w:i/>
                <w:iCs/>
                <w:color w:val="0070C0"/>
                <w:sz w:val="20"/>
                <w:szCs w:val="20"/>
              </w:rPr>
            </w:pPr>
            <w:r w:rsidRPr="004047D2">
              <w:rPr>
                <w:i/>
                <w:iCs/>
                <w:color w:val="0070C0"/>
                <w:sz w:val="20"/>
                <w:szCs w:val="20"/>
              </w:rPr>
              <w:t>ЦП Сети связи</w:t>
            </w:r>
          </w:p>
        </w:tc>
        <w:tc>
          <w:tcPr>
            <w:tcW w:w="1337" w:type="dxa"/>
            <w:tcBorders>
              <w:top w:val="nil"/>
              <w:left w:val="nil"/>
              <w:bottom w:val="single" w:sz="4" w:space="0" w:color="auto"/>
              <w:right w:val="single" w:sz="4" w:space="0" w:color="auto"/>
            </w:tcBorders>
            <w:shd w:val="clear" w:color="auto" w:fill="auto"/>
            <w:vAlign w:val="center"/>
            <w:hideMark/>
          </w:tcPr>
          <w:p w14:paraId="0D870F2E"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115E1515"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48301231"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0C0C5F22" w14:textId="42FC3405"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2.12</w:t>
            </w:r>
          </w:p>
        </w:tc>
        <w:tc>
          <w:tcPr>
            <w:tcW w:w="2599" w:type="dxa"/>
            <w:tcBorders>
              <w:top w:val="nil"/>
              <w:left w:val="nil"/>
              <w:bottom w:val="single" w:sz="4" w:space="0" w:color="auto"/>
              <w:right w:val="single" w:sz="4" w:space="0" w:color="auto"/>
            </w:tcBorders>
            <w:shd w:val="clear" w:color="auto" w:fill="auto"/>
            <w:hideMark/>
          </w:tcPr>
          <w:p w14:paraId="51AA4E4D" w14:textId="77777777" w:rsidR="00F567B6" w:rsidRPr="004047D2" w:rsidRDefault="00F567B6" w:rsidP="00F567B6">
            <w:pPr>
              <w:rPr>
                <w:color w:val="000000"/>
                <w:sz w:val="20"/>
                <w:szCs w:val="20"/>
              </w:rPr>
            </w:pPr>
            <w:r w:rsidRPr="004047D2">
              <w:rPr>
                <w:color w:val="000000"/>
                <w:sz w:val="20"/>
                <w:szCs w:val="20"/>
              </w:rPr>
              <w:t>06-01-01</w:t>
            </w:r>
          </w:p>
        </w:tc>
        <w:tc>
          <w:tcPr>
            <w:tcW w:w="3928" w:type="dxa"/>
            <w:tcBorders>
              <w:top w:val="nil"/>
              <w:left w:val="nil"/>
              <w:bottom w:val="single" w:sz="4" w:space="0" w:color="auto"/>
              <w:right w:val="single" w:sz="4" w:space="0" w:color="auto"/>
            </w:tcBorders>
            <w:shd w:val="clear" w:color="auto" w:fill="auto"/>
            <w:hideMark/>
          </w:tcPr>
          <w:p w14:paraId="0D8ACD99" w14:textId="77777777" w:rsidR="00F567B6" w:rsidRPr="004047D2" w:rsidRDefault="00F567B6" w:rsidP="00F567B6">
            <w:pPr>
              <w:rPr>
                <w:color w:val="000000"/>
                <w:sz w:val="20"/>
                <w:szCs w:val="20"/>
              </w:rPr>
            </w:pPr>
            <w:r w:rsidRPr="004047D2">
              <w:rPr>
                <w:color w:val="000000"/>
                <w:sz w:val="20"/>
                <w:szCs w:val="20"/>
              </w:rPr>
              <w:t>Наружные сети водоснабжения</w:t>
            </w:r>
          </w:p>
        </w:tc>
        <w:tc>
          <w:tcPr>
            <w:tcW w:w="1337" w:type="dxa"/>
            <w:tcBorders>
              <w:top w:val="nil"/>
              <w:left w:val="nil"/>
              <w:bottom w:val="single" w:sz="4" w:space="0" w:color="auto"/>
              <w:right w:val="single" w:sz="4" w:space="0" w:color="auto"/>
            </w:tcBorders>
            <w:shd w:val="clear" w:color="auto" w:fill="auto"/>
            <w:vAlign w:val="center"/>
            <w:hideMark/>
          </w:tcPr>
          <w:p w14:paraId="20FE1018"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4DBC3452"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5267CCE5"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7736CAEC" w14:textId="60648380"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2.13</w:t>
            </w:r>
          </w:p>
        </w:tc>
        <w:tc>
          <w:tcPr>
            <w:tcW w:w="2599" w:type="dxa"/>
            <w:tcBorders>
              <w:top w:val="nil"/>
              <w:left w:val="nil"/>
              <w:bottom w:val="single" w:sz="4" w:space="0" w:color="auto"/>
              <w:right w:val="single" w:sz="4" w:space="0" w:color="auto"/>
            </w:tcBorders>
            <w:shd w:val="clear" w:color="auto" w:fill="auto"/>
            <w:hideMark/>
          </w:tcPr>
          <w:p w14:paraId="0C13B9DF" w14:textId="77777777" w:rsidR="00F567B6" w:rsidRPr="004047D2" w:rsidRDefault="00F567B6" w:rsidP="00F567B6">
            <w:pPr>
              <w:rPr>
                <w:color w:val="000000"/>
                <w:sz w:val="20"/>
                <w:szCs w:val="20"/>
              </w:rPr>
            </w:pPr>
            <w:r w:rsidRPr="004047D2">
              <w:rPr>
                <w:color w:val="000000"/>
                <w:sz w:val="20"/>
                <w:szCs w:val="20"/>
              </w:rPr>
              <w:t>06-02</w:t>
            </w:r>
          </w:p>
        </w:tc>
        <w:tc>
          <w:tcPr>
            <w:tcW w:w="3928" w:type="dxa"/>
            <w:tcBorders>
              <w:top w:val="nil"/>
              <w:left w:val="nil"/>
              <w:bottom w:val="single" w:sz="4" w:space="0" w:color="auto"/>
              <w:right w:val="single" w:sz="4" w:space="0" w:color="auto"/>
            </w:tcBorders>
            <w:shd w:val="clear" w:color="auto" w:fill="auto"/>
            <w:hideMark/>
          </w:tcPr>
          <w:p w14:paraId="6BCE567B" w14:textId="77777777" w:rsidR="00F567B6" w:rsidRPr="004047D2" w:rsidRDefault="00F567B6" w:rsidP="00F567B6">
            <w:pPr>
              <w:rPr>
                <w:color w:val="000000"/>
                <w:sz w:val="20"/>
                <w:szCs w:val="20"/>
              </w:rPr>
            </w:pPr>
            <w:r w:rsidRPr="004047D2">
              <w:rPr>
                <w:color w:val="000000"/>
                <w:sz w:val="20"/>
                <w:szCs w:val="20"/>
              </w:rPr>
              <w:t>ЛОС</w:t>
            </w:r>
          </w:p>
        </w:tc>
        <w:tc>
          <w:tcPr>
            <w:tcW w:w="1337" w:type="dxa"/>
            <w:tcBorders>
              <w:top w:val="nil"/>
              <w:left w:val="nil"/>
              <w:bottom w:val="single" w:sz="4" w:space="0" w:color="auto"/>
              <w:right w:val="single" w:sz="4" w:space="0" w:color="auto"/>
            </w:tcBorders>
            <w:shd w:val="clear" w:color="auto" w:fill="auto"/>
            <w:vAlign w:val="center"/>
            <w:hideMark/>
          </w:tcPr>
          <w:p w14:paraId="65D8AEE8"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44BAEECB"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107815E0" w14:textId="77777777" w:rsidTr="00322AA5">
        <w:trPr>
          <w:trHeight w:val="630"/>
        </w:trPr>
        <w:tc>
          <w:tcPr>
            <w:tcW w:w="853" w:type="dxa"/>
            <w:tcBorders>
              <w:top w:val="nil"/>
              <w:left w:val="single" w:sz="4" w:space="0" w:color="auto"/>
              <w:bottom w:val="single" w:sz="4" w:space="0" w:color="auto"/>
              <w:right w:val="single" w:sz="4" w:space="0" w:color="auto"/>
            </w:tcBorders>
            <w:shd w:val="clear" w:color="auto" w:fill="auto"/>
            <w:hideMark/>
          </w:tcPr>
          <w:p w14:paraId="732C3D49" w14:textId="0B159D9F"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2.13.1</w:t>
            </w:r>
          </w:p>
        </w:tc>
        <w:tc>
          <w:tcPr>
            <w:tcW w:w="2599" w:type="dxa"/>
            <w:tcBorders>
              <w:top w:val="nil"/>
              <w:left w:val="nil"/>
              <w:bottom w:val="single" w:sz="4" w:space="0" w:color="auto"/>
              <w:right w:val="single" w:sz="4" w:space="0" w:color="auto"/>
            </w:tcBorders>
            <w:shd w:val="clear" w:color="auto" w:fill="auto"/>
            <w:hideMark/>
          </w:tcPr>
          <w:p w14:paraId="03382065" w14:textId="77777777" w:rsidR="00F567B6" w:rsidRPr="004047D2" w:rsidRDefault="00F567B6" w:rsidP="00F567B6">
            <w:pPr>
              <w:outlineLvl w:val="0"/>
              <w:rPr>
                <w:i/>
                <w:iCs/>
                <w:color w:val="0070C0"/>
                <w:sz w:val="20"/>
                <w:szCs w:val="20"/>
              </w:rPr>
            </w:pPr>
            <w:r w:rsidRPr="004047D2">
              <w:rPr>
                <w:i/>
                <w:iCs/>
                <w:color w:val="0070C0"/>
                <w:sz w:val="20"/>
                <w:szCs w:val="20"/>
              </w:rPr>
              <w:t>06-02-01</w:t>
            </w:r>
          </w:p>
        </w:tc>
        <w:tc>
          <w:tcPr>
            <w:tcW w:w="3928" w:type="dxa"/>
            <w:tcBorders>
              <w:top w:val="nil"/>
              <w:left w:val="nil"/>
              <w:bottom w:val="single" w:sz="4" w:space="0" w:color="auto"/>
              <w:right w:val="single" w:sz="4" w:space="0" w:color="auto"/>
            </w:tcBorders>
            <w:shd w:val="clear" w:color="auto" w:fill="auto"/>
            <w:hideMark/>
          </w:tcPr>
          <w:p w14:paraId="1B3F745F" w14:textId="77777777" w:rsidR="00F567B6" w:rsidRPr="004047D2" w:rsidRDefault="00F567B6" w:rsidP="00F567B6">
            <w:pPr>
              <w:outlineLvl w:val="0"/>
              <w:rPr>
                <w:i/>
                <w:iCs/>
                <w:color w:val="0070C0"/>
                <w:sz w:val="20"/>
                <w:szCs w:val="20"/>
              </w:rPr>
            </w:pPr>
            <w:r w:rsidRPr="004047D2">
              <w:rPr>
                <w:i/>
                <w:iCs/>
                <w:color w:val="0070C0"/>
                <w:sz w:val="20"/>
                <w:szCs w:val="20"/>
              </w:rPr>
              <w:t>Наружные сети водоотведения. Технологические решения</w:t>
            </w:r>
          </w:p>
        </w:tc>
        <w:tc>
          <w:tcPr>
            <w:tcW w:w="1337" w:type="dxa"/>
            <w:tcBorders>
              <w:top w:val="nil"/>
              <w:left w:val="nil"/>
              <w:bottom w:val="single" w:sz="4" w:space="0" w:color="auto"/>
              <w:right w:val="single" w:sz="4" w:space="0" w:color="auto"/>
            </w:tcBorders>
            <w:shd w:val="clear" w:color="auto" w:fill="auto"/>
            <w:vAlign w:val="center"/>
            <w:hideMark/>
          </w:tcPr>
          <w:p w14:paraId="6C602466"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F613D43"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1891A39A" w14:textId="77777777" w:rsidTr="00322AA5">
        <w:trPr>
          <w:trHeight w:val="945"/>
        </w:trPr>
        <w:tc>
          <w:tcPr>
            <w:tcW w:w="853" w:type="dxa"/>
            <w:tcBorders>
              <w:top w:val="nil"/>
              <w:left w:val="single" w:sz="4" w:space="0" w:color="auto"/>
              <w:bottom w:val="single" w:sz="4" w:space="0" w:color="auto"/>
              <w:right w:val="single" w:sz="4" w:space="0" w:color="auto"/>
            </w:tcBorders>
            <w:shd w:val="clear" w:color="auto" w:fill="auto"/>
            <w:hideMark/>
          </w:tcPr>
          <w:p w14:paraId="69EBE061" w14:textId="574C8140"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2.13.2</w:t>
            </w:r>
          </w:p>
        </w:tc>
        <w:tc>
          <w:tcPr>
            <w:tcW w:w="2599" w:type="dxa"/>
            <w:tcBorders>
              <w:top w:val="nil"/>
              <w:left w:val="nil"/>
              <w:bottom w:val="single" w:sz="4" w:space="0" w:color="auto"/>
              <w:right w:val="single" w:sz="4" w:space="0" w:color="auto"/>
            </w:tcBorders>
            <w:shd w:val="clear" w:color="auto" w:fill="auto"/>
            <w:hideMark/>
          </w:tcPr>
          <w:p w14:paraId="190BD750" w14:textId="77777777" w:rsidR="00F567B6" w:rsidRPr="004047D2" w:rsidRDefault="00F567B6" w:rsidP="00F567B6">
            <w:pPr>
              <w:outlineLvl w:val="0"/>
              <w:rPr>
                <w:i/>
                <w:iCs/>
                <w:color w:val="0070C0"/>
                <w:sz w:val="20"/>
                <w:szCs w:val="20"/>
              </w:rPr>
            </w:pPr>
            <w:r w:rsidRPr="004047D2">
              <w:rPr>
                <w:i/>
                <w:iCs/>
                <w:color w:val="0070C0"/>
                <w:sz w:val="20"/>
                <w:szCs w:val="20"/>
              </w:rPr>
              <w:t>06-02-02</w:t>
            </w:r>
          </w:p>
        </w:tc>
        <w:tc>
          <w:tcPr>
            <w:tcW w:w="3928" w:type="dxa"/>
            <w:tcBorders>
              <w:top w:val="nil"/>
              <w:left w:val="nil"/>
              <w:bottom w:val="single" w:sz="4" w:space="0" w:color="auto"/>
              <w:right w:val="single" w:sz="4" w:space="0" w:color="auto"/>
            </w:tcBorders>
            <w:shd w:val="clear" w:color="auto" w:fill="auto"/>
            <w:hideMark/>
          </w:tcPr>
          <w:p w14:paraId="764FC504" w14:textId="77777777" w:rsidR="00F567B6" w:rsidRPr="004047D2" w:rsidRDefault="00F567B6" w:rsidP="00F567B6">
            <w:pPr>
              <w:outlineLvl w:val="0"/>
              <w:rPr>
                <w:i/>
                <w:iCs/>
                <w:color w:val="0070C0"/>
                <w:sz w:val="20"/>
                <w:szCs w:val="20"/>
              </w:rPr>
            </w:pPr>
            <w:r w:rsidRPr="004047D2">
              <w:rPr>
                <w:i/>
                <w:iCs/>
                <w:color w:val="0070C0"/>
                <w:sz w:val="20"/>
                <w:szCs w:val="20"/>
              </w:rPr>
              <w:t>Локальные очистные сооружения .Конструктивные и объемно-планировочные решения .</w:t>
            </w:r>
          </w:p>
        </w:tc>
        <w:tc>
          <w:tcPr>
            <w:tcW w:w="1337" w:type="dxa"/>
            <w:tcBorders>
              <w:top w:val="nil"/>
              <w:left w:val="nil"/>
              <w:bottom w:val="single" w:sz="4" w:space="0" w:color="auto"/>
              <w:right w:val="single" w:sz="4" w:space="0" w:color="auto"/>
            </w:tcBorders>
            <w:shd w:val="clear" w:color="auto" w:fill="auto"/>
            <w:vAlign w:val="center"/>
            <w:hideMark/>
          </w:tcPr>
          <w:p w14:paraId="6D462A0E"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7C841D0"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0AD176A6"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263E1906" w14:textId="2D075FB3"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2.14</w:t>
            </w:r>
          </w:p>
        </w:tc>
        <w:tc>
          <w:tcPr>
            <w:tcW w:w="2599" w:type="dxa"/>
            <w:tcBorders>
              <w:top w:val="nil"/>
              <w:left w:val="nil"/>
              <w:bottom w:val="single" w:sz="4" w:space="0" w:color="auto"/>
              <w:right w:val="single" w:sz="4" w:space="0" w:color="auto"/>
            </w:tcBorders>
            <w:shd w:val="clear" w:color="auto" w:fill="auto"/>
            <w:hideMark/>
          </w:tcPr>
          <w:p w14:paraId="3752B8FF" w14:textId="77777777" w:rsidR="00F567B6" w:rsidRPr="004047D2" w:rsidRDefault="00F567B6" w:rsidP="00F567B6">
            <w:pPr>
              <w:rPr>
                <w:color w:val="000000"/>
                <w:sz w:val="20"/>
                <w:szCs w:val="20"/>
              </w:rPr>
            </w:pPr>
            <w:r w:rsidRPr="004047D2">
              <w:rPr>
                <w:color w:val="000000"/>
                <w:sz w:val="20"/>
                <w:szCs w:val="20"/>
              </w:rPr>
              <w:t>06-03-01</w:t>
            </w:r>
          </w:p>
        </w:tc>
        <w:tc>
          <w:tcPr>
            <w:tcW w:w="3928" w:type="dxa"/>
            <w:tcBorders>
              <w:top w:val="nil"/>
              <w:left w:val="nil"/>
              <w:bottom w:val="single" w:sz="4" w:space="0" w:color="auto"/>
              <w:right w:val="single" w:sz="4" w:space="0" w:color="auto"/>
            </w:tcBorders>
            <w:shd w:val="clear" w:color="auto" w:fill="auto"/>
            <w:hideMark/>
          </w:tcPr>
          <w:p w14:paraId="7B8FE2DA" w14:textId="77777777" w:rsidR="00F567B6" w:rsidRPr="004047D2" w:rsidRDefault="00F567B6" w:rsidP="00F567B6">
            <w:pPr>
              <w:rPr>
                <w:color w:val="000000"/>
                <w:sz w:val="20"/>
                <w:szCs w:val="20"/>
              </w:rPr>
            </w:pPr>
            <w:r w:rsidRPr="004047D2">
              <w:rPr>
                <w:color w:val="000000"/>
                <w:sz w:val="20"/>
                <w:szCs w:val="20"/>
              </w:rPr>
              <w:t>Канализация хозяйственно-бытовая</w:t>
            </w:r>
          </w:p>
        </w:tc>
        <w:tc>
          <w:tcPr>
            <w:tcW w:w="1337" w:type="dxa"/>
            <w:tcBorders>
              <w:top w:val="nil"/>
              <w:left w:val="nil"/>
              <w:bottom w:val="single" w:sz="4" w:space="0" w:color="auto"/>
              <w:right w:val="single" w:sz="4" w:space="0" w:color="auto"/>
            </w:tcBorders>
            <w:shd w:val="clear" w:color="auto" w:fill="auto"/>
            <w:vAlign w:val="center"/>
            <w:hideMark/>
          </w:tcPr>
          <w:p w14:paraId="59FECBB1"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1ED920F1"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41D40D97"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20C18185" w14:textId="0EEF1BA4"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2.15</w:t>
            </w:r>
          </w:p>
        </w:tc>
        <w:tc>
          <w:tcPr>
            <w:tcW w:w="2599" w:type="dxa"/>
            <w:tcBorders>
              <w:top w:val="nil"/>
              <w:left w:val="nil"/>
              <w:bottom w:val="single" w:sz="4" w:space="0" w:color="auto"/>
              <w:right w:val="single" w:sz="4" w:space="0" w:color="auto"/>
            </w:tcBorders>
            <w:shd w:val="clear" w:color="auto" w:fill="auto"/>
            <w:hideMark/>
          </w:tcPr>
          <w:p w14:paraId="3A927C2C" w14:textId="77777777" w:rsidR="00F567B6" w:rsidRPr="004047D2" w:rsidRDefault="00F567B6" w:rsidP="00F567B6">
            <w:pPr>
              <w:rPr>
                <w:color w:val="000000"/>
                <w:sz w:val="20"/>
                <w:szCs w:val="20"/>
              </w:rPr>
            </w:pPr>
            <w:r w:rsidRPr="004047D2">
              <w:rPr>
                <w:color w:val="000000"/>
                <w:sz w:val="20"/>
                <w:szCs w:val="20"/>
              </w:rPr>
              <w:t>06-04-01</w:t>
            </w:r>
          </w:p>
        </w:tc>
        <w:tc>
          <w:tcPr>
            <w:tcW w:w="3928" w:type="dxa"/>
            <w:tcBorders>
              <w:top w:val="nil"/>
              <w:left w:val="nil"/>
              <w:bottom w:val="single" w:sz="4" w:space="0" w:color="auto"/>
              <w:right w:val="single" w:sz="4" w:space="0" w:color="auto"/>
            </w:tcBorders>
            <w:shd w:val="clear" w:color="auto" w:fill="auto"/>
            <w:hideMark/>
          </w:tcPr>
          <w:p w14:paraId="20B267F2" w14:textId="77777777" w:rsidR="00F567B6" w:rsidRPr="004047D2" w:rsidRDefault="00F567B6" w:rsidP="00F567B6">
            <w:pPr>
              <w:rPr>
                <w:color w:val="000000"/>
                <w:sz w:val="20"/>
                <w:szCs w:val="20"/>
              </w:rPr>
            </w:pPr>
            <w:r w:rsidRPr="004047D2">
              <w:rPr>
                <w:color w:val="000000"/>
                <w:sz w:val="20"/>
                <w:szCs w:val="20"/>
              </w:rPr>
              <w:t>Канализация ливневая</w:t>
            </w:r>
          </w:p>
        </w:tc>
        <w:tc>
          <w:tcPr>
            <w:tcW w:w="1337" w:type="dxa"/>
            <w:tcBorders>
              <w:top w:val="nil"/>
              <w:left w:val="nil"/>
              <w:bottom w:val="single" w:sz="4" w:space="0" w:color="auto"/>
              <w:right w:val="single" w:sz="4" w:space="0" w:color="auto"/>
            </w:tcBorders>
            <w:shd w:val="clear" w:color="auto" w:fill="auto"/>
            <w:vAlign w:val="center"/>
            <w:hideMark/>
          </w:tcPr>
          <w:p w14:paraId="774A7F16"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FFA5677"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3E1794B0"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7F1A2528" w14:textId="06040C3E"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2.16</w:t>
            </w:r>
          </w:p>
        </w:tc>
        <w:tc>
          <w:tcPr>
            <w:tcW w:w="2599" w:type="dxa"/>
            <w:tcBorders>
              <w:top w:val="nil"/>
              <w:left w:val="nil"/>
              <w:bottom w:val="single" w:sz="4" w:space="0" w:color="auto"/>
              <w:right w:val="single" w:sz="4" w:space="0" w:color="auto"/>
            </w:tcBorders>
            <w:shd w:val="clear" w:color="auto" w:fill="auto"/>
            <w:hideMark/>
          </w:tcPr>
          <w:p w14:paraId="29105E6D" w14:textId="77777777" w:rsidR="00F567B6" w:rsidRPr="004047D2" w:rsidRDefault="00F567B6" w:rsidP="00F567B6">
            <w:pPr>
              <w:rPr>
                <w:color w:val="000000"/>
                <w:sz w:val="20"/>
                <w:szCs w:val="20"/>
              </w:rPr>
            </w:pPr>
            <w:r w:rsidRPr="004047D2">
              <w:rPr>
                <w:color w:val="000000"/>
                <w:sz w:val="20"/>
                <w:szCs w:val="20"/>
              </w:rPr>
              <w:t>06-05-01</w:t>
            </w:r>
          </w:p>
        </w:tc>
        <w:tc>
          <w:tcPr>
            <w:tcW w:w="3928" w:type="dxa"/>
            <w:tcBorders>
              <w:top w:val="nil"/>
              <w:left w:val="nil"/>
              <w:bottom w:val="single" w:sz="4" w:space="0" w:color="auto"/>
              <w:right w:val="single" w:sz="4" w:space="0" w:color="auto"/>
            </w:tcBorders>
            <w:shd w:val="clear" w:color="auto" w:fill="auto"/>
            <w:hideMark/>
          </w:tcPr>
          <w:p w14:paraId="74034ED7" w14:textId="77777777" w:rsidR="00F567B6" w:rsidRPr="004047D2" w:rsidRDefault="00F567B6" w:rsidP="00F567B6">
            <w:pPr>
              <w:rPr>
                <w:color w:val="000000"/>
                <w:sz w:val="20"/>
                <w:szCs w:val="20"/>
              </w:rPr>
            </w:pPr>
            <w:r w:rsidRPr="004047D2">
              <w:rPr>
                <w:color w:val="000000"/>
                <w:sz w:val="20"/>
                <w:szCs w:val="20"/>
              </w:rPr>
              <w:t>Сети газорасределения.</w:t>
            </w:r>
          </w:p>
        </w:tc>
        <w:tc>
          <w:tcPr>
            <w:tcW w:w="1337" w:type="dxa"/>
            <w:tcBorders>
              <w:top w:val="nil"/>
              <w:left w:val="nil"/>
              <w:bottom w:val="single" w:sz="4" w:space="0" w:color="auto"/>
              <w:right w:val="single" w:sz="4" w:space="0" w:color="auto"/>
            </w:tcBorders>
            <w:shd w:val="clear" w:color="auto" w:fill="auto"/>
            <w:vAlign w:val="center"/>
            <w:hideMark/>
          </w:tcPr>
          <w:p w14:paraId="3DF486BE"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68E1EB95"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40DA9C60"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29AFEA72" w14:textId="645659B3"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2.17</w:t>
            </w:r>
          </w:p>
        </w:tc>
        <w:tc>
          <w:tcPr>
            <w:tcW w:w="2599" w:type="dxa"/>
            <w:tcBorders>
              <w:top w:val="nil"/>
              <w:left w:val="nil"/>
              <w:bottom w:val="single" w:sz="4" w:space="0" w:color="auto"/>
              <w:right w:val="single" w:sz="4" w:space="0" w:color="auto"/>
            </w:tcBorders>
            <w:shd w:val="clear" w:color="auto" w:fill="auto"/>
            <w:hideMark/>
          </w:tcPr>
          <w:p w14:paraId="5CC1EE54" w14:textId="77777777" w:rsidR="00F567B6" w:rsidRPr="004047D2" w:rsidRDefault="00F567B6" w:rsidP="00F567B6">
            <w:pPr>
              <w:rPr>
                <w:color w:val="000000"/>
                <w:sz w:val="20"/>
                <w:szCs w:val="20"/>
              </w:rPr>
            </w:pPr>
            <w:r w:rsidRPr="004047D2">
              <w:rPr>
                <w:color w:val="000000"/>
                <w:sz w:val="20"/>
                <w:szCs w:val="20"/>
              </w:rPr>
              <w:t>06-06-01</w:t>
            </w:r>
          </w:p>
        </w:tc>
        <w:tc>
          <w:tcPr>
            <w:tcW w:w="3928" w:type="dxa"/>
            <w:tcBorders>
              <w:top w:val="nil"/>
              <w:left w:val="nil"/>
              <w:bottom w:val="single" w:sz="4" w:space="0" w:color="auto"/>
              <w:right w:val="single" w:sz="4" w:space="0" w:color="auto"/>
            </w:tcBorders>
            <w:shd w:val="clear" w:color="auto" w:fill="auto"/>
            <w:hideMark/>
          </w:tcPr>
          <w:p w14:paraId="16E10155" w14:textId="77777777" w:rsidR="00F567B6" w:rsidRPr="004047D2" w:rsidRDefault="00F567B6" w:rsidP="00F567B6">
            <w:pPr>
              <w:rPr>
                <w:color w:val="000000"/>
                <w:sz w:val="20"/>
                <w:szCs w:val="20"/>
              </w:rPr>
            </w:pPr>
            <w:r w:rsidRPr="004047D2">
              <w:rPr>
                <w:color w:val="000000"/>
                <w:sz w:val="20"/>
                <w:szCs w:val="20"/>
              </w:rPr>
              <w:t>ЦП Система водоотведения К2</w:t>
            </w:r>
          </w:p>
        </w:tc>
        <w:tc>
          <w:tcPr>
            <w:tcW w:w="1337" w:type="dxa"/>
            <w:tcBorders>
              <w:top w:val="nil"/>
              <w:left w:val="nil"/>
              <w:bottom w:val="single" w:sz="4" w:space="0" w:color="auto"/>
              <w:right w:val="single" w:sz="4" w:space="0" w:color="auto"/>
            </w:tcBorders>
            <w:shd w:val="clear" w:color="auto" w:fill="auto"/>
            <w:vAlign w:val="center"/>
            <w:hideMark/>
          </w:tcPr>
          <w:p w14:paraId="50FCD42C"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E6481F7"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3CF56255"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1DADD8D5" w14:textId="5FBC0430"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2.18</w:t>
            </w:r>
          </w:p>
        </w:tc>
        <w:tc>
          <w:tcPr>
            <w:tcW w:w="2599" w:type="dxa"/>
            <w:tcBorders>
              <w:top w:val="nil"/>
              <w:left w:val="nil"/>
              <w:bottom w:val="single" w:sz="4" w:space="0" w:color="auto"/>
              <w:right w:val="single" w:sz="4" w:space="0" w:color="auto"/>
            </w:tcBorders>
            <w:shd w:val="clear" w:color="auto" w:fill="auto"/>
            <w:hideMark/>
          </w:tcPr>
          <w:p w14:paraId="31642192" w14:textId="77777777" w:rsidR="00F567B6" w:rsidRPr="004047D2" w:rsidRDefault="00F567B6" w:rsidP="00F567B6">
            <w:pPr>
              <w:rPr>
                <w:color w:val="000000"/>
                <w:sz w:val="20"/>
                <w:szCs w:val="20"/>
              </w:rPr>
            </w:pPr>
            <w:r w:rsidRPr="004047D2">
              <w:rPr>
                <w:color w:val="000000"/>
                <w:sz w:val="20"/>
                <w:szCs w:val="20"/>
              </w:rPr>
              <w:t>07-01</w:t>
            </w:r>
          </w:p>
        </w:tc>
        <w:tc>
          <w:tcPr>
            <w:tcW w:w="3928" w:type="dxa"/>
            <w:tcBorders>
              <w:top w:val="nil"/>
              <w:left w:val="nil"/>
              <w:bottom w:val="single" w:sz="4" w:space="0" w:color="auto"/>
              <w:right w:val="single" w:sz="4" w:space="0" w:color="auto"/>
            </w:tcBorders>
            <w:shd w:val="clear" w:color="auto" w:fill="auto"/>
            <w:hideMark/>
          </w:tcPr>
          <w:p w14:paraId="6968AEBC" w14:textId="77777777" w:rsidR="00F567B6" w:rsidRPr="004047D2" w:rsidRDefault="00F567B6" w:rsidP="00F567B6">
            <w:pPr>
              <w:rPr>
                <w:color w:val="000000"/>
                <w:sz w:val="20"/>
                <w:szCs w:val="20"/>
              </w:rPr>
            </w:pPr>
            <w:r w:rsidRPr="004047D2">
              <w:rPr>
                <w:color w:val="000000"/>
                <w:sz w:val="20"/>
                <w:szCs w:val="20"/>
              </w:rPr>
              <w:t>Благоустройство территории</w:t>
            </w:r>
          </w:p>
        </w:tc>
        <w:tc>
          <w:tcPr>
            <w:tcW w:w="1337" w:type="dxa"/>
            <w:tcBorders>
              <w:top w:val="nil"/>
              <w:left w:val="nil"/>
              <w:bottom w:val="single" w:sz="4" w:space="0" w:color="auto"/>
              <w:right w:val="single" w:sz="4" w:space="0" w:color="auto"/>
            </w:tcBorders>
            <w:shd w:val="clear" w:color="auto" w:fill="auto"/>
            <w:vAlign w:val="center"/>
            <w:hideMark/>
          </w:tcPr>
          <w:p w14:paraId="7004542F"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11E92DF"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68944699" w14:textId="77777777" w:rsidTr="00322AA5">
        <w:trPr>
          <w:trHeight w:val="945"/>
        </w:trPr>
        <w:tc>
          <w:tcPr>
            <w:tcW w:w="853" w:type="dxa"/>
            <w:tcBorders>
              <w:top w:val="nil"/>
              <w:left w:val="single" w:sz="4" w:space="0" w:color="auto"/>
              <w:bottom w:val="single" w:sz="4" w:space="0" w:color="auto"/>
              <w:right w:val="single" w:sz="4" w:space="0" w:color="auto"/>
            </w:tcBorders>
            <w:shd w:val="clear" w:color="auto" w:fill="auto"/>
            <w:hideMark/>
          </w:tcPr>
          <w:p w14:paraId="2CCA3152" w14:textId="4AF98F50"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2.18.1</w:t>
            </w:r>
          </w:p>
        </w:tc>
        <w:tc>
          <w:tcPr>
            <w:tcW w:w="2599" w:type="dxa"/>
            <w:tcBorders>
              <w:top w:val="nil"/>
              <w:left w:val="nil"/>
              <w:bottom w:val="single" w:sz="4" w:space="0" w:color="auto"/>
              <w:right w:val="single" w:sz="4" w:space="0" w:color="auto"/>
            </w:tcBorders>
            <w:shd w:val="clear" w:color="auto" w:fill="auto"/>
            <w:hideMark/>
          </w:tcPr>
          <w:p w14:paraId="63D2D37B" w14:textId="77777777" w:rsidR="00F567B6" w:rsidRPr="004047D2" w:rsidRDefault="00F567B6" w:rsidP="00F567B6">
            <w:pPr>
              <w:outlineLvl w:val="0"/>
              <w:rPr>
                <w:i/>
                <w:iCs/>
                <w:color w:val="0070C0"/>
                <w:sz w:val="20"/>
                <w:szCs w:val="20"/>
              </w:rPr>
            </w:pPr>
            <w:r w:rsidRPr="004047D2">
              <w:rPr>
                <w:i/>
                <w:iCs/>
                <w:color w:val="0070C0"/>
                <w:sz w:val="20"/>
                <w:szCs w:val="20"/>
              </w:rPr>
              <w:t>07-01-01</w:t>
            </w:r>
          </w:p>
        </w:tc>
        <w:tc>
          <w:tcPr>
            <w:tcW w:w="3928" w:type="dxa"/>
            <w:tcBorders>
              <w:top w:val="nil"/>
              <w:left w:val="nil"/>
              <w:bottom w:val="single" w:sz="4" w:space="0" w:color="auto"/>
              <w:right w:val="single" w:sz="4" w:space="0" w:color="auto"/>
            </w:tcBorders>
            <w:shd w:val="clear" w:color="auto" w:fill="auto"/>
            <w:hideMark/>
          </w:tcPr>
          <w:p w14:paraId="2A07F478" w14:textId="77777777" w:rsidR="00F567B6" w:rsidRPr="004047D2" w:rsidRDefault="00F567B6" w:rsidP="00F567B6">
            <w:pPr>
              <w:outlineLvl w:val="0"/>
              <w:rPr>
                <w:i/>
                <w:iCs/>
                <w:color w:val="0070C0"/>
                <w:sz w:val="20"/>
                <w:szCs w:val="20"/>
              </w:rPr>
            </w:pPr>
            <w:r w:rsidRPr="004047D2">
              <w:rPr>
                <w:i/>
                <w:iCs/>
                <w:color w:val="0070C0"/>
                <w:sz w:val="20"/>
                <w:szCs w:val="20"/>
              </w:rPr>
              <w:t>ПЗУ.ЛОС</w:t>
            </w:r>
            <w:r w:rsidRPr="004047D2">
              <w:rPr>
                <w:i/>
                <w:iCs/>
                <w:color w:val="0070C0"/>
                <w:sz w:val="20"/>
                <w:szCs w:val="20"/>
              </w:rPr>
              <w:br/>
              <w:t xml:space="preserve"> Схема планировочной </w:t>
            </w:r>
            <w:r w:rsidRPr="004047D2">
              <w:rPr>
                <w:i/>
                <w:iCs/>
                <w:color w:val="0070C0"/>
                <w:sz w:val="20"/>
                <w:szCs w:val="20"/>
              </w:rPr>
              <w:br/>
              <w:t>организации земельного участка</w:t>
            </w:r>
          </w:p>
        </w:tc>
        <w:tc>
          <w:tcPr>
            <w:tcW w:w="1337" w:type="dxa"/>
            <w:tcBorders>
              <w:top w:val="nil"/>
              <w:left w:val="nil"/>
              <w:bottom w:val="single" w:sz="4" w:space="0" w:color="auto"/>
              <w:right w:val="single" w:sz="4" w:space="0" w:color="auto"/>
            </w:tcBorders>
            <w:shd w:val="clear" w:color="auto" w:fill="auto"/>
            <w:vAlign w:val="center"/>
            <w:hideMark/>
          </w:tcPr>
          <w:p w14:paraId="0E3A70D2"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306D7DE"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7EEF164B"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1B654B9A" w14:textId="62FBBCCA"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2.18.2</w:t>
            </w:r>
          </w:p>
        </w:tc>
        <w:tc>
          <w:tcPr>
            <w:tcW w:w="2599" w:type="dxa"/>
            <w:tcBorders>
              <w:top w:val="nil"/>
              <w:left w:val="nil"/>
              <w:bottom w:val="single" w:sz="4" w:space="0" w:color="auto"/>
              <w:right w:val="single" w:sz="4" w:space="0" w:color="auto"/>
            </w:tcBorders>
            <w:shd w:val="clear" w:color="auto" w:fill="auto"/>
            <w:hideMark/>
          </w:tcPr>
          <w:p w14:paraId="18121BA1" w14:textId="77777777" w:rsidR="00F567B6" w:rsidRPr="004047D2" w:rsidRDefault="00F567B6" w:rsidP="00F567B6">
            <w:pPr>
              <w:outlineLvl w:val="0"/>
              <w:rPr>
                <w:i/>
                <w:iCs/>
                <w:color w:val="0070C0"/>
                <w:sz w:val="20"/>
                <w:szCs w:val="20"/>
              </w:rPr>
            </w:pPr>
            <w:r w:rsidRPr="004047D2">
              <w:rPr>
                <w:i/>
                <w:iCs/>
                <w:color w:val="0070C0"/>
                <w:sz w:val="20"/>
                <w:szCs w:val="20"/>
              </w:rPr>
              <w:t>07-01-02</w:t>
            </w:r>
          </w:p>
        </w:tc>
        <w:tc>
          <w:tcPr>
            <w:tcW w:w="3928" w:type="dxa"/>
            <w:tcBorders>
              <w:top w:val="nil"/>
              <w:left w:val="nil"/>
              <w:bottom w:val="single" w:sz="4" w:space="0" w:color="auto"/>
              <w:right w:val="single" w:sz="4" w:space="0" w:color="auto"/>
            </w:tcBorders>
            <w:shd w:val="clear" w:color="auto" w:fill="auto"/>
            <w:hideMark/>
          </w:tcPr>
          <w:p w14:paraId="09BAAA50" w14:textId="77777777" w:rsidR="00F567B6" w:rsidRPr="004047D2" w:rsidRDefault="00F567B6" w:rsidP="00F567B6">
            <w:pPr>
              <w:outlineLvl w:val="0"/>
              <w:rPr>
                <w:i/>
                <w:iCs/>
                <w:color w:val="0070C0"/>
                <w:sz w:val="20"/>
                <w:szCs w:val="20"/>
              </w:rPr>
            </w:pPr>
            <w:r w:rsidRPr="004047D2">
              <w:rPr>
                <w:i/>
                <w:iCs/>
                <w:color w:val="0070C0"/>
                <w:sz w:val="20"/>
                <w:szCs w:val="20"/>
              </w:rPr>
              <w:t>Наружное освещение ТКР4</w:t>
            </w:r>
          </w:p>
        </w:tc>
        <w:tc>
          <w:tcPr>
            <w:tcW w:w="1337" w:type="dxa"/>
            <w:tcBorders>
              <w:top w:val="nil"/>
              <w:left w:val="nil"/>
              <w:bottom w:val="single" w:sz="4" w:space="0" w:color="auto"/>
              <w:right w:val="single" w:sz="4" w:space="0" w:color="auto"/>
            </w:tcBorders>
            <w:shd w:val="clear" w:color="auto" w:fill="auto"/>
            <w:vAlign w:val="center"/>
            <w:hideMark/>
          </w:tcPr>
          <w:p w14:paraId="592462BA"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63EC6517"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38A4AD64"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35372D83" w14:textId="6E866B38"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2.18.3</w:t>
            </w:r>
          </w:p>
        </w:tc>
        <w:tc>
          <w:tcPr>
            <w:tcW w:w="2599" w:type="dxa"/>
            <w:tcBorders>
              <w:top w:val="nil"/>
              <w:left w:val="nil"/>
              <w:bottom w:val="single" w:sz="4" w:space="0" w:color="auto"/>
              <w:right w:val="single" w:sz="4" w:space="0" w:color="auto"/>
            </w:tcBorders>
            <w:shd w:val="clear" w:color="auto" w:fill="auto"/>
            <w:hideMark/>
          </w:tcPr>
          <w:p w14:paraId="20D9D495" w14:textId="77777777" w:rsidR="00F567B6" w:rsidRPr="004047D2" w:rsidRDefault="00F567B6" w:rsidP="00F567B6">
            <w:pPr>
              <w:outlineLvl w:val="0"/>
              <w:rPr>
                <w:i/>
                <w:iCs/>
                <w:color w:val="0070C0"/>
                <w:sz w:val="20"/>
                <w:szCs w:val="20"/>
              </w:rPr>
            </w:pPr>
            <w:r w:rsidRPr="004047D2">
              <w:rPr>
                <w:i/>
                <w:iCs/>
                <w:color w:val="0070C0"/>
                <w:sz w:val="20"/>
                <w:szCs w:val="20"/>
              </w:rPr>
              <w:t>07-01-03</w:t>
            </w:r>
          </w:p>
        </w:tc>
        <w:tc>
          <w:tcPr>
            <w:tcW w:w="3928" w:type="dxa"/>
            <w:tcBorders>
              <w:top w:val="nil"/>
              <w:left w:val="nil"/>
              <w:bottom w:val="single" w:sz="4" w:space="0" w:color="auto"/>
              <w:right w:val="single" w:sz="4" w:space="0" w:color="auto"/>
            </w:tcBorders>
            <w:shd w:val="clear" w:color="auto" w:fill="auto"/>
            <w:hideMark/>
          </w:tcPr>
          <w:p w14:paraId="5FBD115F" w14:textId="77777777" w:rsidR="00F567B6" w:rsidRPr="004047D2" w:rsidRDefault="00F567B6" w:rsidP="00F567B6">
            <w:pPr>
              <w:outlineLvl w:val="0"/>
              <w:rPr>
                <w:i/>
                <w:iCs/>
                <w:color w:val="0070C0"/>
                <w:sz w:val="20"/>
                <w:szCs w:val="20"/>
              </w:rPr>
            </w:pPr>
            <w:r w:rsidRPr="004047D2">
              <w:rPr>
                <w:i/>
                <w:iCs/>
                <w:color w:val="0070C0"/>
                <w:sz w:val="20"/>
                <w:szCs w:val="20"/>
              </w:rPr>
              <w:t>Огражление ЛОС</w:t>
            </w:r>
          </w:p>
        </w:tc>
        <w:tc>
          <w:tcPr>
            <w:tcW w:w="1337" w:type="dxa"/>
            <w:tcBorders>
              <w:top w:val="nil"/>
              <w:left w:val="nil"/>
              <w:bottom w:val="single" w:sz="4" w:space="0" w:color="auto"/>
              <w:right w:val="single" w:sz="4" w:space="0" w:color="auto"/>
            </w:tcBorders>
            <w:shd w:val="clear" w:color="auto" w:fill="auto"/>
            <w:vAlign w:val="center"/>
            <w:hideMark/>
          </w:tcPr>
          <w:p w14:paraId="73506105"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6DA6F227"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6AE64B2E"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209CAC79" w14:textId="35CC3B61"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2.18.4</w:t>
            </w:r>
          </w:p>
        </w:tc>
        <w:tc>
          <w:tcPr>
            <w:tcW w:w="2599" w:type="dxa"/>
            <w:tcBorders>
              <w:top w:val="nil"/>
              <w:left w:val="nil"/>
              <w:bottom w:val="single" w:sz="4" w:space="0" w:color="auto"/>
              <w:right w:val="single" w:sz="4" w:space="0" w:color="auto"/>
            </w:tcBorders>
            <w:shd w:val="clear" w:color="auto" w:fill="auto"/>
            <w:hideMark/>
          </w:tcPr>
          <w:p w14:paraId="35915AF3" w14:textId="77777777" w:rsidR="00F567B6" w:rsidRPr="004047D2" w:rsidRDefault="00F567B6" w:rsidP="00F567B6">
            <w:pPr>
              <w:outlineLvl w:val="0"/>
              <w:rPr>
                <w:i/>
                <w:iCs/>
                <w:color w:val="0070C0"/>
                <w:sz w:val="20"/>
                <w:szCs w:val="20"/>
              </w:rPr>
            </w:pPr>
            <w:r w:rsidRPr="004047D2">
              <w:rPr>
                <w:i/>
                <w:iCs/>
                <w:color w:val="0070C0"/>
                <w:sz w:val="20"/>
                <w:szCs w:val="20"/>
              </w:rPr>
              <w:t>07-01-04</w:t>
            </w:r>
          </w:p>
        </w:tc>
        <w:tc>
          <w:tcPr>
            <w:tcW w:w="3928" w:type="dxa"/>
            <w:tcBorders>
              <w:top w:val="nil"/>
              <w:left w:val="nil"/>
              <w:bottom w:val="single" w:sz="4" w:space="0" w:color="auto"/>
              <w:right w:val="single" w:sz="4" w:space="0" w:color="auto"/>
            </w:tcBorders>
            <w:shd w:val="clear" w:color="auto" w:fill="auto"/>
            <w:hideMark/>
          </w:tcPr>
          <w:p w14:paraId="245AF093" w14:textId="77777777" w:rsidR="00F567B6" w:rsidRPr="004047D2" w:rsidRDefault="00F567B6" w:rsidP="00F567B6">
            <w:pPr>
              <w:outlineLvl w:val="0"/>
              <w:rPr>
                <w:i/>
                <w:iCs/>
                <w:color w:val="0070C0"/>
                <w:sz w:val="20"/>
                <w:szCs w:val="20"/>
              </w:rPr>
            </w:pPr>
            <w:r w:rsidRPr="004047D2">
              <w:rPr>
                <w:i/>
                <w:iCs/>
                <w:color w:val="0070C0"/>
                <w:sz w:val="20"/>
                <w:szCs w:val="20"/>
              </w:rPr>
              <w:t>ЦП ПЗУ</w:t>
            </w:r>
          </w:p>
        </w:tc>
        <w:tc>
          <w:tcPr>
            <w:tcW w:w="1337" w:type="dxa"/>
            <w:tcBorders>
              <w:top w:val="nil"/>
              <w:left w:val="nil"/>
              <w:bottom w:val="single" w:sz="4" w:space="0" w:color="auto"/>
              <w:right w:val="single" w:sz="4" w:space="0" w:color="auto"/>
            </w:tcBorders>
            <w:shd w:val="clear" w:color="auto" w:fill="auto"/>
            <w:vAlign w:val="center"/>
            <w:hideMark/>
          </w:tcPr>
          <w:p w14:paraId="4FCBF824"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EFB5485"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718C0D83"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1FDF0DE3" w14:textId="770ED1C6"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2.18.5</w:t>
            </w:r>
          </w:p>
        </w:tc>
        <w:tc>
          <w:tcPr>
            <w:tcW w:w="2599" w:type="dxa"/>
            <w:tcBorders>
              <w:top w:val="nil"/>
              <w:left w:val="nil"/>
              <w:bottom w:val="single" w:sz="4" w:space="0" w:color="auto"/>
              <w:right w:val="single" w:sz="4" w:space="0" w:color="auto"/>
            </w:tcBorders>
            <w:shd w:val="clear" w:color="auto" w:fill="auto"/>
            <w:hideMark/>
          </w:tcPr>
          <w:p w14:paraId="4B247FC7" w14:textId="77777777" w:rsidR="00F567B6" w:rsidRPr="004047D2" w:rsidRDefault="00F567B6" w:rsidP="00F567B6">
            <w:pPr>
              <w:outlineLvl w:val="0"/>
              <w:rPr>
                <w:i/>
                <w:iCs/>
                <w:color w:val="0070C0"/>
                <w:sz w:val="20"/>
                <w:szCs w:val="20"/>
              </w:rPr>
            </w:pPr>
            <w:r w:rsidRPr="004047D2">
              <w:rPr>
                <w:i/>
                <w:iCs/>
                <w:color w:val="0070C0"/>
                <w:sz w:val="20"/>
                <w:szCs w:val="20"/>
              </w:rPr>
              <w:t>07-01-05</w:t>
            </w:r>
          </w:p>
        </w:tc>
        <w:tc>
          <w:tcPr>
            <w:tcW w:w="3928" w:type="dxa"/>
            <w:tcBorders>
              <w:top w:val="nil"/>
              <w:left w:val="nil"/>
              <w:bottom w:val="single" w:sz="4" w:space="0" w:color="auto"/>
              <w:right w:val="single" w:sz="4" w:space="0" w:color="auto"/>
            </w:tcBorders>
            <w:shd w:val="clear" w:color="auto" w:fill="auto"/>
            <w:hideMark/>
          </w:tcPr>
          <w:p w14:paraId="5246C59E" w14:textId="77777777" w:rsidR="00F567B6" w:rsidRPr="004047D2" w:rsidRDefault="00F567B6" w:rsidP="00F567B6">
            <w:pPr>
              <w:outlineLvl w:val="0"/>
              <w:rPr>
                <w:i/>
                <w:iCs/>
                <w:color w:val="0070C0"/>
                <w:sz w:val="20"/>
                <w:szCs w:val="20"/>
              </w:rPr>
            </w:pPr>
            <w:r w:rsidRPr="004047D2">
              <w:rPr>
                <w:i/>
                <w:iCs/>
                <w:color w:val="0070C0"/>
                <w:sz w:val="20"/>
                <w:szCs w:val="20"/>
              </w:rPr>
              <w:t>ЦП  ОДИ</w:t>
            </w:r>
          </w:p>
        </w:tc>
        <w:tc>
          <w:tcPr>
            <w:tcW w:w="1337" w:type="dxa"/>
            <w:tcBorders>
              <w:top w:val="nil"/>
              <w:left w:val="nil"/>
              <w:bottom w:val="single" w:sz="4" w:space="0" w:color="auto"/>
              <w:right w:val="single" w:sz="4" w:space="0" w:color="auto"/>
            </w:tcBorders>
            <w:shd w:val="clear" w:color="auto" w:fill="auto"/>
            <w:vAlign w:val="center"/>
            <w:hideMark/>
          </w:tcPr>
          <w:p w14:paraId="00180D74"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5C8C075"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738E779C"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24EF4D3B" w14:textId="0E929B75"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2.18.6</w:t>
            </w:r>
          </w:p>
        </w:tc>
        <w:tc>
          <w:tcPr>
            <w:tcW w:w="2599" w:type="dxa"/>
            <w:tcBorders>
              <w:top w:val="nil"/>
              <w:left w:val="nil"/>
              <w:bottom w:val="single" w:sz="4" w:space="0" w:color="auto"/>
              <w:right w:val="single" w:sz="4" w:space="0" w:color="auto"/>
            </w:tcBorders>
            <w:shd w:val="clear" w:color="auto" w:fill="auto"/>
            <w:hideMark/>
          </w:tcPr>
          <w:p w14:paraId="0B72A6FB" w14:textId="77777777" w:rsidR="00F567B6" w:rsidRPr="004047D2" w:rsidRDefault="00F567B6" w:rsidP="00F567B6">
            <w:pPr>
              <w:outlineLvl w:val="0"/>
              <w:rPr>
                <w:i/>
                <w:iCs/>
                <w:color w:val="0070C0"/>
                <w:sz w:val="20"/>
                <w:szCs w:val="20"/>
              </w:rPr>
            </w:pPr>
            <w:r w:rsidRPr="004047D2">
              <w:rPr>
                <w:i/>
                <w:iCs/>
                <w:color w:val="0070C0"/>
                <w:sz w:val="20"/>
                <w:szCs w:val="20"/>
              </w:rPr>
              <w:t>07-01-06</w:t>
            </w:r>
          </w:p>
        </w:tc>
        <w:tc>
          <w:tcPr>
            <w:tcW w:w="3928" w:type="dxa"/>
            <w:tcBorders>
              <w:top w:val="nil"/>
              <w:left w:val="nil"/>
              <w:bottom w:val="single" w:sz="4" w:space="0" w:color="auto"/>
              <w:right w:val="single" w:sz="4" w:space="0" w:color="auto"/>
            </w:tcBorders>
            <w:shd w:val="clear" w:color="auto" w:fill="auto"/>
            <w:hideMark/>
          </w:tcPr>
          <w:p w14:paraId="487C96CB" w14:textId="77777777" w:rsidR="00F567B6" w:rsidRPr="004047D2" w:rsidRDefault="00F567B6" w:rsidP="00F567B6">
            <w:pPr>
              <w:outlineLvl w:val="0"/>
              <w:rPr>
                <w:i/>
                <w:iCs/>
                <w:color w:val="0070C0"/>
                <w:sz w:val="20"/>
                <w:szCs w:val="20"/>
              </w:rPr>
            </w:pPr>
            <w:r w:rsidRPr="004047D2">
              <w:rPr>
                <w:i/>
                <w:iCs/>
                <w:color w:val="0070C0"/>
                <w:sz w:val="20"/>
                <w:szCs w:val="20"/>
              </w:rPr>
              <w:t>ЦП Наружные сети электроосвещения</w:t>
            </w:r>
          </w:p>
        </w:tc>
        <w:tc>
          <w:tcPr>
            <w:tcW w:w="1337" w:type="dxa"/>
            <w:tcBorders>
              <w:top w:val="nil"/>
              <w:left w:val="nil"/>
              <w:bottom w:val="single" w:sz="4" w:space="0" w:color="auto"/>
              <w:right w:val="single" w:sz="4" w:space="0" w:color="auto"/>
            </w:tcBorders>
            <w:shd w:val="clear" w:color="auto" w:fill="auto"/>
            <w:vAlign w:val="center"/>
            <w:hideMark/>
          </w:tcPr>
          <w:p w14:paraId="6EB1B8A5"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3305760C"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5A49F604"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3B8F7FED" w14:textId="29629B2A" w:rsidR="00F567B6" w:rsidRPr="004047D2" w:rsidRDefault="00F567B6" w:rsidP="00F567B6">
            <w:pPr>
              <w:jc w:val="center"/>
              <w:outlineLvl w:val="0"/>
              <w:rPr>
                <w:i/>
                <w:iCs/>
                <w:color w:val="0070C0"/>
                <w:sz w:val="20"/>
                <w:szCs w:val="20"/>
              </w:rPr>
            </w:pPr>
            <w:r>
              <w:rPr>
                <w:i/>
                <w:iCs/>
                <w:color w:val="0070C0"/>
                <w:sz w:val="20"/>
                <w:szCs w:val="20"/>
              </w:rPr>
              <w:t>2.</w:t>
            </w:r>
            <w:r w:rsidRPr="00BD5DD9">
              <w:rPr>
                <w:i/>
                <w:iCs/>
                <w:color w:val="0070C0"/>
                <w:sz w:val="20"/>
                <w:szCs w:val="20"/>
              </w:rPr>
              <w:t>2.18.7</w:t>
            </w:r>
          </w:p>
        </w:tc>
        <w:tc>
          <w:tcPr>
            <w:tcW w:w="2599" w:type="dxa"/>
            <w:tcBorders>
              <w:top w:val="nil"/>
              <w:left w:val="nil"/>
              <w:bottom w:val="single" w:sz="4" w:space="0" w:color="auto"/>
              <w:right w:val="single" w:sz="4" w:space="0" w:color="auto"/>
            </w:tcBorders>
            <w:shd w:val="clear" w:color="auto" w:fill="auto"/>
            <w:hideMark/>
          </w:tcPr>
          <w:p w14:paraId="0B2B8270" w14:textId="77777777" w:rsidR="00F567B6" w:rsidRPr="004047D2" w:rsidRDefault="00F567B6" w:rsidP="00F567B6">
            <w:pPr>
              <w:outlineLvl w:val="0"/>
              <w:rPr>
                <w:i/>
                <w:iCs/>
                <w:color w:val="0070C0"/>
                <w:sz w:val="20"/>
                <w:szCs w:val="20"/>
              </w:rPr>
            </w:pPr>
            <w:r w:rsidRPr="004047D2">
              <w:rPr>
                <w:i/>
                <w:iCs/>
                <w:color w:val="0070C0"/>
                <w:sz w:val="20"/>
                <w:szCs w:val="20"/>
              </w:rPr>
              <w:t>07-01-07</w:t>
            </w:r>
          </w:p>
        </w:tc>
        <w:tc>
          <w:tcPr>
            <w:tcW w:w="3928" w:type="dxa"/>
            <w:tcBorders>
              <w:top w:val="nil"/>
              <w:left w:val="nil"/>
              <w:bottom w:val="single" w:sz="4" w:space="0" w:color="auto"/>
              <w:right w:val="single" w:sz="4" w:space="0" w:color="auto"/>
            </w:tcBorders>
            <w:shd w:val="clear" w:color="auto" w:fill="auto"/>
            <w:hideMark/>
          </w:tcPr>
          <w:p w14:paraId="1F37C646" w14:textId="77777777" w:rsidR="00F567B6" w:rsidRPr="004047D2" w:rsidRDefault="00F567B6" w:rsidP="00F567B6">
            <w:pPr>
              <w:outlineLvl w:val="0"/>
              <w:rPr>
                <w:i/>
                <w:iCs/>
                <w:color w:val="0070C0"/>
                <w:sz w:val="20"/>
                <w:szCs w:val="20"/>
              </w:rPr>
            </w:pPr>
            <w:r w:rsidRPr="004047D2">
              <w:rPr>
                <w:i/>
                <w:iCs/>
                <w:color w:val="0070C0"/>
                <w:sz w:val="20"/>
                <w:szCs w:val="20"/>
              </w:rPr>
              <w:t>ЦП КР</w:t>
            </w:r>
          </w:p>
        </w:tc>
        <w:tc>
          <w:tcPr>
            <w:tcW w:w="1337" w:type="dxa"/>
            <w:tcBorders>
              <w:top w:val="nil"/>
              <w:left w:val="nil"/>
              <w:bottom w:val="single" w:sz="4" w:space="0" w:color="auto"/>
              <w:right w:val="single" w:sz="4" w:space="0" w:color="auto"/>
            </w:tcBorders>
            <w:shd w:val="clear" w:color="auto" w:fill="auto"/>
            <w:vAlign w:val="center"/>
            <w:hideMark/>
          </w:tcPr>
          <w:p w14:paraId="39BE3F20" w14:textId="77777777" w:rsidR="00F567B6" w:rsidRPr="004047D2" w:rsidRDefault="00F567B6" w:rsidP="00F567B6">
            <w:pPr>
              <w:jc w:val="center"/>
              <w:outlineLvl w:val="0"/>
              <w:rPr>
                <w:i/>
                <w:iCs/>
                <w:color w:val="0070C0"/>
                <w:sz w:val="20"/>
                <w:szCs w:val="20"/>
              </w:rPr>
            </w:pPr>
            <w:r w:rsidRPr="004047D2">
              <w:rPr>
                <w:i/>
                <w:iCs/>
                <w:color w:val="0070C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2888458" w14:textId="77777777" w:rsidR="00F567B6" w:rsidRPr="004047D2" w:rsidRDefault="00F567B6" w:rsidP="00F567B6">
            <w:pPr>
              <w:jc w:val="center"/>
              <w:outlineLvl w:val="0"/>
              <w:rPr>
                <w:i/>
                <w:iCs/>
                <w:color w:val="0070C0"/>
                <w:sz w:val="20"/>
                <w:szCs w:val="20"/>
              </w:rPr>
            </w:pPr>
            <w:r w:rsidRPr="004047D2">
              <w:rPr>
                <w:i/>
                <w:iCs/>
                <w:color w:val="0070C0"/>
                <w:sz w:val="20"/>
                <w:szCs w:val="20"/>
              </w:rPr>
              <w:t>1</w:t>
            </w:r>
          </w:p>
        </w:tc>
      </w:tr>
      <w:tr w:rsidR="00F567B6" w:rsidRPr="004047D2" w14:paraId="6B64D157" w14:textId="77777777" w:rsidTr="00322AA5">
        <w:trPr>
          <w:trHeight w:val="315"/>
        </w:trPr>
        <w:tc>
          <w:tcPr>
            <w:tcW w:w="853" w:type="dxa"/>
            <w:tcBorders>
              <w:top w:val="nil"/>
              <w:left w:val="single" w:sz="4" w:space="0" w:color="auto"/>
              <w:bottom w:val="single" w:sz="4" w:space="0" w:color="auto"/>
              <w:right w:val="single" w:sz="4" w:space="0" w:color="auto"/>
            </w:tcBorders>
            <w:shd w:val="clear" w:color="auto" w:fill="auto"/>
            <w:hideMark/>
          </w:tcPr>
          <w:p w14:paraId="626FCD52" w14:textId="46E774EC"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2.19</w:t>
            </w:r>
          </w:p>
        </w:tc>
        <w:tc>
          <w:tcPr>
            <w:tcW w:w="2599" w:type="dxa"/>
            <w:tcBorders>
              <w:top w:val="nil"/>
              <w:left w:val="nil"/>
              <w:bottom w:val="single" w:sz="4" w:space="0" w:color="auto"/>
              <w:right w:val="single" w:sz="4" w:space="0" w:color="auto"/>
            </w:tcBorders>
            <w:shd w:val="clear" w:color="auto" w:fill="auto"/>
            <w:hideMark/>
          </w:tcPr>
          <w:p w14:paraId="7624A2C5" w14:textId="77777777" w:rsidR="00F567B6" w:rsidRPr="004047D2" w:rsidRDefault="00F567B6" w:rsidP="00F567B6">
            <w:pPr>
              <w:rPr>
                <w:color w:val="000000"/>
                <w:sz w:val="20"/>
                <w:szCs w:val="20"/>
              </w:rPr>
            </w:pPr>
            <w:r w:rsidRPr="004047D2">
              <w:rPr>
                <w:color w:val="000000"/>
                <w:sz w:val="20"/>
                <w:szCs w:val="20"/>
              </w:rPr>
              <w:t>09-01-01</w:t>
            </w:r>
          </w:p>
        </w:tc>
        <w:tc>
          <w:tcPr>
            <w:tcW w:w="3928" w:type="dxa"/>
            <w:tcBorders>
              <w:top w:val="nil"/>
              <w:left w:val="nil"/>
              <w:bottom w:val="single" w:sz="4" w:space="0" w:color="auto"/>
              <w:right w:val="single" w:sz="4" w:space="0" w:color="auto"/>
            </w:tcBorders>
            <w:shd w:val="clear" w:color="auto" w:fill="auto"/>
            <w:hideMark/>
          </w:tcPr>
          <w:p w14:paraId="7685538D" w14:textId="77777777" w:rsidR="00F567B6" w:rsidRPr="004047D2" w:rsidRDefault="00F567B6" w:rsidP="00F567B6">
            <w:pPr>
              <w:rPr>
                <w:color w:val="000000"/>
                <w:sz w:val="20"/>
                <w:szCs w:val="20"/>
              </w:rPr>
            </w:pPr>
            <w:r w:rsidRPr="004047D2">
              <w:rPr>
                <w:color w:val="000000"/>
                <w:sz w:val="20"/>
                <w:szCs w:val="20"/>
              </w:rPr>
              <w:t>Пусконаладочные работы</w:t>
            </w:r>
          </w:p>
        </w:tc>
        <w:tc>
          <w:tcPr>
            <w:tcW w:w="1337" w:type="dxa"/>
            <w:tcBorders>
              <w:top w:val="nil"/>
              <w:left w:val="nil"/>
              <w:bottom w:val="single" w:sz="4" w:space="0" w:color="auto"/>
              <w:right w:val="single" w:sz="4" w:space="0" w:color="auto"/>
            </w:tcBorders>
            <w:shd w:val="clear" w:color="auto" w:fill="auto"/>
            <w:vAlign w:val="center"/>
            <w:hideMark/>
          </w:tcPr>
          <w:p w14:paraId="73E34F51"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266C372"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291A1962" w14:textId="77777777" w:rsidTr="00322AA5">
        <w:trPr>
          <w:trHeight w:val="1575"/>
        </w:trPr>
        <w:tc>
          <w:tcPr>
            <w:tcW w:w="853" w:type="dxa"/>
            <w:tcBorders>
              <w:top w:val="nil"/>
              <w:left w:val="single" w:sz="4" w:space="0" w:color="auto"/>
              <w:bottom w:val="single" w:sz="4" w:space="0" w:color="auto"/>
              <w:right w:val="single" w:sz="4" w:space="0" w:color="auto"/>
            </w:tcBorders>
            <w:shd w:val="clear" w:color="auto" w:fill="auto"/>
            <w:hideMark/>
          </w:tcPr>
          <w:p w14:paraId="15BFEA39" w14:textId="387D5355"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2.20</w:t>
            </w:r>
          </w:p>
        </w:tc>
        <w:tc>
          <w:tcPr>
            <w:tcW w:w="2599" w:type="dxa"/>
            <w:tcBorders>
              <w:top w:val="nil"/>
              <w:left w:val="nil"/>
              <w:bottom w:val="single" w:sz="4" w:space="0" w:color="auto"/>
              <w:right w:val="single" w:sz="4" w:space="0" w:color="auto"/>
            </w:tcBorders>
            <w:shd w:val="clear" w:color="auto" w:fill="auto"/>
            <w:hideMark/>
          </w:tcPr>
          <w:p w14:paraId="7E894AAB" w14:textId="77777777" w:rsidR="00F567B6" w:rsidRPr="004047D2" w:rsidRDefault="00F567B6" w:rsidP="00F567B6">
            <w:pPr>
              <w:rPr>
                <w:color w:val="000000"/>
                <w:sz w:val="20"/>
                <w:szCs w:val="20"/>
              </w:rPr>
            </w:pPr>
            <w:r w:rsidRPr="004047D2">
              <w:rPr>
                <w:color w:val="000000"/>
                <w:sz w:val="20"/>
                <w:szCs w:val="20"/>
              </w:rPr>
              <w:t>09-01-02</w:t>
            </w:r>
          </w:p>
        </w:tc>
        <w:tc>
          <w:tcPr>
            <w:tcW w:w="3928" w:type="dxa"/>
            <w:tcBorders>
              <w:top w:val="nil"/>
              <w:left w:val="nil"/>
              <w:bottom w:val="single" w:sz="4" w:space="0" w:color="auto"/>
              <w:right w:val="single" w:sz="4" w:space="0" w:color="auto"/>
            </w:tcBorders>
            <w:shd w:val="clear" w:color="auto" w:fill="auto"/>
            <w:hideMark/>
          </w:tcPr>
          <w:p w14:paraId="74028AA3" w14:textId="77777777" w:rsidR="00F567B6" w:rsidRPr="004047D2" w:rsidRDefault="00F567B6" w:rsidP="00F567B6">
            <w:pPr>
              <w:rPr>
                <w:color w:val="000000"/>
                <w:sz w:val="20"/>
                <w:szCs w:val="20"/>
              </w:rPr>
            </w:pPr>
            <w:r w:rsidRPr="004047D2">
              <w:rPr>
                <w:color w:val="000000"/>
                <w:sz w:val="20"/>
                <w:szCs w:val="2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337" w:type="dxa"/>
            <w:tcBorders>
              <w:top w:val="nil"/>
              <w:left w:val="nil"/>
              <w:bottom w:val="single" w:sz="4" w:space="0" w:color="auto"/>
              <w:right w:val="single" w:sz="4" w:space="0" w:color="auto"/>
            </w:tcBorders>
            <w:shd w:val="clear" w:color="auto" w:fill="auto"/>
            <w:vAlign w:val="center"/>
            <w:hideMark/>
          </w:tcPr>
          <w:p w14:paraId="208D8D9F"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717ED0B8"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3C6DE64E" w14:textId="77777777" w:rsidTr="00322AA5">
        <w:trPr>
          <w:trHeight w:val="630"/>
        </w:trPr>
        <w:tc>
          <w:tcPr>
            <w:tcW w:w="853" w:type="dxa"/>
            <w:tcBorders>
              <w:top w:val="nil"/>
              <w:left w:val="single" w:sz="4" w:space="0" w:color="auto"/>
              <w:bottom w:val="single" w:sz="4" w:space="0" w:color="auto"/>
              <w:right w:val="single" w:sz="4" w:space="0" w:color="auto"/>
            </w:tcBorders>
            <w:shd w:val="clear" w:color="auto" w:fill="auto"/>
            <w:hideMark/>
          </w:tcPr>
          <w:p w14:paraId="694C85DD" w14:textId="3AF2B64D"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2.21</w:t>
            </w:r>
          </w:p>
        </w:tc>
        <w:tc>
          <w:tcPr>
            <w:tcW w:w="2599" w:type="dxa"/>
            <w:tcBorders>
              <w:top w:val="nil"/>
              <w:left w:val="nil"/>
              <w:bottom w:val="single" w:sz="4" w:space="0" w:color="auto"/>
              <w:right w:val="single" w:sz="4" w:space="0" w:color="auto"/>
            </w:tcBorders>
            <w:shd w:val="clear" w:color="auto" w:fill="auto"/>
            <w:hideMark/>
          </w:tcPr>
          <w:p w14:paraId="37B85124" w14:textId="77777777" w:rsidR="00F567B6" w:rsidRPr="004047D2" w:rsidRDefault="00F567B6" w:rsidP="00F567B6">
            <w:pPr>
              <w:rPr>
                <w:color w:val="000000"/>
                <w:sz w:val="20"/>
                <w:szCs w:val="20"/>
              </w:rPr>
            </w:pPr>
            <w:r w:rsidRPr="004047D2">
              <w:rPr>
                <w:color w:val="000000"/>
                <w:sz w:val="20"/>
                <w:szCs w:val="20"/>
              </w:rPr>
              <w:t>2021-ВТРКМ.ВПБ-ООС1 стр 129</w:t>
            </w:r>
          </w:p>
        </w:tc>
        <w:tc>
          <w:tcPr>
            <w:tcW w:w="3928" w:type="dxa"/>
            <w:tcBorders>
              <w:top w:val="nil"/>
              <w:left w:val="nil"/>
              <w:bottom w:val="single" w:sz="4" w:space="0" w:color="auto"/>
              <w:right w:val="single" w:sz="4" w:space="0" w:color="auto"/>
            </w:tcBorders>
            <w:shd w:val="clear" w:color="auto" w:fill="auto"/>
            <w:hideMark/>
          </w:tcPr>
          <w:p w14:paraId="350DB476" w14:textId="77777777" w:rsidR="00F567B6" w:rsidRPr="004047D2" w:rsidRDefault="00F567B6" w:rsidP="00F567B6">
            <w:pPr>
              <w:rPr>
                <w:color w:val="000000"/>
                <w:sz w:val="20"/>
                <w:szCs w:val="20"/>
              </w:rPr>
            </w:pPr>
            <w:r w:rsidRPr="004047D2">
              <w:rPr>
                <w:color w:val="000000"/>
                <w:sz w:val="20"/>
                <w:szCs w:val="20"/>
              </w:rPr>
              <w:t>Плата за выбросы в атмосферный воздух</w:t>
            </w:r>
          </w:p>
        </w:tc>
        <w:tc>
          <w:tcPr>
            <w:tcW w:w="1337" w:type="dxa"/>
            <w:tcBorders>
              <w:top w:val="nil"/>
              <w:left w:val="nil"/>
              <w:bottom w:val="single" w:sz="4" w:space="0" w:color="auto"/>
              <w:right w:val="single" w:sz="4" w:space="0" w:color="auto"/>
            </w:tcBorders>
            <w:shd w:val="clear" w:color="auto" w:fill="auto"/>
            <w:vAlign w:val="center"/>
            <w:hideMark/>
          </w:tcPr>
          <w:p w14:paraId="69D0D94C"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0C2D2EED"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5218DCB1" w14:textId="77777777" w:rsidTr="00322AA5">
        <w:trPr>
          <w:trHeight w:val="630"/>
        </w:trPr>
        <w:tc>
          <w:tcPr>
            <w:tcW w:w="853" w:type="dxa"/>
            <w:tcBorders>
              <w:top w:val="nil"/>
              <w:left w:val="single" w:sz="4" w:space="0" w:color="auto"/>
              <w:bottom w:val="single" w:sz="4" w:space="0" w:color="auto"/>
              <w:right w:val="single" w:sz="4" w:space="0" w:color="auto"/>
            </w:tcBorders>
            <w:shd w:val="clear" w:color="auto" w:fill="auto"/>
            <w:hideMark/>
          </w:tcPr>
          <w:p w14:paraId="5F291E9E" w14:textId="0C487A53"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2.22</w:t>
            </w:r>
          </w:p>
        </w:tc>
        <w:tc>
          <w:tcPr>
            <w:tcW w:w="2599" w:type="dxa"/>
            <w:tcBorders>
              <w:top w:val="nil"/>
              <w:left w:val="nil"/>
              <w:bottom w:val="single" w:sz="4" w:space="0" w:color="auto"/>
              <w:right w:val="single" w:sz="4" w:space="0" w:color="auto"/>
            </w:tcBorders>
            <w:shd w:val="clear" w:color="auto" w:fill="auto"/>
            <w:hideMark/>
          </w:tcPr>
          <w:p w14:paraId="47887CE6" w14:textId="77777777" w:rsidR="00F567B6" w:rsidRPr="004047D2" w:rsidRDefault="00F567B6" w:rsidP="00F567B6">
            <w:pPr>
              <w:rPr>
                <w:color w:val="000000"/>
                <w:sz w:val="20"/>
                <w:szCs w:val="20"/>
              </w:rPr>
            </w:pPr>
            <w:r w:rsidRPr="004047D2">
              <w:rPr>
                <w:color w:val="000000"/>
                <w:sz w:val="20"/>
                <w:szCs w:val="20"/>
              </w:rPr>
              <w:t>2021-ВТРКМ.ВПБ-ООС1 стр 130</w:t>
            </w:r>
          </w:p>
        </w:tc>
        <w:tc>
          <w:tcPr>
            <w:tcW w:w="3928" w:type="dxa"/>
            <w:tcBorders>
              <w:top w:val="nil"/>
              <w:left w:val="nil"/>
              <w:bottom w:val="single" w:sz="4" w:space="0" w:color="auto"/>
              <w:right w:val="single" w:sz="4" w:space="0" w:color="auto"/>
            </w:tcBorders>
            <w:shd w:val="clear" w:color="auto" w:fill="auto"/>
            <w:hideMark/>
          </w:tcPr>
          <w:p w14:paraId="5A2C53CD" w14:textId="77777777" w:rsidR="00F567B6" w:rsidRPr="004047D2" w:rsidRDefault="00F567B6" w:rsidP="00F567B6">
            <w:pPr>
              <w:rPr>
                <w:color w:val="000000"/>
                <w:sz w:val="20"/>
                <w:szCs w:val="20"/>
              </w:rPr>
            </w:pPr>
            <w:r w:rsidRPr="004047D2">
              <w:rPr>
                <w:color w:val="000000"/>
                <w:sz w:val="20"/>
                <w:szCs w:val="20"/>
              </w:rPr>
              <w:t>Плата за размещение отходов</w:t>
            </w:r>
          </w:p>
        </w:tc>
        <w:tc>
          <w:tcPr>
            <w:tcW w:w="1337" w:type="dxa"/>
            <w:tcBorders>
              <w:top w:val="nil"/>
              <w:left w:val="nil"/>
              <w:bottom w:val="single" w:sz="4" w:space="0" w:color="auto"/>
              <w:right w:val="single" w:sz="4" w:space="0" w:color="auto"/>
            </w:tcBorders>
            <w:shd w:val="clear" w:color="auto" w:fill="auto"/>
            <w:vAlign w:val="center"/>
            <w:hideMark/>
          </w:tcPr>
          <w:p w14:paraId="7197CDEA"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67C3802B"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268175C3" w14:textId="77777777" w:rsidTr="00322AA5">
        <w:trPr>
          <w:trHeight w:val="630"/>
        </w:trPr>
        <w:tc>
          <w:tcPr>
            <w:tcW w:w="853" w:type="dxa"/>
            <w:tcBorders>
              <w:top w:val="nil"/>
              <w:left w:val="single" w:sz="4" w:space="0" w:color="auto"/>
              <w:bottom w:val="single" w:sz="4" w:space="0" w:color="auto"/>
              <w:right w:val="single" w:sz="4" w:space="0" w:color="auto"/>
            </w:tcBorders>
            <w:shd w:val="clear" w:color="auto" w:fill="auto"/>
            <w:hideMark/>
          </w:tcPr>
          <w:p w14:paraId="1ED761CC" w14:textId="5389672B"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2.23</w:t>
            </w:r>
          </w:p>
        </w:tc>
        <w:tc>
          <w:tcPr>
            <w:tcW w:w="2599" w:type="dxa"/>
            <w:tcBorders>
              <w:top w:val="nil"/>
              <w:left w:val="nil"/>
              <w:bottom w:val="single" w:sz="4" w:space="0" w:color="auto"/>
              <w:right w:val="single" w:sz="4" w:space="0" w:color="auto"/>
            </w:tcBorders>
            <w:shd w:val="clear" w:color="auto" w:fill="auto"/>
            <w:hideMark/>
          </w:tcPr>
          <w:p w14:paraId="47CF8D60" w14:textId="77777777" w:rsidR="00F567B6" w:rsidRPr="004047D2" w:rsidRDefault="00F567B6" w:rsidP="00F567B6">
            <w:pPr>
              <w:rPr>
                <w:color w:val="000000"/>
                <w:sz w:val="20"/>
                <w:szCs w:val="20"/>
              </w:rPr>
            </w:pPr>
            <w:r w:rsidRPr="004047D2">
              <w:rPr>
                <w:color w:val="000000"/>
                <w:sz w:val="20"/>
                <w:szCs w:val="20"/>
              </w:rPr>
              <w:t>2021-ВТРКМ.ВПБ-ООС1 стр 131-132</w:t>
            </w:r>
          </w:p>
        </w:tc>
        <w:tc>
          <w:tcPr>
            <w:tcW w:w="3928" w:type="dxa"/>
            <w:tcBorders>
              <w:top w:val="nil"/>
              <w:left w:val="nil"/>
              <w:bottom w:val="single" w:sz="4" w:space="0" w:color="auto"/>
              <w:right w:val="single" w:sz="4" w:space="0" w:color="auto"/>
            </w:tcBorders>
            <w:shd w:val="clear" w:color="auto" w:fill="auto"/>
            <w:hideMark/>
          </w:tcPr>
          <w:p w14:paraId="006F738C" w14:textId="77777777" w:rsidR="00F567B6" w:rsidRPr="004047D2" w:rsidRDefault="00F567B6" w:rsidP="00F567B6">
            <w:pPr>
              <w:rPr>
                <w:color w:val="000000"/>
                <w:sz w:val="20"/>
                <w:szCs w:val="20"/>
              </w:rPr>
            </w:pPr>
            <w:r w:rsidRPr="004047D2">
              <w:rPr>
                <w:color w:val="000000"/>
                <w:sz w:val="20"/>
                <w:szCs w:val="20"/>
              </w:rPr>
              <w:t>Стоимость производственного экологического контроля и мониторинга</w:t>
            </w:r>
          </w:p>
        </w:tc>
        <w:tc>
          <w:tcPr>
            <w:tcW w:w="1337" w:type="dxa"/>
            <w:tcBorders>
              <w:top w:val="nil"/>
              <w:left w:val="nil"/>
              <w:bottom w:val="single" w:sz="4" w:space="0" w:color="auto"/>
              <w:right w:val="single" w:sz="4" w:space="0" w:color="auto"/>
            </w:tcBorders>
            <w:shd w:val="clear" w:color="auto" w:fill="auto"/>
            <w:vAlign w:val="center"/>
            <w:hideMark/>
          </w:tcPr>
          <w:p w14:paraId="4EB062E7"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FCF15BA" w14:textId="77777777" w:rsidR="00F567B6" w:rsidRPr="004047D2" w:rsidRDefault="00F567B6" w:rsidP="00F567B6">
            <w:pPr>
              <w:jc w:val="center"/>
              <w:rPr>
                <w:color w:val="000000"/>
                <w:sz w:val="20"/>
                <w:szCs w:val="20"/>
              </w:rPr>
            </w:pPr>
            <w:r w:rsidRPr="004047D2">
              <w:rPr>
                <w:color w:val="000000"/>
                <w:sz w:val="20"/>
                <w:szCs w:val="20"/>
              </w:rPr>
              <w:t>1</w:t>
            </w:r>
          </w:p>
        </w:tc>
      </w:tr>
      <w:tr w:rsidR="00F567B6" w:rsidRPr="004047D2" w14:paraId="290D24E1" w14:textId="77777777" w:rsidTr="00322AA5">
        <w:trPr>
          <w:trHeight w:val="945"/>
        </w:trPr>
        <w:tc>
          <w:tcPr>
            <w:tcW w:w="853" w:type="dxa"/>
            <w:tcBorders>
              <w:top w:val="nil"/>
              <w:left w:val="single" w:sz="4" w:space="0" w:color="auto"/>
              <w:bottom w:val="single" w:sz="4" w:space="0" w:color="auto"/>
              <w:right w:val="single" w:sz="4" w:space="0" w:color="auto"/>
            </w:tcBorders>
            <w:shd w:val="clear" w:color="auto" w:fill="auto"/>
            <w:hideMark/>
          </w:tcPr>
          <w:p w14:paraId="4F8F709D" w14:textId="5947AC1E" w:rsidR="00F567B6" w:rsidRPr="004047D2" w:rsidRDefault="00F567B6" w:rsidP="00F567B6">
            <w:pPr>
              <w:jc w:val="center"/>
              <w:rPr>
                <w:color w:val="000000"/>
                <w:sz w:val="20"/>
                <w:szCs w:val="20"/>
              </w:rPr>
            </w:pPr>
            <w:r>
              <w:rPr>
                <w:color w:val="000000"/>
                <w:sz w:val="20"/>
                <w:szCs w:val="20"/>
              </w:rPr>
              <w:t>2.</w:t>
            </w:r>
            <w:r w:rsidRPr="00BD5DD9">
              <w:rPr>
                <w:color w:val="000000"/>
                <w:sz w:val="20"/>
                <w:szCs w:val="20"/>
              </w:rPr>
              <w:t>2.24</w:t>
            </w:r>
          </w:p>
        </w:tc>
        <w:tc>
          <w:tcPr>
            <w:tcW w:w="2599" w:type="dxa"/>
            <w:tcBorders>
              <w:top w:val="nil"/>
              <w:left w:val="nil"/>
              <w:bottom w:val="single" w:sz="4" w:space="0" w:color="auto"/>
              <w:right w:val="single" w:sz="4" w:space="0" w:color="auto"/>
            </w:tcBorders>
            <w:shd w:val="clear" w:color="auto" w:fill="auto"/>
            <w:hideMark/>
          </w:tcPr>
          <w:p w14:paraId="4CE00868" w14:textId="77777777" w:rsidR="00F567B6" w:rsidRPr="004047D2" w:rsidRDefault="00F567B6" w:rsidP="00F567B6">
            <w:pPr>
              <w:rPr>
                <w:color w:val="000000"/>
                <w:sz w:val="20"/>
                <w:szCs w:val="20"/>
              </w:rPr>
            </w:pPr>
            <w:r w:rsidRPr="004047D2">
              <w:rPr>
                <w:color w:val="000000"/>
                <w:sz w:val="20"/>
                <w:szCs w:val="20"/>
              </w:rPr>
              <w:t>Приказ от 4.08.2020 № 421/пр п.179</w:t>
            </w:r>
          </w:p>
        </w:tc>
        <w:tc>
          <w:tcPr>
            <w:tcW w:w="3928" w:type="dxa"/>
            <w:tcBorders>
              <w:top w:val="nil"/>
              <w:left w:val="nil"/>
              <w:bottom w:val="single" w:sz="4" w:space="0" w:color="auto"/>
              <w:right w:val="single" w:sz="4" w:space="0" w:color="auto"/>
            </w:tcBorders>
            <w:shd w:val="clear" w:color="auto" w:fill="auto"/>
            <w:hideMark/>
          </w:tcPr>
          <w:p w14:paraId="49AF61A9" w14:textId="77777777" w:rsidR="00F567B6" w:rsidRPr="004047D2" w:rsidRDefault="00F567B6" w:rsidP="00F567B6">
            <w:pPr>
              <w:rPr>
                <w:color w:val="000000"/>
                <w:sz w:val="20"/>
                <w:szCs w:val="20"/>
              </w:rPr>
            </w:pPr>
            <w:r w:rsidRPr="004047D2">
              <w:rPr>
                <w:color w:val="000000"/>
                <w:sz w:val="20"/>
                <w:szCs w:val="20"/>
              </w:rPr>
              <w:t>Непредвиденные затраты для объектов капитального строительства непроизводственного назначения - 2%</w:t>
            </w:r>
          </w:p>
        </w:tc>
        <w:tc>
          <w:tcPr>
            <w:tcW w:w="1337" w:type="dxa"/>
            <w:tcBorders>
              <w:top w:val="nil"/>
              <w:left w:val="nil"/>
              <w:bottom w:val="single" w:sz="4" w:space="0" w:color="auto"/>
              <w:right w:val="single" w:sz="4" w:space="0" w:color="auto"/>
            </w:tcBorders>
            <w:shd w:val="clear" w:color="auto" w:fill="auto"/>
            <w:vAlign w:val="center"/>
            <w:hideMark/>
          </w:tcPr>
          <w:p w14:paraId="68426F1A" w14:textId="77777777" w:rsidR="00F567B6" w:rsidRPr="004047D2" w:rsidRDefault="00F567B6" w:rsidP="00F567B6">
            <w:pPr>
              <w:jc w:val="center"/>
              <w:rPr>
                <w:color w:val="000000"/>
                <w:sz w:val="20"/>
                <w:szCs w:val="20"/>
              </w:rPr>
            </w:pPr>
            <w:r w:rsidRPr="004047D2">
              <w:rPr>
                <w:color w:val="000000"/>
                <w:sz w:val="20"/>
                <w:szCs w:val="20"/>
              </w:rPr>
              <w:t>комплекс</w:t>
            </w:r>
          </w:p>
        </w:tc>
        <w:tc>
          <w:tcPr>
            <w:tcW w:w="1337" w:type="dxa"/>
            <w:tcBorders>
              <w:top w:val="nil"/>
              <w:left w:val="nil"/>
              <w:bottom w:val="single" w:sz="4" w:space="0" w:color="auto"/>
              <w:right w:val="single" w:sz="4" w:space="0" w:color="auto"/>
            </w:tcBorders>
            <w:shd w:val="clear" w:color="auto" w:fill="auto"/>
            <w:vAlign w:val="center"/>
            <w:hideMark/>
          </w:tcPr>
          <w:p w14:paraId="57AD2910" w14:textId="77777777" w:rsidR="00F567B6" w:rsidRPr="004047D2" w:rsidRDefault="00F567B6" w:rsidP="00F567B6">
            <w:pPr>
              <w:jc w:val="center"/>
              <w:rPr>
                <w:color w:val="000000"/>
                <w:sz w:val="20"/>
                <w:szCs w:val="20"/>
              </w:rPr>
            </w:pPr>
            <w:r w:rsidRPr="004047D2">
              <w:rPr>
                <w:color w:val="000000"/>
                <w:sz w:val="20"/>
                <w:szCs w:val="20"/>
              </w:rPr>
              <w:t>1</w:t>
            </w:r>
          </w:p>
        </w:tc>
      </w:tr>
    </w:tbl>
    <w:p w14:paraId="29A4DA37" w14:textId="77777777" w:rsidR="00322AA5" w:rsidRPr="00171055" w:rsidRDefault="00322AA5" w:rsidP="00220892">
      <w:pPr>
        <w:jc w:val="center"/>
        <w:rPr>
          <w:i/>
          <w:sz w:val="20"/>
          <w:szCs w:val="20"/>
        </w:rPr>
      </w:pPr>
    </w:p>
    <w:p w14:paraId="76E1A36A" w14:textId="77777777" w:rsidR="00171055" w:rsidRPr="004047D2" w:rsidRDefault="00171055" w:rsidP="00220892">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14:paraId="507C7845" w14:textId="77777777" w:rsidTr="00EA07E4">
        <w:trPr>
          <w:trHeight w:val="900"/>
        </w:trPr>
        <w:tc>
          <w:tcPr>
            <w:tcW w:w="4711" w:type="dxa"/>
            <w:hideMark/>
          </w:tcPr>
          <w:p w14:paraId="49470913" w14:textId="77777777" w:rsidR="002A5D08" w:rsidRPr="009A5050" w:rsidRDefault="002A5D08" w:rsidP="002A5D08">
            <w:pPr>
              <w:jc w:val="both"/>
              <w:rPr>
                <w:b/>
                <w:color w:val="000000"/>
              </w:rPr>
            </w:pPr>
          </w:p>
          <w:p w14:paraId="45340993" w14:textId="77777777" w:rsidR="002A5D08" w:rsidRPr="009A5050" w:rsidRDefault="002A5D08" w:rsidP="002A5D08">
            <w:pPr>
              <w:jc w:val="both"/>
              <w:rPr>
                <w:b/>
                <w:color w:val="000000"/>
              </w:rPr>
            </w:pPr>
            <w:r w:rsidRPr="009A5050">
              <w:rPr>
                <w:b/>
                <w:color w:val="000000"/>
              </w:rPr>
              <w:t>Генподрядчик:</w:t>
            </w:r>
          </w:p>
          <w:p w14:paraId="786026EA" w14:textId="77777777" w:rsidR="002A5D08" w:rsidRPr="009A5050" w:rsidRDefault="002A5D08" w:rsidP="002A5D08">
            <w:pPr>
              <w:jc w:val="both"/>
              <w:rPr>
                <w:color w:val="000000"/>
              </w:rPr>
            </w:pPr>
          </w:p>
          <w:p w14:paraId="1BC1C909" w14:textId="77777777" w:rsidR="002A5D08" w:rsidRPr="009A5050" w:rsidRDefault="002A5D08" w:rsidP="002A5D08">
            <w:pPr>
              <w:jc w:val="both"/>
              <w:rPr>
                <w:color w:val="000000"/>
              </w:rPr>
            </w:pPr>
            <w:r w:rsidRPr="009A5050">
              <w:rPr>
                <w:color w:val="000000"/>
              </w:rPr>
              <w:t>________________/ /</w:t>
            </w:r>
          </w:p>
          <w:p w14:paraId="744A12A4" w14:textId="77777777" w:rsidR="002A5D08" w:rsidRPr="009A5050" w:rsidRDefault="00107B7E" w:rsidP="002A5D08">
            <w:pPr>
              <w:jc w:val="both"/>
              <w:rPr>
                <w:color w:val="000000"/>
              </w:rPr>
            </w:pPr>
            <w:r w:rsidRPr="006F34EF">
              <w:rPr>
                <w:i/>
                <w:sz w:val="20"/>
                <w:szCs w:val="20"/>
              </w:rPr>
              <w:t>(подписано ЭЦП)</w:t>
            </w:r>
          </w:p>
        </w:tc>
        <w:tc>
          <w:tcPr>
            <w:tcW w:w="4820" w:type="dxa"/>
          </w:tcPr>
          <w:p w14:paraId="58BA1C81" w14:textId="77777777" w:rsidR="002A5D08" w:rsidRPr="009A5050" w:rsidRDefault="002A5D08" w:rsidP="002A5D08">
            <w:pPr>
              <w:jc w:val="both"/>
              <w:rPr>
                <w:b/>
                <w:color w:val="000000"/>
              </w:rPr>
            </w:pPr>
          </w:p>
          <w:p w14:paraId="76E475AC" w14:textId="77777777" w:rsidR="002A5D08" w:rsidRPr="009A5050" w:rsidRDefault="002A5D08" w:rsidP="002A5D08">
            <w:pPr>
              <w:jc w:val="both"/>
              <w:rPr>
                <w:b/>
                <w:color w:val="000000"/>
              </w:rPr>
            </w:pPr>
            <w:r w:rsidRPr="009A5050">
              <w:rPr>
                <w:b/>
                <w:color w:val="000000"/>
              </w:rPr>
              <w:t>Заказчик:</w:t>
            </w:r>
          </w:p>
          <w:p w14:paraId="35834E82"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96790FF" w14:textId="77777777" w:rsidR="002A5D08" w:rsidRPr="009A5050" w:rsidRDefault="002A5D08" w:rsidP="002A5D08">
            <w:pPr>
              <w:jc w:val="both"/>
              <w:rPr>
                <w:color w:val="000000"/>
              </w:rPr>
            </w:pPr>
            <w:r w:rsidRPr="009A5050">
              <w:rPr>
                <w:color w:val="000000"/>
              </w:rPr>
              <w:t>___________________/ /</w:t>
            </w:r>
          </w:p>
          <w:p w14:paraId="653229DA" w14:textId="77777777" w:rsidR="002A5D08" w:rsidRPr="002A5D08" w:rsidRDefault="00107B7E" w:rsidP="002A5D08">
            <w:pPr>
              <w:jc w:val="both"/>
              <w:rPr>
                <w:color w:val="000000"/>
              </w:rPr>
            </w:pPr>
            <w:r w:rsidRPr="006F34EF">
              <w:rPr>
                <w:i/>
                <w:sz w:val="20"/>
                <w:szCs w:val="20"/>
              </w:rPr>
              <w:t>(подписано ЭЦП)</w:t>
            </w:r>
          </w:p>
        </w:tc>
      </w:tr>
    </w:tbl>
    <w:p w14:paraId="521ED45E" w14:textId="77777777" w:rsidR="002416FC" w:rsidRDefault="002416FC" w:rsidP="00EA07E4">
      <w:pPr>
        <w:jc w:val="right"/>
        <w:rPr>
          <w:lang w:eastAsia="en-US"/>
        </w:rPr>
        <w:sectPr w:rsidR="002416FC" w:rsidSect="00EA07E4">
          <w:footerReference w:type="default" r:id="rId27"/>
          <w:footerReference w:type="first" r:id="rId28"/>
          <w:pgSz w:w="12240" w:h="15840"/>
          <w:pgMar w:top="1134" w:right="850" w:bottom="1134" w:left="1701" w:header="720" w:footer="720" w:gutter="0"/>
          <w:cols w:space="720"/>
          <w:docGrid w:linePitch="326"/>
        </w:sectPr>
      </w:pPr>
    </w:p>
    <w:p w14:paraId="03C60A2C" w14:textId="77777777" w:rsidR="002416FC" w:rsidRPr="002416FC" w:rsidRDefault="002416FC" w:rsidP="002416FC">
      <w:pPr>
        <w:jc w:val="right"/>
        <w:rPr>
          <w:lang w:eastAsia="en-US"/>
        </w:rPr>
      </w:pPr>
      <w:r w:rsidRPr="002416FC">
        <w:rPr>
          <w:lang w:eastAsia="en-US"/>
        </w:rPr>
        <w:t>ПРИЛОЖЕНИЕ № 1</w:t>
      </w:r>
      <w:r w:rsidR="001C4D1D">
        <w:rPr>
          <w:lang w:eastAsia="en-US"/>
        </w:rPr>
        <w:t>2</w:t>
      </w:r>
    </w:p>
    <w:p w14:paraId="5F80DC4D" w14:textId="77777777" w:rsidR="002416FC" w:rsidRPr="002416FC" w:rsidRDefault="002416FC" w:rsidP="002416FC">
      <w:pPr>
        <w:jc w:val="right"/>
        <w:rPr>
          <w:lang w:eastAsia="en-US"/>
        </w:rPr>
      </w:pPr>
      <w:r w:rsidRPr="002416FC">
        <w:rPr>
          <w:lang w:eastAsia="en-US"/>
        </w:rPr>
        <w:t xml:space="preserve">к договору </w:t>
      </w:r>
    </w:p>
    <w:p w14:paraId="6D905727" w14:textId="77777777" w:rsidR="002416FC" w:rsidRPr="002416FC" w:rsidRDefault="002416FC" w:rsidP="002416FC">
      <w:pPr>
        <w:jc w:val="right"/>
        <w:rPr>
          <w:lang w:eastAsia="en-US"/>
        </w:rPr>
      </w:pPr>
      <w:r w:rsidRPr="002416FC">
        <w:rPr>
          <w:lang w:eastAsia="en-US"/>
        </w:rPr>
        <w:t>от «__»_______ 20____г.</w:t>
      </w:r>
    </w:p>
    <w:p w14:paraId="556C638F" w14:textId="77777777" w:rsidR="002416FC" w:rsidRPr="002416FC" w:rsidRDefault="002416FC" w:rsidP="002416FC">
      <w:pPr>
        <w:jc w:val="right"/>
        <w:rPr>
          <w:lang w:eastAsia="en-US"/>
        </w:rPr>
      </w:pPr>
      <w:r w:rsidRPr="002416FC">
        <w:rPr>
          <w:lang w:eastAsia="en-US"/>
        </w:rPr>
        <w:t xml:space="preserve">№ </w:t>
      </w:r>
    </w:p>
    <w:p w14:paraId="3A345079" w14:textId="77777777" w:rsidR="002416FC" w:rsidRPr="002416FC" w:rsidRDefault="002416FC" w:rsidP="002416FC">
      <w:pPr>
        <w:jc w:val="center"/>
        <w:rPr>
          <w:rFonts w:eastAsiaTheme="minorHAnsi"/>
          <w:b/>
          <w:lang w:eastAsia="en-US"/>
        </w:rPr>
      </w:pPr>
      <w:r w:rsidRPr="002416FC">
        <w:rPr>
          <w:rFonts w:eastAsiaTheme="minorHAnsi"/>
          <w:b/>
          <w:lang w:eastAsia="en-US"/>
        </w:rPr>
        <w:t>ТРЕБОВАНИЯ</w:t>
      </w:r>
    </w:p>
    <w:p w14:paraId="03FFFE8A" w14:textId="77777777" w:rsidR="002416FC" w:rsidRPr="002416FC" w:rsidRDefault="002416FC" w:rsidP="002416FC">
      <w:pPr>
        <w:jc w:val="center"/>
        <w:rPr>
          <w:rFonts w:eastAsiaTheme="minorHAnsi"/>
          <w:b/>
          <w:lang w:eastAsia="en-US"/>
        </w:rPr>
      </w:pPr>
      <w:r w:rsidRPr="002416FC">
        <w:rPr>
          <w:rFonts w:eastAsiaTheme="minorHAnsi"/>
          <w:b/>
          <w:lang w:eastAsia="en-US"/>
        </w:rPr>
        <w:t xml:space="preserve">К СОСТАВЛЕНИЮ СМЕТНОЙ ДОКУМЕНТАЦИИ СТАДИИ ПРОЕКТИРОВАНИЯ «РАБОЧАЯ ДОКУМЕНТАЦИЯ» </w:t>
      </w:r>
    </w:p>
    <w:p w14:paraId="0ED499AD" w14:textId="77777777" w:rsidR="00EC7981" w:rsidRDefault="00EC7981" w:rsidP="002416FC">
      <w:pPr>
        <w:spacing w:after="160" w:line="259" w:lineRule="auto"/>
        <w:ind w:left="-567" w:firstLine="709"/>
        <w:contextualSpacing/>
        <w:jc w:val="both"/>
        <w:rPr>
          <w:rFonts w:eastAsiaTheme="minorHAnsi"/>
          <w:b/>
          <w:lang w:eastAsia="en-US"/>
        </w:rPr>
      </w:pPr>
    </w:p>
    <w:p w14:paraId="0D183567" w14:textId="77777777" w:rsidR="002416FC" w:rsidRPr="002416FC" w:rsidRDefault="002416FC" w:rsidP="006F1790">
      <w:pPr>
        <w:spacing w:after="160" w:line="259" w:lineRule="auto"/>
        <w:ind w:firstLine="709"/>
        <w:contextualSpacing/>
        <w:jc w:val="both"/>
        <w:rPr>
          <w:rFonts w:eastAsiaTheme="minorHAnsi"/>
          <w:b/>
          <w:lang w:eastAsia="en-US"/>
        </w:rPr>
      </w:pPr>
      <w:r w:rsidRPr="002416FC">
        <w:rPr>
          <w:rFonts w:eastAsiaTheme="minorHAnsi"/>
          <w:b/>
          <w:lang w:eastAsia="en-US"/>
        </w:rPr>
        <w:t>В составе сметной документации стадии проектирования</w:t>
      </w:r>
      <w:r w:rsidR="006F1790">
        <w:rPr>
          <w:rFonts w:eastAsiaTheme="minorHAnsi"/>
          <w:b/>
          <w:lang w:eastAsia="en-US"/>
        </w:rPr>
        <w:t xml:space="preserve"> </w:t>
      </w:r>
      <w:r w:rsidRPr="002416FC">
        <w:rPr>
          <w:rFonts w:eastAsiaTheme="minorHAnsi"/>
          <w:b/>
          <w:lang w:eastAsia="en-US"/>
        </w:rPr>
        <w:t>«Рабочая документация» разрабатываются:</w:t>
      </w:r>
    </w:p>
    <w:p w14:paraId="74C562B1" w14:textId="77777777" w:rsidR="002416FC" w:rsidRPr="002416FC" w:rsidRDefault="002416FC" w:rsidP="006F1790">
      <w:pPr>
        <w:numPr>
          <w:ilvl w:val="0"/>
          <w:numId w:val="125"/>
        </w:numPr>
        <w:spacing w:after="160" w:line="259" w:lineRule="auto"/>
        <w:ind w:left="0" w:firstLine="709"/>
        <w:contextualSpacing/>
        <w:jc w:val="both"/>
        <w:rPr>
          <w:rFonts w:eastAsiaTheme="minorHAnsi"/>
          <w:b/>
          <w:lang w:eastAsia="en-US"/>
        </w:rPr>
      </w:pPr>
      <w:r w:rsidRPr="002416FC">
        <w:rPr>
          <w:rFonts w:eastAsiaTheme="minorHAnsi"/>
          <w:b/>
          <w:lang w:eastAsia="en-US"/>
        </w:rPr>
        <w:t>Сопоставительные ведомости объемов работ (далее- СВОР);</w:t>
      </w:r>
    </w:p>
    <w:p w14:paraId="53681BEE" w14:textId="77777777" w:rsidR="002416FC" w:rsidRPr="002416FC" w:rsidRDefault="002416FC" w:rsidP="006F1790">
      <w:pPr>
        <w:numPr>
          <w:ilvl w:val="0"/>
          <w:numId w:val="127"/>
        </w:numPr>
        <w:spacing w:after="160" w:line="259" w:lineRule="auto"/>
        <w:ind w:left="0" w:firstLine="709"/>
        <w:contextualSpacing/>
        <w:jc w:val="both"/>
        <w:rPr>
          <w:rFonts w:eastAsiaTheme="minorHAnsi"/>
          <w:b/>
          <w:lang w:eastAsia="en-US"/>
        </w:rPr>
      </w:pPr>
      <w:r w:rsidRPr="002416FC">
        <w:rPr>
          <w:rFonts w:eastAsiaTheme="minorHAnsi"/>
          <w:b/>
          <w:lang w:eastAsia="en-US"/>
        </w:rPr>
        <w:t xml:space="preserve">Локальные сметы стадии проектирования «Рабочая документация» </w:t>
      </w:r>
      <w:r w:rsidR="006F1790">
        <w:rPr>
          <w:rFonts w:eastAsiaTheme="minorHAnsi"/>
          <w:b/>
          <w:lang w:eastAsia="en-US"/>
        </w:rPr>
        <w:br/>
      </w:r>
      <w:r w:rsidRPr="002416FC">
        <w:rPr>
          <w:rFonts w:eastAsiaTheme="minorHAnsi"/>
          <w:b/>
          <w:lang w:eastAsia="en-US"/>
        </w:rPr>
        <w:t>(далее- сметы РД);</w:t>
      </w:r>
    </w:p>
    <w:p w14:paraId="5C046E93" w14:textId="77777777" w:rsidR="002416FC" w:rsidRPr="002416FC" w:rsidRDefault="002416FC" w:rsidP="006F1790">
      <w:pPr>
        <w:numPr>
          <w:ilvl w:val="0"/>
          <w:numId w:val="127"/>
        </w:numPr>
        <w:spacing w:after="160" w:line="259" w:lineRule="auto"/>
        <w:ind w:left="0" w:firstLine="709"/>
        <w:contextualSpacing/>
        <w:jc w:val="both"/>
        <w:rPr>
          <w:rFonts w:eastAsiaTheme="minorHAnsi"/>
          <w:b/>
          <w:lang w:eastAsia="en-US"/>
        </w:rPr>
      </w:pPr>
      <w:r w:rsidRPr="002416FC">
        <w:rPr>
          <w:rFonts w:eastAsiaTheme="minorHAnsi"/>
          <w:b/>
          <w:lang w:eastAsia="en-US"/>
        </w:rPr>
        <w:t>Сопоставительная ведомость изменения сметной стоимости (далее- СВИСС).</w:t>
      </w:r>
    </w:p>
    <w:p w14:paraId="3112D392" w14:textId="77777777" w:rsidR="002416FC" w:rsidRPr="002416FC" w:rsidRDefault="002416FC" w:rsidP="006F1790">
      <w:pPr>
        <w:spacing w:after="160" w:line="259" w:lineRule="auto"/>
        <w:ind w:firstLine="709"/>
        <w:contextualSpacing/>
        <w:jc w:val="both"/>
        <w:rPr>
          <w:rFonts w:eastAsiaTheme="minorHAnsi"/>
          <w:b/>
          <w:lang w:eastAsia="en-US"/>
        </w:rPr>
      </w:pPr>
    </w:p>
    <w:p w14:paraId="3A4B5D88"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Сметы РД составляются с соблюдением всех требований</w:t>
      </w:r>
      <w:r w:rsidR="006F1790">
        <w:rPr>
          <w:rFonts w:eastAsiaTheme="minorHAnsi"/>
          <w:lang w:eastAsia="en-US"/>
        </w:rPr>
        <w:t xml:space="preserve"> </w:t>
      </w:r>
      <w:r w:rsidRPr="002416FC">
        <w:rPr>
          <w:rFonts w:eastAsiaTheme="minorHAnsi"/>
          <w:lang w:eastAsia="en-US"/>
        </w:rPr>
        <w:t>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r w:rsidR="006F1790">
        <w:rPr>
          <w:rFonts w:eastAsiaTheme="minorHAnsi"/>
          <w:lang w:eastAsia="en-US"/>
        </w:rPr>
        <w:t xml:space="preserve"> </w:t>
      </w:r>
      <w:r w:rsidRPr="002416FC">
        <w:rPr>
          <w:rFonts w:eastAsiaTheme="minorHAnsi"/>
          <w:lang w:eastAsia="en-US"/>
        </w:rPr>
        <w:t>на территории Российской Федерации, утвержденной приказом Министерства строительства и жилищно-коммунального хозяйства Российской Федерации</w:t>
      </w:r>
      <w:r w:rsidR="006F1790">
        <w:rPr>
          <w:rFonts w:eastAsiaTheme="minorHAnsi"/>
          <w:lang w:eastAsia="en-US"/>
        </w:rPr>
        <w:t xml:space="preserve"> </w:t>
      </w:r>
      <w:r w:rsidRPr="002416FC">
        <w:rPr>
          <w:rFonts w:eastAsiaTheme="minorHAnsi"/>
          <w:lang w:eastAsia="en-US"/>
        </w:rPr>
        <w:t>от 04.08.2020 № 421/пр (далее- Методика № 421/пр).</w:t>
      </w:r>
    </w:p>
    <w:p w14:paraId="78500DE8"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Для составления смет РД используется сметно-нормативная база, принятая в локальном сметном расчете на аналогичный вид работ, получившем положительное заключение государственной экспертизы (далее- ЛСР</w:t>
      </w:r>
      <w:r w:rsidR="006F1790">
        <w:rPr>
          <w:rFonts w:eastAsiaTheme="minorHAnsi"/>
          <w:lang w:eastAsia="en-US"/>
        </w:rPr>
        <w:t xml:space="preserve"> </w:t>
      </w:r>
      <w:r w:rsidRPr="002416FC">
        <w:rPr>
          <w:rFonts w:eastAsiaTheme="minorHAnsi"/>
          <w:lang w:eastAsia="en-US"/>
        </w:rPr>
        <w:t>по экспертизе).</w:t>
      </w:r>
    </w:p>
    <w:p w14:paraId="323285E0"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Виды и объемы работ, упущенные в ЛСР по экспертизе, но необходимые</w:t>
      </w:r>
      <w:r w:rsidR="006F1790">
        <w:rPr>
          <w:rFonts w:eastAsiaTheme="minorHAnsi"/>
          <w:lang w:eastAsia="en-US"/>
        </w:rPr>
        <w:t xml:space="preserve"> </w:t>
      </w:r>
      <w:r w:rsidRPr="002416FC">
        <w:rPr>
          <w:rFonts w:eastAsiaTheme="minorHAnsi"/>
          <w:lang w:eastAsia="en-US"/>
        </w:rPr>
        <w:t>в соответствии с решениями Рабочей документации, учитываются в отдельной смете РД на дополнительные виды работ. Смета РД на дополнительные виды работ составляется с применением федеральной сметной нормативной базы (ФСНБ), принятой в ЛСР по экспертизе на основные объемы работ.</w:t>
      </w:r>
    </w:p>
    <w:p w14:paraId="5746C14F"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Индексы пересчета в текущие цены в сметах РД (основных</w:t>
      </w:r>
      <w:r w:rsidR="006F1790">
        <w:rPr>
          <w:rFonts w:eastAsiaTheme="minorHAnsi"/>
          <w:lang w:eastAsia="en-US"/>
        </w:rPr>
        <w:t xml:space="preserve"> </w:t>
      </w:r>
      <w:r w:rsidRPr="002416FC">
        <w:rPr>
          <w:rFonts w:eastAsiaTheme="minorHAnsi"/>
          <w:lang w:eastAsia="en-US"/>
        </w:rPr>
        <w:t>и дополнительных) назначаются в соответствии с индексами, назначенными в ЛСР по экспертизе.</w:t>
      </w:r>
    </w:p>
    <w:p w14:paraId="5072D2DC" w14:textId="77777777" w:rsidR="002416FC" w:rsidRPr="002416FC" w:rsidRDefault="002416FC" w:rsidP="006F1790">
      <w:pPr>
        <w:spacing w:after="160" w:line="259" w:lineRule="auto"/>
        <w:ind w:firstLine="709"/>
        <w:contextualSpacing/>
        <w:jc w:val="both"/>
        <w:rPr>
          <w:rFonts w:eastAsiaTheme="minorHAnsi"/>
          <w:lang w:eastAsia="en-US"/>
        </w:rPr>
      </w:pPr>
      <w:r w:rsidRPr="002416FC">
        <w:rPr>
          <w:rFonts w:eastAsiaTheme="minorHAnsi"/>
          <w:lang w:eastAsia="en-US"/>
        </w:rPr>
        <w:t>В случае учета в Рабочей документации марок и типов материалов, изделий 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 – на основе выбора оптимального предложения</w:t>
      </w:r>
      <w:r w:rsidR="006F1790">
        <w:rPr>
          <w:rFonts w:eastAsiaTheme="minorHAnsi"/>
          <w:lang w:eastAsia="en-US"/>
        </w:rPr>
        <w:t xml:space="preserve"> </w:t>
      </w:r>
      <w:r w:rsidRPr="002416FC">
        <w:rPr>
          <w:rFonts w:eastAsiaTheme="minorHAnsi"/>
          <w:lang w:eastAsia="en-US"/>
        </w:rPr>
        <w:t>по конъюнктурному анализу цен поставщиков, представленных в количестве</w:t>
      </w:r>
      <w:r w:rsidR="006F1790">
        <w:rPr>
          <w:rFonts w:eastAsiaTheme="minorHAnsi"/>
          <w:lang w:eastAsia="en-US"/>
        </w:rPr>
        <w:t xml:space="preserve"> </w:t>
      </w:r>
      <w:r w:rsidRPr="002416FC">
        <w:rPr>
          <w:rFonts w:eastAsiaTheme="minorHAnsi"/>
          <w:lang w:eastAsia="en-US"/>
        </w:rPr>
        <w:t>не менее 3-х.</w:t>
      </w:r>
    </w:p>
    <w:p w14:paraId="60100F9F" w14:textId="77777777" w:rsidR="002416FC" w:rsidRPr="002416FC" w:rsidRDefault="002416FC" w:rsidP="006F1790">
      <w:pPr>
        <w:spacing w:after="160" w:line="259" w:lineRule="auto"/>
        <w:ind w:firstLine="709"/>
        <w:jc w:val="both"/>
        <w:rPr>
          <w:rFonts w:eastAsiaTheme="minorHAnsi"/>
          <w:lang w:eastAsia="en-US"/>
        </w:rPr>
      </w:pPr>
      <w:r w:rsidRPr="002416FC">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14:paraId="63342E76" w14:textId="77777777" w:rsidR="002416FC" w:rsidRPr="002416FC" w:rsidRDefault="002416FC" w:rsidP="006F1790">
      <w:pPr>
        <w:spacing w:after="160" w:line="259" w:lineRule="auto"/>
        <w:ind w:firstLine="709"/>
        <w:jc w:val="both"/>
        <w:rPr>
          <w:rFonts w:eastAsiaTheme="minorHAnsi"/>
          <w:u w:val="single"/>
          <w:lang w:eastAsia="en-US"/>
        </w:rPr>
      </w:pPr>
      <w:r w:rsidRPr="002416FC">
        <w:rPr>
          <w:rFonts w:eastAsiaTheme="minorHAnsi"/>
          <w:u w:val="single"/>
          <w:lang w:eastAsia="en-US"/>
        </w:rPr>
        <w:t>Усредненные индексы дефляторы на период строительства:</w:t>
      </w:r>
    </w:p>
    <w:tbl>
      <w:tblPr>
        <w:tblW w:w="10206" w:type="dxa"/>
        <w:tblLook w:val="04A0" w:firstRow="1" w:lastRow="0" w:firstColumn="1" w:lastColumn="0" w:noHBand="0" w:noVBand="1"/>
      </w:tblPr>
      <w:tblGrid>
        <w:gridCol w:w="4673"/>
        <w:gridCol w:w="5533"/>
      </w:tblGrid>
      <w:tr w:rsidR="00322AA5" w:rsidRPr="002416FC" w14:paraId="78BE241E" w14:textId="77777777" w:rsidTr="00DB0F63">
        <w:trPr>
          <w:trHeight w:val="180"/>
        </w:trPr>
        <w:tc>
          <w:tcPr>
            <w:tcW w:w="4673" w:type="dxa"/>
            <w:vAlign w:val="center"/>
          </w:tcPr>
          <w:p w14:paraId="63E74DB1" w14:textId="78C77783" w:rsidR="00322AA5" w:rsidRPr="002416FC" w:rsidRDefault="00322AA5" w:rsidP="00322AA5">
            <w:pPr>
              <w:rPr>
                <w:rFonts w:eastAsiaTheme="minorHAnsi"/>
                <w:lang w:eastAsia="en-US"/>
              </w:rPr>
            </w:pPr>
            <w:r w:rsidRPr="002416FC">
              <w:rPr>
                <w:rFonts w:eastAsiaTheme="minorHAnsi"/>
                <w:lang w:eastAsia="en-US"/>
              </w:rPr>
              <w:t>Открытая плоскостная парковка</w:t>
            </w:r>
          </w:p>
        </w:tc>
        <w:tc>
          <w:tcPr>
            <w:tcW w:w="5533" w:type="dxa"/>
            <w:vAlign w:val="center"/>
          </w:tcPr>
          <w:p w14:paraId="3B9C5D90" w14:textId="2E7188C6" w:rsidR="00322AA5" w:rsidRPr="002416FC" w:rsidRDefault="00322AA5" w:rsidP="00322AA5">
            <w:pPr>
              <w:ind w:firstLine="709"/>
              <w:jc w:val="center"/>
              <w:outlineLvl w:val="0"/>
              <w:rPr>
                <w:rFonts w:eastAsiaTheme="minorHAnsi"/>
                <w:u w:val="single"/>
                <w:lang w:eastAsia="en-US"/>
              </w:rPr>
            </w:pPr>
            <w:r w:rsidRPr="00FF766E">
              <w:rPr>
                <w:rFonts w:eastAsiaTheme="minorHAnsi"/>
                <w:iCs/>
                <w:lang w:eastAsia="en-US"/>
              </w:rPr>
              <w:t>1,0572</w:t>
            </w:r>
          </w:p>
        </w:tc>
      </w:tr>
      <w:tr w:rsidR="00322AA5" w:rsidRPr="002416FC" w14:paraId="28BAE855" w14:textId="77777777" w:rsidTr="00DB0F63">
        <w:trPr>
          <w:trHeight w:val="180"/>
        </w:trPr>
        <w:tc>
          <w:tcPr>
            <w:tcW w:w="4673" w:type="dxa"/>
            <w:vAlign w:val="center"/>
          </w:tcPr>
          <w:p w14:paraId="0A05471B" w14:textId="5498D8B7" w:rsidR="00322AA5" w:rsidRPr="001A3B07" w:rsidRDefault="00322AA5" w:rsidP="00322AA5">
            <w:pPr>
              <w:rPr>
                <w:rFonts w:eastAsiaTheme="minorHAnsi"/>
                <w:lang w:eastAsia="en-US"/>
              </w:rPr>
            </w:pPr>
            <w:r w:rsidRPr="002416FC">
              <w:rPr>
                <w:rFonts w:eastAsiaTheme="minorHAnsi"/>
                <w:lang w:eastAsia="en-US"/>
              </w:rPr>
              <w:t>Внутренние проезды с благоустройством</w:t>
            </w:r>
          </w:p>
        </w:tc>
        <w:tc>
          <w:tcPr>
            <w:tcW w:w="5533" w:type="dxa"/>
            <w:vAlign w:val="center"/>
          </w:tcPr>
          <w:p w14:paraId="078587E4" w14:textId="06BEB495" w:rsidR="00322AA5" w:rsidRPr="001A3B07" w:rsidRDefault="00322AA5" w:rsidP="00322AA5">
            <w:pPr>
              <w:ind w:firstLine="709"/>
              <w:jc w:val="center"/>
              <w:outlineLvl w:val="0"/>
              <w:rPr>
                <w:rFonts w:eastAsiaTheme="minorHAnsi"/>
                <w:iCs/>
                <w:lang w:eastAsia="en-US"/>
              </w:rPr>
            </w:pPr>
            <w:r w:rsidRPr="00FF766E">
              <w:rPr>
                <w:rFonts w:eastAsiaTheme="minorHAnsi"/>
                <w:iCs/>
                <w:lang w:eastAsia="en-US"/>
              </w:rPr>
              <w:t>1,0572</w:t>
            </w:r>
          </w:p>
        </w:tc>
      </w:tr>
    </w:tbl>
    <w:p w14:paraId="317C85B1" w14:textId="77777777" w:rsidR="002416FC" w:rsidRPr="005C79B1" w:rsidRDefault="002416FC" w:rsidP="006F1790">
      <w:pPr>
        <w:pStyle w:val="a6"/>
        <w:numPr>
          <w:ilvl w:val="0"/>
          <w:numId w:val="128"/>
        </w:numPr>
        <w:ind w:left="0" w:firstLine="709"/>
        <w:jc w:val="both"/>
        <w:rPr>
          <w:rFonts w:eastAsiaTheme="minorHAnsi"/>
          <w:lang w:val="ru-RU"/>
        </w:rPr>
      </w:pPr>
      <w:r w:rsidRPr="006F1790">
        <w:rPr>
          <w:rFonts w:eastAsiaTheme="minorHAnsi"/>
          <w:lang w:val="ru-RU"/>
        </w:rPr>
        <w:t>СВОР для смет РД составляется по форме, предусмотренной Приложением № 12 Методики № 421/пр. СВОР разрабатывается к каждой группе смет РД</w:t>
      </w:r>
      <w:r w:rsidR="006F1790" w:rsidRPr="006F1790">
        <w:rPr>
          <w:rFonts w:eastAsiaTheme="minorHAnsi"/>
          <w:lang w:val="ru-RU"/>
        </w:rPr>
        <w:t xml:space="preserve"> </w:t>
      </w:r>
      <w:r w:rsidRPr="006F1790">
        <w:rPr>
          <w:rFonts w:eastAsiaTheme="minorHAnsi"/>
          <w:lang w:val="ru-RU"/>
        </w:rPr>
        <w:t xml:space="preserve">в отдельности. </w:t>
      </w:r>
      <w:r w:rsidRPr="005C79B1">
        <w:rPr>
          <w:rFonts w:eastAsiaTheme="minorHAnsi"/>
          <w:lang w:val="ru-RU"/>
        </w:rPr>
        <w:t>Группа смет включает в себя:</w:t>
      </w:r>
    </w:p>
    <w:p w14:paraId="11219545" w14:textId="77777777" w:rsidR="002416FC" w:rsidRPr="002416FC" w:rsidRDefault="002416FC" w:rsidP="006F1790">
      <w:pPr>
        <w:numPr>
          <w:ilvl w:val="0"/>
          <w:numId w:val="126"/>
        </w:numPr>
        <w:ind w:left="0" w:firstLine="709"/>
        <w:contextualSpacing/>
        <w:jc w:val="both"/>
        <w:rPr>
          <w:rFonts w:eastAsiaTheme="minorHAnsi"/>
          <w:lang w:eastAsia="en-US"/>
        </w:rPr>
      </w:pPr>
      <w:r w:rsidRPr="002416FC">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14:paraId="506833DC" w14:textId="77777777" w:rsidR="002416FC" w:rsidRPr="002416FC" w:rsidRDefault="002416FC" w:rsidP="006F1790">
      <w:pPr>
        <w:numPr>
          <w:ilvl w:val="0"/>
          <w:numId w:val="126"/>
        </w:numPr>
        <w:ind w:left="0" w:firstLine="709"/>
        <w:contextualSpacing/>
        <w:jc w:val="both"/>
        <w:rPr>
          <w:rFonts w:eastAsiaTheme="minorHAnsi"/>
          <w:lang w:eastAsia="en-US"/>
        </w:rPr>
      </w:pPr>
      <w:r w:rsidRPr="002416FC">
        <w:rPr>
          <w:rFonts w:eastAsiaTheme="minorHAnsi"/>
          <w:lang w:eastAsia="en-US"/>
        </w:rPr>
        <w:t>Смету на дополнительные виды и объемы работ согласно рабочей документации.</w:t>
      </w:r>
    </w:p>
    <w:p w14:paraId="489A56D0" w14:textId="77777777" w:rsidR="002416FC" w:rsidRPr="00D427A5" w:rsidRDefault="002416FC" w:rsidP="006F1790">
      <w:pPr>
        <w:pStyle w:val="a6"/>
        <w:numPr>
          <w:ilvl w:val="0"/>
          <w:numId w:val="128"/>
        </w:numPr>
        <w:ind w:left="0" w:firstLine="709"/>
        <w:jc w:val="both"/>
        <w:rPr>
          <w:rFonts w:eastAsiaTheme="minorHAnsi"/>
          <w:lang w:val="ru-RU"/>
        </w:rPr>
      </w:pPr>
      <w:r w:rsidRPr="00D427A5">
        <w:rPr>
          <w:rFonts w:eastAsiaTheme="minorHAnsi"/>
          <w:lang w:val="ru-RU"/>
        </w:rPr>
        <w:t>СВИСС для смет РД разработать единым документом, включающим</w:t>
      </w:r>
      <w:r w:rsidRPr="00D427A5">
        <w:rPr>
          <w:rFonts w:eastAsiaTheme="minorHAnsi"/>
          <w:lang w:val="ru-RU"/>
        </w:rPr>
        <w:br/>
        <w:t xml:space="preserve"> в себя все сметы РД по форме Приложения № 1 к настоящим требованиям.</w:t>
      </w:r>
    </w:p>
    <w:p w14:paraId="640145DF" w14:textId="77777777" w:rsidR="002416FC" w:rsidRPr="002416FC" w:rsidRDefault="002416FC" w:rsidP="002416FC">
      <w:pPr>
        <w:tabs>
          <w:tab w:val="left" w:pos="5715"/>
        </w:tabs>
        <w:spacing w:after="160" w:line="259" w:lineRule="auto"/>
        <w:jc w:val="right"/>
        <w:rPr>
          <w:rFonts w:eastAsiaTheme="minorHAnsi"/>
          <w:lang w:eastAsia="en-US"/>
        </w:rPr>
      </w:pPr>
      <w:r w:rsidRPr="002416FC">
        <w:rPr>
          <w:rFonts w:eastAsiaTheme="minorHAnsi"/>
          <w:lang w:eastAsia="en-US"/>
        </w:rPr>
        <w:t>Приложение № 1</w:t>
      </w:r>
    </w:p>
    <w:p w14:paraId="1FE273D3" w14:textId="77777777" w:rsidR="002416FC" w:rsidRDefault="002416FC" w:rsidP="006F1790">
      <w:pPr>
        <w:tabs>
          <w:tab w:val="left" w:pos="5715"/>
        </w:tabs>
        <w:spacing w:after="160" w:line="259" w:lineRule="auto"/>
        <w:jc w:val="center"/>
        <w:rPr>
          <w:rFonts w:eastAsiaTheme="minorHAnsi"/>
          <w:b/>
          <w:lang w:eastAsia="en-US"/>
        </w:rPr>
      </w:pPr>
      <w:r w:rsidRPr="002416FC">
        <w:rPr>
          <w:rFonts w:eastAsiaTheme="minorHAnsi"/>
          <w:b/>
          <w:lang w:eastAsia="en-US"/>
        </w:rPr>
        <w:t>Сопоставительная ведомость изменения сметной стоимости</w:t>
      </w:r>
      <w:r w:rsidR="006F1790">
        <w:rPr>
          <w:rFonts w:eastAsiaTheme="minorHAnsi"/>
          <w:b/>
          <w:lang w:eastAsia="en-US"/>
        </w:rPr>
        <w:t xml:space="preserve"> </w:t>
      </w:r>
      <w:r w:rsidRPr="002416FC">
        <w:rPr>
          <w:rFonts w:eastAsiaTheme="minorHAnsi"/>
          <w:b/>
          <w:lang w:eastAsia="en-US"/>
        </w:rPr>
        <w:t>Объект__________________________________</w:t>
      </w:r>
    </w:p>
    <w:tbl>
      <w:tblPr>
        <w:tblpPr w:leftFromText="180" w:rightFromText="180" w:vertAnchor="page" w:horzAnchor="margin" w:tblpY="7547"/>
        <w:tblW w:w="9776" w:type="dxa"/>
        <w:tblLook w:val="04A0" w:firstRow="1" w:lastRow="0" w:firstColumn="1" w:lastColumn="0" w:noHBand="0" w:noVBand="1"/>
      </w:tblPr>
      <w:tblGrid>
        <w:gridCol w:w="594"/>
        <w:gridCol w:w="953"/>
        <w:gridCol w:w="1965"/>
        <w:gridCol w:w="1518"/>
        <w:gridCol w:w="2464"/>
        <w:gridCol w:w="2282"/>
      </w:tblGrid>
      <w:tr w:rsidR="006F1790" w:rsidRPr="002416FC" w14:paraId="5AEDD1E9" w14:textId="77777777" w:rsidTr="006F1790">
        <w:tc>
          <w:tcPr>
            <w:tcW w:w="594" w:type="dxa"/>
            <w:shd w:val="clear" w:color="auto" w:fill="F2F2F2" w:themeFill="background1" w:themeFillShade="F2"/>
          </w:tcPr>
          <w:p w14:paraId="4D822A23"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 п\п</w:t>
            </w:r>
          </w:p>
        </w:tc>
        <w:tc>
          <w:tcPr>
            <w:tcW w:w="953" w:type="dxa"/>
            <w:shd w:val="clear" w:color="auto" w:fill="F2F2F2" w:themeFill="background1" w:themeFillShade="F2"/>
          </w:tcPr>
          <w:p w14:paraId="15975B4E"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 сметы</w:t>
            </w:r>
          </w:p>
        </w:tc>
        <w:tc>
          <w:tcPr>
            <w:tcW w:w="1965" w:type="dxa"/>
            <w:shd w:val="clear" w:color="auto" w:fill="F2F2F2" w:themeFill="background1" w:themeFillShade="F2"/>
          </w:tcPr>
          <w:p w14:paraId="6A9689F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Наименование сметы</w:t>
            </w:r>
          </w:p>
        </w:tc>
        <w:tc>
          <w:tcPr>
            <w:tcW w:w="1518" w:type="dxa"/>
            <w:shd w:val="clear" w:color="auto" w:fill="F2F2F2" w:themeFill="background1" w:themeFillShade="F2"/>
          </w:tcPr>
          <w:p w14:paraId="2C379F4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Сумма ЛСР по экспертизе в текущих ценах, руб.</w:t>
            </w:r>
          </w:p>
        </w:tc>
        <w:tc>
          <w:tcPr>
            <w:tcW w:w="2464" w:type="dxa"/>
            <w:shd w:val="clear" w:color="auto" w:fill="F2F2F2" w:themeFill="background1" w:themeFillShade="F2"/>
          </w:tcPr>
          <w:p w14:paraId="6CE6126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Сумма сметы РД , в текущих ценах, руб.</w:t>
            </w:r>
          </w:p>
        </w:tc>
        <w:tc>
          <w:tcPr>
            <w:tcW w:w="2282" w:type="dxa"/>
            <w:shd w:val="clear" w:color="auto" w:fill="F2F2F2" w:themeFill="background1" w:themeFillShade="F2"/>
          </w:tcPr>
          <w:p w14:paraId="515CC851"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Отклонение сумм в текущих ценах, руб.</w:t>
            </w:r>
          </w:p>
          <w:p w14:paraId="6F7DAF9A"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w:t>
            </w:r>
          </w:p>
          <w:p w14:paraId="43C6A187"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w:t>
            </w:r>
          </w:p>
          <w:p w14:paraId="362F982D" w14:textId="77777777" w:rsidR="006F1790" w:rsidRPr="002416FC" w:rsidRDefault="006F1790" w:rsidP="006F1790">
            <w:pPr>
              <w:contextualSpacing/>
              <w:jc w:val="center"/>
              <w:rPr>
                <w:rFonts w:eastAsiaTheme="minorHAnsi"/>
                <w:lang w:eastAsia="en-US"/>
              </w:rPr>
            </w:pPr>
          </w:p>
        </w:tc>
      </w:tr>
      <w:tr w:rsidR="006F1790" w:rsidRPr="002416FC" w14:paraId="3C65EAC7" w14:textId="77777777" w:rsidTr="006F1790">
        <w:tc>
          <w:tcPr>
            <w:tcW w:w="594" w:type="dxa"/>
            <w:shd w:val="clear" w:color="auto" w:fill="F2F2F2" w:themeFill="background1" w:themeFillShade="F2"/>
          </w:tcPr>
          <w:p w14:paraId="709AB022" w14:textId="77777777" w:rsidR="006F1790" w:rsidRPr="002416FC" w:rsidRDefault="006F1790" w:rsidP="006F1790">
            <w:pPr>
              <w:contextualSpacing/>
              <w:jc w:val="both"/>
              <w:rPr>
                <w:rFonts w:eastAsiaTheme="minorHAnsi"/>
                <w:lang w:eastAsia="en-US"/>
              </w:rPr>
            </w:pPr>
            <w:r w:rsidRPr="002416FC">
              <w:rPr>
                <w:rFonts w:eastAsiaTheme="minorHAnsi"/>
                <w:lang w:eastAsia="en-US"/>
              </w:rPr>
              <w:t>1</w:t>
            </w:r>
          </w:p>
        </w:tc>
        <w:tc>
          <w:tcPr>
            <w:tcW w:w="953" w:type="dxa"/>
            <w:shd w:val="clear" w:color="auto" w:fill="F2F2F2" w:themeFill="background1" w:themeFillShade="F2"/>
          </w:tcPr>
          <w:p w14:paraId="7963F60B" w14:textId="77777777" w:rsidR="006F1790" w:rsidRPr="002416FC" w:rsidRDefault="006F1790" w:rsidP="006F1790">
            <w:pPr>
              <w:contextualSpacing/>
              <w:jc w:val="both"/>
              <w:rPr>
                <w:rFonts w:eastAsiaTheme="minorHAnsi"/>
                <w:lang w:eastAsia="en-US"/>
              </w:rPr>
            </w:pPr>
            <w:r w:rsidRPr="002416FC">
              <w:rPr>
                <w:rFonts w:eastAsiaTheme="minorHAnsi"/>
                <w:lang w:eastAsia="en-US"/>
              </w:rPr>
              <w:t>2</w:t>
            </w:r>
          </w:p>
        </w:tc>
        <w:tc>
          <w:tcPr>
            <w:tcW w:w="1965" w:type="dxa"/>
            <w:shd w:val="clear" w:color="auto" w:fill="F2F2F2" w:themeFill="background1" w:themeFillShade="F2"/>
          </w:tcPr>
          <w:p w14:paraId="0AE30134" w14:textId="77777777" w:rsidR="006F1790" w:rsidRPr="002416FC" w:rsidRDefault="006F1790" w:rsidP="006F1790">
            <w:pPr>
              <w:contextualSpacing/>
              <w:jc w:val="both"/>
              <w:rPr>
                <w:rFonts w:eastAsiaTheme="minorHAnsi"/>
                <w:lang w:eastAsia="en-US"/>
              </w:rPr>
            </w:pPr>
            <w:r w:rsidRPr="002416FC">
              <w:rPr>
                <w:rFonts w:eastAsiaTheme="minorHAnsi"/>
                <w:lang w:eastAsia="en-US"/>
              </w:rPr>
              <w:t>3</w:t>
            </w:r>
          </w:p>
        </w:tc>
        <w:tc>
          <w:tcPr>
            <w:tcW w:w="1518" w:type="dxa"/>
            <w:shd w:val="clear" w:color="auto" w:fill="F2F2F2" w:themeFill="background1" w:themeFillShade="F2"/>
          </w:tcPr>
          <w:p w14:paraId="41B1EF73" w14:textId="77777777" w:rsidR="006F1790" w:rsidRPr="002416FC" w:rsidRDefault="006F1790" w:rsidP="006F1790">
            <w:pPr>
              <w:contextualSpacing/>
              <w:jc w:val="both"/>
              <w:rPr>
                <w:rFonts w:eastAsiaTheme="minorHAnsi"/>
                <w:lang w:eastAsia="en-US"/>
              </w:rPr>
            </w:pPr>
            <w:r w:rsidRPr="002416FC">
              <w:rPr>
                <w:rFonts w:eastAsiaTheme="minorHAnsi"/>
                <w:lang w:eastAsia="en-US"/>
              </w:rPr>
              <w:t>4</w:t>
            </w:r>
          </w:p>
        </w:tc>
        <w:tc>
          <w:tcPr>
            <w:tcW w:w="2464" w:type="dxa"/>
            <w:shd w:val="clear" w:color="auto" w:fill="F2F2F2" w:themeFill="background1" w:themeFillShade="F2"/>
          </w:tcPr>
          <w:p w14:paraId="623BD429"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5</w:t>
            </w:r>
          </w:p>
        </w:tc>
        <w:tc>
          <w:tcPr>
            <w:tcW w:w="2282" w:type="dxa"/>
            <w:shd w:val="clear" w:color="auto" w:fill="F2F2F2" w:themeFill="background1" w:themeFillShade="F2"/>
          </w:tcPr>
          <w:p w14:paraId="2C470A61"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6</w:t>
            </w:r>
          </w:p>
        </w:tc>
      </w:tr>
      <w:tr w:rsidR="006F1790" w:rsidRPr="002416FC" w14:paraId="1D648BFC" w14:textId="77777777" w:rsidTr="006F1790">
        <w:tc>
          <w:tcPr>
            <w:tcW w:w="594" w:type="dxa"/>
          </w:tcPr>
          <w:p w14:paraId="2CECAF55" w14:textId="77777777" w:rsidR="006F1790" w:rsidRPr="002416FC" w:rsidRDefault="006F1790" w:rsidP="006F1790">
            <w:pPr>
              <w:contextualSpacing/>
              <w:jc w:val="both"/>
              <w:rPr>
                <w:rFonts w:eastAsiaTheme="minorHAnsi"/>
                <w:lang w:eastAsia="en-US"/>
              </w:rPr>
            </w:pPr>
          </w:p>
        </w:tc>
        <w:tc>
          <w:tcPr>
            <w:tcW w:w="953" w:type="dxa"/>
          </w:tcPr>
          <w:p w14:paraId="0F0F1DF5" w14:textId="77777777" w:rsidR="006F1790" w:rsidRPr="002416FC" w:rsidRDefault="006F1790" w:rsidP="006F1790">
            <w:pPr>
              <w:contextualSpacing/>
              <w:jc w:val="both"/>
              <w:rPr>
                <w:rFonts w:eastAsiaTheme="minorHAnsi"/>
                <w:lang w:eastAsia="en-US"/>
              </w:rPr>
            </w:pPr>
          </w:p>
        </w:tc>
        <w:tc>
          <w:tcPr>
            <w:tcW w:w="1965" w:type="dxa"/>
          </w:tcPr>
          <w:p w14:paraId="51FCFDD2" w14:textId="77777777" w:rsidR="006F1790" w:rsidRPr="002416FC" w:rsidRDefault="006F1790" w:rsidP="006F1790">
            <w:pPr>
              <w:contextualSpacing/>
              <w:jc w:val="both"/>
              <w:rPr>
                <w:rFonts w:eastAsiaTheme="minorHAnsi"/>
                <w:lang w:eastAsia="en-US"/>
              </w:rPr>
            </w:pPr>
          </w:p>
        </w:tc>
        <w:tc>
          <w:tcPr>
            <w:tcW w:w="1518" w:type="dxa"/>
          </w:tcPr>
          <w:p w14:paraId="71A23581" w14:textId="77777777" w:rsidR="006F1790" w:rsidRPr="002416FC" w:rsidRDefault="006F1790" w:rsidP="006F1790">
            <w:pPr>
              <w:contextualSpacing/>
              <w:jc w:val="both"/>
              <w:rPr>
                <w:rFonts w:eastAsiaTheme="minorHAnsi"/>
                <w:lang w:eastAsia="en-US"/>
              </w:rPr>
            </w:pPr>
          </w:p>
        </w:tc>
        <w:tc>
          <w:tcPr>
            <w:tcW w:w="2464" w:type="dxa"/>
          </w:tcPr>
          <w:p w14:paraId="76EB9C5B" w14:textId="77777777" w:rsidR="006F1790" w:rsidRPr="002416FC" w:rsidRDefault="006F1790" w:rsidP="006F1790">
            <w:pPr>
              <w:contextualSpacing/>
              <w:jc w:val="center"/>
              <w:rPr>
                <w:rFonts w:eastAsiaTheme="minorHAnsi"/>
                <w:lang w:eastAsia="en-US"/>
              </w:rPr>
            </w:pPr>
          </w:p>
        </w:tc>
        <w:tc>
          <w:tcPr>
            <w:tcW w:w="2282" w:type="dxa"/>
          </w:tcPr>
          <w:p w14:paraId="47DA510F" w14:textId="77777777" w:rsidR="006F1790" w:rsidRPr="002416FC" w:rsidRDefault="006F1790" w:rsidP="006F1790">
            <w:pPr>
              <w:contextualSpacing/>
              <w:jc w:val="center"/>
              <w:rPr>
                <w:rFonts w:eastAsiaTheme="minorHAnsi"/>
                <w:lang w:eastAsia="en-US"/>
              </w:rPr>
            </w:pPr>
          </w:p>
        </w:tc>
      </w:tr>
    </w:tbl>
    <w:p w14:paraId="355B0CBA" w14:textId="77777777" w:rsidR="006F1790" w:rsidRDefault="006F1790" w:rsidP="006F1790">
      <w:pPr>
        <w:tabs>
          <w:tab w:val="left" w:pos="5715"/>
        </w:tabs>
        <w:jc w:val="both"/>
        <w:rPr>
          <w:rFonts w:eastAsiaTheme="minorHAnsi"/>
          <w:b/>
          <w:lang w:eastAsia="en-US"/>
        </w:rPr>
      </w:pPr>
    </w:p>
    <w:p w14:paraId="01040EAC" w14:textId="77777777" w:rsidR="006F1790" w:rsidRDefault="006F1790" w:rsidP="006F1790">
      <w:pPr>
        <w:tabs>
          <w:tab w:val="left" w:pos="5715"/>
        </w:tabs>
        <w:jc w:val="both"/>
        <w:rPr>
          <w:rFonts w:eastAsiaTheme="minorHAnsi"/>
          <w:b/>
          <w:lang w:eastAsia="en-US"/>
        </w:rPr>
      </w:pPr>
    </w:p>
    <w:p w14:paraId="13B37A75" w14:textId="77777777" w:rsidR="006F1790" w:rsidRDefault="006F1790" w:rsidP="006F1790">
      <w:pPr>
        <w:tabs>
          <w:tab w:val="left" w:pos="5715"/>
        </w:tabs>
        <w:jc w:val="both"/>
        <w:rPr>
          <w:rFonts w:eastAsiaTheme="minorHAnsi"/>
          <w:b/>
          <w:lang w:eastAsia="en-US"/>
        </w:rPr>
      </w:pPr>
    </w:p>
    <w:p w14:paraId="676DA728" w14:textId="77777777" w:rsidR="006F1790" w:rsidRDefault="006F1790" w:rsidP="006F1790">
      <w:pPr>
        <w:tabs>
          <w:tab w:val="left" w:pos="5715"/>
        </w:tabs>
        <w:jc w:val="both"/>
        <w:rPr>
          <w:rFonts w:eastAsiaTheme="minorHAnsi"/>
          <w:b/>
          <w:lang w:eastAsia="en-US"/>
        </w:rPr>
      </w:pPr>
    </w:p>
    <w:p w14:paraId="74B287E7" w14:textId="77777777" w:rsidR="006F1790" w:rsidRDefault="006F1790" w:rsidP="006F1790">
      <w:pPr>
        <w:tabs>
          <w:tab w:val="left" w:pos="5715"/>
        </w:tabs>
        <w:jc w:val="both"/>
        <w:rPr>
          <w:rFonts w:eastAsiaTheme="minorHAnsi"/>
          <w:b/>
          <w:lang w:eastAsia="en-US"/>
        </w:rPr>
      </w:pPr>
    </w:p>
    <w:p w14:paraId="00148D53" w14:textId="77777777" w:rsidR="006F1790" w:rsidRDefault="006F1790" w:rsidP="006F1790">
      <w:pPr>
        <w:tabs>
          <w:tab w:val="left" w:pos="5715"/>
        </w:tabs>
        <w:jc w:val="both"/>
        <w:rPr>
          <w:rFonts w:eastAsiaTheme="minorHAnsi"/>
          <w:b/>
          <w:lang w:eastAsia="en-US"/>
        </w:rPr>
      </w:pPr>
    </w:p>
    <w:p w14:paraId="2F7E6BEA" w14:textId="77777777" w:rsidR="006F1790" w:rsidRDefault="006F1790" w:rsidP="006F1790">
      <w:pPr>
        <w:tabs>
          <w:tab w:val="left" w:pos="5715"/>
        </w:tabs>
        <w:jc w:val="both"/>
        <w:rPr>
          <w:rFonts w:eastAsiaTheme="minorHAnsi"/>
          <w:b/>
          <w:lang w:eastAsia="en-US"/>
        </w:rPr>
      </w:pPr>
    </w:p>
    <w:p w14:paraId="1FFEC3C8" w14:textId="77777777" w:rsidR="006F1790" w:rsidRDefault="006F1790" w:rsidP="006F1790">
      <w:pPr>
        <w:tabs>
          <w:tab w:val="left" w:pos="5715"/>
        </w:tabs>
        <w:jc w:val="both"/>
        <w:rPr>
          <w:rFonts w:eastAsiaTheme="minorHAnsi"/>
          <w:b/>
          <w:lang w:eastAsia="en-US"/>
        </w:rPr>
      </w:pPr>
    </w:p>
    <w:p w14:paraId="0BA9939F" w14:textId="77777777" w:rsidR="006F1790" w:rsidRDefault="006F1790" w:rsidP="006F1790">
      <w:pPr>
        <w:tabs>
          <w:tab w:val="left" w:pos="5715"/>
        </w:tabs>
        <w:jc w:val="both"/>
        <w:rPr>
          <w:rFonts w:eastAsiaTheme="minorHAnsi"/>
          <w:b/>
          <w:lang w:eastAsia="en-US"/>
        </w:rPr>
      </w:pPr>
    </w:p>
    <w:p w14:paraId="0390E493" w14:textId="77777777" w:rsidR="006F1790" w:rsidRPr="006F1790" w:rsidRDefault="006F1790" w:rsidP="006F1790">
      <w:pPr>
        <w:tabs>
          <w:tab w:val="left" w:pos="5715"/>
        </w:tabs>
        <w:jc w:val="both"/>
        <w:rPr>
          <w:rFonts w:eastAsiaTheme="minorHAnsi"/>
          <w:lang w:eastAsia="en-US"/>
        </w:rPr>
      </w:pPr>
    </w:p>
    <w:p w14:paraId="689D9C83" w14:textId="77777777" w:rsidR="006F1790" w:rsidRPr="006F1790" w:rsidRDefault="006F1790" w:rsidP="006F1790">
      <w:pPr>
        <w:tabs>
          <w:tab w:val="left" w:pos="5715"/>
        </w:tabs>
        <w:jc w:val="both"/>
        <w:rPr>
          <w:rFonts w:eastAsiaTheme="minorHAnsi"/>
          <w:lang w:eastAsia="en-US"/>
        </w:rPr>
      </w:pPr>
    </w:p>
    <w:p w14:paraId="018A47E0" w14:textId="77777777" w:rsidR="006F1790" w:rsidRPr="006F1790" w:rsidRDefault="006F1790" w:rsidP="006F1790">
      <w:pPr>
        <w:tabs>
          <w:tab w:val="left" w:pos="5715"/>
        </w:tabs>
        <w:jc w:val="both"/>
        <w:rPr>
          <w:rFonts w:eastAsiaTheme="minorHAnsi"/>
          <w:lang w:eastAsia="en-US"/>
        </w:rPr>
      </w:pPr>
    </w:p>
    <w:p w14:paraId="30F420A3" w14:textId="77777777" w:rsidR="006F1790" w:rsidRPr="006F1790" w:rsidRDefault="006F1790" w:rsidP="006F1790">
      <w:pPr>
        <w:tabs>
          <w:tab w:val="left" w:pos="5715"/>
        </w:tabs>
        <w:jc w:val="both"/>
        <w:rPr>
          <w:rFonts w:eastAsiaTheme="minorHAnsi"/>
          <w:lang w:eastAsia="en-US"/>
        </w:rPr>
      </w:pPr>
    </w:p>
    <w:tbl>
      <w:tblPr>
        <w:tblW w:w="9531" w:type="dxa"/>
        <w:tblLook w:val="04A0" w:firstRow="1" w:lastRow="0" w:firstColumn="1" w:lastColumn="0" w:noHBand="0" w:noVBand="1"/>
      </w:tblPr>
      <w:tblGrid>
        <w:gridCol w:w="4711"/>
        <w:gridCol w:w="4820"/>
      </w:tblGrid>
      <w:tr w:rsidR="006F1790" w:rsidRPr="002A5D08" w14:paraId="1108C5CE" w14:textId="77777777" w:rsidTr="005C79B1">
        <w:trPr>
          <w:trHeight w:val="900"/>
        </w:trPr>
        <w:tc>
          <w:tcPr>
            <w:tcW w:w="4711" w:type="dxa"/>
            <w:hideMark/>
          </w:tcPr>
          <w:p w14:paraId="2094D2E7" w14:textId="77777777" w:rsidR="006F1790" w:rsidRPr="009A5050" w:rsidRDefault="006F1790" w:rsidP="005C79B1">
            <w:pPr>
              <w:jc w:val="both"/>
              <w:rPr>
                <w:b/>
                <w:color w:val="000000"/>
              </w:rPr>
            </w:pPr>
          </w:p>
          <w:p w14:paraId="086BA40D" w14:textId="77777777" w:rsidR="006F1790" w:rsidRPr="009A5050" w:rsidRDefault="006F1790" w:rsidP="005C79B1">
            <w:pPr>
              <w:jc w:val="both"/>
              <w:rPr>
                <w:b/>
                <w:color w:val="000000"/>
              </w:rPr>
            </w:pPr>
            <w:r w:rsidRPr="009A5050">
              <w:rPr>
                <w:b/>
                <w:color w:val="000000"/>
              </w:rPr>
              <w:t>Генподрядчик:</w:t>
            </w:r>
          </w:p>
          <w:p w14:paraId="2481446E" w14:textId="77777777" w:rsidR="006F1790" w:rsidRPr="009A5050" w:rsidRDefault="006F1790" w:rsidP="005C79B1">
            <w:pPr>
              <w:jc w:val="both"/>
              <w:rPr>
                <w:color w:val="000000"/>
              </w:rPr>
            </w:pPr>
          </w:p>
          <w:p w14:paraId="0E2AE68D" w14:textId="77777777" w:rsidR="006F1790" w:rsidRPr="009A5050" w:rsidRDefault="006F1790" w:rsidP="005C79B1">
            <w:pPr>
              <w:jc w:val="both"/>
              <w:rPr>
                <w:color w:val="000000"/>
              </w:rPr>
            </w:pPr>
            <w:r w:rsidRPr="009A5050">
              <w:rPr>
                <w:color w:val="000000"/>
              </w:rPr>
              <w:t>________________/ /</w:t>
            </w:r>
          </w:p>
          <w:p w14:paraId="1EDB5BFF" w14:textId="77777777" w:rsidR="006F1790" w:rsidRPr="009A5050" w:rsidRDefault="006F1790" w:rsidP="005C79B1">
            <w:pPr>
              <w:jc w:val="both"/>
              <w:rPr>
                <w:color w:val="000000"/>
              </w:rPr>
            </w:pPr>
            <w:r w:rsidRPr="006F34EF">
              <w:rPr>
                <w:i/>
                <w:sz w:val="20"/>
                <w:szCs w:val="20"/>
              </w:rPr>
              <w:t>(подписано ЭЦП)</w:t>
            </w:r>
          </w:p>
        </w:tc>
        <w:tc>
          <w:tcPr>
            <w:tcW w:w="4820" w:type="dxa"/>
          </w:tcPr>
          <w:p w14:paraId="6064FA46" w14:textId="77777777" w:rsidR="006F1790" w:rsidRPr="009A5050" w:rsidRDefault="006F1790" w:rsidP="005C79B1">
            <w:pPr>
              <w:jc w:val="both"/>
              <w:rPr>
                <w:b/>
                <w:color w:val="000000"/>
              </w:rPr>
            </w:pPr>
          </w:p>
          <w:p w14:paraId="1CE22D34" w14:textId="77777777" w:rsidR="006F1790" w:rsidRPr="009A5050" w:rsidRDefault="006F1790" w:rsidP="005C79B1">
            <w:pPr>
              <w:jc w:val="both"/>
              <w:rPr>
                <w:b/>
                <w:color w:val="000000"/>
              </w:rPr>
            </w:pPr>
            <w:r w:rsidRPr="009A5050">
              <w:rPr>
                <w:b/>
                <w:color w:val="000000"/>
              </w:rPr>
              <w:t>Заказчик:</w:t>
            </w:r>
          </w:p>
          <w:p w14:paraId="2BECF6EA" w14:textId="77777777" w:rsidR="006F1790" w:rsidRPr="009A5050" w:rsidRDefault="006F1790" w:rsidP="005C79B1">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3CC92C60" w14:textId="77777777" w:rsidR="006F1790" w:rsidRPr="009A5050" w:rsidRDefault="006F1790" w:rsidP="005C79B1">
            <w:pPr>
              <w:jc w:val="both"/>
              <w:rPr>
                <w:color w:val="000000"/>
              </w:rPr>
            </w:pPr>
            <w:r w:rsidRPr="009A5050">
              <w:rPr>
                <w:color w:val="000000"/>
              </w:rPr>
              <w:t>___________________/ /</w:t>
            </w:r>
          </w:p>
          <w:p w14:paraId="0CB82FA7" w14:textId="77777777" w:rsidR="006F1790" w:rsidRPr="002A5D08" w:rsidRDefault="006F1790" w:rsidP="005C79B1">
            <w:pPr>
              <w:jc w:val="both"/>
              <w:rPr>
                <w:color w:val="000000"/>
              </w:rPr>
            </w:pPr>
            <w:r w:rsidRPr="006F34EF">
              <w:rPr>
                <w:i/>
                <w:sz w:val="20"/>
                <w:szCs w:val="20"/>
              </w:rPr>
              <w:t>(подписано ЭЦП)</w:t>
            </w:r>
          </w:p>
        </w:tc>
      </w:tr>
    </w:tbl>
    <w:p w14:paraId="189922CA" w14:textId="77777777"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47FD" w14:textId="77777777" w:rsidR="004E704C" w:rsidRDefault="004E704C" w:rsidP="00B067D9">
      <w:r>
        <w:separator/>
      </w:r>
    </w:p>
  </w:endnote>
  <w:endnote w:type="continuationSeparator" w:id="0">
    <w:p w14:paraId="240A54BD" w14:textId="77777777" w:rsidR="004E704C" w:rsidRDefault="004E704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C2CB" w14:textId="77777777" w:rsidR="00F567B6" w:rsidRDefault="00F567B6">
    <w:pPr>
      <w:rPr>
        <w:sz w:val="2"/>
        <w:szCs w:val="2"/>
      </w:rPr>
    </w:pPr>
    <w:r>
      <w:rPr>
        <w:noProof/>
      </w:rPr>
      <mc:AlternateContent>
        <mc:Choice Requires="wps">
          <w:drawing>
            <wp:anchor distT="0" distB="0" distL="63500" distR="63500" simplePos="0" relativeHeight="251656192" behindDoc="1" locked="0" layoutInCell="1" allowOverlap="1" wp14:anchorId="29DD35C6" wp14:editId="2664C8E8">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8828" w14:textId="77777777" w:rsidR="00F567B6" w:rsidRDefault="00F567B6">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D35C6"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18EA8828" w14:textId="77777777" w:rsidR="00F567B6" w:rsidRDefault="00F567B6">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58413A15" w14:textId="4F6B2C40" w:rsidR="00F567B6" w:rsidRDefault="00F567B6" w:rsidP="007721B9">
        <w:pPr>
          <w:pStyle w:val="a8"/>
          <w:jc w:val="right"/>
        </w:pPr>
        <w:r>
          <w:fldChar w:fldCharType="begin"/>
        </w:r>
        <w:r>
          <w:instrText>PAGE   \* MERGEFORMAT</w:instrText>
        </w:r>
        <w:r>
          <w:fldChar w:fldCharType="separate"/>
        </w:r>
        <w:r w:rsidR="005145FF">
          <w:rPr>
            <w:noProof/>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0249" w14:textId="1C9FAAA8" w:rsidR="00F567B6" w:rsidRPr="00F504C2" w:rsidRDefault="00F567B6"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340A41">
      <w:rPr>
        <w:noProof/>
        <w:sz w:val="20"/>
      </w:rPr>
      <w:t>68</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1CF4" w14:textId="77777777" w:rsidR="00F567B6" w:rsidRPr="00630353" w:rsidRDefault="00F567B6"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DBCB" w14:textId="77777777" w:rsidR="004E704C" w:rsidRDefault="004E704C" w:rsidP="00B067D9">
      <w:r>
        <w:separator/>
      </w:r>
    </w:p>
  </w:footnote>
  <w:footnote w:type="continuationSeparator" w:id="0">
    <w:p w14:paraId="2F5FD6E4" w14:textId="77777777" w:rsidR="004E704C" w:rsidRDefault="004E704C" w:rsidP="00B067D9">
      <w:r>
        <w:continuationSeparator/>
      </w:r>
    </w:p>
  </w:footnote>
  <w:footnote w:id="1">
    <w:p w14:paraId="037C318E" w14:textId="77777777" w:rsidR="00F567B6" w:rsidRDefault="00F567B6"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4E85D86F" w14:textId="77777777" w:rsidR="00F567B6" w:rsidRDefault="00F567B6"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7FCCF339" w14:textId="77777777" w:rsidR="00F567B6" w:rsidRPr="00C113ED" w:rsidRDefault="00F567B6"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3A96" w14:textId="77777777" w:rsidR="00F567B6" w:rsidRDefault="00F567B6"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81334E" w14:textId="77777777" w:rsidR="00F567B6" w:rsidRDefault="00F567B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F711" w14:textId="0D70C700" w:rsidR="00F567B6" w:rsidRDefault="00F567B6"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40A41">
      <w:rPr>
        <w:rStyle w:val="aa"/>
        <w:noProof/>
      </w:rPr>
      <w:t>68</w:t>
    </w:r>
    <w:r>
      <w:rPr>
        <w:rStyle w:val="aa"/>
      </w:rPr>
      <w:fldChar w:fldCharType="end"/>
    </w:r>
  </w:p>
  <w:p w14:paraId="4FB4492D" w14:textId="77777777" w:rsidR="00F567B6" w:rsidRDefault="00F567B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8"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6"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0"/>
  </w:num>
  <w:num w:numId="4">
    <w:abstractNumId w:val="9"/>
  </w:num>
  <w:num w:numId="5">
    <w:abstractNumId w:val="19"/>
  </w:num>
  <w:num w:numId="6">
    <w:abstractNumId w:val="85"/>
  </w:num>
  <w:num w:numId="7">
    <w:abstractNumId w:val="107"/>
  </w:num>
  <w:num w:numId="8">
    <w:abstractNumId w:val="114"/>
  </w:num>
  <w:num w:numId="9">
    <w:abstractNumId w:val="91"/>
  </w:num>
  <w:num w:numId="10">
    <w:abstractNumId w:val="32"/>
  </w:num>
  <w:num w:numId="11">
    <w:abstractNumId w:val="47"/>
  </w:num>
  <w:num w:numId="12">
    <w:abstractNumId w:val="61"/>
  </w:num>
  <w:num w:numId="13">
    <w:abstractNumId w:val="53"/>
  </w:num>
  <w:num w:numId="14">
    <w:abstractNumId w:val="5"/>
  </w:num>
  <w:num w:numId="15">
    <w:abstractNumId w:val="103"/>
  </w:num>
  <w:num w:numId="16">
    <w:abstractNumId w:val="48"/>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9"/>
  </w:num>
  <w:num w:numId="26">
    <w:abstractNumId w:val="29"/>
  </w:num>
  <w:num w:numId="27">
    <w:abstractNumId w:val="18"/>
  </w:num>
  <w:num w:numId="28">
    <w:abstractNumId w:val="75"/>
  </w:num>
  <w:num w:numId="29">
    <w:abstractNumId w:val="24"/>
  </w:num>
  <w:num w:numId="30">
    <w:abstractNumId w:val="90"/>
  </w:num>
  <w:num w:numId="31">
    <w:abstractNumId w:val="95"/>
  </w:num>
  <w:num w:numId="32">
    <w:abstractNumId w:val="26"/>
  </w:num>
  <w:num w:numId="33">
    <w:abstractNumId w:val="39"/>
  </w:num>
  <w:num w:numId="34">
    <w:abstractNumId w:val="83"/>
  </w:num>
  <w:num w:numId="35">
    <w:abstractNumId w:val="98"/>
  </w:num>
  <w:num w:numId="36">
    <w:abstractNumId w:val="79"/>
  </w:num>
  <w:num w:numId="37">
    <w:abstractNumId w:val="78"/>
  </w:num>
  <w:num w:numId="38">
    <w:abstractNumId w:val="89"/>
  </w:num>
  <w:num w:numId="39">
    <w:abstractNumId w:val="42"/>
  </w:num>
  <w:num w:numId="40">
    <w:abstractNumId w:val="25"/>
  </w:num>
  <w:num w:numId="41">
    <w:abstractNumId w:val="69"/>
  </w:num>
  <w:num w:numId="42">
    <w:abstractNumId w:val="64"/>
  </w:num>
  <w:num w:numId="43">
    <w:abstractNumId w:val="10"/>
  </w:num>
  <w:num w:numId="44">
    <w:abstractNumId w:val="34"/>
  </w:num>
  <w:num w:numId="45">
    <w:abstractNumId w:val="86"/>
  </w:num>
  <w:num w:numId="46">
    <w:abstractNumId w:val="13"/>
  </w:num>
  <w:num w:numId="47">
    <w:abstractNumId w:val="87"/>
  </w:num>
  <w:num w:numId="48">
    <w:abstractNumId w:val="45"/>
  </w:num>
  <w:num w:numId="49">
    <w:abstractNumId w:val="37"/>
  </w:num>
  <w:num w:numId="50">
    <w:abstractNumId w:val="93"/>
  </w:num>
  <w:num w:numId="51">
    <w:abstractNumId w:val="77"/>
  </w:num>
  <w:num w:numId="52">
    <w:abstractNumId w:val="118"/>
  </w:num>
  <w:num w:numId="53">
    <w:abstractNumId w:val="88"/>
  </w:num>
  <w:num w:numId="54">
    <w:abstractNumId w:val="11"/>
  </w:num>
  <w:num w:numId="55">
    <w:abstractNumId w:val="70"/>
  </w:num>
  <w:num w:numId="56">
    <w:abstractNumId w:val="58"/>
  </w:num>
  <w:num w:numId="57">
    <w:abstractNumId w:val="63"/>
  </w:num>
  <w:num w:numId="58">
    <w:abstractNumId w:val="99"/>
  </w:num>
  <w:num w:numId="59">
    <w:abstractNumId w:val="82"/>
  </w:num>
  <w:num w:numId="60">
    <w:abstractNumId w:val="100"/>
  </w:num>
  <w:num w:numId="61">
    <w:abstractNumId w:val="92"/>
  </w:num>
  <w:num w:numId="62">
    <w:abstractNumId w:val="8"/>
  </w:num>
  <w:num w:numId="63">
    <w:abstractNumId w:val="50"/>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1"/>
  </w:num>
  <w:num w:numId="71">
    <w:abstractNumId w:val="108"/>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2"/>
  </w:num>
  <w:num w:numId="73">
    <w:abstractNumId w:val="33"/>
  </w:num>
  <w:num w:numId="74">
    <w:abstractNumId w:val="52"/>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1"/>
  </w:num>
  <w:num w:numId="77">
    <w:abstractNumId w:val="14"/>
  </w:num>
  <w:num w:numId="78">
    <w:abstractNumId w:val="81"/>
  </w:num>
  <w:num w:numId="79">
    <w:abstractNumId w:val="43"/>
  </w:num>
  <w:num w:numId="80">
    <w:abstractNumId w:val="113"/>
  </w:num>
  <w:num w:numId="81">
    <w:abstractNumId w:val="97"/>
  </w:num>
  <w:num w:numId="82">
    <w:abstractNumId w:val="36"/>
  </w:num>
  <w:num w:numId="83">
    <w:abstractNumId w:val="46"/>
  </w:num>
  <w:num w:numId="84">
    <w:abstractNumId w:val="44"/>
  </w:num>
  <w:num w:numId="85">
    <w:abstractNumId w:val="54"/>
  </w:num>
  <w:num w:numId="86">
    <w:abstractNumId w:val="12"/>
  </w:num>
  <w:num w:numId="87">
    <w:abstractNumId w:val="62"/>
  </w:num>
  <w:num w:numId="88">
    <w:abstractNumId w:val="66"/>
  </w:num>
  <w:num w:numId="89">
    <w:abstractNumId w:val="111"/>
  </w:num>
  <w:num w:numId="90">
    <w:abstractNumId w:val="105"/>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7"/>
    <w:lvlOverride w:ilvl="0">
      <w:startOverride w:val="1"/>
    </w:lvlOverride>
    <w:lvlOverride w:ilvl="1"/>
    <w:lvlOverride w:ilvl="2"/>
    <w:lvlOverride w:ilvl="3"/>
    <w:lvlOverride w:ilvl="4"/>
    <w:lvlOverride w:ilvl="5"/>
    <w:lvlOverride w:ilvl="6"/>
    <w:lvlOverride w:ilvl="7"/>
    <w:lvlOverride w:ilvl="8"/>
  </w:num>
  <w:num w:numId="94">
    <w:abstractNumId w:val="110"/>
  </w:num>
  <w:num w:numId="95">
    <w:abstractNumId w:val="7"/>
  </w:num>
  <w:num w:numId="96">
    <w:abstractNumId w:val="10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5"/>
  </w:num>
  <w:num w:numId="98">
    <w:abstractNumId w:val="55"/>
  </w:num>
  <w:num w:numId="99">
    <w:abstractNumId w:val="49"/>
  </w:num>
  <w:num w:numId="100">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19"/>
  </w:num>
  <w:num w:numId="102">
    <w:abstractNumId w:val="76"/>
  </w:num>
  <w:num w:numId="103">
    <w:abstractNumId w:val="72"/>
  </w:num>
  <w:num w:numId="104">
    <w:abstractNumId w:val="106"/>
  </w:num>
  <w:num w:numId="105">
    <w:abstractNumId w:val="94"/>
  </w:num>
  <w:num w:numId="106">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1"/>
  </w:num>
  <w:num w:numId="108">
    <w:abstractNumId w:val="21"/>
  </w:num>
  <w:num w:numId="109">
    <w:abstractNumId w:val="52"/>
  </w:num>
  <w:num w:numId="110">
    <w:abstractNumId w:val="57"/>
  </w:num>
  <w:num w:numId="111">
    <w:abstractNumId w:val="65"/>
  </w:num>
  <w:num w:numId="112">
    <w:abstractNumId w:val="80"/>
  </w:num>
  <w:num w:numId="113">
    <w:abstractNumId w:val="104"/>
  </w:num>
  <w:num w:numId="114">
    <w:abstractNumId w:val="16"/>
  </w:num>
  <w:num w:numId="115">
    <w:abstractNumId w:val="15"/>
  </w:num>
  <w:num w:numId="116">
    <w:abstractNumId w:val="60"/>
  </w:num>
  <w:num w:numId="117">
    <w:abstractNumId w:val="51"/>
  </w:num>
  <w:num w:numId="118">
    <w:abstractNumId w:val="84"/>
  </w:num>
  <w:num w:numId="119">
    <w:abstractNumId w:val="59"/>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8"/>
  </w:num>
  <w:num w:numId="126">
    <w:abstractNumId w:val="102"/>
  </w:num>
  <w:num w:numId="127">
    <w:abstractNumId w:val="17"/>
  </w:num>
  <w:num w:numId="128">
    <w:abstractNumId w:val="116"/>
  </w:num>
  <w:num w:numId="129">
    <w:abstractNumId w:val="96"/>
  </w:num>
  <w:num w:numId="130">
    <w:abstractNumId w:val="22"/>
  </w:num>
  <w:num w:numId="131">
    <w:abstractNumId w:val="108"/>
  </w:num>
  <w:num w:numId="132">
    <w:abstractNumId w:val="4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472A"/>
    <w:rsid w:val="00004E38"/>
    <w:rsid w:val="000061EE"/>
    <w:rsid w:val="00006E6D"/>
    <w:rsid w:val="000078D7"/>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54A7"/>
    <w:rsid w:val="00047E0C"/>
    <w:rsid w:val="000511ED"/>
    <w:rsid w:val="00055B97"/>
    <w:rsid w:val="00066614"/>
    <w:rsid w:val="00070907"/>
    <w:rsid w:val="00070EC3"/>
    <w:rsid w:val="000714DD"/>
    <w:rsid w:val="00073613"/>
    <w:rsid w:val="00074701"/>
    <w:rsid w:val="0008086C"/>
    <w:rsid w:val="00080903"/>
    <w:rsid w:val="000820BC"/>
    <w:rsid w:val="000864EF"/>
    <w:rsid w:val="00087B3B"/>
    <w:rsid w:val="00093673"/>
    <w:rsid w:val="00096320"/>
    <w:rsid w:val="00097EFD"/>
    <w:rsid w:val="000A0995"/>
    <w:rsid w:val="000A118E"/>
    <w:rsid w:val="000A133B"/>
    <w:rsid w:val="000A5B8B"/>
    <w:rsid w:val="000B1EC8"/>
    <w:rsid w:val="000C3AC2"/>
    <w:rsid w:val="000C4E9B"/>
    <w:rsid w:val="000C635F"/>
    <w:rsid w:val="000D0C49"/>
    <w:rsid w:val="000D1DA1"/>
    <w:rsid w:val="000D30E0"/>
    <w:rsid w:val="000D45FD"/>
    <w:rsid w:val="000D5F43"/>
    <w:rsid w:val="000E0E4D"/>
    <w:rsid w:val="000E2D38"/>
    <w:rsid w:val="000E3EB1"/>
    <w:rsid w:val="000E4988"/>
    <w:rsid w:val="000E6EF9"/>
    <w:rsid w:val="000E7642"/>
    <w:rsid w:val="000E7988"/>
    <w:rsid w:val="000E7D8D"/>
    <w:rsid w:val="000F033E"/>
    <w:rsid w:val="000F0F81"/>
    <w:rsid w:val="000F1033"/>
    <w:rsid w:val="000F4F06"/>
    <w:rsid w:val="000F622F"/>
    <w:rsid w:val="000F653A"/>
    <w:rsid w:val="001036C5"/>
    <w:rsid w:val="00107B7E"/>
    <w:rsid w:val="00107F39"/>
    <w:rsid w:val="001130EE"/>
    <w:rsid w:val="00113A6F"/>
    <w:rsid w:val="00113CDE"/>
    <w:rsid w:val="001156C6"/>
    <w:rsid w:val="0011643E"/>
    <w:rsid w:val="0012014E"/>
    <w:rsid w:val="001208AB"/>
    <w:rsid w:val="00120E10"/>
    <w:rsid w:val="00120FB5"/>
    <w:rsid w:val="001212EB"/>
    <w:rsid w:val="00121E55"/>
    <w:rsid w:val="00130EC1"/>
    <w:rsid w:val="001312A8"/>
    <w:rsid w:val="00132C57"/>
    <w:rsid w:val="00133892"/>
    <w:rsid w:val="00135483"/>
    <w:rsid w:val="001377DF"/>
    <w:rsid w:val="0014053F"/>
    <w:rsid w:val="001464F5"/>
    <w:rsid w:val="00146731"/>
    <w:rsid w:val="00146806"/>
    <w:rsid w:val="0014756F"/>
    <w:rsid w:val="0014768E"/>
    <w:rsid w:val="00154E58"/>
    <w:rsid w:val="00162717"/>
    <w:rsid w:val="00166EC0"/>
    <w:rsid w:val="001675B9"/>
    <w:rsid w:val="00171055"/>
    <w:rsid w:val="00174777"/>
    <w:rsid w:val="00184092"/>
    <w:rsid w:val="00185C0A"/>
    <w:rsid w:val="00186FC3"/>
    <w:rsid w:val="0019532C"/>
    <w:rsid w:val="001959C0"/>
    <w:rsid w:val="001A4E48"/>
    <w:rsid w:val="001B0FFA"/>
    <w:rsid w:val="001B2FFF"/>
    <w:rsid w:val="001B4D67"/>
    <w:rsid w:val="001B5D26"/>
    <w:rsid w:val="001B73B0"/>
    <w:rsid w:val="001C1EB0"/>
    <w:rsid w:val="001C30BB"/>
    <w:rsid w:val="001C4D1D"/>
    <w:rsid w:val="001C4DC2"/>
    <w:rsid w:val="001C6C2A"/>
    <w:rsid w:val="001D63AA"/>
    <w:rsid w:val="001E020A"/>
    <w:rsid w:val="001E09FB"/>
    <w:rsid w:val="001E13CD"/>
    <w:rsid w:val="001E55BF"/>
    <w:rsid w:val="001F333D"/>
    <w:rsid w:val="001F6108"/>
    <w:rsid w:val="001F7535"/>
    <w:rsid w:val="002014C2"/>
    <w:rsid w:val="002024F8"/>
    <w:rsid w:val="00205ABA"/>
    <w:rsid w:val="00210181"/>
    <w:rsid w:val="00210374"/>
    <w:rsid w:val="00210FCF"/>
    <w:rsid w:val="00216479"/>
    <w:rsid w:val="00216A50"/>
    <w:rsid w:val="00220892"/>
    <w:rsid w:val="002213CB"/>
    <w:rsid w:val="00221A17"/>
    <w:rsid w:val="00222B86"/>
    <w:rsid w:val="0023566E"/>
    <w:rsid w:val="00235F89"/>
    <w:rsid w:val="00236062"/>
    <w:rsid w:val="00236A40"/>
    <w:rsid w:val="002371FB"/>
    <w:rsid w:val="00237F19"/>
    <w:rsid w:val="00241124"/>
    <w:rsid w:val="002413B3"/>
    <w:rsid w:val="002416FC"/>
    <w:rsid w:val="00244299"/>
    <w:rsid w:val="00247715"/>
    <w:rsid w:val="00247E3A"/>
    <w:rsid w:val="00253527"/>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D08"/>
    <w:rsid w:val="002A7627"/>
    <w:rsid w:val="002B5F91"/>
    <w:rsid w:val="002C077B"/>
    <w:rsid w:val="002C6EF2"/>
    <w:rsid w:val="002C7648"/>
    <w:rsid w:val="002D19EF"/>
    <w:rsid w:val="002D1D4D"/>
    <w:rsid w:val="002D24A3"/>
    <w:rsid w:val="002D28A6"/>
    <w:rsid w:val="002D2C98"/>
    <w:rsid w:val="002D2E70"/>
    <w:rsid w:val="002D5B9A"/>
    <w:rsid w:val="002D644A"/>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3FA2"/>
    <w:rsid w:val="0031560B"/>
    <w:rsid w:val="00315FAE"/>
    <w:rsid w:val="003203EF"/>
    <w:rsid w:val="00322AA5"/>
    <w:rsid w:val="00325E30"/>
    <w:rsid w:val="003308CD"/>
    <w:rsid w:val="00330985"/>
    <w:rsid w:val="00333B40"/>
    <w:rsid w:val="003341CF"/>
    <w:rsid w:val="003342DD"/>
    <w:rsid w:val="00340A41"/>
    <w:rsid w:val="00345B92"/>
    <w:rsid w:val="00346073"/>
    <w:rsid w:val="00347ED4"/>
    <w:rsid w:val="003500EE"/>
    <w:rsid w:val="00353E41"/>
    <w:rsid w:val="00356857"/>
    <w:rsid w:val="0035778A"/>
    <w:rsid w:val="00365EB6"/>
    <w:rsid w:val="003670ED"/>
    <w:rsid w:val="00367B79"/>
    <w:rsid w:val="0037003F"/>
    <w:rsid w:val="003731F8"/>
    <w:rsid w:val="00375D4D"/>
    <w:rsid w:val="00376100"/>
    <w:rsid w:val="00376F90"/>
    <w:rsid w:val="00381DC6"/>
    <w:rsid w:val="00384569"/>
    <w:rsid w:val="00385E14"/>
    <w:rsid w:val="00392469"/>
    <w:rsid w:val="00393093"/>
    <w:rsid w:val="003944D2"/>
    <w:rsid w:val="00397A10"/>
    <w:rsid w:val="003A0294"/>
    <w:rsid w:val="003A1580"/>
    <w:rsid w:val="003A2CF3"/>
    <w:rsid w:val="003A3669"/>
    <w:rsid w:val="003B13A6"/>
    <w:rsid w:val="003B3D7B"/>
    <w:rsid w:val="003B560E"/>
    <w:rsid w:val="003B67BF"/>
    <w:rsid w:val="003C2D94"/>
    <w:rsid w:val="003C2F38"/>
    <w:rsid w:val="003D29EF"/>
    <w:rsid w:val="003E0902"/>
    <w:rsid w:val="003E329C"/>
    <w:rsid w:val="003E5AAE"/>
    <w:rsid w:val="003E5BCE"/>
    <w:rsid w:val="003E6141"/>
    <w:rsid w:val="003E6958"/>
    <w:rsid w:val="003F0A18"/>
    <w:rsid w:val="003F0C4C"/>
    <w:rsid w:val="003F1ABC"/>
    <w:rsid w:val="003F1D83"/>
    <w:rsid w:val="003F3726"/>
    <w:rsid w:val="00400595"/>
    <w:rsid w:val="00403103"/>
    <w:rsid w:val="004047D2"/>
    <w:rsid w:val="00407894"/>
    <w:rsid w:val="0041099A"/>
    <w:rsid w:val="004151BC"/>
    <w:rsid w:val="00420998"/>
    <w:rsid w:val="00422AF3"/>
    <w:rsid w:val="00423F87"/>
    <w:rsid w:val="00424121"/>
    <w:rsid w:val="00425E27"/>
    <w:rsid w:val="00427A25"/>
    <w:rsid w:val="00430437"/>
    <w:rsid w:val="0043208A"/>
    <w:rsid w:val="00433309"/>
    <w:rsid w:val="00433DBE"/>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7788"/>
    <w:rsid w:val="00471A67"/>
    <w:rsid w:val="00473158"/>
    <w:rsid w:val="004734FA"/>
    <w:rsid w:val="00476CA1"/>
    <w:rsid w:val="004777FC"/>
    <w:rsid w:val="00482FFE"/>
    <w:rsid w:val="004852B1"/>
    <w:rsid w:val="00486EFA"/>
    <w:rsid w:val="0048739C"/>
    <w:rsid w:val="00487FF3"/>
    <w:rsid w:val="00490F6F"/>
    <w:rsid w:val="00492AD6"/>
    <w:rsid w:val="00497191"/>
    <w:rsid w:val="004A0231"/>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04C"/>
    <w:rsid w:val="004E7593"/>
    <w:rsid w:val="004E7876"/>
    <w:rsid w:val="004F00A9"/>
    <w:rsid w:val="004F0443"/>
    <w:rsid w:val="004F0C63"/>
    <w:rsid w:val="004F3A72"/>
    <w:rsid w:val="004F6330"/>
    <w:rsid w:val="00500A73"/>
    <w:rsid w:val="005046C3"/>
    <w:rsid w:val="00504722"/>
    <w:rsid w:val="00506638"/>
    <w:rsid w:val="0050697B"/>
    <w:rsid w:val="00507714"/>
    <w:rsid w:val="005119E4"/>
    <w:rsid w:val="00511F30"/>
    <w:rsid w:val="00513F7C"/>
    <w:rsid w:val="005145FF"/>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59F8"/>
    <w:rsid w:val="0056603F"/>
    <w:rsid w:val="00566203"/>
    <w:rsid w:val="005722B5"/>
    <w:rsid w:val="00573582"/>
    <w:rsid w:val="0057507C"/>
    <w:rsid w:val="005800E8"/>
    <w:rsid w:val="00583790"/>
    <w:rsid w:val="00586638"/>
    <w:rsid w:val="00591EEC"/>
    <w:rsid w:val="0059403B"/>
    <w:rsid w:val="005958E8"/>
    <w:rsid w:val="005A253D"/>
    <w:rsid w:val="005A3E6E"/>
    <w:rsid w:val="005A4D05"/>
    <w:rsid w:val="005B5EC1"/>
    <w:rsid w:val="005B6E5D"/>
    <w:rsid w:val="005C0126"/>
    <w:rsid w:val="005C03CF"/>
    <w:rsid w:val="005C23F6"/>
    <w:rsid w:val="005C4D22"/>
    <w:rsid w:val="005C51B7"/>
    <w:rsid w:val="005C6501"/>
    <w:rsid w:val="005C79B1"/>
    <w:rsid w:val="005D340D"/>
    <w:rsid w:val="005D4080"/>
    <w:rsid w:val="005D71BB"/>
    <w:rsid w:val="005E0311"/>
    <w:rsid w:val="005E0365"/>
    <w:rsid w:val="005E06BF"/>
    <w:rsid w:val="005E35A6"/>
    <w:rsid w:val="005E5239"/>
    <w:rsid w:val="005E5A7D"/>
    <w:rsid w:val="005F1DB8"/>
    <w:rsid w:val="005F5A09"/>
    <w:rsid w:val="00601528"/>
    <w:rsid w:val="006025AF"/>
    <w:rsid w:val="00603176"/>
    <w:rsid w:val="00611556"/>
    <w:rsid w:val="00613BFF"/>
    <w:rsid w:val="006164D2"/>
    <w:rsid w:val="00617E36"/>
    <w:rsid w:val="00624D85"/>
    <w:rsid w:val="00630155"/>
    <w:rsid w:val="00630B3F"/>
    <w:rsid w:val="00632849"/>
    <w:rsid w:val="00636262"/>
    <w:rsid w:val="00636636"/>
    <w:rsid w:val="006374FA"/>
    <w:rsid w:val="00642B71"/>
    <w:rsid w:val="00643899"/>
    <w:rsid w:val="00647B24"/>
    <w:rsid w:val="00651901"/>
    <w:rsid w:val="006533E8"/>
    <w:rsid w:val="006601B6"/>
    <w:rsid w:val="00660656"/>
    <w:rsid w:val="00660C8E"/>
    <w:rsid w:val="00662D68"/>
    <w:rsid w:val="006640E7"/>
    <w:rsid w:val="00666638"/>
    <w:rsid w:val="00676DA5"/>
    <w:rsid w:val="00682448"/>
    <w:rsid w:val="00687ACF"/>
    <w:rsid w:val="00690B27"/>
    <w:rsid w:val="00696CB1"/>
    <w:rsid w:val="006A144B"/>
    <w:rsid w:val="006A1AAD"/>
    <w:rsid w:val="006A2264"/>
    <w:rsid w:val="006A375B"/>
    <w:rsid w:val="006C698F"/>
    <w:rsid w:val="006C752A"/>
    <w:rsid w:val="006D1698"/>
    <w:rsid w:val="006D247C"/>
    <w:rsid w:val="006D2A00"/>
    <w:rsid w:val="006D4A84"/>
    <w:rsid w:val="006D662A"/>
    <w:rsid w:val="006E3305"/>
    <w:rsid w:val="006E40AF"/>
    <w:rsid w:val="006E5263"/>
    <w:rsid w:val="006F1790"/>
    <w:rsid w:val="007026A4"/>
    <w:rsid w:val="00705553"/>
    <w:rsid w:val="00713CAC"/>
    <w:rsid w:val="007140F1"/>
    <w:rsid w:val="00722264"/>
    <w:rsid w:val="00723B87"/>
    <w:rsid w:val="00727488"/>
    <w:rsid w:val="00730F6D"/>
    <w:rsid w:val="007313CF"/>
    <w:rsid w:val="00732911"/>
    <w:rsid w:val="00734E01"/>
    <w:rsid w:val="00735427"/>
    <w:rsid w:val="007364E9"/>
    <w:rsid w:val="0073727E"/>
    <w:rsid w:val="00752A91"/>
    <w:rsid w:val="007569E8"/>
    <w:rsid w:val="00757FE4"/>
    <w:rsid w:val="00760A59"/>
    <w:rsid w:val="00761F1E"/>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41AD"/>
    <w:rsid w:val="0079643B"/>
    <w:rsid w:val="007964D2"/>
    <w:rsid w:val="007A064C"/>
    <w:rsid w:val="007A1B14"/>
    <w:rsid w:val="007A264F"/>
    <w:rsid w:val="007A4D5A"/>
    <w:rsid w:val="007A4DF9"/>
    <w:rsid w:val="007A6C86"/>
    <w:rsid w:val="007A733C"/>
    <w:rsid w:val="007B3FDA"/>
    <w:rsid w:val="007B4967"/>
    <w:rsid w:val="007B62B7"/>
    <w:rsid w:val="007B6AE4"/>
    <w:rsid w:val="007B72E4"/>
    <w:rsid w:val="007C05B0"/>
    <w:rsid w:val="007C1F9E"/>
    <w:rsid w:val="007C4A53"/>
    <w:rsid w:val="007D06F9"/>
    <w:rsid w:val="007D1180"/>
    <w:rsid w:val="007D381F"/>
    <w:rsid w:val="007D5279"/>
    <w:rsid w:val="007D7A9D"/>
    <w:rsid w:val="007D7D45"/>
    <w:rsid w:val="007E1744"/>
    <w:rsid w:val="007E41E4"/>
    <w:rsid w:val="007E4F09"/>
    <w:rsid w:val="007E4F23"/>
    <w:rsid w:val="007E56A2"/>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3C01"/>
    <w:rsid w:val="00824188"/>
    <w:rsid w:val="00824311"/>
    <w:rsid w:val="00825F60"/>
    <w:rsid w:val="00826969"/>
    <w:rsid w:val="00830571"/>
    <w:rsid w:val="00833CE1"/>
    <w:rsid w:val="00835431"/>
    <w:rsid w:val="008360DA"/>
    <w:rsid w:val="0083721A"/>
    <w:rsid w:val="0083778B"/>
    <w:rsid w:val="00845C3C"/>
    <w:rsid w:val="00847BD9"/>
    <w:rsid w:val="00851F6A"/>
    <w:rsid w:val="008530F8"/>
    <w:rsid w:val="0085370A"/>
    <w:rsid w:val="00854241"/>
    <w:rsid w:val="008552B4"/>
    <w:rsid w:val="008553F8"/>
    <w:rsid w:val="00856410"/>
    <w:rsid w:val="00856A36"/>
    <w:rsid w:val="00860EBD"/>
    <w:rsid w:val="0086292F"/>
    <w:rsid w:val="0086459A"/>
    <w:rsid w:val="008645A1"/>
    <w:rsid w:val="00865619"/>
    <w:rsid w:val="00872774"/>
    <w:rsid w:val="00875BBC"/>
    <w:rsid w:val="0087711C"/>
    <w:rsid w:val="008808F9"/>
    <w:rsid w:val="008823C1"/>
    <w:rsid w:val="008828CF"/>
    <w:rsid w:val="00882E19"/>
    <w:rsid w:val="00883DB4"/>
    <w:rsid w:val="00890400"/>
    <w:rsid w:val="00891AEC"/>
    <w:rsid w:val="008946F3"/>
    <w:rsid w:val="0089576E"/>
    <w:rsid w:val="0089658D"/>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900626"/>
    <w:rsid w:val="00901394"/>
    <w:rsid w:val="009033AB"/>
    <w:rsid w:val="00904609"/>
    <w:rsid w:val="00911526"/>
    <w:rsid w:val="009136B4"/>
    <w:rsid w:val="00925355"/>
    <w:rsid w:val="009313DF"/>
    <w:rsid w:val="00932BAB"/>
    <w:rsid w:val="00933D25"/>
    <w:rsid w:val="00934E1C"/>
    <w:rsid w:val="00935F2A"/>
    <w:rsid w:val="00940F4E"/>
    <w:rsid w:val="00941131"/>
    <w:rsid w:val="00946FFA"/>
    <w:rsid w:val="00950F55"/>
    <w:rsid w:val="00951165"/>
    <w:rsid w:val="009511E0"/>
    <w:rsid w:val="00951498"/>
    <w:rsid w:val="00951EB0"/>
    <w:rsid w:val="00953229"/>
    <w:rsid w:val="009535D8"/>
    <w:rsid w:val="00956C25"/>
    <w:rsid w:val="00957078"/>
    <w:rsid w:val="009577BD"/>
    <w:rsid w:val="00964895"/>
    <w:rsid w:val="00966686"/>
    <w:rsid w:val="00966962"/>
    <w:rsid w:val="009671DA"/>
    <w:rsid w:val="0097324B"/>
    <w:rsid w:val="00975DEE"/>
    <w:rsid w:val="009775F8"/>
    <w:rsid w:val="00986285"/>
    <w:rsid w:val="00990C0C"/>
    <w:rsid w:val="00991990"/>
    <w:rsid w:val="009943CB"/>
    <w:rsid w:val="00995E05"/>
    <w:rsid w:val="009A02C5"/>
    <w:rsid w:val="009A4236"/>
    <w:rsid w:val="009A49B9"/>
    <w:rsid w:val="009A5050"/>
    <w:rsid w:val="009A72F0"/>
    <w:rsid w:val="009A7BE6"/>
    <w:rsid w:val="009B2199"/>
    <w:rsid w:val="009B4E5A"/>
    <w:rsid w:val="009B5B18"/>
    <w:rsid w:val="009B6833"/>
    <w:rsid w:val="009C45C1"/>
    <w:rsid w:val="009C46E0"/>
    <w:rsid w:val="009C7410"/>
    <w:rsid w:val="009D2F26"/>
    <w:rsid w:val="009D412D"/>
    <w:rsid w:val="009D6FA1"/>
    <w:rsid w:val="009D7026"/>
    <w:rsid w:val="009E4703"/>
    <w:rsid w:val="009E619E"/>
    <w:rsid w:val="009E7063"/>
    <w:rsid w:val="009E7C5D"/>
    <w:rsid w:val="009F1346"/>
    <w:rsid w:val="009F16E5"/>
    <w:rsid w:val="009F2229"/>
    <w:rsid w:val="009F2923"/>
    <w:rsid w:val="009F6BA4"/>
    <w:rsid w:val="009F6F3F"/>
    <w:rsid w:val="00A02716"/>
    <w:rsid w:val="00A0412E"/>
    <w:rsid w:val="00A04C60"/>
    <w:rsid w:val="00A1133B"/>
    <w:rsid w:val="00A130A4"/>
    <w:rsid w:val="00A13AFF"/>
    <w:rsid w:val="00A14706"/>
    <w:rsid w:val="00A15966"/>
    <w:rsid w:val="00A163F6"/>
    <w:rsid w:val="00A1790D"/>
    <w:rsid w:val="00A20253"/>
    <w:rsid w:val="00A210FE"/>
    <w:rsid w:val="00A2242C"/>
    <w:rsid w:val="00A22854"/>
    <w:rsid w:val="00A25921"/>
    <w:rsid w:val="00A2662F"/>
    <w:rsid w:val="00A32FE7"/>
    <w:rsid w:val="00A40AD7"/>
    <w:rsid w:val="00A41DEA"/>
    <w:rsid w:val="00A43BD7"/>
    <w:rsid w:val="00A44AFB"/>
    <w:rsid w:val="00A45C4D"/>
    <w:rsid w:val="00A45C83"/>
    <w:rsid w:val="00A5345D"/>
    <w:rsid w:val="00A63095"/>
    <w:rsid w:val="00A65438"/>
    <w:rsid w:val="00A66247"/>
    <w:rsid w:val="00A836AB"/>
    <w:rsid w:val="00A864D7"/>
    <w:rsid w:val="00A932D9"/>
    <w:rsid w:val="00A949FB"/>
    <w:rsid w:val="00A95484"/>
    <w:rsid w:val="00A9613A"/>
    <w:rsid w:val="00A96EF7"/>
    <w:rsid w:val="00AA00C6"/>
    <w:rsid w:val="00AA0565"/>
    <w:rsid w:val="00AA306F"/>
    <w:rsid w:val="00AA3C9B"/>
    <w:rsid w:val="00AA6B8A"/>
    <w:rsid w:val="00AB0AC5"/>
    <w:rsid w:val="00AB3297"/>
    <w:rsid w:val="00AB442B"/>
    <w:rsid w:val="00AB4CE7"/>
    <w:rsid w:val="00AB6C0A"/>
    <w:rsid w:val="00AC2571"/>
    <w:rsid w:val="00AD30CC"/>
    <w:rsid w:val="00AD320F"/>
    <w:rsid w:val="00AD3500"/>
    <w:rsid w:val="00AD5FEA"/>
    <w:rsid w:val="00AD6760"/>
    <w:rsid w:val="00AE1E36"/>
    <w:rsid w:val="00AE25F2"/>
    <w:rsid w:val="00AE7AE0"/>
    <w:rsid w:val="00B00490"/>
    <w:rsid w:val="00B02C55"/>
    <w:rsid w:val="00B034CD"/>
    <w:rsid w:val="00B05E58"/>
    <w:rsid w:val="00B067D9"/>
    <w:rsid w:val="00B0695E"/>
    <w:rsid w:val="00B10D73"/>
    <w:rsid w:val="00B12870"/>
    <w:rsid w:val="00B12F08"/>
    <w:rsid w:val="00B176B2"/>
    <w:rsid w:val="00B17AAF"/>
    <w:rsid w:val="00B17FC2"/>
    <w:rsid w:val="00B20DC7"/>
    <w:rsid w:val="00B21DF3"/>
    <w:rsid w:val="00B2328D"/>
    <w:rsid w:val="00B23E28"/>
    <w:rsid w:val="00B26569"/>
    <w:rsid w:val="00B27B16"/>
    <w:rsid w:val="00B30A3E"/>
    <w:rsid w:val="00B3305D"/>
    <w:rsid w:val="00B3467B"/>
    <w:rsid w:val="00B3679A"/>
    <w:rsid w:val="00B37E98"/>
    <w:rsid w:val="00B40A04"/>
    <w:rsid w:val="00B43DF7"/>
    <w:rsid w:val="00B46503"/>
    <w:rsid w:val="00B4654B"/>
    <w:rsid w:val="00B50462"/>
    <w:rsid w:val="00B527FB"/>
    <w:rsid w:val="00B55A73"/>
    <w:rsid w:val="00B60BFE"/>
    <w:rsid w:val="00B6563B"/>
    <w:rsid w:val="00B7069A"/>
    <w:rsid w:val="00B70EA6"/>
    <w:rsid w:val="00B81A88"/>
    <w:rsid w:val="00B837C6"/>
    <w:rsid w:val="00B85A5F"/>
    <w:rsid w:val="00B90790"/>
    <w:rsid w:val="00B935DE"/>
    <w:rsid w:val="00B94528"/>
    <w:rsid w:val="00B95E25"/>
    <w:rsid w:val="00BA154D"/>
    <w:rsid w:val="00BA407F"/>
    <w:rsid w:val="00BA70F3"/>
    <w:rsid w:val="00BA79D6"/>
    <w:rsid w:val="00BB0FCA"/>
    <w:rsid w:val="00BB6B8A"/>
    <w:rsid w:val="00BB7D3A"/>
    <w:rsid w:val="00BC01B6"/>
    <w:rsid w:val="00BC058F"/>
    <w:rsid w:val="00BC3C3B"/>
    <w:rsid w:val="00BC4930"/>
    <w:rsid w:val="00BC6BEE"/>
    <w:rsid w:val="00BC6F50"/>
    <w:rsid w:val="00BD5170"/>
    <w:rsid w:val="00BD5DD9"/>
    <w:rsid w:val="00BD6564"/>
    <w:rsid w:val="00BD7A48"/>
    <w:rsid w:val="00BE2A34"/>
    <w:rsid w:val="00BE4BD1"/>
    <w:rsid w:val="00BE6423"/>
    <w:rsid w:val="00BF088E"/>
    <w:rsid w:val="00BF09DF"/>
    <w:rsid w:val="00BF0DA0"/>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209E8"/>
    <w:rsid w:val="00C24244"/>
    <w:rsid w:val="00C24492"/>
    <w:rsid w:val="00C2578F"/>
    <w:rsid w:val="00C26B4C"/>
    <w:rsid w:val="00C35641"/>
    <w:rsid w:val="00C42954"/>
    <w:rsid w:val="00C4536E"/>
    <w:rsid w:val="00C45F14"/>
    <w:rsid w:val="00C503B2"/>
    <w:rsid w:val="00C50F69"/>
    <w:rsid w:val="00C5161C"/>
    <w:rsid w:val="00C51AED"/>
    <w:rsid w:val="00C53DB4"/>
    <w:rsid w:val="00C558F9"/>
    <w:rsid w:val="00C56197"/>
    <w:rsid w:val="00C564F4"/>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40E1"/>
    <w:rsid w:val="00C85EE6"/>
    <w:rsid w:val="00C86762"/>
    <w:rsid w:val="00C86F6D"/>
    <w:rsid w:val="00C87F91"/>
    <w:rsid w:val="00C93AA8"/>
    <w:rsid w:val="00C96C88"/>
    <w:rsid w:val="00CA1AC3"/>
    <w:rsid w:val="00CA2A6B"/>
    <w:rsid w:val="00CB0610"/>
    <w:rsid w:val="00CB14B5"/>
    <w:rsid w:val="00CB16DB"/>
    <w:rsid w:val="00CB21E2"/>
    <w:rsid w:val="00CB3C2B"/>
    <w:rsid w:val="00CB4086"/>
    <w:rsid w:val="00CB6AAA"/>
    <w:rsid w:val="00CB6B8D"/>
    <w:rsid w:val="00CC01B8"/>
    <w:rsid w:val="00CC2A19"/>
    <w:rsid w:val="00CC4B3B"/>
    <w:rsid w:val="00CC509E"/>
    <w:rsid w:val="00CC63C4"/>
    <w:rsid w:val="00CC7672"/>
    <w:rsid w:val="00CC7DE1"/>
    <w:rsid w:val="00CD2A94"/>
    <w:rsid w:val="00CD45BE"/>
    <w:rsid w:val="00CD49EE"/>
    <w:rsid w:val="00CD6F3F"/>
    <w:rsid w:val="00CE1907"/>
    <w:rsid w:val="00CE360E"/>
    <w:rsid w:val="00CE415F"/>
    <w:rsid w:val="00CE4627"/>
    <w:rsid w:val="00CF2ECF"/>
    <w:rsid w:val="00CF3BB0"/>
    <w:rsid w:val="00CF43DE"/>
    <w:rsid w:val="00CF502A"/>
    <w:rsid w:val="00CF5599"/>
    <w:rsid w:val="00CF5748"/>
    <w:rsid w:val="00CF6DFA"/>
    <w:rsid w:val="00D00F22"/>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7A5"/>
    <w:rsid w:val="00D4410E"/>
    <w:rsid w:val="00D44699"/>
    <w:rsid w:val="00D44F4D"/>
    <w:rsid w:val="00D55C70"/>
    <w:rsid w:val="00D56B06"/>
    <w:rsid w:val="00D575F4"/>
    <w:rsid w:val="00D60363"/>
    <w:rsid w:val="00D636CD"/>
    <w:rsid w:val="00D67154"/>
    <w:rsid w:val="00D75E1A"/>
    <w:rsid w:val="00D77B0E"/>
    <w:rsid w:val="00D77BB0"/>
    <w:rsid w:val="00D8145F"/>
    <w:rsid w:val="00D90B09"/>
    <w:rsid w:val="00D91F21"/>
    <w:rsid w:val="00DA009D"/>
    <w:rsid w:val="00DA2A91"/>
    <w:rsid w:val="00DA6C13"/>
    <w:rsid w:val="00DB0F63"/>
    <w:rsid w:val="00DB1F0C"/>
    <w:rsid w:val="00DC0EA3"/>
    <w:rsid w:val="00DC111E"/>
    <w:rsid w:val="00DC43B2"/>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313D"/>
    <w:rsid w:val="00E1370F"/>
    <w:rsid w:val="00E17FC8"/>
    <w:rsid w:val="00E259FA"/>
    <w:rsid w:val="00E25F69"/>
    <w:rsid w:val="00E30496"/>
    <w:rsid w:val="00E33042"/>
    <w:rsid w:val="00E335DD"/>
    <w:rsid w:val="00E3652A"/>
    <w:rsid w:val="00E36671"/>
    <w:rsid w:val="00E40378"/>
    <w:rsid w:val="00E40846"/>
    <w:rsid w:val="00E4348D"/>
    <w:rsid w:val="00E448A2"/>
    <w:rsid w:val="00E45933"/>
    <w:rsid w:val="00E465F4"/>
    <w:rsid w:val="00E46A9C"/>
    <w:rsid w:val="00E4753E"/>
    <w:rsid w:val="00E5173B"/>
    <w:rsid w:val="00E53313"/>
    <w:rsid w:val="00E578C2"/>
    <w:rsid w:val="00E71912"/>
    <w:rsid w:val="00E740A2"/>
    <w:rsid w:val="00E77081"/>
    <w:rsid w:val="00E80BAB"/>
    <w:rsid w:val="00E84012"/>
    <w:rsid w:val="00E84BD1"/>
    <w:rsid w:val="00E91548"/>
    <w:rsid w:val="00E929B3"/>
    <w:rsid w:val="00EA07E4"/>
    <w:rsid w:val="00EA2548"/>
    <w:rsid w:val="00EA324B"/>
    <w:rsid w:val="00EA4B89"/>
    <w:rsid w:val="00EA6E83"/>
    <w:rsid w:val="00EB2960"/>
    <w:rsid w:val="00EB4CFF"/>
    <w:rsid w:val="00EB6BD3"/>
    <w:rsid w:val="00EB79F0"/>
    <w:rsid w:val="00EC37B1"/>
    <w:rsid w:val="00EC3B78"/>
    <w:rsid w:val="00EC460D"/>
    <w:rsid w:val="00EC49F6"/>
    <w:rsid w:val="00EC529B"/>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3DC"/>
    <w:rsid w:val="00F4063F"/>
    <w:rsid w:val="00F422FB"/>
    <w:rsid w:val="00F42D04"/>
    <w:rsid w:val="00F4392C"/>
    <w:rsid w:val="00F450BB"/>
    <w:rsid w:val="00F45228"/>
    <w:rsid w:val="00F453A7"/>
    <w:rsid w:val="00F467DC"/>
    <w:rsid w:val="00F52919"/>
    <w:rsid w:val="00F53DEF"/>
    <w:rsid w:val="00F54C08"/>
    <w:rsid w:val="00F54CA9"/>
    <w:rsid w:val="00F559DF"/>
    <w:rsid w:val="00F56685"/>
    <w:rsid w:val="00F567B6"/>
    <w:rsid w:val="00F616EA"/>
    <w:rsid w:val="00F6336B"/>
    <w:rsid w:val="00F7329F"/>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5903"/>
    <w:rsid w:val="00FA62D4"/>
    <w:rsid w:val="00FB1E38"/>
    <w:rsid w:val="00FB38A4"/>
    <w:rsid w:val="00FB72BB"/>
    <w:rsid w:val="00FB7324"/>
    <w:rsid w:val="00FC0316"/>
    <w:rsid w:val="00FC7A36"/>
    <w:rsid w:val="00FD205B"/>
    <w:rsid w:val="00FD2183"/>
    <w:rsid w:val="00FD233A"/>
    <w:rsid w:val="00FD5435"/>
    <w:rsid w:val="00FD70C6"/>
    <w:rsid w:val="00FD78BA"/>
    <w:rsid w:val="00FE0064"/>
    <w:rsid w:val="00FE090D"/>
    <w:rsid w:val="00FE3409"/>
    <w:rsid w:val="00FE35C6"/>
    <w:rsid w:val="00FE3F34"/>
    <w:rsid w:val="00FE4687"/>
    <w:rsid w:val="00FE4EEE"/>
    <w:rsid w:val="00FE4FD1"/>
    <w:rsid w:val="00FE5398"/>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B4424"/>
  <w15:docId w15:val="{B914D916-E8C6-4959-902D-71CFA75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E91A-153E-49A6-A9A4-42E40B82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28510</Words>
  <Characters>162510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Дмитрий Олегович</dc:creator>
  <cp:lastModifiedBy>Токарев Игорь Александрович</cp:lastModifiedBy>
  <cp:revision>3</cp:revision>
  <cp:lastPrinted>2022-11-21T12:57:00Z</cp:lastPrinted>
  <dcterms:created xsi:type="dcterms:W3CDTF">2022-11-23T11:28:00Z</dcterms:created>
  <dcterms:modified xsi:type="dcterms:W3CDTF">2022-11-23T12:23:00Z</dcterms:modified>
</cp:coreProperties>
</file>