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F64FB">
        <w:rPr>
          <w:rFonts w:ascii="Times New Roman" w:eastAsia="Times New Roman" w:hAnsi="Times New Roman" w:cs="Times New Roman"/>
          <w:b/>
          <w:bCs/>
          <w:color w:val="000000" w:themeColor="text1"/>
          <w:sz w:val="28"/>
          <w:szCs w:val="28"/>
        </w:rPr>
        <w:t>ДЗИО</w:t>
      </w:r>
      <w:r w:rsidR="003040F3" w:rsidRPr="006128D5">
        <w:rPr>
          <w:rFonts w:ascii="Times New Roman" w:eastAsia="Times New Roman" w:hAnsi="Times New Roman" w:cs="Times New Roman"/>
          <w:b/>
          <w:bCs/>
          <w:color w:val="000000" w:themeColor="text1"/>
          <w:sz w:val="28"/>
          <w:szCs w:val="28"/>
        </w:rPr>
        <w:t>-</w:t>
      </w:r>
      <w:r w:rsidR="006F64FB">
        <w:rPr>
          <w:rFonts w:ascii="Times New Roman" w:eastAsia="Times New Roman" w:hAnsi="Times New Roman" w:cs="Times New Roman"/>
          <w:b/>
          <w:bCs/>
          <w:color w:val="000000" w:themeColor="text1"/>
          <w:sz w:val="28"/>
          <w:szCs w:val="28"/>
        </w:rPr>
        <w:t>175/1</w:t>
      </w:r>
    </w:p>
    <w:p w:rsidR="006F64FB" w:rsidRPr="00D025B7" w:rsidRDefault="006F64FB" w:rsidP="006F64FB">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6F64FB" w:rsidRPr="00D025B7" w:rsidRDefault="006F64FB" w:rsidP="006F64FB">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6F64FB">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E96D4F">
        <w:trPr>
          <w:trHeight w:val="682"/>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F64FB" w:rsidP="006F64F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9592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6F64FB" w:rsidRPr="006F64FB" w:rsidRDefault="006F64FB" w:rsidP="0019592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Ветчинников Владимир Николаевич, </w:t>
      </w:r>
      <w:r w:rsidR="00195928"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t xml:space="preserve"> </w:t>
      </w:r>
      <w:r w:rsidR="00195928"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6F64FB" w:rsidRDefault="006F64FB" w:rsidP="00195928">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6F64FB" w:rsidRPr="006F64FB" w:rsidRDefault="006F64FB" w:rsidP="0019592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sidR="00195928">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 xml:space="preserve">: </w:t>
      </w:r>
      <w:r w:rsidR="00195928" w:rsidRPr="00195928">
        <w:rPr>
          <w:rFonts w:ascii="Times New Roman" w:eastAsia="Times New Roman" w:hAnsi="Times New Roman" w:cs="Times New Roman"/>
          <w:bCs/>
          <w:color w:val="000000" w:themeColor="text1"/>
          <w:sz w:val="24"/>
          <w:szCs w:val="24"/>
        </w:rPr>
        <w:t>Зверева Наталья Алексеевна</w:t>
      </w:r>
      <w:r w:rsidR="00195928">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p>
    <w:p w:rsidR="00195928" w:rsidRDefault="00195928" w:rsidP="00195928">
      <w:pPr>
        <w:spacing w:after="0" w:line="240" w:lineRule="auto"/>
        <w:jc w:val="both"/>
        <w:rPr>
          <w:rFonts w:ascii="Times New Roman" w:eastAsia="Times New Roman" w:hAnsi="Times New Roman" w:cs="Times New Roman"/>
          <w:bCs/>
          <w:color w:val="000000" w:themeColor="text1"/>
          <w:sz w:val="24"/>
          <w:szCs w:val="24"/>
        </w:rPr>
      </w:pPr>
    </w:p>
    <w:p w:rsidR="00254514" w:rsidRPr="00E96D4F" w:rsidRDefault="00254514" w:rsidP="00195928">
      <w:pPr>
        <w:spacing w:after="0" w:line="240" w:lineRule="auto"/>
        <w:jc w:val="both"/>
        <w:rPr>
          <w:rFonts w:ascii="Times New Roman" w:eastAsia="Times New Roman" w:hAnsi="Times New Roman" w:cs="Times New Roman"/>
          <w:bCs/>
          <w:color w:val="000000" w:themeColor="text1"/>
          <w:sz w:val="24"/>
          <w:szCs w:val="24"/>
        </w:rPr>
      </w:pPr>
      <w:r w:rsidRPr="00E96D4F">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E96D4F" w:rsidRPr="00E96D4F">
        <w:rPr>
          <w:rFonts w:ascii="Times New Roman" w:eastAsia="Times New Roman" w:hAnsi="Times New Roman" w:cs="Times New Roman"/>
          <w:bCs/>
          <w:color w:val="000000" w:themeColor="text1"/>
          <w:sz w:val="24"/>
          <w:szCs w:val="24"/>
        </w:rPr>
        <w:t xml:space="preserve">руководитель </w:t>
      </w:r>
      <w:r w:rsidR="00E96D4F" w:rsidRPr="00E96D4F">
        <w:rPr>
          <w:rFonts w:ascii="Times New Roman" w:eastAsia="Times New Roman" w:hAnsi="Times New Roman" w:cs="Times New Roman"/>
          <w:color w:val="000000" w:themeColor="text1"/>
          <w:sz w:val="24"/>
          <w:szCs w:val="24"/>
        </w:rPr>
        <w:t xml:space="preserve">направления Департамента архитектурной политики и земельно-имущественных отношений </w:t>
      </w:r>
      <w:r w:rsidRPr="00E96D4F">
        <w:rPr>
          <w:rFonts w:ascii="Times New Roman" w:eastAsia="Times New Roman" w:hAnsi="Times New Roman" w:cs="Times New Roman"/>
          <w:color w:val="000000" w:themeColor="text1"/>
          <w:sz w:val="24"/>
          <w:szCs w:val="24"/>
        </w:rPr>
        <w:t xml:space="preserve">– </w:t>
      </w:r>
      <w:r w:rsidR="00E96D4F" w:rsidRPr="00E96D4F">
        <w:rPr>
          <w:rFonts w:ascii="Times New Roman" w:eastAsia="Times New Roman" w:hAnsi="Times New Roman" w:cs="Times New Roman"/>
          <w:color w:val="000000" w:themeColor="text1"/>
          <w:sz w:val="24"/>
          <w:szCs w:val="24"/>
        </w:rPr>
        <w:t>Гришкин Максим Александрович</w:t>
      </w:r>
      <w:r w:rsidRPr="00E96D4F">
        <w:rPr>
          <w:rFonts w:ascii="Times New Roman" w:eastAsia="Times New Roman" w:hAnsi="Times New Roman" w:cs="Times New Roman"/>
          <w:color w:val="000000" w:themeColor="text1"/>
          <w:sz w:val="24"/>
          <w:szCs w:val="24"/>
        </w:rPr>
        <w:t>.</w:t>
      </w:r>
    </w:p>
    <w:p w:rsidR="00195928" w:rsidRDefault="00195928" w:rsidP="00195928">
      <w:pPr>
        <w:pStyle w:val="a6"/>
        <w:tabs>
          <w:tab w:val="left" w:pos="322"/>
        </w:tabs>
        <w:jc w:val="both"/>
        <w:rPr>
          <w:rFonts w:ascii="Times New Roman" w:hAnsi="Times New Roman"/>
          <w:bCs/>
          <w:color w:val="000000" w:themeColor="text1"/>
          <w:sz w:val="24"/>
          <w:szCs w:val="24"/>
        </w:rPr>
      </w:pPr>
    </w:p>
    <w:p w:rsidR="00695002" w:rsidRPr="006128D5" w:rsidRDefault="00695002" w:rsidP="00195928">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в </w:t>
      </w:r>
      <w:r w:rsidR="008C636C">
        <w:rPr>
          <w:rFonts w:ascii="Times New Roman" w:eastAsia="Times New Roman" w:hAnsi="Times New Roman" w:cs="Times New Roman"/>
          <w:color w:val="000000" w:themeColor="text1"/>
          <w:sz w:val="24"/>
          <w:szCs w:val="24"/>
        </w:rPr>
        <w:t>20</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8C636C">
        <w:rPr>
          <w:rFonts w:ascii="Times New Roman" w:eastAsia="Times New Roman" w:hAnsi="Times New Roman" w:cs="Times New Roman"/>
          <w:color w:val="000000" w:themeColor="text1"/>
          <w:sz w:val="24"/>
          <w:szCs w:val="24"/>
        </w:rPr>
        <w:t>26</w:t>
      </w:r>
      <w:r w:rsidRPr="006128D5">
        <w:rPr>
          <w:rFonts w:ascii="Times New Roman" w:eastAsia="Times New Roman" w:hAnsi="Times New Roman" w:cs="Times New Roman"/>
          <w:color w:val="000000" w:themeColor="text1"/>
          <w:sz w:val="24"/>
          <w:szCs w:val="24"/>
        </w:rPr>
        <w:t xml:space="preserve"> </w:t>
      </w:r>
      <w:r w:rsidR="008C636C">
        <w:rPr>
          <w:rFonts w:ascii="Times New Roman" w:eastAsia="Times New Roman" w:hAnsi="Times New Roman" w:cs="Times New Roman"/>
          <w:color w:val="000000" w:themeColor="text1"/>
          <w:sz w:val="24"/>
          <w:szCs w:val="24"/>
        </w:rPr>
        <w:t>мая</w:t>
      </w:r>
      <w:r w:rsidRPr="006128D5">
        <w:rPr>
          <w:rFonts w:ascii="Times New Roman" w:eastAsia="Times New Roman" w:hAnsi="Times New Roman" w:cs="Times New Roman"/>
          <w:color w:val="000000" w:themeColor="text1"/>
          <w:sz w:val="24"/>
          <w:szCs w:val="24"/>
        </w:rPr>
        <w:t xml:space="preserve"> 2014 года № ЗК-</w:t>
      </w:r>
      <w:r w:rsidR="008C636C">
        <w:rPr>
          <w:rFonts w:ascii="Times New Roman" w:eastAsia="Times New Roman" w:hAnsi="Times New Roman" w:cs="Times New Roman"/>
          <w:color w:val="000000" w:themeColor="text1"/>
          <w:sz w:val="24"/>
          <w:szCs w:val="24"/>
        </w:rPr>
        <w:t>ДЗИО</w:t>
      </w:r>
      <w:r w:rsidR="004F021D" w:rsidRPr="006128D5">
        <w:rPr>
          <w:rFonts w:ascii="Times New Roman" w:eastAsia="Times New Roman" w:hAnsi="Times New Roman" w:cs="Times New Roman"/>
          <w:color w:val="000000" w:themeColor="text1"/>
          <w:sz w:val="24"/>
          <w:szCs w:val="24"/>
        </w:rPr>
        <w:t>-1</w:t>
      </w:r>
      <w:r w:rsidR="008C636C">
        <w:rPr>
          <w:rFonts w:ascii="Times New Roman" w:eastAsia="Times New Roman" w:hAnsi="Times New Roman" w:cs="Times New Roman"/>
          <w:color w:val="000000" w:themeColor="text1"/>
          <w:sz w:val="24"/>
          <w:szCs w:val="24"/>
        </w:rPr>
        <w:t>75</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Default="0019753E" w:rsidP="008D4F56">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DC1D16" w:rsidRPr="00DC1D16" w:rsidRDefault="00DC1D16" w:rsidP="00DC1D16">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1: Право заключения договора на выполнение землеустроительных и кадастровых работ, вторичного межевания районов Карачаево-Черкесской Республики.</w:t>
      </w:r>
    </w:p>
    <w:p w:rsidR="00DC1D16" w:rsidRPr="00DC1D16" w:rsidRDefault="00DC1D16" w:rsidP="00DC1D16">
      <w:pPr>
        <w:widowControl w:val="0"/>
        <w:shd w:val="clear" w:color="auto" w:fill="FFFFFF"/>
        <w:tabs>
          <w:tab w:val="left" w:pos="816"/>
        </w:tabs>
        <w:spacing w:after="0" w:line="240" w:lineRule="auto"/>
        <w:jc w:val="both"/>
        <w:rPr>
          <w:rFonts w:ascii="Times New Roman" w:hAnsi="Times New Roman" w:cs="Times New Roman"/>
          <w:sz w:val="24"/>
          <w:szCs w:val="24"/>
        </w:rPr>
      </w:pPr>
    </w:p>
    <w:p w:rsidR="00DC1D16" w:rsidRPr="00DC1D16" w:rsidRDefault="00DC1D16" w:rsidP="00DC1D16">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2: Право заключения договора на выполнение землеустроительных и кадастровых работ, вторичного межевания районов Республики Северная Осетия – Алания.</w:t>
      </w:r>
    </w:p>
    <w:p w:rsidR="00DC1D16" w:rsidRPr="00DC1D16" w:rsidRDefault="00DC1D16" w:rsidP="00DC1D16">
      <w:pPr>
        <w:widowControl w:val="0"/>
        <w:shd w:val="clear" w:color="auto" w:fill="FFFFFF"/>
        <w:tabs>
          <w:tab w:val="left" w:pos="816"/>
        </w:tabs>
        <w:spacing w:after="0" w:line="240" w:lineRule="auto"/>
        <w:jc w:val="both"/>
        <w:rPr>
          <w:rFonts w:ascii="Times New Roman" w:hAnsi="Times New Roman" w:cs="Times New Roman"/>
          <w:sz w:val="24"/>
          <w:szCs w:val="24"/>
        </w:rPr>
      </w:pPr>
    </w:p>
    <w:p w:rsidR="00DC1D16" w:rsidRPr="00DC1D16" w:rsidRDefault="00DC1D16" w:rsidP="00DC1D16">
      <w:pPr>
        <w:widowControl w:val="0"/>
        <w:shd w:val="clear" w:color="auto" w:fill="FFFFFF"/>
        <w:tabs>
          <w:tab w:val="left" w:pos="816"/>
        </w:tabs>
        <w:spacing w:after="0" w:line="240" w:lineRule="auto"/>
        <w:jc w:val="both"/>
        <w:rPr>
          <w:rFonts w:ascii="Times New Roman" w:hAnsi="Times New Roman" w:cs="Times New Roman"/>
          <w:sz w:val="24"/>
          <w:szCs w:val="24"/>
        </w:rPr>
      </w:pPr>
      <w:r w:rsidRPr="00DC1D16">
        <w:rPr>
          <w:rFonts w:ascii="Times New Roman" w:hAnsi="Times New Roman" w:cs="Times New Roman"/>
          <w:sz w:val="24"/>
          <w:szCs w:val="24"/>
        </w:rPr>
        <w:t>Лот № 3: Право заключения договора на выполнение землеустроительных и кадастровых работ, вторичного межевания районов Чеченской Республики.</w:t>
      </w:r>
    </w:p>
    <w:p w:rsidR="008C636C" w:rsidRPr="008D4F56" w:rsidRDefault="008C636C" w:rsidP="007D787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2D44A5">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AB1D36" w:rsidRPr="00DC1D16" w:rsidRDefault="00AB1D36" w:rsidP="002D44A5">
            <w:pPr>
              <w:widowControl w:val="0"/>
              <w:shd w:val="clear" w:color="auto" w:fill="FFFFFF"/>
              <w:tabs>
                <w:tab w:val="left" w:pos="816"/>
              </w:tabs>
              <w:jc w:val="both"/>
              <w:rPr>
                <w:rFonts w:ascii="Times New Roman" w:hAnsi="Times New Roman" w:cs="Times New Roman"/>
                <w:sz w:val="24"/>
                <w:szCs w:val="24"/>
              </w:rPr>
            </w:pPr>
            <w:r w:rsidRPr="00DC1D16">
              <w:rPr>
                <w:rFonts w:ascii="Times New Roman" w:hAnsi="Times New Roman" w:cs="Times New Roman"/>
                <w:sz w:val="24"/>
                <w:szCs w:val="24"/>
              </w:rPr>
              <w:t xml:space="preserve">Лот № 1: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 Карачаево-Черкесской Республики.</w:t>
            </w:r>
          </w:p>
          <w:p w:rsidR="00AB1D36" w:rsidRPr="00DC1D16" w:rsidRDefault="00AB1D36" w:rsidP="002D44A5">
            <w:pPr>
              <w:widowControl w:val="0"/>
              <w:shd w:val="clear" w:color="auto" w:fill="FFFFFF"/>
              <w:tabs>
                <w:tab w:val="left" w:pos="816"/>
              </w:tabs>
              <w:jc w:val="both"/>
              <w:rPr>
                <w:rFonts w:ascii="Times New Roman" w:hAnsi="Times New Roman" w:cs="Times New Roman"/>
                <w:sz w:val="24"/>
                <w:szCs w:val="24"/>
              </w:rPr>
            </w:pPr>
          </w:p>
          <w:p w:rsidR="00AB1D36" w:rsidRPr="00DC1D16" w:rsidRDefault="00AB1D36" w:rsidP="002D44A5">
            <w:pPr>
              <w:widowControl w:val="0"/>
              <w:shd w:val="clear" w:color="auto" w:fill="FFFFFF"/>
              <w:tabs>
                <w:tab w:val="left" w:pos="816"/>
              </w:tabs>
              <w:jc w:val="both"/>
              <w:rPr>
                <w:rFonts w:ascii="Times New Roman" w:hAnsi="Times New Roman" w:cs="Times New Roman"/>
                <w:sz w:val="24"/>
                <w:szCs w:val="24"/>
              </w:rPr>
            </w:pPr>
            <w:r w:rsidRPr="00DC1D16">
              <w:rPr>
                <w:rFonts w:ascii="Times New Roman" w:hAnsi="Times New Roman" w:cs="Times New Roman"/>
                <w:sz w:val="24"/>
                <w:szCs w:val="24"/>
              </w:rPr>
              <w:t xml:space="preserve">Лот № 2: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 Республики Северная Осетия – Алания.</w:t>
            </w:r>
          </w:p>
          <w:p w:rsidR="00AB1D36" w:rsidRPr="00DC1D16" w:rsidRDefault="00AB1D36" w:rsidP="002D44A5">
            <w:pPr>
              <w:widowControl w:val="0"/>
              <w:shd w:val="clear" w:color="auto" w:fill="FFFFFF"/>
              <w:tabs>
                <w:tab w:val="left" w:pos="816"/>
              </w:tabs>
              <w:jc w:val="both"/>
              <w:rPr>
                <w:rFonts w:ascii="Times New Roman" w:hAnsi="Times New Roman" w:cs="Times New Roman"/>
                <w:sz w:val="24"/>
                <w:szCs w:val="24"/>
              </w:rPr>
            </w:pPr>
          </w:p>
          <w:p w:rsidR="00DC01EF" w:rsidRPr="00AB1D36" w:rsidRDefault="00AB1D36" w:rsidP="002D44A5">
            <w:pPr>
              <w:widowControl w:val="0"/>
              <w:shd w:val="clear" w:color="auto" w:fill="FFFFFF"/>
              <w:tabs>
                <w:tab w:val="left" w:pos="816"/>
              </w:tabs>
              <w:jc w:val="both"/>
              <w:rPr>
                <w:rFonts w:ascii="Times New Roman" w:hAnsi="Times New Roman" w:cs="Times New Roman"/>
                <w:sz w:val="24"/>
                <w:szCs w:val="24"/>
              </w:rPr>
            </w:pPr>
            <w:r w:rsidRPr="00DC1D16">
              <w:rPr>
                <w:rFonts w:ascii="Times New Roman" w:hAnsi="Times New Roman" w:cs="Times New Roman"/>
                <w:sz w:val="24"/>
                <w:szCs w:val="24"/>
              </w:rPr>
              <w:t xml:space="preserve">Лот № 3: </w:t>
            </w:r>
            <w:r>
              <w:rPr>
                <w:rFonts w:ascii="Times New Roman" w:hAnsi="Times New Roman" w:cs="Times New Roman"/>
                <w:sz w:val="24"/>
                <w:szCs w:val="24"/>
              </w:rPr>
              <w:t>В</w:t>
            </w:r>
            <w:r w:rsidRPr="00DC1D16">
              <w:rPr>
                <w:rFonts w:ascii="Times New Roman" w:hAnsi="Times New Roman" w:cs="Times New Roman"/>
                <w:sz w:val="24"/>
                <w:szCs w:val="24"/>
              </w:rPr>
              <w:t xml:space="preserve">ыполнение землеустроительных </w:t>
            </w:r>
            <w:r>
              <w:rPr>
                <w:rFonts w:ascii="Times New Roman" w:hAnsi="Times New Roman" w:cs="Times New Roman"/>
                <w:sz w:val="24"/>
                <w:szCs w:val="24"/>
              </w:rPr>
              <w:br/>
            </w:r>
            <w:r w:rsidRPr="00DC1D16">
              <w:rPr>
                <w:rFonts w:ascii="Times New Roman" w:hAnsi="Times New Roman" w:cs="Times New Roman"/>
                <w:sz w:val="24"/>
                <w:szCs w:val="24"/>
              </w:rPr>
              <w:t>и кадастровых работ, вторичного межевания районов</w:t>
            </w:r>
            <w:r>
              <w:rPr>
                <w:rFonts w:ascii="Times New Roman" w:hAnsi="Times New Roman" w:cs="Times New Roman"/>
                <w:sz w:val="24"/>
                <w:szCs w:val="24"/>
              </w:rPr>
              <w:t xml:space="preserve"> Чеченской Республики.</w:t>
            </w:r>
          </w:p>
        </w:tc>
      </w:tr>
      <w:tr w:rsidR="006328DF" w:rsidRPr="006328DF" w:rsidTr="00192DCA">
        <w:trPr>
          <w:trHeight w:val="1809"/>
        </w:trPr>
        <w:tc>
          <w:tcPr>
            <w:tcW w:w="4219" w:type="dxa"/>
          </w:tcPr>
          <w:p w:rsidR="00A03C1A" w:rsidRPr="006328DF" w:rsidRDefault="00A03C1A" w:rsidP="002D44A5">
            <w:pPr>
              <w:rPr>
                <w:rFonts w:ascii="Times New Roman" w:eastAsia="Times New Roman" w:hAnsi="Times New Roman" w:cs="Times New Roman"/>
                <w:b/>
                <w:bCs/>
                <w:color w:val="000000" w:themeColor="text1"/>
                <w:sz w:val="24"/>
                <w:szCs w:val="24"/>
              </w:rPr>
            </w:pPr>
          </w:p>
          <w:p w:rsidR="00DC6479" w:rsidRPr="006328DF" w:rsidRDefault="00DC6479" w:rsidP="002D44A5">
            <w:pPr>
              <w:rPr>
                <w:rFonts w:ascii="Times New Roman" w:eastAsia="Times New Roman" w:hAnsi="Times New Roman" w:cs="Times New Roman"/>
                <w:b/>
                <w:bCs/>
                <w:color w:val="000000" w:themeColor="text1"/>
                <w:sz w:val="24"/>
                <w:szCs w:val="24"/>
              </w:rPr>
            </w:pPr>
          </w:p>
          <w:p w:rsidR="00ED6727" w:rsidRPr="00AB1D36" w:rsidRDefault="00AB1D36" w:rsidP="002D44A5">
            <w:pPr>
              <w:rPr>
                <w:rFonts w:ascii="Times New Roman" w:eastAsia="Times New Roman" w:hAnsi="Times New Roman" w:cs="Times New Roman"/>
                <w:b/>
                <w:bCs/>
                <w:color w:val="000000" w:themeColor="text1"/>
                <w:sz w:val="24"/>
                <w:szCs w:val="24"/>
              </w:rPr>
            </w:pPr>
            <w:r w:rsidRPr="00AB1D36">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351978" w:rsidRPr="00351978" w:rsidRDefault="00351978" w:rsidP="002D44A5">
            <w:pPr>
              <w:widowControl w:val="0"/>
              <w:shd w:val="clear" w:color="auto" w:fill="FFFFFF"/>
              <w:tabs>
                <w:tab w:val="left" w:pos="816"/>
              </w:tabs>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 xml:space="preserve">Начальная (максимальная) стоимость одного трудодня: </w:t>
            </w:r>
          </w:p>
          <w:p w:rsidR="00351978" w:rsidRPr="00351978" w:rsidRDefault="00351978" w:rsidP="002D44A5">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1: 4</w:t>
            </w:r>
            <w:r w:rsidR="002D44A5">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1 694 915,25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351978" w:rsidRPr="00351978" w:rsidRDefault="00351978" w:rsidP="002D44A5">
            <w:pPr>
              <w:widowControl w:val="0"/>
              <w:shd w:val="clear" w:color="auto" w:fill="FFFFFF"/>
              <w:tabs>
                <w:tab w:val="left" w:pos="816"/>
              </w:tabs>
              <w:jc w:val="both"/>
              <w:rPr>
                <w:rFonts w:ascii="Times New Roman" w:eastAsia="Times New Roman" w:hAnsi="Times New Roman" w:cs="Times New Roman"/>
                <w:color w:val="000000"/>
                <w:sz w:val="24"/>
                <w:szCs w:val="24"/>
              </w:rPr>
            </w:pPr>
          </w:p>
          <w:p w:rsidR="00351978" w:rsidRPr="00351978" w:rsidRDefault="00351978" w:rsidP="002D44A5">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2: 4</w:t>
            </w:r>
            <w:r w:rsidR="002D44A5">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762 711,86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351978" w:rsidRPr="00351978" w:rsidRDefault="00351978" w:rsidP="002D44A5">
            <w:pPr>
              <w:widowControl w:val="0"/>
              <w:shd w:val="clear" w:color="auto" w:fill="FFFFFF"/>
              <w:tabs>
                <w:tab w:val="left" w:pos="816"/>
              </w:tabs>
              <w:jc w:val="both"/>
              <w:rPr>
                <w:rFonts w:ascii="Times New Roman" w:eastAsia="Times New Roman" w:hAnsi="Times New Roman" w:cs="Times New Roman"/>
                <w:color w:val="000000"/>
                <w:sz w:val="24"/>
                <w:szCs w:val="24"/>
              </w:rPr>
            </w:pPr>
          </w:p>
          <w:p w:rsidR="00351978" w:rsidRPr="00351978" w:rsidRDefault="00351978" w:rsidP="002D44A5">
            <w:pPr>
              <w:widowControl w:val="0"/>
              <w:shd w:val="clear" w:color="auto" w:fill="FFFFFF"/>
              <w:tabs>
                <w:tab w:val="left" w:pos="816"/>
              </w:tabs>
              <w:autoSpaceDE w:val="0"/>
              <w:autoSpaceDN w:val="0"/>
              <w:adjustRightInd w:val="0"/>
              <w:jc w:val="both"/>
              <w:rPr>
                <w:rFonts w:ascii="Times New Roman" w:eastAsia="Times New Roman" w:hAnsi="Times New Roman" w:cs="Times New Roman"/>
                <w:color w:val="000000"/>
                <w:sz w:val="24"/>
                <w:szCs w:val="24"/>
              </w:rPr>
            </w:pPr>
            <w:r w:rsidRPr="00351978">
              <w:rPr>
                <w:rFonts w:ascii="Times New Roman" w:eastAsia="Times New Roman" w:hAnsi="Times New Roman" w:cs="Times New Roman"/>
                <w:color w:val="000000"/>
                <w:sz w:val="24"/>
                <w:szCs w:val="24"/>
              </w:rPr>
              <w:t>Лот № 3: 4</w:t>
            </w:r>
            <w:r w:rsidR="002D44A5">
              <w:rPr>
                <w:rFonts w:ascii="Times New Roman" w:eastAsia="Times New Roman" w:hAnsi="Times New Roman" w:cs="Times New Roman"/>
                <w:color w:val="000000"/>
                <w:sz w:val="24"/>
                <w:szCs w:val="24"/>
              </w:rPr>
              <w:t> </w:t>
            </w:r>
            <w:r w:rsidRPr="00351978">
              <w:rPr>
                <w:rFonts w:ascii="Times New Roman" w:eastAsia="Times New Roman" w:hAnsi="Times New Roman" w:cs="Times New Roman"/>
                <w:color w:val="000000"/>
                <w:sz w:val="24"/>
                <w:szCs w:val="24"/>
              </w:rPr>
              <w:t xml:space="preserve">685,59 (Четыре тысячи шестьсот восемьдесят пять) рублей 59 копеек за условный трудодень, без учета НДС. Сумма по договору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 xml:space="preserve">не может превышать 381 355,93 рублей, </w:t>
            </w:r>
            <w:r>
              <w:rPr>
                <w:rFonts w:ascii="Times New Roman" w:eastAsia="Times New Roman" w:hAnsi="Times New Roman" w:cs="Times New Roman"/>
                <w:color w:val="000000"/>
                <w:sz w:val="24"/>
                <w:szCs w:val="24"/>
              </w:rPr>
              <w:br/>
            </w:r>
            <w:r w:rsidRPr="00351978">
              <w:rPr>
                <w:rFonts w:ascii="Times New Roman" w:eastAsia="Times New Roman" w:hAnsi="Times New Roman" w:cs="Times New Roman"/>
                <w:color w:val="000000"/>
                <w:sz w:val="24"/>
                <w:szCs w:val="24"/>
              </w:rPr>
              <w:t>без учета НДС.</w:t>
            </w:r>
          </w:p>
          <w:p w:rsidR="00351978" w:rsidRPr="00351978" w:rsidRDefault="00351978" w:rsidP="002D44A5">
            <w:pPr>
              <w:shd w:val="clear" w:color="auto" w:fill="FFFFFF"/>
              <w:tabs>
                <w:tab w:val="left" w:pos="816"/>
              </w:tabs>
              <w:jc w:val="both"/>
              <w:rPr>
                <w:rFonts w:ascii="Times New Roman" w:eastAsia="Times New Roman" w:hAnsi="Times New Roman" w:cs="Times New Roman"/>
                <w:color w:val="000000"/>
                <w:sz w:val="24"/>
                <w:szCs w:val="24"/>
              </w:rPr>
            </w:pPr>
          </w:p>
          <w:p w:rsidR="00DC01EF" w:rsidRPr="00351978" w:rsidRDefault="00351978" w:rsidP="002D44A5">
            <w:pPr>
              <w:shd w:val="clear" w:color="auto" w:fill="FFFFFF"/>
              <w:tabs>
                <w:tab w:val="left" w:pos="816"/>
              </w:tabs>
              <w:jc w:val="both"/>
              <w:rPr>
                <w:rFonts w:ascii="Times New Roman" w:eastAsia="Times New Roman" w:hAnsi="Times New Roman" w:cs="Times New Roman"/>
                <w:sz w:val="24"/>
                <w:szCs w:val="24"/>
              </w:rPr>
            </w:pPr>
            <w:r w:rsidRPr="00351978">
              <w:rPr>
                <w:rFonts w:ascii="Times New Roman" w:eastAsia="Times New Roman" w:hAnsi="Times New Roman" w:cs="Times New Roman"/>
                <w:color w:val="000000"/>
                <w:sz w:val="24"/>
                <w:szCs w:val="24"/>
              </w:rPr>
              <w:t>В</w:t>
            </w:r>
            <w:r w:rsidRPr="00351978">
              <w:rPr>
                <w:rFonts w:ascii="Times New Roman" w:eastAsia="Times New Roman" w:hAnsi="Times New Roman" w:cs="Times New Roman"/>
                <w:sz w:val="24"/>
                <w:szCs w:val="24"/>
              </w:rPr>
              <w:t xml:space="preserve"> цену договора включены все расходы исполнителя на уплату сборов, налогов (помимо НДС) и иных обязательных платежей.</w:t>
            </w:r>
          </w:p>
        </w:tc>
      </w:tr>
      <w:tr w:rsidR="006328DF" w:rsidRPr="006328DF" w:rsidTr="00853598">
        <w:tc>
          <w:tcPr>
            <w:tcW w:w="4219" w:type="dxa"/>
          </w:tcPr>
          <w:p w:rsidR="00ED6727" w:rsidRPr="006328DF" w:rsidRDefault="000E50F9" w:rsidP="002D44A5">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sidR="00351978">
              <w:rPr>
                <w:rFonts w:ascii="Times New Roman" w:eastAsia="Times New Roman" w:hAnsi="Times New Roman" w:cs="Times New Roman"/>
                <w:b/>
                <w:bCs/>
                <w:color w:val="000000" w:themeColor="text1"/>
                <w:sz w:val="24"/>
                <w:szCs w:val="24"/>
              </w:rPr>
              <w:t>выполняемых работ</w:t>
            </w:r>
          </w:p>
        </w:tc>
        <w:tc>
          <w:tcPr>
            <w:tcW w:w="5351" w:type="dxa"/>
          </w:tcPr>
          <w:p w:rsidR="00DC01EF" w:rsidRPr="006328DF" w:rsidRDefault="002D44A5" w:rsidP="002D44A5">
            <w:pPr>
              <w:jc w:val="both"/>
              <w:rPr>
                <w:rFonts w:ascii="Times New Roman" w:eastAsia="Times New Roman" w:hAnsi="Times New Roman" w:cs="Times New Roman"/>
                <w:color w:val="000000" w:themeColor="text1"/>
                <w:sz w:val="24"/>
                <w:szCs w:val="24"/>
              </w:rPr>
            </w:pPr>
            <w:r w:rsidRPr="00351978">
              <w:rPr>
                <w:rFonts w:ascii="Times New Roman" w:eastAsia="Times New Roman" w:hAnsi="Times New Roman" w:cs="Times New Roman"/>
                <w:bCs/>
                <w:color w:val="000000" w:themeColor="text1"/>
                <w:sz w:val="24"/>
                <w:szCs w:val="24"/>
              </w:rPr>
              <w:t>В соответствии с условиями договора.</w:t>
            </w:r>
          </w:p>
        </w:tc>
      </w:tr>
      <w:tr w:rsidR="006328DF" w:rsidRPr="006328DF" w:rsidTr="00853598">
        <w:tc>
          <w:tcPr>
            <w:tcW w:w="4219" w:type="dxa"/>
          </w:tcPr>
          <w:p w:rsidR="00C4165B" w:rsidRPr="00645824" w:rsidRDefault="00645824" w:rsidP="002D44A5">
            <w:pPr>
              <w:rPr>
                <w:rFonts w:ascii="Times New Roman" w:eastAsia="Times New Roman" w:hAnsi="Times New Roman" w:cs="Times New Roman"/>
                <w:b/>
                <w:bCs/>
                <w:color w:val="000000" w:themeColor="text1"/>
                <w:sz w:val="24"/>
                <w:szCs w:val="24"/>
              </w:rPr>
            </w:pPr>
            <w:r w:rsidRPr="00645824">
              <w:rPr>
                <w:rFonts w:ascii="Times New Roman" w:eastAsia="Times New Roman" w:hAnsi="Times New Roman" w:cs="Times New Roman"/>
                <w:b/>
                <w:bCs/>
                <w:color w:val="000000" w:themeColor="text1"/>
                <w:sz w:val="24"/>
                <w:szCs w:val="24"/>
              </w:rPr>
              <w:t>Место выполнения работ</w:t>
            </w:r>
          </w:p>
        </w:tc>
        <w:tc>
          <w:tcPr>
            <w:tcW w:w="5351" w:type="dxa"/>
          </w:tcPr>
          <w:p w:rsidR="00645824" w:rsidRPr="00645824" w:rsidRDefault="00645824" w:rsidP="002D44A5">
            <w:pPr>
              <w:shd w:val="clear" w:color="auto" w:fill="FFFFFF"/>
              <w:tabs>
                <w:tab w:val="left" w:pos="816"/>
              </w:tabs>
              <w:jc w:val="both"/>
              <w:rPr>
                <w:rFonts w:ascii="Times New Roman" w:eastAsia="Times New Roman" w:hAnsi="Times New Roman" w:cs="Times New Roman"/>
                <w:color w:val="000000"/>
                <w:sz w:val="24"/>
                <w:szCs w:val="24"/>
              </w:rPr>
            </w:pPr>
            <w:r w:rsidRPr="00645824">
              <w:rPr>
                <w:rFonts w:ascii="Times New Roman" w:eastAsia="Times New Roman" w:hAnsi="Times New Roman" w:cs="Times New Roman"/>
                <w:color w:val="000000"/>
                <w:sz w:val="24"/>
                <w:szCs w:val="24"/>
              </w:rPr>
              <w:t xml:space="preserve">Лот № 1: ОЭЗ на территории </w:t>
            </w:r>
            <w:proofErr w:type="spellStart"/>
            <w:r w:rsidRPr="00645824">
              <w:rPr>
                <w:rFonts w:ascii="Times New Roman" w:eastAsia="Times New Roman" w:hAnsi="Times New Roman" w:cs="Times New Roman"/>
                <w:color w:val="000000"/>
                <w:sz w:val="24"/>
                <w:szCs w:val="24"/>
              </w:rPr>
              <w:t>Зеленчукского</w:t>
            </w:r>
            <w:proofErr w:type="spellEnd"/>
            <w:r w:rsidRPr="006458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645824">
              <w:rPr>
                <w:rFonts w:ascii="Times New Roman" w:eastAsia="Times New Roman" w:hAnsi="Times New Roman" w:cs="Times New Roman"/>
                <w:color w:val="000000"/>
                <w:sz w:val="24"/>
                <w:szCs w:val="24"/>
              </w:rPr>
              <w:t xml:space="preserve">и </w:t>
            </w:r>
            <w:proofErr w:type="spellStart"/>
            <w:r w:rsidRPr="00645824">
              <w:rPr>
                <w:rFonts w:ascii="Times New Roman" w:eastAsia="Times New Roman" w:hAnsi="Times New Roman" w:cs="Times New Roman"/>
                <w:color w:val="000000"/>
                <w:sz w:val="24"/>
                <w:szCs w:val="24"/>
              </w:rPr>
              <w:t>Урупского</w:t>
            </w:r>
            <w:proofErr w:type="spellEnd"/>
            <w:r w:rsidRPr="00645824">
              <w:rPr>
                <w:rFonts w:ascii="Times New Roman" w:eastAsia="Times New Roman" w:hAnsi="Times New Roman" w:cs="Times New Roman"/>
                <w:color w:val="000000"/>
                <w:sz w:val="24"/>
                <w:szCs w:val="24"/>
              </w:rPr>
              <w:t xml:space="preserve"> районов Карачаево-Черкесской Республики.</w:t>
            </w:r>
          </w:p>
          <w:p w:rsidR="00645824" w:rsidRPr="00645824" w:rsidRDefault="00645824" w:rsidP="002D44A5">
            <w:pPr>
              <w:jc w:val="both"/>
              <w:rPr>
                <w:rFonts w:ascii="Times New Roman" w:eastAsia="Times New Roman" w:hAnsi="Times New Roman" w:cs="Times New Roman"/>
                <w:color w:val="000000"/>
                <w:sz w:val="24"/>
                <w:szCs w:val="24"/>
              </w:rPr>
            </w:pPr>
            <w:r w:rsidRPr="00645824">
              <w:rPr>
                <w:rFonts w:ascii="Times New Roman" w:eastAsia="Times New Roman" w:hAnsi="Times New Roman" w:cs="Times New Roman"/>
                <w:color w:val="000000"/>
                <w:sz w:val="24"/>
                <w:szCs w:val="24"/>
              </w:rPr>
              <w:t xml:space="preserve">Лот № 2: ОЭЗ на территории </w:t>
            </w:r>
            <w:proofErr w:type="spellStart"/>
            <w:r w:rsidRPr="00645824">
              <w:rPr>
                <w:rFonts w:ascii="Times New Roman" w:eastAsia="Times New Roman" w:hAnsi="Times New Roman" w:cs="Times New Roman"/>
                <w:color w:val="000000"/>
                <w:sz w:val="24"/>
                <w:szCs w:val="24"/>
              </w:rPr>
              <w:t>Алагирского</w:t>
            </w:r>
            <w:proofErr w:type="spellEnd"/>
            <w:r w:rsidRPr="006458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Pr="00645824">
              <w:rPr>
                <w:rFonts w:ascii="Times New Roman" w:eastAsia="Times New Roman" w:hAnsi="Times New Roman" w:cs="Times New Roman"/>
                <w:color w:val="000000"/>
                <w:sz w:val="24"/>
                <w:szCs w:val="24"/>
              </w:rPr>
              <w:t xml:space="preserve">и </w:t>
            </w:r>
            <w:proofErr w:type="spellStart"/>
            <w:r w:rsidRPr="00645824">
              <w:rPr>
                <w:rFonts w:ascii="Times New Roman" w:eastAsia="Times New Roman" w:hAnsi="Times New Roman" w:cs="Times New Roman"/>
                <w:color w:val="000000"/>
                <w:sz w:val="24"/>
                <w:szCs w:val="24"/>
              </w:rPr>
              <w:t>Ирафского</w:t>
            </w:r>
            <w:proofErr w:type="spellEnd"/>
            <w:r w:rsidRPr="00645824">
              <w:rPr>
                <w:rFonts w:ascii="Times New Roman" w:eastAsia="Times New Roman" w:hAnsi="Times New Roman" w:cs="Times New Roman"/>
                <w:color w:val="000000"/>
                <w:sz w:val="24"/>
                <w:szCs w:val="24"/>
              </w:rPr>
              <w:t xml:space="preserve"> районов Республики Северная Осетия – Алания.</w:t>
            </w:r>
          </w:p>
          <w:p w:rsidR="00DC01EF" w:rsidRPr="00645824" w:rsidRDefault="00645824" w:rsidP="002D44A5">
            <w:pPr>
              <w:shd w:val="clear" w:color="auto" w:fill="FFFFFF"/>
              <w:tabs>
                <w:tab w:val="left" w:pos="816"/>
              </w:tabs>
              <w:jc w:val="both"/>
              <w:rPr>
                <w:rFonts w:ascii="Times New Roman" w:eastAsia="Times New Roman" w:hAnsi="Times New Roman" w:cs="Times New Roman"/>
                <w:b/>
                <w:color w:val="000000"/>
                <w:sz w:val="24"/>
                <w:szCs w:val="24"/>
              </w:rPr>
            </w:pPr>
            <w:r w:rsidRPr="00645824">
              <w:rPr>
                <w:rFonts w:ascii="Times New Roman" w:eastAsia="Times New Roman" w:hAnsi="Times New Roman" w:cs="Times New Roman"/>
                <w:color w:val="000000"/>
                <w:sz w:val="24"/>
                <w:szCs w:val="24"/>
              </w:rPr>
              <w:t xml:space="preserve">Лот № 3: ОЭЗ на территории </w:t>
            </w:r>
            <w:proofErr w:type="spellStart"/>
            <w:r w:rsidRPr="00645824">
              <w:rPr>
                <w:rFonts w:ascii="Times New Roman" w:eastAsia="Times New Roman" w:hAnsi="Times New Roman" w:cs="Times New Roman"/>
                <w:color w:val="000000"/>
                <w:sz w:val="24"/>
                <w:szCs w:val="24"/>
              </w:rPr>
              <w:t>Итум-Калинского</w:t>
            </w:r>
            <w:proofErr w:type="spellEnd"/>
            <w:r w:rsidRPr="00645824">
              <w:rPr>
                <w:rFonts w:ascii="Times New Roman" w:eastAsia="Times New Roman" w:hAnsi="Times New Roman" w:cs="Times New Roman"/>
                <w:color w:val="000000"/>
                <w:sz w:val="24"/>
                <w:szCs w:val="24"/>
              </w:rPr>
              <w:t xml:space="preserve"> района Чеченской Республики.</w:t>
            </w:r>
          </w:p>
        </w:tc>
      </w:tr>
      <w:tr w:rsidR="006328DF" w:rsidRPr="006328DF" w:rsidTr="00853598">
        <w:tc>
          <w:tcPr>
            <w:tcW w:w="4219" w:type="dxa"/>
          </w:tcPr>
          <w:p w:rsidR="00C4165B" w:rsidRPr="006328DF" w:rsidRDefault="00C4165B" w:rsidP="002D44A5">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095360" w:rsidRPr="006328DF" w:rsidRDefault="00351978" w:rsidP="002D44A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351978">
              <w:rPr>
                <w:rFonts w:ascii="Times New Roman" w:eastAsia="Times New Roman" w:hAnsi="Times New Roman" w:cs="Times New Roman"/>
                <w:color w:val="000000" w:themeColor="text1"/>
                <w:sz w:val="24"/>
                <w:szCs w:val="24"/>
              </w:rPr>
              <w:t xml:space="preserve"> соответствии с Проектом договора.</w:t>
            </w:r>
          </w:p>
        </w:tc>
      </w:tr>
      <w:tr w:rsidR="006328DF" w:rsidRPr="006328DF" w:rsidTr="00853598">
        <w:tc>
          <w:tcPr>
            <w:tcW w:w="4219" w:type="dxa"/>
          </w:tcPr>
          <w:p w:rsidR="00C4165B" w:rsidRPr="006328DF" w:rsidRDefault="00351978" w:rsidP="002D44A5">
            <w:pPr>
              <w:jc w:val="both"/>
              <w:rPr>
                <w:rFonts w:ascii="Times New Roman" w:eastAsia="Times New Roman" w:hAnsi="Times New Roman" w:cs="Times New Roman"/>
                <w:b/>
                <w:color w:val="000000" w:themeColor="text1"/>
                <w:sz w:val="24"/>
                <w:szCs w:val="24"/>
              </w:rPr>
            </w:pPr>
            <w:r w:rsidRPr="00351978">
              <w:rPr>
                <w:rFonts w:ascii="Times New Roman" w:eastAsia="Times New Roman" w:hAnsi="Times New Roman" w:cs="Times New Roman"/>
                <w:b/>
                <w:bCs/>
                <w:color w:val="000000" w:themeColor="text1"/>
                <w:sz w:val="24"/>
                <w:szCs w:val="24"/>
              </w:rPr>
              <w:t>Срок выполнения работ</w:t>
            </w:r>
          </w:p>
        </w:tc>
        <w:tc>
          <w:tcPr>
            <w:tcW w:w="5351" w:type="dxa"/>
          </w:tcPr>
          <w:p w:rsidR="00095360" w:rsidRPr="00351978" w:rsidRDefault="00351978" w:rsidP="002D44A5">
            <w:pPr>
              <w:jc w:val="both"/>
              <w:rPr>
                <w:rFonts w:ascii="Times New Roman" w:eastAsia="Times New Roman" w:hAnsi="Times New Roman" w:cs="Times New Roman"/>
                <w:bCs/>
                <w:color w:val="000000" w:themeColor="text1"/>
                <w:sz w:val="24"/>
                <w:szCs w:val="24"/>
              </w:rPr>
            </w:pPr>
            <w:r w:rsidRPr="00351978">
              <w:rPr>
                <w:rFonts w:ascii="Times New Roman" w:eastAsia="Times New Roman" w:hAnsi="Times New Roman" w:cs="Times New Roman"/>
                <w:bCs/>
                <w:color w:val="000000" w:themeColor="text1"/>
                <w:sz w:val="24"/>
                <w:szCs w:val="24"/>
              </w:rPr>
              <w:t>В соответствии с условиями договора.</w:t>
            </w:r>
          </w:p>
        </w:tc>
      </w:tr>
      <w:tr w:rsidR="006328DF" w:rsidRPr="006328DF" w:rsidTr="00853598">
        <w:tc>
          <w:tcPr>
            <w:tcW w:w="4219" w:type="dxa"/>
          </w:tcPr>
          <w:p w:rsidR="00C4165B" w:rsidRPr="006328DF" w:rsidRDefault="00C4165B" w:rsidP="002D44A5">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095360" w:rsidRPr="006328DF" w:rsidRDefault="00C4165B" w:rsidP="002D44A5">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r w:rsidR="00095360">
              <w:rPr>
                <w:rFonts w:ascii="Times New Roman" w:eastAsia="Times New Roman" w:hAnsi="Times New Roman" w:cs="Times New Roman"/>
                <w:color w:val="000000" w:themeColor="text1"/>
                <w:sz w:val="24"/>
                <w:szCs w:val="24"/>
              </w:rPr>
              <w:t xml:space="preserve"> </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095360" w:rsidRPr="00095360" w:rsidRDefault="006128D5" w:rsidP="0009536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подачи котировочных заявок 16:00 (мск) </w:t>
      </w:r>
      <w:r w:rsidR="002D44A5">
        <w:rPr>
          <w:rFonts w:ascii="Times New Roman" w:eastAsia="Times New Roman" w:hAnsi="Times New Roman" w:cs="Times New Roman"/>
          <w:sz w:val="24"/>
          <w:szCs w:val="24"/>
        </w:rPr>
        <w:t>03</w:t>
      </w:r>
      <w:r w:rsidRPr="00877720">
        <w:rPr>
          <w:rFonts w:ascii="Times New Roman" w:eastAsia="Times New Roman" w:hAnsi="Times New Roman" w:cs="Times New Roman"/>
          <w:sz w:val="24"/>
          <w:szCs w:val="24"/>
        </w:rPr>
        <w:t xml:space="preserve"> </w:t>
      </w:r>
      <w:r w:rsidR="002D44A5">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поступил</w:t>
      </w:r>
      <w:r w:rsidR="00331EC9" w:rsidRPr="00877720">
        <w:rPr>
          <w:rFonts w:ascii="Times New Roman" w:eastAsia="Times New Roman" w:hAnsi="Times New Roman" w:cs="Times New Roman"/>
          <w:sz w:val="24"/>
          <w:szCs w:val="24"/>
        </w:rPr>
        <w:t>о:</w:t>
      </w:r>
      <w:r w:rsidR="00095360">
        <w:rPr>
          <w:rFonts w:ascii="Times New Roman" w:eastAsia="Times New Roman" w:hAnsi="Times New Roman" w:cs="Times New Roman"/>
          <w:sz w:val="24"/>
          <w:szCs w:val="24"/>
        </w:rPr>
        <w:t xml:space="preserve"> </w:t>
      </w:r>
    </w:p>
    <w:p w:rsidR="00877720" w:rsidRDefault="00877720" w:rsidP="00331EC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006128D5"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128D5"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006128D5"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ые</w:t>
      </w:r>
      <w:r w:rsidR="006128D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и 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sidR="00E24811">
        <w:rPr>
          <w:rFonts w:ascii="Times New Roman" w:eastAsia="Times New Roman" w:hAnsi="Times New Roman" w:cs="Times New Roman"/>
          <w:sz w:val="24"/>
          <w:szCs w:val="24"/>
        </w:rPr>
        <w:t>3</w:t>
      </w:r>
      <w:r w:rsidR="002D44A5" w:rsidRPr="003B76A1">
        <w:rPr>
          <w:rFonts w:ascii="Times New Roman" w:eastAsia="Times New Roman" w:hAnsi="Times New Roman" w:cs="Times New Roman"/>
          <w:sz w:val="24"/>
          <w:szCs w:val="24"/>
        </w:rPr>
        <w:t xml:space="preserve"> (</w:t>
      </w:r>
      <w:r w:rsidR="00E24811">
        <w:rPr>
          <w:rFonts w:ascii="Times New Roman" w:eastAsia="Times New Roman" w:hAnsi="Times New Roman" w:cs="Times New Roman"/>
          <w:sz w:val="24"/>
          <w:szCs w:val="24"/>
        </w:rPr>
        <w:t>Три</w:t>
      </w:r>
      <w:r w:rsidR="002D44A5" w:rsidRPr="003B76A1">
        <w:rPr>
          <w:rFonts w:ascii="Times New Roman" w:eastAsia="Times New Roman" w:hAnsi="Times New Roman" w:cs="Times New Roman"/>
          <w:sz w:val="24"/>
          <w:szCs w:val="24"/>
        </w:rPr>
        <w:t>) котировочн</w:t>
      </w:r>
      <w:r w:rsidR="002D44A5">
        <w:rPr>
          <w:rFonts w:ascii="Times New Roman" w:eastAsia="Times New Roman" w:hAnsi="Times New Roman" w:cs="Times New Roman"/>
          <w:sz w:val="24"/>
          <w:szCs w:val="24"/>
        </w:rPr>
        <w:t xml:space="preserve">ые заявки </w:t>
      </w:r>
      <w:r>
        <w:rPr>
          <w:rFonts w:ascii="Times New Roman" w:eastAsia="Times New Roman" w:hAnsi="Times New Roman" w:cs="Times New Roman"/>
          <w:sz w:val="24"/>
          <w:szCs w:val="24"/>
        </w:rPr>
        <w:t>на бумажном носителе;</w:t>
      </w:r>
    </w:p>
    <w:p w:rsidR="00877720" w:rsidRDefault="00877720" w:rsidP="00877720">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sidR="002D44A5">
        <w:rPr>
          <w:rFonts w:ascii="Times New Roman" w:eastAsia="Times New Roman" w:hAnsi="Times New Roman" w:cs="Times New Roman"/>
          <w:sz w:val="24"/>
          <w:szCs w:val="24"/>
        </w:rPr>
        <w:t>ые заявки на бумажном носителе.</w:t>
      </w:r>
    </w:p>
    <w:p w:rsidR="002D44A5" w:rsidRDefault="002D44A5" w:rsidP="006128D5">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877720">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87772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877720">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877720">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E24811">
        <w:trPr>
          <w:trHeight w:val="66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0866AB">
        <w:trPr>
          <w:trHeight w:val="505"/>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0866AB">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0866AB">
              <w:rPr>
                <w:rFonts w:ascii="Times New Roman" w:eastAsia="Times New Roman" w:hAnsi="Times New Roman" w:cs="Times New Roman"/>
                <w:sz w:val="24"/>
                <w:szCs w:val="24"/>
              </w:rPr>
              <w:t>212</w:t>
            </w:r>
            <w:r w:rsidRPr="00E46920">
              <w:rPr>
                <w:rFonts w:ascii="Times New Roman" w:eastAsia="Times New Roman" w:hAnsi="Times New Roman" w:cs="Times New Roman"/>
                <w:sz w:val="24"/>
                <w:szCs w:val="24"/>
              </w:rPr>
              <w:br/>
              <w:t xml:space="preserve"> от </w:t>
            </w:r>
            <w:r w:rsidR="000866AB">
              <w:rPr>
                <w:rFonts w:ascii="Times New Roman" w:eastAsia="Times New Roman" w:hAnsi="Times New Roman" w:cs="Times New Roman"/>
                <w:sz w:val="24"/>
                <w:szCs w:val="24"/>
              </w:rPr>
              <w:t>02</w:t>
            </w:r>
            <w:r w:rsidRPr="00E46920">
              <w:rPr>
                <w:rFonts w:ascii="Times New Roman" w:eastAsia="Times New Roman" w:hAnsi="Times New Roman" w:cs="Times New Roman"/>
                <w:sz w:val="24"/>
                <w:szCs w:val="24"/>
              </w:rPr>
              <w:t xml:space="preserve"> </w:t>
            </w:r>
            <w:r w:rsidR="000866AB">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0866AB">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0866AB">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1E0DD4"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0866AB">
              <w:rPr>
                <w:rFonts w:ascii="Times New Roman" w:eastAsia="Times New Roman" w:hAnsi="Times New Roman" w:cs="Times New Roman"/>
                <w:b/>
                <w:sz w:val="24"/>
                <w:szCs w:val="24"/>
              </w:rPr>
              <w:t xml:space="preserve">Краевой центр </w:t>
            </w:r>
            <w:proofErr w:type="spellStart"/>
            <w:r w:rsidR="000866AB">
              <w:rPr>
                <w:rFonts w:ascii="Times New Roman" w:eastAsia="Times New Roman" w:hAnsi="Times New Roman" w:cs="Times New Roman"/>
                <w:b/>
                <w:sz w:val="24"/>
                <w:szCs w:val="24"/>
              </w:rPr>
              <w:t>ОГПиК</w:t>
            </w:r>
            <w:proofErr w:type="spellEnd"/>
            <w:r w:rsidR="000866AB">
              <w:rPr>
                <w:rFonts w:ascii="Times New Roman" w:eastAsia="Times New Roman" w:hAnsi="Times New Roman" w:cs="Times New Roman"/>
                <w:b/>
                <w:sz w:val="24"/>
                <w:szCs w:val="24"/>
              </w:rPr>
              <w:t xml:space="preserve"> «НООСФЕРА</w:t>
            </w:r>
            <w:r w:rsidR="006128D5">
              <w:rPr>
                <w:rFonts w:ascii="Times New Roman" w:eastAsia="Times New Roman" w:hAnsi="Times New Roman" w:cs="Times New Roman"/>
                <w:b/>
                <w:sz w:val="24"/>
                <w:szCs w:val="24"/>
              </w:rPr>
              <w:t>»</w:t>
            </w:r>
          </w:p>
          <w:p w:rsidR="006128D5" w:rsidRPr="00D9159A" w:rsidRDefault="006128D5" w:rsidP="000866AB">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0866AB">
              <w:rPr>
                <w:rFonts w:ascii="Times New Roman" w:eastAsia="Times New Roman" w:hAnsi="Times New Roman" w:cs="Times New Roman"/>
                <w:sz w:val="24"/>
                <w:szCs w:val="24"/>
              </w:rPr>
              <w:t>2630802631</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0866A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00CF538B" w:rsidRPr="00CF538B">
              <w:rPr>
                <w:rFonts w:ascii="Times New Roman" w:eastAsia="Times New Roman" w:hAnsi="Times New Roman" w:cs="Times New Roman"/>
                <w:sz w:val="24"/>
                <w:szCs w:val="24"/>
              </w:rPr>
              <w:t>очтовый адрес:</w:t>
            </w:r>
          </w:p>
          <w:p w:rsidR="000866AB" w:rsidRDefault="000866A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357207, Ставропольский край, </w:t>
            </w:r>
          </w:p>
          <w:p w:rsidR="000866AB" w:rsidRDefault="000866A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Минеральные Воды, </w:t>
            </w:r>
          </w:p>
          <w:p w:rsidR="00D77C97" w:rsidRDefault="000866A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Бештаугорская</w:t>
            </w:r>
            <w:proofErr w:type="spellEnd"/>
            <w:r>
              <w:rPr>
                <w:rFonts w:ascii="Times New Roman" w:eastAsia="Times New Roman" w:hAnsi="Times New Roman" w:cs="Times New Roman"/>
                <w:sz w:val="24"/>
                <w:szCs w:val="24"/>
              </w:rPr>
              <w:t>, 11</w:t>
            </w:r>
          </w:p>
          <w:p w:rsidR="006128D5" w:rsidRPr="00ED252E" w:rsidRDefault="006128D5" w:rsidP="000866AB">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0866AB">
              <w:rPr>
                <w:rFonts w:ascii="Times New Roman" w:eastAsia="Times New Roman" w:hAnsi="Times New Roman" w:cs="Times New Roman"/>
                <w:sz w:val="24"/>
                <w:szCs w:val="24"/>
              </w:rPr>
              <w:t>879</w:t>
            </w:r>
            <w:r>
              <w:rPr>
                <w:rFonts w:ascii="Times New Roman" w:eastAsia="Times New Roman" w:hAnsi="Times New Roman" w:cs="Times New Roman"/>
                <w:sz w:val="24"/>
                <w:szCs w:val="24"/>
              </w:rPr>
              <w:t>-</w:t>
            </w:r>
            <w:r w:rsidR="000866AB">
              <w:rPr>
                <w:rFonts w:ascii="Times New Roman" w:eastAsia="Times New Roman" w:hAnsi="Times New Roman" w:cs="Times New Roman"/>
                <w:sz w:val="24"/>
                <w:szCs w:val="24"/>
              </w:rPr>
              <w:t>222-63-87</w:t>
            </w:r>
          </w:p>
        </w:tc>
      </w:tr>
      <w:tr w:rsidR="00E24811" w:rsidRPr="00ED252E" w:rsidTr="000866AB">
        <w:trPr>
          <w:trHeight w:val="505"/>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24811" w:rsidRPr="00ED252E" w:rsidRDefault="00E24811" w:rsidP="00E2481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213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02</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E24811" w:rsidRPr="00ED252E" w:rsidRDefault="00095360" w:rsidP="00EE7C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ИП </w:t>
            </w:r>
            <w:proofErr w:type="spellStart"/>
            <w:r>
              <w:rPr>
                <w:rFonts w:ascii="Times New Roman" w:eastAsia="Times New Roman" w:hAnsi="Times New Roman" w:cs="Times New Roman"/>
                <w:b/>
                <w:sz w:val="24"/>
                <w:szCs w:val="24"/>
              </w:rPr>
              <w:t>Авлохов</w:t>
            </w:r>
            <w:proofErr w:type="spellEnd"/>
            <w:r>
              <w:rPr>
                <w:rFonts w:ascii="Times New Roman" w:eastAsia="Times New Roman" w:hAnsi="Times New Roman" w:cs="Times New Roman"/>
                <w:b/>
                <w:sz w:val="24"/>
                <w:szCs w:val="24"/>
              </w:rPr>
              <w:t xml:space="preserve"> А.Р.</w:t>
            </w:r>
          </w:p>
          <w:p w:rsidR="00E24811" w:rsidRPr="00D9159A" w:rsidRDefault="00E24811" w:rsidP="00E24811">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15120792398</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24811" w:rsidRDefault="00E24811" w:rsidP="00EE7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Pr="00CF538B">
              <w:rPr>
                <w:rFonts w:ascii="Times New Roman" w:eastAsia="Times New Roman" w:hAnsi="Times New Roman" w:cs="Times New Roman"/>
                <w:sz w:val="24"/>
                <w:szCs w:val="24"/>
              </w:rPr>
              <w:t>очтовый адрес:</w:t>
            </w:r>
          </w:p>
          <w:p w:rsidR="00E24811" w:rsidRPr="00ED252E" w:rsidRDefault="00E24811" w:rsidP="00E2481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363110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Пригородный р-н., с. Михайловское, ул. Ф. Ярового, 31</w:t>
            </w:r>
            <w:r w:rsidRPr="00D77C97">
              <w:rPr>
                <w:rFonts w:ascii="Times New Roman" w:eastAsia="Times New Roman" w:hAnsi="Times New Roman" w:cs="Times New Roman"/>
                <w:sz w:val="24"/>
                <w:szCs w:val="24"/>
              </w:rPr>
              <w:t xml:space="preserve"> </w:t>
            </w: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919-429-15-87</w:t>
            </w:r>
          </w:p>
        </w:tc>
      </w:tr>
      <w:tr w:rsidR="00E24811"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24811" w:rsidRPr="00ED252E" w:rsidRDefault="00E24811" w:rsidP="004E68DB">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E24811" w:rsidRPr="00ED252E" w:rsidRDefault="00E24811" w:rsidP="00CB11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«Геодезист»</w:t>
            </w:r>
          </w:p>
          <w:p w:rsidR="00E24811" w:rsidRPr="00D9159A" w:rsidRDefault="00E24811" w:rsidP="004E68DB">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1516609239</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24811" w:rsidRDefault="00E24811" w:rsidP="00CF53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p w:rsidR="00E24811" w:rsidRDefault="00E24811" w:rsidP="00CB1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362040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Владикавказ</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 Мира</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39</w:t>
            </w:r>
          </w:p>
          <w:p w:rsidR="00E24811" w:rsidRDefault="00E24811" w:rsidP="00CB11D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Почтовый адрес:</w:t>
            </w:r>
          </w:p>
          <w:p w:rsidR="00E24811" w:rsidRDefault="00E24811" w:rsidP="004E68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362040</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РСО-Алания</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Владикавказ</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Кутузова</w:t>
            </w:r>
            <w:r w:rsidRPr="00D77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82</w:t>
            </w:r>
          </w:p>
          <w:p w:rsidR="00E24811" w:rsidRPr="00ED252E" w:rsidRDefault="00E24811" w:rsidP="004E68DB">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867-244-46-76</w:t>
            </w:r>
          </w:p>
        </w:tc>
      </w:tr>
      <w:tr w:rsidR="00E24811" w:rsidRPr="00ED252E" w:rsidTr="00E24811">
        <w:trPr>
          <w:trHeight w:val="103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24811" w:rsidRPr="00E46920" w:rsidRDefault="00E24811" w:rsidP="004E68DB">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222, 223, 224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E24811" w:rsidRPr="00ED252E" w:rsidRDefault="00E24811" w:rsidP="00BC1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«Центр Управления Проектами»</w:t>
            </w:r>
          </w:p>
          <w:p w:rsidR="00E24811" w:rsidRDefault="00E24811" w:rsidP="00BC11B1">
            <w:pPr>
              <w:spacing w:after="0" w:line="240" w:lineRule="auto"/>
              <w:jc w:val="center"/>
              <w:rPr>
                <w:rFonts w:ascii="Times New Roman" w:eastAsia="Times New Roman" w:hAnsi="Times New Roman" w:cs="Times New Roman"/>
                <w:b/>
                <w:sz w:val="24"/>
                <w:szCs w:val="24"/>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6132011708</w:t>
            </w:r>
            <w:r w:rsidRPr="00D9159A">
              <w:rPr>
                <w:rFonts w:ascii="Times New Roman" w:eastAsia="Times New Roman" w:hAnsi="Times New Roman" w:cs="Times New Roman"/>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E24811" w:rsidRDefault="00E24811" w:rsidP="004E68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адрес/п</w:t>
            </w:r>
            <w:r w:rsidRPr="00CF538B">
              <w:rPr>
                <w:rFonts w:ascii="Times New Roman" w:eastAsia="Times New Roman" w:hAnsi="Times New Roman" w:cs="Times New Roman"/>
                <w:sz w:val="24"/>
                <w:szCs w:val="24"/>
              </w:rPr>
              <w:t>очтовый адрес:</w:t>
            </w:r>
          </w:p>
          <w:p w:rsidR="00E24811" w:rsidRDefault="00E24811" w:rsidP="004E68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346630, Ростовская обл., </w:t>
            </w:r>
          </w:p>
          <w:p w:rsidR="00E24811" w:rsidRDefault="00E24811" w:rsidP="004E68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Семикаракорск</w:t>
            </w:r>
            <w:proofErr w:type="spellEnd"/>
            <w:r>
              <w:rPr>
                <w:rFonts w:ascii="Times New Roman" w:eastAsia="Times New Roman" w:hAnsi="Times New Roman" w:cs="Times New Roman"/>
                <w:sz w:val="24"/>
                <w:szCs w:val="24"/>
              </w:rPr>
              <w:t xml:space="preserve">, </w:t>
            </w:r>
          </w:p>
          <w:p w:rsidR="00E24811" w:rsidRDefault="00E24811" w:rsidP="004E68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5-й переулок, д .25</w:t>
            </w:r>
          </w:p>
          <w:p w:rsidR="00E24811" w:rsidRDefault="00E24811" w:rsidP="00BC11B1">
            <w:pPr>
              <w:spacing w:after="0" w:line="240" w:lineRule="auto"/>
              <w:rPr>
                <w:rFonts w:ascii="Times New Roman" w:eastAsia="Times New Roman" w:hAnsi="Times New Roman" w:cs="Times New Roman"/>
                <w:sz w:val="24"/>
                <w:szCs w:val="24"/>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929-816-79-63</w:t>
            </w:r>
          </w:p>
        </w:tc>
      </w:tr>
    </w:tbl>
    <w:p w:rsidR="004F021D"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32CE2" w:rsidRDefault="0019753E" w:rsidP="004E68DB">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w:t>
      </w:r>
      <w:r w:rsidR="004E68DB">
        <w:rPr>
          <w:rFonts w:ascii="Times New Roman" w:eastAsia="Times New Roman" w:hAnsi="Times New Roman" w:cs="Times New Roman"/>
          <w:bCs/>
          <w:color w:val="000000" w:themeColor="text1"/>
          <w:sz w:val="24"/>
          <w:szCs w:val="24"/>
        </w:rPr>
        <w:t>45</w:t>
      </w:r>
      <w:r w:rsidRPr="00432CE2">
        <w:rPr>
          <w:rFonts w:ascii="Times New Roman" w:eastAsia="Times New Roman" w:hAnsi="Times New Roman" w:cs="Times New Roman"/>
          <w:bCs/>
          <w:color w:val="000000" w:themeColor="text1"/>
          <w:sz w:val="24"/>
          <w:szCs w:val="24"/>
        </w:rPr>
        <w:t xml:space="preserve"> (мск) </w:t>
      </w:r>
      <w:r w:rsidR="004E68DB">
        <w:rPr>
          <w:rFonts w:ascii="Times New Roman" w:eastAsia="Times New Roman" w:hAnsi="Times New Roman" w:cs="Times New Roman"/>
          <w:bCs/>
          <w:color w:val="000000" w:themeColor="text1"/>
          <w:sz w:val="24"/>
          <w:szCs w:val="24"/>
        </w:rPr>
        <w:t>03</w:t>
      </w:r>
      <w:r w:rsidRPr="00432CE2">
        <w:rPr>
          <w:rFonts w:ascii="Times New Roman" w:eastAsia="Times New Roman" w:hAnsi="Times New Roman" w:cs="Times New Roman"/>
          <w:bCs/>
          <w:color w:val="000000" w:themeColor="text1"/>
          <w:sz w:val="24"/>
          <w:szCs w:val="24"/>
        </w:rPr>
        <w:t xml:space="preserve"> </w:t>
      </w:r>
      <w:r w:rsidR="004E68DB">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EA5F96" w:rsidRPr="00432CE2" w:rsidRDefault="00EA5F96" w:rsidP="004E68DB">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E24811">
      <w:pPr>
        <w:pStyle w:val="a5"/>
        <w:numPr>
          <w:ilvl w:val="0"/>
          <w:numId w:val="1"/>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E24811">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p w:rsidR="0076391A" w:rsidRDefault="0076391A" w:rsidP="004E68DB">
      <w:pPr>
        <w:spacing w:after="0" w:line="240" w:lineRule="auto"/>
        <w:ind w:firstLine="708"/>
        <w:jc w:val="both"/>
        <w:rPr>
          <w:rFonts w:ascii="Times New Roman" w:hAnsi="Times New Roman"/>
          <w:color w:val="000000"/>
          <w:sz w:val="24"/>
          <w:szCs w:val="24"/>
        </w:rPr>
      </w:pPr>
      <w:r w:rsidRPr="0076391A">
        <w:rPr>
          <w:rFonts w:ascii="Times New Roman" w:hAnsi="Times New Roman"/>
          <w:color w:val="000000"/>
          <w:sz w:val="24"/>
          <w:szCs w:val="24"/>
        </w:rPr>
        <w:t xml:space="preserve">Вскрытие конвертов с заявками на участие в запросе котировок произошло </w:t>
      </w:r>
      <w:r w:rsidRPr="0076391A">
        <w:rPr>
          <w:rFonts w:ascii="Times New Roman" w:hAnsi="Times New Roman"/>
          <w:color w:val="000000"/>
          <w:sz w:val="24"/>
          <w:szCs w:val="24"/>
        </w:rPr>
        <w:b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4"/>
        <w:gridCol w:w="3296"/>
        <w:gridCol w:w="1842"/>
        <w:gridCol w:w="1560"/>
        <w:gridCol w:w="2268"/>
      </w:tblGrid>
      <w:tr w:rsidR="004E68DB" w:rsidRPr="004214D2" w:rsidTr="00095360">
        <w:trPr>
          <w:cantSplit/>
          <w:trHeight w:val="1341"/>
        </w:trPr>
        <w:tc>
          <w:tcPr>
            <w:tcW w:w="674"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п/п</w:t>
            </w:r>
          </w:p>
        </w:tc>
        <w:tc>
          <w:tcPr>
            <w:tcW w:w="3296"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1842"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560" w:type="dxa"/>
            <w:vAlign w:val="center"/>
          </w:tcPr>
          <w:p w:rsidR="004E68DB" w:rsidRDefault="004E68DB" w:rsidP="004E68DB">
            <w:pPr>
              <w:jc w:val="cente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E68DB" w:rsidRPr="004214D2" w:rsidRDefault="004E68DB" w:rsidP="00682AC4">
            <w:pPr>
              <w:ind w:left="-73" w:firstLine="7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Предложенная </w:t>
            </w:r>
            <w:r w:rsidRPr="004E68DB">
              <w:rPr>
                <w:rFonts w:ascii="Times New Roman" w:eastAsia="Times New Roman" w:hAnsi="Times New Roman" w:cs="Times New Roman"/>
                <w:bCs/>
                <w:color w:val="000000" w:themeColor="text1"/>
                <w:sz w:val="24"/>
                <w:szCs w:val="24"/>
              </w:rPr>
              <w:t>стоимость одного трудодня</w:t>
            </w:r>
            <w:r w:rsidRPr="004214D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руб., </w:t>
            </w:r>
            <w:r w:rsidRPr="004214D2">
              <w:rPr>
                <w:rFonts w:ascii="Times New Roman" w:eastAsia="Times New Roman" w:hAnsi="Times New Roman" w:cs="Times New Roman"/>
                <w:bCs/>
                <w:color w:val="000000" w:themeColor="text1"/>
                <w:sz w:val="24"/>
                <w:szCs w:val="24"/>
              </w:rPr>
              <w:t>без учета НДС</w:t>
            </w:r>
          </w:p>
        </w:tc>
      </w:tr>
      <w:tr w:rsidR="004E68DB" w:rsidRPr="004214D2" w:rsidTr="00E24811">
        <w:trPr>
          <w:trHeight w:val="60"/>
        </w:trPr>
        <w:tc>
          <w:tcPr>
            <w:tcW w:w="9640" w:type="dxa"/>
            <w:gridSpan w:val="5"/>
          </w:tcPr>
          <w:p w:rsidR="004E68DB" w:rsidRPr="004214D2" w:rsidRDefault="004E68DB"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1</w:t>
            </w:r>
          </w:p>
        </w:tc>
      </w:tr>
      <w:tr w:rsidR="004E68DB" w:rsidRPr="004214D2" w:rsidTr="00E24811">
        <w:trPr>
          <w:trHeight w:val="60"/>
        </w:trPr>
        <w:tc>
          <w:tcPr>
            <w:tcW w:w="674"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296" w:type="dxa"/>
            <w:vAlign w:val="center"/>
          </w:tcPr>
          <w:p w:rsidR="004E68DB" w:rsidRPr="004214D2" w:rsidRDefault="004E68DB" w:rsidP="00CB11D3">
            <w:pP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sz w:val="24"/>
                <w:szCs w:val="24"/>
              </w:rPr>
              <w:t xml:space="preserve">ООО «Краевой центр </w:t>
            </w:r>
            <w:proofErr w:type="spellStart"/>
            <w:r w:rsidRPr="004E68DB">
              <w:rPr>
                <w:rFonts w:ascii="Times New Roman" w:eastAsia="Times New Roman" w:hAnsi="Times New Roman" w:cs="Times New Roman"/>
                <w:sz w:val="24"/>
                <w:szCs w:val="24"/>
              </w:rPr>
              <w:t>ОГПиК</w:t>
            </w:r>
            <w:proofErr w:type="spellEnd"/>
            <w:r w:rsidRPr="004E68DB">
              <w:rPr>
                <w:rFonts w:ascii="Times New Roman" w:eastAsia="Times New Roman" w:hAnsi="Times New Roman" w:cs="Times New Roman"/>
                <w:sz w:val="24"/>
                <w:szCs w:val="24"/>
              </w:rPr>
              <w:t xml:space="preserve"> «НООСФЕРА»</w:t>
            </w:r>
          </w:p>
        </w:tc>
        <w:tc>
          <w:tcPr>
            <w:tcW w:w="1842" w:type="dxa"/>
            <w:tcBorders>
              <w:right w:val="single" w:sz="4" w:space="0" w:color="auto"/>
            </w:tcBorders>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4E68DB" w:rsidRDefault="004E68DB" w:rsidP="004E68DB">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tcBorders>
              <w:left w:val="single" w:sz="4" w:space="0" w:color="auto"/>
            </w:tcBorders>
            <w:vAlign w:val="center"/>
          </w:tcPr>
          <w:p w:rsidR="004E68DB" w:rsidRPr="004E68DB" w:rsidRDefault="004E68DB"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4 000,00</w:t>
            </w:r>
          </w:p>
        </w:tc>
      </w:tr>
      <w:tr w:rsidR="004E68DB" w:rsidRPr="004214D2" w:rsidTr="00E24811">
        <w:trPr>
          <w:trHeight w:val="60"/>
        </w:trPr>
        <w:tc>
          <w:tcPr>
            <w:tcW w:w="674" w:type="dxa"/>
            <w:vAlign w:val="center"/>
          </w:tcPr>
          <w:p w:rsidR="004E68DB" w:rsidRPr="004E68DB" w:rsidRDefault="004E68DB" w:rsidP="00CB11D3">
            <w:pPr>
              <w:jc w:val="cente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bCs/>
                <w:color w:val="000000" w:themeColor="text1"/>
                <w:sz w:val="24"/>
                <w:szCs w:val="24"/>
              </w:rPr>
              <w:t>2.</w:t>
            </w:r>
          </w:p>
        </w:tc>
        <w:tc>
          <w:tcPr>
            <w:tcW w:w="3296" w:type="dxa"/>
            <w:vAlign w:val="center"/>
          </w:tcPr>
          <w:p w:rsidR="004E68DB" w:rsidRPr="00432CE2" w:rsidRDefault="00BC11B1" w:rsidP="006328DF">
            <w:pPr>
              <w:rPr>
                <w:rFonts w:ascii="Times New Roman" w:eastAsia="Times New Roman" w:hAnsi="Times New Roman" w:cs="Times New Roman"/>
                <w:sz w:val="24"/>
                <w:szCs w:val="24"/>
              </w:rPr>
            </w:pPr>
            <w:r w:rsidRPr="00BC11B1">
              <w:rPr>
                <w:rFonts w:ascii="Times New Roman" w:eastAsia="Times New Roman" w:hAnsi="Times New Roman" w:cs="Times New Roman"/>
                <w:sz w:val="24"/>
                <w:szCs w:val="24"/>
              </w:rPr>
              <w:t>ООО «Центр Управления Проектами»</w:t>
            </w:r>
          </w:p>
        </w:tc>
        <w:tc>
          <w:tcPr>
            <w:tcW w:w="1842" w:type="dxa"/>
            <w:tcBorders>
              <w:right w:val="single" w:sz="4" w:space="0" w:color="auto"/>
            </w:tcBorders>
            <w:vAlign w:val="center"/>
          </w:tcPr>
          <w:p w:rsidR="004E68DB" w:rsidRPr="004E68DB" w:rsidRDefault="004E68DB" w:rsidP="00CB11D3">
            <w:pPr>
              <w:jc w:val="cente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4E68DB" w:rsidRPr="004E68DB" w:rsidRDefault="00BC11B1"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tcBorders>
              <w:left w:val="single" w:sz="4" w:space="0" w:color="auto"/>
            </w:tcBorders>
            <w:vAlign w:val="center"/>
          </w:tcPr>
          <w:p w:rsidR="004E68DB" w:rsidRPr="00682AC4" w:rsidRDefault="00BC11B1"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3 131,00</w:t>
            </w:r>
          </w:p>
        </w:tc>
      </w:tr>
      <w:tr w:rsidR="004E68DB" w:rsidRPr="004214D2" w:rsidTr="00E24811">
        <w:trPr>
          <w:trHeight w:val="132"/>
        </w:trPr>
        <w:tc>
          <w:tcPr>
            <w:tcW w:w="9640" w:type="dxa"/>
            <w:gridSpan w:val="5"/>
          </w:tcPr>
          <w:p w:rsidR="004E68DB" w:rsidRPr="004214D2" w:rsidRDefault="004E68DB"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2</w:t>
            </w:r>
          </w:p>
        </w:tc>
      </w:tr>
      <w:tr w:rsidR="004E68DB" w:rsidRPr="00682AC4" w:rsidTr="00E24811">
        <w:trPr>
          <w:trHeight w:val="60"/>
        </w:trPr>
        <w:tc>
          <w:tcPr>
            <w:tcW w:w="674"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296" w:type="dxa"/>
            <w:vAlign w:val="center"/>
          </w:tcPr>
          <w:p w:rsidR="004E68DB" w:rsidRPr="004214D2" w:rsidRDefault="004E68DB" w:rsidP="00CB11D3">
            <w:pP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sz w:val="24"/>
                <w:szCs w:val="24"/>
              </w:rPr>
              <w:t>ООО «Геодезист»</w:t>
            </w:r>
          </w:p>
        </w:tc>
        <w:tc>
          <w:tcPr>
            <w:tcW w:w="1842" w:type="dxa"/>
            <w:tcBorders>
              <w:right w:val="single" w:sz="4" w:space="0" w:color="auto"/>
            </w:tcBorders>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4E68DB" w:rsidRDefault="00095360"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2268" w:type="dxa"/>
            <w:tcBorders>
              <w:left w:val="single" w:sz="4" w:space="0" w:color="auto"/>
            </w:tcBorders>
            <w:vAlign w:val="center"/>
          </w:tcPr>
          <w:p w:rsidR="004E68DB" w:rsidRPr="00682AC4" w:rsidRDefault="004E68DB"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3 987,73</w:t>
            </w:r>
          </w:p>
        </w:tc>
      </w:tr>
      <w:tr w:rsidR="00095360" w:rsidRPr="00682AC4" w:rsidTr="00E24811">
        <w:trPr>
          <w:trHeight w:val="60"/>
        </w:trPr>
        <w:tc>
          <w:tcPr>
            <w:tcW w:w="674" w:type="dxa"/>
            <w:vAlign w:val="center"/>
          </w:tcPr>
          <w:p w:rsidR="00095360" w:rsidRPr="004214D2" w:rsidRDefault="00095360"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3296" w:type="dxa"/>
            <w:vAlign w:val="center"/>
          </w:tcPr>
          <w:p w:rsidR="00095360" w:rsidRPr="004E68DB" w:rsidRDefault="00095360" w:rsidP="00CB11D3">
            <w:pPr>
              <w:rPr>
                <w:rFonts w:ascii="Times New Roman" w:eastAsia="Times New Roman" w:hAnsi="Times New Roman" w:cs="Times New Roman"/>
                <w:sz w:val="24"/>
                <w:szCs w:val="24"/>
              </w:rPr>
            </w:pPr>
            <w:r w:rsidRPr="00095360">
              <w:rPr>
                <w:rFonts w:ascii="Times New Roman" w:eastAsia="Times New Roman" w:hAnsi="Times New Roman" w:cs="Times New Roman"/>
                <w:sz w:val="24"/>
                <w:szCs w:val="24"/>
              </w:rPr>
              <w:t xml:space="preserve">ИП </w:t>
            </w:r>
            <w:proofErr w:type="spellStart"/>
            <w:r w:rsidRPr="00095360">
              <w:rPr>
                <w:rFonts w:ascii="Times New Roman" w:eastAsia="Times New Roman" w:hAnsi="Times New Roman" w:cs="Times New Roman"/>
                <w:sz w:val="24"/>
                <w:szCs w:val="24"/>
              </w:rPr>
              <w:t>Авлохов</w:t>
            </w:r>
            <w:proofErr w:type="spellEnd"/>
            <w:r w:rsidRPr="00095360">
              <w:rPr>
                <w:rFonts w:ascii="Times New Roman" w:eastAsia="Times New Roman" w:hAnsi="Times New Roman" w:cs="Times New Roman"/>
                <w:sz w:val="24"/>
                <w:szCs w:val="24"/>
              </w:rPr>
              <w:t xml:space="preserve"> А.Р.</w:t>
            </w:r>
          </w:p>
        </w:tc>
        <w:tc>
          <w:tcPr>
            <w:tcW w:w="1842" w:type="dxa"/>
            <w:tcBorders>
              <w:right w:val="single" w:sz="4" w:space="0" w:color="auto"/>
            </w:tcBorders>
            <w:vAlign w:val="center"/>
          </w:tcPr>
          <w:p w:rsidR="00095360" w:rsidRPr="004214D2" w:rsidRDefault="00095360"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095360" w:rsidRDefault="00095360"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2268" w:type="dxa"/>
            <w:tcBorders>
              <w:left w:val="single" w:sz="4" w:space="0" w:color="auto"/>
            </w:tcBorders>
            <w:vAlign w:val="center"/>
          </w:tcPr>
          <w:p w:rsidR="00095360" w:rsidRDefault="00095360"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4 666,00</w:t>
            </w:r>
          </w:p>
        </w:tc>
      </w:tr>
      <w:tr w:rsidR="00BC11B1" w:rsidRPr="00682AC4" w:rsidTr="00E24811">
        <w:trPr>
          <w:trHeight w:val="60"/>
        </w:trPr>
        <w:tc>
          <w:tcPr>
            <w:tcW w:w="674" w:type="dxa"/>
            <w:vAlign w:val="center"/>
          </w:tcPr>
          <w:p w:rsidR="00BC11B1" w:rsidRPr="004214D2" w:rsidRDefault="00095360"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r w:rsidR="00BC11B1">
              <w:rPr>
                <w:rFonts w:ascii="Times New Roman" w:eastAsia="Times New Roman" w:hAnsi="Times New Roman" w:cs="Times New Roman"/>
                <w:bCs/>
                <w:color w:val="000000" w:themeColor="text1"/>
                <w:sz w:val="24"/>
                <w:szCs w:val="24"/>
              </w:rPr>
              <w:t>.</w:t>
            </w:r>
          </w:p>
        </w:tc>
        <w:tc>
          <w:tcPr>
            <w:tcW w:w="3296" w:type="dxa"/>
            <w:vAlign w:val="center"/>
          </w:tcPr>
          <w:p w:rsidR="00BC11B1" w:rsidRPr="004E68DB" w:rsidRDefault="00BC11B1" w:rsidP="00CB11D3">
            <w:pPr>
              <w:rPr>
                <w:rFonts w:ascii="Times New Roman" w:eastAsia="Times New Roman" w:hAnsi="Times New Roman" w:cs="Times New Roman"/>
                <w:sz w:val="24"/>
                <w:szCs w:val="24"/>
              </w:rPr>
            </w:pPr>
            <w:r w:rsidRPr="00BC11B1">
              <w:rPr>
                <w:rFonts w:ascii="Times New Roman" w:eastAsia="Times New Roman" w:hAnsi="Times New Roman" w:cs="Times New Roman"/>
                <w:sz w:val="24"/>
                <w:szCs w:val="24"/>
              </w:rPr>
              <w:t>ООО «Центр Управления Проектами»</w:t>
            </w:r>
          </w:p>
        </w:tc>
        <w:tc>
          <w:tcPr>
            <w:tcW w:w="1842" w:type="dxa"/>
            <w:tcBorders>
              <w:right w:val="single" w:sz="4" w:space="0" w:color="auto"/>
            </w:tcBorders>
            <w:vAlign w:val="center"/>
          </w:tcPr>
          <w:p w:rsidR="00BC11B1" w:rsidRPr="004214D2" w:rsidRDefault="00BC11B1"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BC11B1" w:rsidRDefault="00BC11B1"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tcBorders>
              <w:left w:val="single" w:sz="4" w:space="0" w:color="auto"/>
            </w:tcBorders>
            <w:vAlign w:val="center"/>
          </w:tcPr>
          <w:p w:rsidR="00BC11B1" w:rsidRDefault="00BC11B1" w:rsidP="00CB11D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3 131,00</w:t>
            </w:r>
          </w:p>
        </w:tc>
      </w:tr>
      <w:tr w:rsidR="004E68DB" w:rsidRPr="004214D2" w:rsidTr="00E24811">
        <w:trPr>
          <w:trHeight w:val="276"/>
        </w:trPr>
        <w:tc>
          <w:tcPr>
            <w:tcW w:w="9640" w:type="dxa"/>
            <w:gridSpan w:val="5"/>
          </w:tcPr>
          <w:p w:rsidR="004E68DB" w:rsidRPr="004214D2" w:rsidRDefault="004E68DB"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3</w:t>
            </w:r>
          </w:p>
        </w:tc>
      </w:tr>
      <w:tr w:rsidR="004E68DB" w:rsidRPr="00682AC4" w:rsidTr="00E24811">
        <w:trPr>
          <w:trHeight w:val="123"/>
        </w:trPr>
        <w:tc>
          <w:tcPr>
            <w:tcW w:w="674" w:type="dxa"/>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296" w:type="dxa"/>
            <w:vAlign w:val="center"/>
          </w:tcPr>
          <w:p w:rsidR="004E68DB" w:rsidRPr="004214D2" w:rsidRDefault="004E68DB" w:rsidP="00CB11D3">
            <w:pPr>
              <w:rPr>
                <w:rFonts w:ascii="Times New Roman" w:eastAsia="Times New Roman" w:hAnsi="Times New Roman" w:cs="Times New Roman"/>
                <w:bCs/>
                <w:color w:val="000000" w:themeColor="text1"/>
                <w:sz w:val="24"/>
                <w:szCs w:val="24"/>
              </w:rPr>
            </w:pPr>
            <w:r w:rsidRPr="004E68DB">
              <w:rPr>
                <w:rFonts w:ascii="Times New Roman" w:eastAsia="Times New Roman" w:hAnsi="Times New Roman" w:cs="Times New Roman"/>
                <w:sz w:val="24"/>
                <w:szCs w:val="24"/>
              </w:rPr>
              <w:t>ООО «Геодезист»</w:t>
            </w:r>
          </w:p>
        </w:tc>
        <w:tc>
          <w:tcPr>
            <w:tcW w:w="1842" w:type="dxa"/>
            <w:tcBorders>
              <w:right w:val="single" w:sz="4" w:space="0" w:color="auto"/>
            </w:tcBorders>
            <w:vAlign w:val="center"/>
          </w:tcPr>
          <w:p w:rsidR="004E68DB" w:rsidRPr="004214D2" w:rsidRDefault="004E68DB" w:rsidP="00CB11D3">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60" w:type="dxa"/>
            <w:tcBorders>
              <w:right w:val="single" w:sz="4" w:space="0" w:color="auto"/>
            </w:tcBorders>
            <w:vAlign w:val="center"/>
          </w:tcPr>
          <w:p w:rsidR="004E68DB" w:rsidRDefault="00D11689"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bookmarkStart w:id="0" w:name="_GoBack"/>
            <w:bookmarkEnd w:id="0"/>
          </w:p>
        </w:tc>
        <w:tc>
          <w:tcPr>
            <w:tcW w:w="2268" w:type="dxa"/>
            <w:tcBorders>
              <w:left w:val="single" w:sz="4" w:space="0" w:color="auto"/>
            </w:tcBorders>
            <w:vAlign w:val="center"/>
          </w:tcPr>
          <w:p w:rsidR="004E68DB" w:rsidRPr="00682AC4" w:rsidRDefault="004E68DB"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rPr>
              <w:t>3 703,70</w:t>
            </w:r>
          </w:p>
        </w:tc>
      </w:tr>
      <w:tr w:rsidR="004E68DB" w:rsidRPr="00682AC4" w:rsidTr="00E24811">
        <w:trPr>
          <w:trHeight w:val="60"/>
        </w:trPr>
        <w:tc>
          <w:tcPr>
            <w:tcW w:w="674" w:type="dxa"/>
            <w:vAlign w:val="center"/>
          </w:tcPr>
          <w:p w:rsidR="004E68DB" w:rsidRPr="00682AC4" w:rsidRDefault="004E68DB"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2.</w:t>
            </w:r>
          </w:p>
        </w:tc>
        <w:tc>
          <w:tcPr>
            <w:tcW w:w="3296" w:type="dxa"/>
            <w:vAlign w:val="center"/>
          </w:tcPr>
          <w:p w:rsidR="004E68DB" w:rsidRPr="00432CE2" w:rsidRDefault="00BC11B1" w:rsidP="00CB11D3">
            <w:pPr>
              <w:rPr>
                <w:rFonts w:ascii="Times New Roman" w:eastAsia="Times New Roman" w:hAnsi="Times New Roman" w:cs="Times New Roman"/>
                <w:sz w:val="24"/>
                <w:szCs w:val="24"/>
              </w:rPr>
            </w:pPr>
            <w:r w:rsidRPr="00BC11B1">
              <w:rPr>
                <w:rFonts w:ascii="Times New Roman" w:eastAsia="Times New Roman" w:hAnsi="Times New Roman" w:cs="Times New Roman"/>
                <w:sz w:val="24"/>
                <w:szCs w:val="24"/>
              </w:rPr>
              <w:t>ООО «Центр Управления Проектами»</w:t>
            </w:r>
          </w:p>
        </w:tc>
        <w:tc>
          <w:tcPr>
            <w:tcW w:w="1842" w:type="dxa"/>
            <w:tcBorders>
              <w:right w:val="single" w:sz="4" w:space="0" w:color="auto"/>
            </w:tcBorders>
            <w:vAlign w:val="center"/>
          </w:tcPr>
          <w:p w:rsidR="004E68DB" w:rsidRPr="00682AC4" w:rsidRDefault="004E68DB" w:rsidP="00CB11D3">
            <w:pPr>
              <w:jc w:val="center"/>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w:t>
            </w:r>
          </w:p>
        </w:tc>
        <w:tc>
          <w:tcPr>
            <w:tcW w:w="1560" w:type="dxa"/>
            <w:tcBorders>
              <w:right w:val="single" w:sz="4" w:space="0" w:color="auto"/>
            </w:tcBorders>
            <w:vAlign w:val="center"/>
          </w:tcPr>
          <w:p w:rsidR="004E68DB" w:rsidRDefault="00BC11B1" w:rsidP="00BC11B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tcBorders>
              <w:left w:val="single" w:sz="4" w:space="0" w:color="auto"/>
            </w:tcBorders>
            <w:vAlign w:val="center"/>
          </w:tcPr>
          <w:p w:rsidR="004E68DB" w:rsidRPr="00682AC4" w:rsidRDefault="00BC11B1" w:rsidP="005F084C">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3 131,00</w:t>
            </w:r>
          </w:p>
        </w:tc>
      </w:tr>
    </w:tbl>
    <w:p w:rsidR="005C1866" w:rsidRDefault="005C1866" w:rsidP="00DC01EF">
      <w:pPr>
        <w:pStyle w:val="a5"/>
        <w:spacing w:after="0" w:line="240" w:lineRule="auto"/>
        <w:ind w:left="0" w:firstLine="708"/>
        <w:jc w:val="both"/>
        <w:rPr>
          <w:rFonts w:ascii="Times New Roman" w:hAnsi="Times New Roman" w:cs="Times New Roman"/>
          <w:bCs/>
          <w:color w:val="000000" w:themeColor="text1"/>
          <w:sz w:val="24"/>
          <w:szCs w:val="24"/>
        </w:rPr>
      </w:pPr>
    </w:p>
    <w:p w:rsidR="00CF538B" w:rsidRPr="00FF0EA9" w:rsidRDefault="009756DB" w:rsidP="00FF0EA9">
      <w:pPr>
        <w:pStyle w:val="a5"/>
        <w:numPr>
          <w:ilvl w:val="0"/>
          <w:numId w:val="1"/>
        </w:numPr>
        <w:tabs>
          <w:tab w:val="left" w:pos="426"/>
        </w:tabs>
        <w:spacing w:after="0" w:line="240" w:lineRule="auto"/>
        <w:ind w:left="0" w:firstLine="0"/>
        <w:jc w:val="both"/>
        <w:rPr>
          <w:rFonts w:ascii="Times New Roman" w:eastAsia="Times New Roman" w:hAnsi="Times New Roman" w:cs="Times New Roman"/>
          <w:b/>
          <w:sz w:val="24"/>
          <w:szCs w:val="24"/>
        </w:rPr>
      </w:pPr>
      <w:r w:rsidRPr="00FF0EA9">
        <w:rPr>
          <w:rFonts w:ascii="Times New Roman" w:eastAsia="Times New Roman" w:hAnsi="Times New Roman" w:cs="Times New Roman"/>
          <w:b/>
          <w:bCs/>
          <w:color w:val="000000" w:themeColor="text1"/>
          <w:sz w:val="24"/>
          <w:szCs w:val="24"/>
        </w:rPr>
        <w:t>Решение</w:t>
      </w:r>
      <w:r w:rsidRPr="00FF0EA9">
        <w:rPr>
          <w:rFonts w:ascii="Times New Roman" w:eastAsia="Times New Roman" w:hAnsi="Times New Roman" w:cs="Times New Roman"/>
          <w:b/>
          <w:sz w:val="24"/>
          <w:szCs w:val="24"/>
        </w:rPr>
        <w:t>:</w:t>
      </w:r>
    </w:p>
    <w:p w:rsidR="00E24811" w:rsidRPr="00125792" w:rsidRDefault="00E24811" w:rsidP="00FF0EA9">
      <w:pPr>
        <w:pStyle w:val="a5"/>
        <w:numPr>
          <w:ilvl w:val="1"/>
          <w:numId w:val="34"/>
        </w:numPr>
        <w:tabs>
          <w:tab w:val="left" w:pos="426"/>
        </w:tabs>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Pr>
          <w:rFonts w:ascii="Times New Roman" w:hAnsi="Times New Roman" w:cs="Times New Roman"/>
          <w:sz w:val="24"/>
          <w:szCs w:val="24"/>
        </w:rPr>
        <w:t>10</w:t>
      </w:r>
      <w:r w:rsidRPr="00125792">
        <w:rPr>
          <w:rFonts w:ascii="Times New Roman" w:hAnsi="Times New Roman" w:cs="Times New Roman"/>
          <w:sz w:val="24"/>
          <w:szCs w:val="24"/>
        </w:rPr>
        <w:t xml:space="preserve"> </w:t>
      </w:r>
      <w:r>
        <w:rPr>
          <w:rFonts w:ascii="Times New Roman" w:hAnsi="Times New Roman" w:cs="Times New Roman"/>
          <w:sz w:val="24"/>
          <w:szCs w:val="24"/>
        </w:rPr>
        <w:t>июня</w:t>
      </w:r>
      <w:r w:rsidRPr="00125792">
        <w:rPr>
          <w:rFonts w:ascii="Times New Roman" w:hAnsi="Times New Roman" w:cs="Times New Roman"/>
          <w:sz w:val="24"/>
          <w:szCs w:val="24"/>
        </w:rPr>
        <w:t xml:space="preserve"> 2014 года.</w:t>
      </w:r>
    </w:p>
    <w:p w:rsidR="00E24811" w:rsidRPr="00DD5B00" w:rsidRDefault="00E24811" w:rsidP="00E24811">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E24811" w:rsidRDefault="00E24811" w:rsidP="00E24811">
      <w:pPr>
        <w:pStyle w:val="a5"/>
        <w:spacing w:after="0" w:line="240" w:lineRule="auto"/>
        <w:ind w:left="0"/>
        <w:jc w:val="both"/>
        <w:rPr>
          <w:rFonts w:ascii="Times New Roman" w:hAnsi="Times New Roman" w:cs="Times New Roman"/>
          <w:sz w:val="24"/>
          <w:szCs w:val="24"/>
        </w:rPr>
      </w:pPr>
    </w:p>
    <w:p w:rsidR="00E24811" w:rsidRPr="00F87319" w:rsidRDefault="00E24811" w:rsidP="00E24811">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E24811" w:rsidRPr="00BA08D4" w:rsidRDefault="00E24811" w:rsidP="00E24811">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451D4B" w:rsidRDefault="00451D4B" w:rsidP="000F0FB2">
      <w:pPr>
        <w:spacing w:after="0" w:line="240" w:lineRule="auto"/>
        <w:jc w:val="both"/>
        <w:rPr>
          <w:rFonts w:ascii="Times New Roman" w:eastAsia="Times New Roman" w:hAnsi="Times New Roman" w:cs="Times New Roman"/>
          <w:color w:val="000000" w:themeColor="text1"/>
          <w:sz w:val="24"/>
          <w:szCs w:val="24"/>
        </w:rPr>
      </w:pPr>
    </w:p>
    <w:p w:rsidR="00BC11B1" w:rsidRDefault="00BC11B1" w:rsidP="000F0FB2">
      <w:pPr>
        <w:spacing w:after="0" w:line="240" w:lineRule="auto"/>
        <w:jc w:val="both"/>
        <w:rPr>
          <w:rFonts w:ascii="Times New Roman" w:eastAsia="Times New Roman" w:hAnsi="Times New Roman" w:cs="Times New Roman"/>
          <w:color w:val="000000" w:themeColor="text1"/>
          <w:sz w:val="24"/>
          <w:szCs w:val="24"/>
        </w:rPr>
      </w:pPr>
    </w:p>
    <w:p w:rsidR="00195928" w:rsidRPr="00DD3691" w:rsidRDefault="00195928" w:rsidP="0019592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195928" w:rsidRDefault="00195928" w:rsidP="00195928">
      <w:pPr>
        <w:spacing w:after="0" w:line="240" w:lineRule="auto"/>
        <w:jc w:val="both"/>
        <w:rPr>
          <w:rFonts w:ascii="Times New Roman" w:eastAsia="Times New Roman" w:hAnsi="Times New Roman" w:cs="Times New Roman"/>
          <w:color w:val="000000"/>
          <w:sz w:val="24"/>
          <w:szCs w:val="24"/>
        </w:rPr>
      </w:pPr>
    </w:p>
    <w:p w:rsidR="00195928" w:rsidRDefault="00195928" w:rsidP="00195928">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195928" w:rsidRDefault="00195928" w:rsidP="00195928">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195928" w:rsidRDefault="00195928" w:rsidP="00195928">
      <w:pPr>
        <w:spacing w:after="0" w:line="240" w:lineRule="auto"/>
        <w:jc w:val="both"/>
        <w:rPr>
          <w:rFonts w:ascii="Times New Roman" w:eastAsia="Times New Roman" w:hAnsi="Times New Roman" w:cs="Times New Roman"/>
          <w:color w:val="000000"/>
          <w:sz w:val="24"/>
          <w:szCs w:val="24"/>
        </w:rPr>
      </w:pPr>
    </w:p>
    <w:p w:rsidR="00E24811" w:rsidRDefault="00E24811" w:rsidP="00195928">
      <w:pPr>
        <w:spacing w:after="0" w:line="240" w:lineRule="auto"/>
        <w:jc w:val="both"/>
        <w:rPr>
          <w:rFonts w:ascii="Times New Roman" w:eastAsia="Times New Roman" w:hAnsi="Times New Roman" w:cs="Times New Roman"/>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195928" w:rsidRDefault="00195928" w:rsidP="00195928">
      <w:pPr>
        <w:spacing w:after="0" w:line="240" w:lineRule="auto"/>
        <w:jc w:val="both"/>
        <w:rPr>
          <w:rFonts w:ascii="Times New Roman" w:eastAsia="Times New Roman" w:hAnsi="Times New Roman" w:cs="Times New Roman"/>
          <w:color w:val="000000"/>
          <w:sz w:val="24"/>
          <w:szCs w:val="24"/>
        </w:rPr>
      </w:pPr>
    </w:p>
    <w:p w:rsidR="00E24811" w:rsidRPr="00DD3691" w:rsidRDefault="00E24811" w:rsidP="00195928">
      <w:pPr>
        <w:spacing w:after="0" w:line="240" w:lineRule="auto"/>
        <w:jc w:val="both"/>
        <w:rPr>
          <w:rFonts w:ascii="Times New Roman" w:eastAsia="Times New Roman" w:hAnsi="Times New Roman" w:cs="Times New Roman"/>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195928" w:rsidRDefault="00195928" w:rsidP="00195928">
      <w:pPr>
        <w:tabs>
          <w:tab w:val="left" w:pos="3402"/>
        </w:tabs>
        <w:spacing w:after="0" w:line="240" w:lineRule="auto"/>
        <w:jc w:val="both"/>
        <w:rPr>
          <w:rFonts w:ascii="Times New Roman" w:eastAsia="Times New Roman" w:hAnsi="Times New Roman" w:cs="Times New Roman"/>
          <w:color w:val="000000"/>
          <w:sz w:val="24"/>
          <w:szCs w:val="24"/>
        </w:rPr>
      </w:pPr>
    </w:p>
    <w:p w:rsidR="00E24811" w:rsidRDefault="00E24811" w:rsidP="00195928">
      <w:pPr>
        <w:tabs>
          <w:tab w:val="left" w:pos="3402"/>
        </w:tabs>
        <w:spacing w:after="0" w:line="240" w:lineRule="auto"/>
        <w:jc w:val="both"/>
        <w:rPr>
          <w:rFonts w:ascii="Times New Roman" w:eastAsia="Times New Roman" w:hAnsi="Times New Roman" w:cs="Times New Roman"/>
          <w:color w:val="000000"/>
          <w:sz w:val="24"/>
          <w:szCs w:val="24"/>
        </w:rPr>
      </w:pPr>
    </w:p>
    <w:p w:rsidR="00195928" w:rsidRPr="00DD3691" w:rsidRDefault="00195928" w:rsidP="00195928">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195928" w:rsidRDefault="00195928" w:rsidP="00195928">
      <w:pPr>
        <w:spacing w:after="0" w:line="240" w:lineRule="auto"/>
        <w:jc w:val="both"/>
        <w:rPr>
          <w:rFonts w:ascii="Times New Roman" w:eastAsia="Times New Roman" w:hAnsi="Times New Roman" w:cs="Times New Roman"/>
          <w:color w:val="000000"/>
          <w:sz w:val="24"/>
          <w:szCs w:val="24"/>
        </w:rPr>
      </w:pPr>
    </w:p>
    <w:p w:rsidR="00E24811" w:rsidRPr="00DD3691" w:rsidRDefault="00E24811" w:rsidP="00195928">
      <w:pPr>
        <w:spacing w:after="0" w:line="240" w:lineRule="auto"/>
        <w:jc w:val="both"/>
        <w:rPr>
          <w:rFonts w:ascii="Times New Roman" w:eastAsia="Times New Roman" w:hAnsi="Times New Roman" w:cs="Times New Roman"/>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195928" w:rsidRDefault="00195928" w:rsidP="00195928">
      <w:pPr>
        <w:spacing w:after="0" w:line="240" w:lineRule="auto"/>
        <w:jc w:val="both"/>
        <w:rPr>
          <w:rFonts w:ascii="Times New Roman" w:eastAsia="Times New Roman" w:hAnsi="Times New Roman" w:cs="Times New Roman"/>
          <w:bCs/>
          <w:color w:val="000000"/>
          <w:sz w:val="24"/>
          <w:szCs w:val="24"/>
        </w:rPr>
      </w:pPr>
    </w:p>
    <w:p w:rsidR="00E24811" w:rsidRPr="00DD3691" w:rsidRDefault="00E24811" w:rsidP="00195928">
      <w:pPr>
        <w:spacing w:after="0" w:line="240" w:lineRule="auto"/>
        <w:jc w:val="both"/>
        <w:rPr>
          <w:rFonts w:ascii="Times New Roman" w:eastAsia="Times New Roman" w:hAnsi="Times New Roman" w:cs="Times New Roman"/>
          <w:bCs/>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195928" w:rsidRDefault="00195928" w:rsidP="00195928">
      <w:pPr>
        <w:spacing w:after="0" w:line="240" w:lineRule="auto"/>
        <w:jc w:val="both"/>
        <w:rPr>
          <w:rFonts w:ascii="Times New Roman" w:eastAsia="Times New Roman" w:hAnsi="Times New Roman" w:cs="Times New Roman"/>
          <w:color w:val="000000"/>
          <w:sz w:val="24"/>
          <w:szCs w:val="24"/>
        </w:rPr>
      </w:pPr>
    </w:p>
    <w:p w:rsidR="00E24811" w:rsidRPr="00DD3691" w:rsidRDefault="00E24811" w:rsidP="00195928">
      <w:pPr>
        <w:spacing w:after="0" w:line="240" w:lineRule="auto"/>
        <w:jc w:val="both"/>
        <w:rPr>
          <w:rFonts w:ascii="Times New Roman" w:eastAsia="Times New Roman" w:hAnsi="Times New Roman" w:cs="Times New Roman"/>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00B15D23" w:rsidRPr="00195928">
        <w:rPr>
          <w:rFonts w:ascii="Times New Roman" w:eastAsia="Times New Roman" w:hAnsi="Times New Roman" w:cs="Times New Roman"/>
          <w:bCs/>
          <w:color w:val="000000" w:themeColor="text1"/>
          <w:sz w:val="24"/>
          <w:szCs w:val="24"/>
        </w:rPr>
        <w:t>Голосов Дмитрий Александрович</w:t>
      </w:r>
    </w:p>
    <w:p w:rsidR="00195928" w:rsidRDefault="00195928" w:rsidP="00245BD4">
      <w:pPr>
        <w:tabs>
          <w:tab w:val="left" w:pos="3402"/>
        </w:tabs>
        <w:spacing w:after="0" w:line="240" w:lineRule="auto"/>
        <w:rPr>
          <w:rFonts w:ascii="Times New Roman" w:eastAsia="Times New Roman" w:hAnsi="Times New Roman" w:cs="Times New Roman"/>
          <w:color w:val="000000"/>
          <w:sz w:val="24"/>
          <w:szCs w:val="24"/>
        </w:rPr>
      </w:pPr>
    </w:p>
    <w:p w:rsidR="00E24811" w:rsidRDefault="00E24811" w:rsidP="00245BD4">
      <w:pPr>
        <w:tabs>
          <w:tab w:val="left" w:pos="3402"/>
        </w:tabs>
        <w:spacing w:after="0" w:line="240" w:lineRule="auto"/>
        <w:rPr>
          <w:rFonts w:ascii="Times New Roman" w:eastAsia="Times New Roman" w:hAnsi="Times New Roman" w:cs="Times New Roman"/>
          <w:color w:val="000000"/>
          <w:sz w:val="24"/>
          <w:szCs w:val="24"/>
        </w:rPr>
      </w:pPr>
    </w:p>
    <w:p w:rsidR="00195928" w:rsidRPr="00DD3691" w:rsidRDefault="00195928" w:rsidP="00195928">
      <w:pPr>
        <w:spacing w:after="0" w:line="240" w:lineRule="auto"/>
        <w:jc w:val="both"/>
        <w:rPr>
          <w:rFonts w:ascii="Times New Roman" w:eastAsia="Times New Roman" w:hAnsi="Times New Roman" w:cs="Times New Roman"/>
          <w:bCs/>
          <w:color w:val="000000"/>
          <w:sz w:val="24"/>
          <w:szCs w:val="24"/>
        </w:rPr>
      </w:pPr>
      <w:r w:rsidRPr="006328DF">
        <w:rPr>
          <w:rFonts w:ascii="Times New Roman" w:eastAsia="Times New Roman" w:hAnsi="Times New Roman" w:cs="Times New Roman"/>
          <w:color w:val="000000" w:themeColor="text1"/>
          <w:sz w:val="24"/>
          <w:szCs w:val="24"/>
        </w:rPr>
        <w:t>Экспе</w:t>
      </w:r>
      <w:r>
        <w:rPr>
          <w:rFonts w:ascii="Times New Roman" w:eastAsia="Times New Roman" w:hAnsi="Times New Roman" w:cs="Times New Roman"/>
          <w:color w:val="000000" w:themeColor="text1"/>
          <w:sz w:val="24"/>
          <w:szCs w:val="24"/>
        </w:rPr>
        <w:t xml:space="preserve">рт                    </w:t>
      </w:r>
      <w:r w:rsidRPr="00DD3691">
        <w:rPr>
          <w:rFonts w:ascii="Times New Roman" w:eastAsia="Times New Roman" w:hAnsi="Times New Roman" w:cs="Times New Roman"/>
          <w:color w:val="000000"/>
          <w:sz w:val="24"/>
          <w:szCs w:val="24"/>
        </w:rPr>
        <w:t xml:space="preserve">                    _________________ </w:t>
      </w:r>
      <w:r w:rsidR="00E96D4F" w:rsidRPr="00E96D4F">
        <w:rPr>
          <w:rFonts w:ascii="Times New Roman" w:eastAsia="Times New Roman" w:hAnsi="Times New Roman" w:cs="Times New Roman"/>
          <w:bCs/>
          <w:color w:val="000000"/>
          <w:sz w:val="24"/>
          <w:szCs w:val="24"/>
        </w:rPr>
        <w:t>Гришкин Максим Александрович</w:t>
      </w:r>
    </w:p>
    <w:p w:rsidR="00195928" w:rsidRDefault="00195928"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195928" w:rsidRDefault="00195928"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195928" w:rsidRDefault="00195928"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195928" w:rsidRDefault="00195928" w:rsidP="00195928">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95928" w:rsidRDefault="00195928" w:rsidP="00195928">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D80F84" w:rsidRDefault="00D80F84" w:rsidP="00E24811">
      <w:pPr>
        <w:spacing w:after="0" w:line="240" w:lineRule="auto"/>
        <w:jc w:val="right"/>
        <w:rPr>
          <w:rFonts w:ascii="Times New Roman" w:hAnsi="Times New Roman" w:cs="Times New Roman"/>
          <w:b/>
          <w:sz w:val="24"/>
          <w:szCs w:val="24"/>
        </w:rPr>
      </w:pPr>
    </w:p>
    <w:sectPr w:rsidR="00D80F84" w:rsidSect="00E24811">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34" w:rsidRDefault="009A4634" w:rsidP="00ED6727">
      <w:pPr>
        <w:spacing w:after="0" w:line="240" w:lineRule="auto"/>
      </w:pPr>
      <w:r>
        <w:separator/>
      </w:r>
    </w:p>
  </w:endnote>
  <w:endnote w:type="continuationSeparator" w:id="0">
    <w:p w:rsidR="009A4634" w:rsidRDefault="009A46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34" w:rsidRPr="002B28C3" w:rsidRDefault="009A463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03 июня 2014 года № ЗК-ДЗИО-175/1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34" w:rsidRDefault="009A4634" w:rsidP="00ED6727">
      <w:pPr>
        <w:spacing w:after="0" w:line="240" w:lineRule="auto"/>
      </w:pPr>
      <w:r>
        <w:separator/>
      </w:r>
    </w:p>
  </w:footnote>
  <w:footnote w:type="continuationSeparator" w:id="0">
    <w:p w:rsidR="009A4634" w:rsidRDefault="009A46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841930"/>
      <w:docPartObj>
        <w:docPartGallery w:val="Page Numbers (Top of Page)"/>
        <w:docPartUnique/>
      </w:docPartObj>
    </w:sdtPr>
    <w:sdtEndPr/>
    <w:sdtContent>
      <w:p w:rsidR="009A4634" w:rsidRDefault="009A4634">
        <w:pPr>
          <w:pStyle w:val="aa"/>
          <w:jc w:val="center"/>
        </w:pPr>
        <w:r>
          <w:fldChar w:fldCharType="begin"/>
        </w:r>
        <w:r>
          <w:instrText>PAGE   \* MERGEFORMAT</w:instrText>
        </w:r>
        <w:r>
          <w:fldChar w:fldCharType="separate"/>
        </w:r>
        <w:r w:rsidR="00D11689">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8"/>
  </w:num>
  <w:num w:numId="6">
    <w:abstractNumId w:val="5"/>
  </w:num>
  <w:num w:numId="7">
    <w:abstractNumId w:val="23"/>
  </w:num>
  <w:num w:numId="8">
    <w:abstractNumId w:val="7"/>
  </w:num>
  <w:num w:numId="9">
    <w:abstractNumId w:val="30"/>
  </w:num>
  <w:num w:numId="10">
    <w:abstractNumId w:val="15"/>
  </w:num>
  <w:num w:numId="11">
    <w:abstractNumId w:val="9"/>
  </w:num>
  <w:num w:numId="12">
    <w:abstractNumId w:val="32"/>
  </w:num>
  <w:num w:numId="13">
    <w:abstractNumId w:val="35"/>
  </w:num>
  <w:num w:numId="14">
    <w:abstractNumId w:val="18"/>
  </w:num>
  <w:num w:numId="15">
    <w:abstractNumId w:val="2"/>
  </w:num>
  <w:num w:numId="16">
    <w:abstractNumId w:val="38"/>
  </w:num>
  <w:num w:numId="17">
    <w:abstractNumId w:val="8"/>
  </w:num>
  <w:num w:numId="18">
    <w:abstractNumId w:val="25"/>
  </w:num>
  <w:num w:numId="19">
    <w:abstractNumId w:val="34"/>
  </w:num>
  <w:num w:numId="20">
    <w:abstractNumId w:val="29"/>
  </w:num>
  <w:num w:numId="21">
    <w:abstractNumId w:val="14"/>
  </w:num>
  <w:num w:numId="22">
    <w:abstractNumId w:val="26"/>
  </w:num>
  <w:num w:numId="23">
    <w:abstractNumId w:val="21"/>
  </w:num>
  <w:num w:numId="24">
    <w:abstractNumId w:val="36"/>
  </w:num>
  <w:num w:numId="25">
    <w:abstractNumId w:val="6"/>
  </w:num>
  <w:num w:numId="26">
    <w:abstractNumId w:val="20"/>
  </w:num>
  <w:num w:numId="27">
    <w:abstractNumId w:val="3"/>
  </w:num>
  <w:num w:numId="28">
    <w:abstractNumId w:val="31"/>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3"/>
  </w:num>
  <w:num w:numId="36">
    <w:abstractNumId w:val="37"/>
  </w:num>
  <w:num w:numId="37">
    <w:abstractNumId w:val="27"/>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866AB"/>
    <w:rsid w:val="000920DE"/>
    <w:rsid w:val="00095360"/>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5928"/>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70B6"/>
    <w:rsid w:val="002C5279"/>
    <w:rsid w:val="002D44A5"/>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1978"/>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E68DB"/>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824"/>
    <w:rsid w:val="00665E4A"/>
    <w:rsid w:val="006665C2"/>
    <w:rsid w:val="0066765D"/>
    <w:rsid w:val="00675911"/>
    <w:rsid w:val="00682AC4"/>
    <w:rsid w:val="00695002"/>
    <w:rsid w:val="00697265"/>
    <w:rsid w:val="006B01E1"/>
    <w:rsid w:val="006B10B8"/>
    <w:rsid w:val="006B1D43"/>
    <w:rsid w:val="006B6D71"/>
    <w:rsid w:val="006C332F"/>
    <w:rsid w:val="006D3069"/>
    <w:rsid w:val="006D4D7F"/>
    <w:rsid w:val="006E2F96"/>
    <w:rsid w:val="006E4FC8"/>
    <w:rsid w:val="006E5DFD"/>
    <w:rsid w:val="006F64FB"/>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365"/>
    <w:rsid w:val="007665BA"/>
    <w:rsid w:val="00770D2A"/>
    <w:rsid w:val="00772492"/>
    <w:rsid w:val="00774C12"/>
    <w:rsid w:val="00775D06"/>
    <w:rsid w:val="00780DDF"/>
    <w:rsid w:val="00786A21"/>
    <w:rsid w:val="00792688"/>
    <w:rsid w:val="00796370"/>
    <w:rsid w:val="00797BCB"/>
    <w:rsid w:val="007A11A8"/>
    <w:rsid w:val="007A1EDF"/>
    <w:rsid w:val="007A2A07"/>
    <w:rsid w:val="007A4142"/>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C636C"/>
    <w:rsid w:val="008D0DBE"/>
    <w:rsid w:val="008D34B2"/>
    <w:rsid w:val="008D3E6F"/>
    <w:rsid w:val="008D4F56"/>
    <w:rsid w:val="008D7DD9"/>
    <w:rsid w:val="008E2A03"/>
    <w:rsid w:val="008E69B7"/>
    <w:rsid w:val="008E7C7D"/>
    <w:rsid w:val="008F1E77"/>
    <w:rsid w:val="008F3519"/>
    <w:rsid w:val="008F354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A4634"/>
    <w:rsid w:val="009B70CE"/>
    <w:rsid w:val="009B7BFC"/>
    <w:rsid w:val="009C377E"/>
    <w:rsid w:val="009C4F07"/>
    <w:rsid w:val="009C5BD5"/>
    <w:rsid w:val="009E5A73"/>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1D3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5D23"/>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11B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1D3"/>
    <w:rsid w:val="00CB16BA"/>
    <w:rsid w:val="00CB31A4"/>
    <w:rsid w:val="00CB408E"/>
    <w:rsid w:val="00CC0FA8"/>
    <w:rsid w:val="00CC4431"/>
    <w:rsid w:val="00CC7907"/>
    <w:rsid w:val="00CD0370"/>
    <w:rsid w:val="00CD04D1"/>
    <w:rsid w:val="00CD1B9D"/>
    <w:rsid w:val="00CD7A31"/>
    <w:rsid w:val="00CE0A7D"/>
    <w:rsid w:val="00CF538B"/>
    <w:rsid w:val="00D025B7"/>
    <w:rsid w:val="00D056CF"/>
    <w:rsid w:val="00D0783F"/>
    <w:rsid w:val="00D11689"/>
    <w:rsid w:val="00D1424F"/>
    <w:rsid w:val="00D20108"/>
    <w:rsid w:val="00D22516"/>
    <w:rsid w:val="00D30B7A"/>
    <w:rsid w:val="00D351B5"/>
    <w:rsid w:val="00D41E0E"/>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1D16"/>
    <w:rsid w:val="00DC3328"/>
    <w:rsid w:val="00DC6479"/>
    <w:rsid w:val="00DD5D8B"/>
    <w:rsid w:val="00DE118F"/>
    <w:rsid w:val="00DE40A7"/>
    <w:rsid w:val="00DF3A05"/>
    <w:rsid w:val="00DF469D"/>
    <w:rsid w:val="00E034B2"/>
    <w:rsid w:val="00E14658"/>
    <w:rsid w:val="00E24811"/>
    <w:rsid w:val="00E3082B"/>
    <w:rsid w:val="00E30EB7"/>
    <w:rsid w:val="00E32334"/>
    <w:rsid w:val="00E3296C"/>
    <w:rsid w:val="00E44FFB"/>
    <w:rsid w:val="00E45870"/>
    <w:rsid w:val="00E46920"/>
    <w:rsid w:val="00E529A7"/>
    <w:rsid w:val="00E56D8B"/>
    <w:rsid w:val="00E57B52"/>
    <w:rsid w:val="00E64677"/>
    <w:rsid w:val="00E67520"/>
    <w:rsid w:val="00E776AE"/>
    <w:rsid w:val="00E82B47"/>
    <w:rsid w:val="00E83970"/>
    <w:rsid w:val="00E83DFC"/>
    <w:rsid w:val="00E85731"/>
    <w:rsid w:val="00E91612"/>
    <w:rsid w:val="00E96D4F"/>
    <w:rsid w:val="00EA3FD0"/>
    <w:rsid w:val="00EA5F96"/>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EF6C09"/>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76FB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0EA9"/>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7DEA-D204-445C-A415-288D08EF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52</cp:revision>
  <cp:lastPrinted>2014-06-04T13:07:00Z</cp:lastPrinted>
  <dcterms:created xsi:type="dcterms:W3CDTF">2014-03-06T14:15:00Z</dcterms:created>
  <dcterms:modified xsi:type="dcterms:W3CDTF">2014-06-04T13:07:00Z</dcterms:modified>
</cp:coreProperties>
</file>