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2697DB45"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3E4308">
        <w:rPr>
          <w:b/>
          <w:bCs/>
        </w:rPr>
        <w:t>20.10</w:t>
      </w:r>
      <w:r w:rsidR="003E4308" w:rsidRPr="00D14F8A">
        <w:rPr>
          <w:b/>
          <w:bCs/>
        </w:rPr>
        <w:t>.</w:t>
      </w:r>
      <w:r w:rsidR="00D14F8A" w:rsidRPr="00D14F8A">
        <w:rPr>
          <w:b/>
          <w:bCs/>
        </w:rPr>
        <w:t>2021 г. № ЗКЭФ-Д</w:t>
      </w:r>
      <w:r w:rsidR="00F671A5">
        <w:rPr>
          <w:b/>
          <w:bCs/>
        </w:rPr>
        <w:t>М</w:t>
      </w:r>
      <w:r w:rsidR="00D14F8A" w:rsidRPr="00D14F8A">
        <w:rPr>
          <w:b/>
          <w:bCs/>
        </w:rPr>
        <w:t>-4</w:t>
      </w:r>
      <w:r w:rsidR="00F671A5">
        <w:rPr>
          <w:b/>
          <w:bCs/>
        </w:rPr>
        <w:t>97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5BEA1A2" w:rsidR="00E22F96" w:rsidRPr="004243BD" w:rsidRDefault="00973C08" w:rsidP="00147089">
            <w:pPr>
              <w:ind w:right="34"/>
              <w:jc w:val="both"/>
              <w:rPr>
                <w:lang w:eastAsia="ar-SA"/>
              </w:rPr>
            </w:pPr>
            <w:r w:rsidRPr="004243BD">
              <w:t xml:space="preserve">Право заключения договора </w:t>
            </w:r>
            <w:r w:rsidR="00394B1A" w:rsidRPr="004243BD">
              <w:t xml:space="preserve">на </w:t>
            </w:r>
            <w:r w:rsidR="00720452" w:rsidRPr="006269E8">
              <w:rPr>
                <w:rFonts w:eastAsia="Calibri"/>
                <w:lang w:eastAsia="en-US"/>
              </w:rPr>
              <w:t>оказа</w:t>
            </w:r>
            <w:r w:rsidR="00720452">
              <w:rPr>
                <w:rFonts w:eastAsia="Calibri"/>
                <w:lang w:eastAsia="en-US"/>
              </w:rPr>
              <w:t xml:space="preserve">ние </w:t>
            </w:r>
            <w:r w:rsidR="00225140" w:rsidRPr="00225140">
              <w:rPr>
                <w:rFonts w:eastAsia="Calibri"/>
                <w:lang w:eastAsia="en-US"/>
              </w:rPr>
              <w:t>услуг по хостингу, технической поддержке и информационной безопасности интернет сайтов АО «КСК»</w:t>
            </w:r>
            <w:r w:rsidR="002F4B75">
              <w:rPr>
                <w:rFonts w:eastAsia="Calibri"/>
                <w:lang w:eastAsia="en-US"/>
              </w:rPr>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3B22BC98" w:rsidR="00B067D9" w:rsidRPr="004243BD" w:rsidRDefault="00720452" w:rsidP="00147089">
            <w:pPr>
              <w:widowControl w:val="0"/>
              <w:tabs>
                <w:tab w:val="left" w:pos="284"/>
                <w:tab w:val="left" w:pos="426"/>
                <w:tab w:val="left" w:pos="1134"/>
              </w:tabs>
              <w:jc w:val="both"/>
              <w:outlineLvl w:val="0"/>
            </w:pPr>
            <w:r>
              <w:rPr>
                <w:rFonts w:eastAsia="Calibri"/>
                <w:lang w:eastAsia="en-US"/>
              </w:rPr>
              <w:t>О</w:t>
            </w:r>
            <w:r w:rsidRPr="006269E8">
              <w:rPr>
                <w:rFonts w:eastAsia="Calibri"/>
                <w:lang w:eastAsia="en-US"/>
              </w:rPr>
              <w:t>каза</w:t>
            </w:r>
            <w:r>
              <w:rPr>
                <w:rFonts w:eastAsia="Calibri"/>
                <w:lang w:eastAsia="en-US"/>
              </w:rPr>
              <w:t xml:space="preserve">ние </w:t>
            </w:r>
            <w:r w:rsidR="00225140" w:rsidRPr="00225140">
              <w:rPr>
                <w:rFonts w:eastAsia="Calibri"/>
                <w:lang w:eastAsia="en-US"/>
              </w:rPr>
              <w:t xml:space="preserve">услуг по хостингу, технической поддержке и информационной безопасности интернет сайтов </w:t>
            </w:r>
            <w:r w:rsidR="00225140">
              <w:rPr>
                <w:rFonts w:eastAsia="Calibri"/>
                <w:lang w:eastAsia="en-US"/>
              </w:rPr>
              <w:br/>
            </w:r>
            <w:r w:rsidR="00225140" w:rsidRPr="00225140">
              <w:rPr>
                <w:rFonts w:eastAsia="Calibri"/>
                <w:lang w:eastAsia="en-US"/>
              </w:rPr>
              <w:t>АО «КСК»</w:t>
            </w:r>
            <w:r w:rsidR="002F4B75">
              <w:rPr>
                <w:rFonts w:eastAsia="Calibri"/>
                <w:lang w:eastAsia="en-U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9D4876B" w:rsidR="00973C08" w:rsidRPr="00BD7BAF" w:rsidRDefault="004725B0" w:rsidP="004725B0">
            <w:pPr>
              <w:widowControl w:val="0"/>
              <w:tabs>
                <w:tab w:val="left" w:pos="0"/>
                <w:tab w:val="left" w:pos="284"/>
                <w:tab w:val="left" w:pos="1134"/>
              </w:tabs>
              <w:jc w:val="both"/>
              <w:outlineLvl w:val="0"/>
              <w:rPr>
                <w:rFonts w:eastAsia="Calibri"/>
                <w:lang w:eastAsia="en-US"/>
              </w:rPr>
            </w:pPr>
            <w:r w:rsidRPr="004243BD">
              <w:rPr>
                <w:b/>
              </w:rPr>
              <w:t>Начальная (максимальная) цена договора:</w:t>
            </w:r>
            <w:r w:rsidR="001353B1" w:rsidRPr="00ED4BBA">
              <w:rPr>
                <w:rFonts w:eastAsia="Calibri"/>
                <w:lang w:eastAsia="en-US"/>
              </w:rPr>
              <w:t xml:space="preserve"> </w:t>
            </w:r>
            <w:r w:rsidR="00147089">
              <w:rPr>
                <w:rFonts w:eastAsia="Calibri"/>
                <w:lang w:eastAsia="en-US"/>
              </w:rPr>
              <w:t>999 919,92</w:t>
            </w:r>
            <w:r w:rsidR="001353B1">
              <w:rPr>
                <w:rFonts w:eastAsia="Calibri"/>
                <w:lang w:eastAsia="en-US"/>
              </w:rPr>
              <w:t xml:space="preserve"> (</w:t>
            </w:r>
            <w:r w:rsidR="00147089">
              <w:rPr>
                <w:rFonts w:eastAsia="Calibri"/>
                <w:lang w:eastAsia="en-US"/>
              </w:rPr>
              <w:t>Девятьсот девяносто девять тысяч девятьсот девятнадцать</w:t>
            </w:r>
            <w:r w:rsidR="001353B1" w:rsidRPr="00ED4BBA">
              <w:rPr>
                <w:rFonts w:eastAsia="Calibri"/>
                <w:lang w:eastAsia="en-US"/>
              </w:rPr>
              <w:t>) рубл</w:t>
            </w:r>
            <w:r w:rsidR="00BD7BAF">
              <w:rPr>
                <w:rFonts w:eastAsia="Calibri"/>
                <w:lang w:eastAsia="en-US"/>
              </w:rPr>
              <w:t>ей</w:t>
            </w:r>
            <w:r w:rsidR="001353B1" w:rsidRPr="00ED4BBA">
              <w:rPr>
                <w:rFonts w:eastAsia="Calibri"/>
                <w:lang w:eastAsia="en-US"/>
              </w:rPr>
              <w:t xml:space="preserve"> </w:t>
            </w:r>
            <w:r w:rsidR="00147089">
              <w:rPr>
                <w:rFonts w:eastAsia="Calibri"/>
                <w:lang w:eastAsia="en-US"/>
              </w:rPr>
              <w:t>92</w:t>
            </w:r>
            <w:r w:rsidR="001353B1" w:rsidRPr="00ED4BBA">
              <w:rPr>
                <w:rFonts w:eastAsia="Calibri"/>
                <w:lang w:eastAsia="en-US"/>
              </w:rPr>
              <w:t xml:space="preserve"> копе</w:t>
            </w:r>
            <w:r w:rsidR="00147089">
              <w:rPr>
                <w:rFonts w:eastAsia="Calibri"/>
                <w:lang w:eastAsia="en-US"/>
              </w:rPr>
              <w:t>й</w:t>
            </w:r>
            <w:r w:rsidR="001353B1">
              <w:rPr>
                <w:rFonts w:eastAsia="Calibri"/>
                <w:lang w:eastAsia="en-US"/>
              </w:rPr>
              <w:t>к</w:t>
            </w:r>
            <w:r w:rsidR="00147089">
              <w:rPr>
                <w:rFonts w:eastAsia="Calibri"/>
                <w:lang w:eastAsia="en-US"/>
              </w:rPr>
              <w:t>и</w:t>
            </w:r>
            <w:r w:rsidR="001353B1" w:rsidRPr="00ED4BBA">
              <w:rPr>
                <w:rFonts w:eastAsia="Calibri"/>
                <w:lang w:eastAsia="en-US"/>
              </w:rPr>
              <w:t xml:space="preserve">, </w:t>
            </w:r>
            <w:r w:rsidR="00973C08" w:rsidRPr="004243BD">
              <w:rPr>
                <w:bCs/>
              </w:rPr>
              <w:t>без учета НДС, или</w:t>
            </w:r>
            <w:r w:rsidR="00905F53" w:rsidRPr="00905F53">
              <w:rPr>
                <w:bCs/>
              </w:rPr>
              <w:t xml:space="preserve"> </w:t>
            </w:r>
            <w:r w:rsidR="00147089">
              <w:rPr>
                <w:rFonts w:eastAsia="Calibri"/>
                <w:lang w:eastAsia="en-US"/>
              </w:rPr>
              <w:t>1 199 903,90</w:t>
            </w:r>
            <w:r w:rsidR="001353B1">
              <w:rPr>
                <w:rFonts w:eastAsia="Calibri"/>
                <w:lang w:eastAsia="en-US"/>
              </w:rPr>
              <w:t xml:space="preserve"> (</w:t>
            </w:r>
            <w:r w:rsidR="00147089">
              <w:rPr>
                <w:rFonts w:eastAsia="Calibri"/>
                <w:lang w:eastAsia="en-US"/>
              </w:rPr>
              <w:t>Один миллион сто девяносто девять тысяч девятьсот три</w:t>
            </w:r>
            <w:r w:rsidR="001353B1" w:rsidRPr="00ED4BBA">
              <w:rPr>
                <w:rFonts w:eastAsia="Calibri"/>
                <w:lang w:eastAsia="en-US"/>
              </w:rPr>
              <w:t>) рубл</w:t>
            </w:r>
            <w:r w:rsidR="00147089">
              <w:rPr>
                <w:rFonts w:eastAsia="Calibri"/>
                <w:lang w:eastAsia="en-US"/>
              </w:rPr>
              <w:t>я</w:t>
            </w:r>
            <w:r w:rsidR="001353B1" w:rsidRPr="00ED4BBA">
              <w:rPr>
                <w:rFonts w:eastAsia="Calibri"/>
                <w:lang w:eastAsia="en-US"/>
              </w:rPr>
              <w:t xml:space="preserve"> </w:t>
            </w:r>
            <w:r w:rsidR="00147089">
              <w:rPr>
                <w:rFonts w:eastAsia="Calibri"/>
                <w:lang w:eastAsia="en-US"/>
              </w:rPr>
              <w:t>90</w:t>
            </w:r>
            <w:r w:rsidR="001353B1" w:rsidRPr="00ED4BBA">
              <w:rPr>
                <w:rFonts w:eastAsia="Calibri"/>
                <w:lang w:eastAsia="en-US"/>
              </w:rPr>
              <w:t xml:space="preserve"> копеек</w:t>
            </w:r>
            <w:r w:rsidR="00973C08" w:rsidRPr="004243BD">
              <w:rPr>
                <w:bCs/>
              </w:rPr>
              <w:t>, включая НДС.</w:t>
            </w:r>
          </w:p>
          <w:p w14:paraId="6ABC987A" w14:textId="486F313E" w:rsidR="002A3696" w:rsidRPr="004243BD" w:rsidRDefault="00E93D7E" w:rsidP="00225140">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w:t>
            </w:r>
            <w:r w:rsidR="00225140">
              <w:rPr>
                <w:bCs/>
              </w:rPr>
              <w:t>указано</w:t>
            </w:r>
            <w:r w:rsidR="00DD0263">
              <w:rPr>
                <w:bCs/>
              </w:rPr>
              <w:t xml:space="preserve">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42FA569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CA7F7C5" w:rsidR="009D0AEA" w:rsidRPr="009D0AEA" w:rsidRDefault="00147089" w:rsidP="00BD7BAF">
            <w:pPr>
              <w:tabs>
                <w:tab w:val="left" w:pos="0"/>
                <w:tab w:val="left" w:pos="380"/>
              </w:tabs>
              <w:jc w:val="both"/>
            </w:pPr>
            <w:r w:rsidRPr="00147089">
              <w:t>2</w:t>
            </w:r>
            <w:r>
              <w:t xml:space="preserve"> </w:t>
            </w:r>
            <w:r w:rsidRPr="00147089">
              <w:t>(два) года</w:t>
            </w:r>
            <w:r w:rsidR="00BD7BAF">
              <w:t xml:space="preserve"> с</w:t>
            </w:r>
            <w:r w:rsidR="0094571F" w:rsidRPr="0094571F">
              <w:t xml:space="preserve"> даты </w:t>
            </w:r>
            <w:r w:rsidR="00074E9F">
              <w:t>заключения д</w:t>
            </w:r>
            <w:r w:rsidR="0094571F">
              <w:t>оговора</w:t>
            </w:r>
            <w:r w:rsidR="00BD7BAF">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7C25DFF" w:rsidR="00A54AF1" w:rsidRPr="004243BD" w:rsidRDefault="004728A2" w:rsidP="00020D49">
            <w:pPr>
              <w:jc w:val="both"/>
            </w:pPr>
            <w:r w:rsidRPr="004728A2">
              <w:t>Российская Федерация</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26AF987" w:rsidR="00B067D9" w:rsidRPr="00971ABD" w:rsidRDefault="003E4308" w:rsidP="004531C3">
            <w:pPr>
              <w:widowControl w:val="0"/>
              <w:tabs>
                <w:tab w:val="left" w:pos="284"/>
                <w:tab w:val="left" w:pos="426"/>
                <w:tab w:val="left" w:pos="1134"/>
                <w:tab w:val="left" w:pos="1276"/>
              </w:tabs>
              <w:jc w:val="both"/>
              <w:outlineLvl w:val="0"/>
              <w:rPr>
                <w:b/>
              </w:rPr>
            </w:pPr>
            <w:r>
              <w:t>20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32D795A" w:rsidR="00B067D9" w:rsidRPr="00971ABD" w:rsidRDefault="003E4308" w:rsidP="0025356C">
            <w:pPr>
              <w:widowControl w:val="0"/>
              <w:tabs>
                <w:tab w:val="left" w:pos="284"/>
                <w:tab w:val="left" w:pos="426"/>
                <w:tab w:val="left" w:pos="1134"/>
                <w:tab w:val="left" w:pos="1276"/>
              </w:tabs>
              <w:jc w:val="both"/>
              <w:outlineLvl w:val="0"/>
            </w:pPr>
            <w:r>
              <w:t>2</w:t>
            </w:r>
            <w:r w:rsidR="0025356C">
              <w:t>9</w:t>
            </w:r>
            <w:r>
              <w:t xml:space="preserve"> октября</w:t>
            </w:r>
            <w:r w:rsidR="002768C8" w:rsidRPr="00971ABD">
              <w:t xml:space="preserve"> </w:t>
            </w:r>
            <w:r w:rsidR="005E787F" w:rsidRPr="00971ABD">
              <w:t>202</w:t>
            </w:r>
            <w:r w:rsidR="002D3147" w:rsidRPr="00971ABD">
              <w:t>1</w:t>
            </w:r>
            <w:r w:rsidR="005E787F" w:rsidRPr="00971ABD">
              <w:t xml:space="preserve"> </w:t>
            </w:r>
            <w:r w:rsidR="00A27145">
              <w:t>года 11</w:t>
            </w:r>
            <w:r w:rsidR="00B067D9" w:rsidRPr="00971ABD">
              <w:t>:00 (мск).</w:t>
            </w:r>
            <w:bookmarkStart w:id="0" w:name="_GoBack"/>
            <w:bookmarkEnd w:id="0"/>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1727580" w:rsidR="00B067D9" w:rsidRPr="00971ABD" w:rsidRDefault="003E4308" w:rsidP="004531C3">
            <w:pPr>
              <w:widowControl w:val="0"/>
              <w:tabs>
                <w:tab w:val="left" w:pos="993"/>
                <w:tab w:val="left" w:pos="1276"/>
                <w:tab w:val="left" w:pos="1701"/>
              </w:tabs>
              <w:jc w:val="both"/>
              <w:textAlignment w:val="baseline"/>
            </w:pPr>
            <w:r>
              <w:t>0</w:t>
            </w:r>
            <w:r w:rsidR="0025356C">
              <w:t>8</w:t>
            </w:r>
            <w:r>
              <w:t xml:space="preserve"> ноября</w:t>
            </w:r>
            <w:r w:rsidR="002768C8"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2"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 xml:space="preserve">в порядке, предусмотренном Кодексом Российской </w:t>
            </w:r>
            <w:r w:rsidRPr="008D176E">
              <w:lastRenderedPageBreak/>
              <w:t>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5" w:history="1">
              <w:r w:rsidRPr="0003022A">
                <w:rPr>
                  <w:rStyle w:val="ab"/>
                  <w:color w:val="auto"/>
                  <w:u w:val="none"/>
                </w:rPr>
                <w:t>статьями 289</w:t>
              </w:r>
            </w:hyperlink>
            <w:r w:rsidRPr="0003022A">
              <w:t xml:space="preserve">, </w:t>
            </w:r>
            <w:hyperlink r:id="rId16" w:history="1">
              <w:r w:rsidRPr="0003022A">
                <w:rPr>
                  <w:rStyle w:val="ab"/>
                  <w:color w:val="auto"/>
                  <w:u w:val="none"/>
                </w:rPr>
                <w:t>290</w:t>
              </w:r>
            </w:hyperlink>
            <w:r w:rsidRPr="0003022A">
              <w:t xml:space="preserve">, </w:t>
            </w:r>
            <w:hyperlink r:id="rId17" w:history="1">
              <w:r w:rsidRPr="0003022A">
                <w:rPr>
                  <w:rStyle w:val="ab"/>
                  <w:color w:val="auto"/>
                  <w:u w:val="none"/>
                </w:rPr>
                <w:t>291</w:t>
              </w:r>
            </w:hyperlink>
            <w:r w:rsidRPr="0003022A">
              <w:t xml:space="preserve">, </w:t>
            </w:r>
            <w:hyperlink r:id="rId18"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03022A">
              <w:lastRenderedPageBreak/>
              <w:t xml:space="preserve">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0E0269E2" w:rsidR="000C057A" w:rsidRPr="004728A2" w:rsidRDefault="00C568BF" w:rsidP="004728A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 xml:space="preserve">Функционирование электронной площадки осуществляется в соответствии с правилами, </w:t>
            </w:r>
            <w:r w:rsidRPr="00D26C59">
              <w:lastRenderedPageBreak/>
              <w:t>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5B607C1A" w:rsidR="00C568BF" w:rsidRPr="00D26C59" w:rsidRDefault="001353B1" w:rsidP="001353B1">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020D49">
              <w:t>.</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 xml:space="preserve">При проведении закупки до определения победителя закупки или единственного участника закупки какие-либо </w:t>
            </w:r>
            <w:r w:rsidRPr="00D26C59">
              <w:lastRenderedPageBreak/>
              <w:t>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w:t>
            </w:r>
            <w:r w:rsidR="0050697B" w:rsidRPr="00971ABD">
              <w:lastRenderedPageBreak/>
              <w:t xml:space="preserve">(для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 xml:space="preserve">Рассмотрение заявок на участие в закупке и определение </w:t>
            </w:r>
            <w:r w:rsidRPr="00971ABD">
              <w:rPr>
                <w:b/>
              </w:rPr>
              <w:lastRenderedPageBreak/>
              <w:t>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w:t>
            </w:r>
            <w:r w:rsidRPr="00971ABD">
              <w:lastRenderedPageBreak/>
              <w:t>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w:t>
            </w:r>
            <w:r w:rsidRPr="00971ABD">
              <w:lastRenderedPageBreak/>
              <w:t>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lastRenderedPageBreak/>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лицо, с которым по результатам конкурентной </w:t>
            </w:r>
            <w:r w:rsidRPr="00971ABD">
              <w:lastRenderedPageBreak/>
              <w:t>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46D3310" w:rsidR="00B067D9" w:rsidRPr="00B014F8" w:rsidRDefault="003E4308">
      <w:pPr>
        <w:jc w:val="right"/>
        <w:rPr>
          <w:b/>
          <w:bCs/>
          <w:sz w:val="22"/>
          <w:szCs w:val="22"/>
        </w:rPr>
      </w:pPr>
      <w:r>
        <w:rPr>
          <w:b/>
          <w:bCs/>
        </w:rPr>
        <w:t>20.10</w:t>
      </w:r>
      <w:r w:rsidR="008F5CB1" w:rsidRPr="008F5CB1">
        <w:rPr>
          <w:b/>
          <w:bCs/>
        </w:rPr>
        <w:t>.2021 г. № ЗКЭФ-Д</w:t>
      </w:r>
      <w:r w:rsidR="00147089">
        <w:rPr>
          <w:b/>
          <w:bCs/>
        </w:rPr>
        <w:t>М</w:t>
      </w:r>
      <w:r w:rsidR="008F5CB1" w:rsidRPr="008F5CB1">
        <w:rPr>
          <w:b/>
          <w:bCs/>
        </w:rPr>
        <w:t>-4</w:t>
      </w:r>
      <w:r w:rsidR="00147089">
        <w:rPr>
          <w:b/>
          <w:bCs/>
        </w:rPr>
        <w:t>97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AEFB625"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3E4308">
        <w:rPr>
          <w:bCs/>
        </w:rPr>
        <w:t>20.10</w:t>
      </w:r>
      <w:r w:rsidR="002F545C">
        <w:rPr>
          <w:bCs/>
        </w:rPr>
        <w:t>.</w:t>
      </w:r>
      <w:r w:rsidR="008F5CB1" w:rsidRPr="00BA6A0E">
        <w:rPr>
          <w:bCs/>
        </w:rPr>
        <w:t>2021 г. № ЗКЭФ-Д</w:t>
      </w:r>
      <w:r w:rsidR="00147089">
        <w:rPr>
          <w:bCs/>
        </w:rPr>
        <w:t>М</w:t>
      </w:r>
      <w:r w:rsidR="008F5CB1" w:rsidRPr="00BA6A0E">
        <w:rPr>
          <w:bCs/>
        </w:rPr>
        <w:t>-4</w:t>
      </w:r>
      <w:r w:rsidR="00147089">
        <w:rPr>
          <w:bCs/>
        </w:rPr>
        <w:t>97</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3F641EFA" w:rsidR="001978C4" w:rsidRPr="00B014F8" w:rsidRDefault="003E4308" w:rsidP="00D25989">
      <w:pPr>
        <w:ind w:right="849"/>
        <w:jc w:val="right"/>
        <w:rPr>
          <w:b/>
          <w:bCs/>
        </w:rPr>
      </w:pPr>
      <w:r>
        <w:rPr>
          <w:b/>
          <w:bCs/>
        </w:rPr>
        <w:t>20.10</w:t>
      </w:r>
      <w:r w:rsidR="008F5CB1" w:rsidRPr="00D14F8A">
        <w:rPr>
          <w:b/>
          <w:bCs/>
        </w:rPr>
        <w:t>.2021 г. № ЗКЭФ-Д</w:t>
      </w:r>
      <w:r w:rsidR="00147089">
        <w:rPr>
          <w:b/>
          <w:bCs/>
        </w:rPr>
        <w:t>М</w:t>
      </w:r>
      <w:r w:rsidR="008F5CB1" w:rsidRPr="00D14F8A">
        <w:rPr>
          <w:b/>
          <w:bCs/>
        </w:rPr>
        <w:t>-4</w:t>
      </w:r>
      <w:r w:rsidR="00147089">
        <w:rPr>
          <w:b/>
          <w:bCs/>
        </w:rPr>
        <w:t>97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0E878C7" w:rsidR="00E00D86" w:rsidRPr="00B014F8" w:rsidRDefault="003E4308" w:rsidP="00E00D86">
      <w:pPr>
        <w:jc w:val="right"/>
        <w:rPr>
          <w:b/>
          <w:bCs/>
        </w:rPr>
      </w:pPr>
      <w:r>
        <w:rPr>
          <w:b/>
          <w:bCs/>
        </w:rPr>
        <w:t>20.10</w:t>
      </w:r>
      <w:r w:rsidR="00007620" w:rsidRPr="00D14F8A">
        <w:rPr>
          <w:b/>
          <w:bCs/>
        </w:rPr>
        <w:t>.2021 г. № ЗКЭФ-Д</w:t>
      </w:r>
      <w:r w:rsidR="004728A2">
        <w:rPr>
          <w:b/>
          <w:bCs/>
        </w:rPr>
        <w:t>М</w:t>
      </w:r>
      <w:r w:rsidR="00007620" w:rsidRPr="00D14F8A">
        <w:rPr>
          <w:b/>
          <w:bCs/>
        </w:rPr>
        <w:t>-4</w:t>
      </w:r>
      <w:r w:rsidR="004728A2">
        <w:rPr>
          <w:b/>
          <w:bCs/>
        </w:rPr>
        <w:t>97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265ECA23" w14:textId="766DA11D" w:rsidR="00225140" w:rsidRDefault="00225140" w:rsidP="00225140">
      <w:pPr>
        <w:ind w:firstLine="709"/>
        <w:jc w:val="both"/>
      </w:pPr>
      <w:r>
        <w:t>Начальная (максимальная) цена договора на оказание услуг по хостингу, технической поддержке и информационной безопасности интернет сайтов АО «КСК» определена из расчета среднего арифметического значения 3-х коммерческих предложений.</w:t>
      </w:r>
    </w:p>
    <w:p w14:paraId="1D7D7B02" w14:textId="77777777" w:rsidR="00225140" w:rsidRDefault="00225140" w:rsidP="00225140">
      <w:pPr>
        <w:ind w:firstLine="709"/>
      </w:pPr>
    </w:p>
    <w:p w14:paraId="71E4AA7B" w14:textId="77777777" w:rsidR="00225140" w:rsidRDefault="00225140" w:rsidP="00225140">
      <w:pPr>
        <w:jc w:val="center"/>
      </w:pPr>
      <w:r>
        <w:t>Таблица расчета начальной (максимальной) цены договора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0"/>
        <w:gridCol w:w="1083"/>
        <w:gridCol w:w="1614"/>
        <w:gridCol w:w="1646"/>
        <w:gridCol w:w="1614"/>
        <w:gridCol w:w="1701"/>
      </w:tblGrid>
      <w:tr w:rsidR="00225140" w14:paraId="07EF24CC" w14:textId="77777777" w:rsidTr="00733026">
        <w:trPr>
          <w:cantSplit/>
          <w:trHeight w:val="976"/>
        </w:trPr>
        <w:tc>
          <w:tcPr>
            <w:tcW w:w="2690" w:type="dxa"/>
            <w:tcMar>
              <w:top w:w="0" w:type="dxa"/>
              <w:left w:w="108" w:type="dxa"/>
              <w:bottom w:w="0" w:type="dxa"/>
              <w:right w:w="108" w:type="dxa"/>
            </w:tcMar>
            <w:vAlign w:val="center"/>
            <w:hideMark/>
          </w:tcPr>
          <w:p w14:paraId="6C6D17B5" w14:textId="77777777" w:rsidR="00225140" w:rsidRDefault="00225140">
            <w:pPr>
              <w:spacing w:line="276" w:lineRule="auto"/>
              <w:jc w:val="center"/>
              <w:rPr>
                <w:lang w:eastAsia="en-US"/>
              </w:rPr>
            </w:pPr>
            <w:r>
              <w:t>Наименование товара (услуги, работы)</w:t>
            </w:r>
          </w:p>
        </w:tc>
        <w:tc>
          <w:tcPr>
            <w:tcW w:w="1083" w:type="dxa"/>
            <w:tcMar>
              <w:top w:w="0" w:type="dxa"/>
              <w:left w:w="108" w:type="dxa"/>
              <w:bottom w:w="0" w:type="dxa"/>
              <w:right w:w="108" w:type="dxa"/>
            </w:tcMar>
            <w:vAlign w:val="center"/>
            <w:hideMark/>
          </w:tcPr>
          <w:p w14:paraId="303371AB" w14:textId="77777777" w:rsidR="00225140" w:rsidRDefault="00225140">
            <w:pPr>
              <w:spacing w:line="276" w:lineRule="auto"/>
              <w:jc w:val="center"/>
              <w:rPr>
                <w:lang w:eastAsia="en-US"/>
              </w:rPr>
            </w:pPr>
            <w:r>
              <w:t>Цена, руб.</w:t>
            </w:r>
          </w:p>
        </w:tc>
        <w:tc>
          <w:tcPr>
            <w:tcW w:w="1614" w:type="dxa"/>
            <w:tcMar>
              <w:top w:w="0" w:type="dxa"/>
              <w:left w:w="108" w:type="dxa"/>
              <w:bottom w:w="0" w:type="dxa"/>
              <w:right w:w="108" w:type="dxa"/>
            </w:tcMar>
            <w:vAlign w:val="center"/>
            <w:hideMark/>
          </w:tcPr>
          <w:p w14:paraId="409C6ACA" w14:textId="77777777" w:rsidR="00225140" w:rsidRDefault="00225140">
            <w:pPr>
              <w:spacing w:line="276" w:lineRule="auto"/>
              <w:jc w:val="center"/>
              <w:rPr>
                <w:lang w:eastAsia="en-US"/>
              </w:rPr>
            </w:pPr>
            <w:r>
              <w:t>Предложение 1</w:t>
            </w:r>
          </w:p>
        </w:tc>
        <w:tc>
          <w:tcPr>
            <w:tcW w:w="1646" w:type="dxa"/>
            <w:tcMar>
              <w:top w:w="0" w:type="dxa"/>
              <w:left w:w="108" w:type="dxa"/>
              <w:bottom w:w="0" w:type="dxa"/>
              <w:right w:w="108" w:type="dxa"/>
            </w:tcMar>
            <w:vAlign w:val="center"/>
            <w:hideMark/>
          </w:tcPr>
          <w:p w14:paraId="4BB98DAA" w14:textId="77777777" w:rsidR="00225140" w:rsidRDefault="00225140">
            <w:pPr>
              <w:spacing w:line="276" w:lineRule="auto"/>
              <w:jc w:val="center"/>
              <w:rPr>
                <w:lang w:eastAsia="en-US"/>
              </w:rPr>
            </w:pPr>
            <w:r>
              <w:t>Предложение 2</w:t>
            </w:r>
          </w:p>
        </w:tc>
        <w:tc>
          <w:tcPr>
            <w:tcW w:w="1614" w:type="dxa"/>
            <w:tcMar>
              <w:top w:w="0" w:type="dxa"/>
              <w:left w:w="108" w:type="dxa"/>
              <w:bottom w:w="0" w:type="dxa"/>
              <w:right w:w="108" w:type="dxa"/>
            </w:tcMar>
            <w:vAlign w:val="center"/>
            <w:hideMark/>
          </w:tcPr>
          <w:p w14:paraId="287C9B22" w14:textId="77777777" w:rsidR="00225140" w:rsidRDefault="00225140">
            <w:pPr>
              <w:spacing w:line="276" w:lineRule="auto"/>
              <w:jc w:val="center"/>
              <w:rPr>
                <w:lang w:eastAsia="en-US"/>
              </w:rPr>
            </w:pPr>
            <w:r>
              <w:t>Предложение 3</w:t>
            </w:r>
          </w:p>
        </w:tc>
        <w:tc>
          <w:tcPr>
            <w:tcW w:w="1701" w:type="dxa"/>
            <w:tcMar>
              <w:top w:w="0" w:type="dxa"/>
              <w:left w:w="108" w:type="dxa"/>
              <w:bottom w:w="0" w:type="dxa"/>
              <w:right w:w="108" w:type="dxa"/>
            </w:tcMar>
            <w:vAlign w:val="center"/>
            <w:hideMark/>
          </w:tcPr>
          <w:p w14:paraId="4F58422A" w14:textId="77777777" w:rsidR="00225140" w:rsidRDefault="00225140">
            <w:pPr>
              <w:spacing w:line="276" w:lineRule="auto"/>
              <w:jc w:val="center"/>
              <w:rPr>
                <w:lang w:val="en-US" w:eastAsia="en-US"/>
              </w:rPr>
            </w:pPr>
            <w:r>
              <w:t>Средняя цена</w:t>
            </w:r>
          </w:p>
        </w:tc>
      </w:tr>
      <w:tr w:rsidR="00225140" w14:paraId="27EE9EFC" w14:textId="77777777" w:rsidTr="00733026">
        <w:trPr>
          <w:trHeight w:val="907"/>
        </w:trPr>
        <w:tc>
          <w:tcPr>
            <w:tcW w:w="2690" w:type="dxa"/>
            <w:vMerge w:val="restart"/>
            <w:tcMar>
              <w:top w:w="0" w:type="dxa"/>
              <w:left w:w="108" w:type="dxa"/>
              <w:bottom w:w="0" w:type="dxa"/>
              <w:right w:w="108" w:type="dxa"/>
            </w:tcMar>
            <w:hideMark/>
          </w:tcPr>
          <w:p w14:paraId="7C6349EC" w14:textId="0F177E2B" w:rsidR="00225140" w:rsidRDefault="00225140" w:rsidP="00225140">
            <w:pPr>
              <w:spacing w:line="276" w:lineRule="auto"/>
              <w:rPr>
                <w:i/>
                <w:iCs/>
                <w:lang w:eastAsia="en-US"/>
              </w:rPr>
            </w:pPr>
            <w:r>
              <w:t>Оказание услуг по хостингу, технической поддержке и информационной безопасности интернет сайтов АО «КСК»</w:t>
            </w:r>
          </w:p>
        </w:tc>
        <w:tc>
          <w:tcPr>
            <w:tcW w:w="1083" w:type="dxa"/>
            <w:tcMar>
              <w:top w:w="0" w:type="dxa"/>
              <w:left w:w="108" w:type="dxa"/>
              <w:bottom w:w="0" w:type="dxa"/>
              <w:right w:w="108" w:type="dxa"/>
            </w:tcMar>
            <w:vAlign w:val="center"/>
            <w:hideMark/>
          </w:tcPr>
          <w:p w14:paraId="0817DC32" w14:textId="77777777" w:rsidR="00225140" w:rsidRDefault="00225140">
            <w:pPr>
              <w:spacing w:line="276" w:lineRule="auto"/>
              <w:jc w:val="center"/>
              <w:rPr>
                <w:lang w:eastAsia="en-US"/>
              </w:rPr>
            </w:pPr>
            <w:r>
              <w:t>включая НДС</w:t>
            </w:r>
          </w:p>
        </w:tc>
        <w:tc>
          <w:tcPr>
            <w:tcW w:w="1614" w:type="dxa"/>
            <w:tcMar>
              <w:top w:w="0" w:type="dxa"/>
              <w:left w:w="108" w:type="dxa"/>
              <w:bottom w:w="0" w:type="dxa"/>
              <w:right w:w="108" w:type="dxa"/>
            </w:tcMar>
            <w:vAlign w:val="center"/>
            <w:hideMark/>
          </w:tcPr>
          <w:p w14:paraId="16672E94" w14:textId="77777777" w:rsidR="00225140" w:rsidRDefault="00225140">
            <w:pPr>
              <w:spacing w:line="276" w:lineRule="auto"/>
              <w:jc w:val="center"/>
            </w:pPr>
            <w:r>
              <w:t>1 440 000,00</w:t>
            </w:r>
          </w:p>
        </w:tc>
        <w:tc>
          <w:tcPr>
            <w:tcW w:w="1646" w:type="dxa"/>
            <w:tcMar>
              <w:top w:w="0" w:type="dxa"/>
              <w:left w:w="108" w:type="dxa"/>
              <w:bottom w:w="0" w:type="dxa"/>
              <w:right w:w="108" w:type="dxa"/>
            </w:tcMar>
            <w:vAlign w:val="center"/>
            <w:hideMark/>
          </w:tcPr>
          <w:p w14:paraId="0F729107" w14:textId="77777777" w:rsidR="00225140" w:rsidRDefault="00225140">
            <w:pPr>
              <w:spacing w:line="276" w:lineRule="auto"/>
              <w:jc w:val="center"/>
              <w:rPr>
                <w:lang w:eastAsia="en-US"/>
              </w:rPr>
            </w:pPr>
            <w:r>
              <w:t>1 123 200,00</w:t>
            </w:r>
          </w:p>
        </w:tc>
        <w:tc>
          <w:tcPr>
            <w:tcW w:w="1614" w:type="dxa"/>
            <w:tcMar>
              <w:top w:w="0" w:type="dxa"/>
              <w:left w:w="108" w:type="dxa"/>
              <w:bottom w:w="0" w:type="dxa"/>
              <w:right w:w="108" w:type="dxa"/>
            </w:tcMar>
            <w:vAlign w:val="center"/>
            <w:hideMark/>
          </w:tcPr>
          <w:p w14:paraId="393261EE" w14:textId="77777777" w:rsidR="00225140" w:rsidRDefault="00225140">
            <w:pPr>
              <w:spacing w:line="276" w:lineRule="auto"/>
              <w:jc w:val="center"/>
              <w:rPr>
                <w:lang w:eastAsia="en-US"/>
              </w:rPr>
            </w:pPr>
            <w:r>
              <w:t>1 036 512,00</w:t>
            </w:r>
          </w:p>
        </w:tc>
        <w:tc>
          <w:tcPr>
            <w:tcW w:w="1701" w:type="dxa"/>
            <w:tcMar>
              <w:top w:w="0" w:type="dxa"/>
              <w:left w:w="108" w:type="dxa"/>
              <w:bottom w:w="0" w:type="dxa"/>
              <w:right w:w="108" w:type="dxa"/>
            </w:tcMar>
            <w:vAlign w:val="center"/>
            <w:hideMark/>
          </w:tcPr>
          <w:p w14:paraId="5CE3BDA1" w14:textId="77777777" w:rsidR="00225140" w:rsidRDefault="00225140">
            <w:pPr>
              <w:spacing w:line="276" w:lineRule="auto"/>
              <w:jc w:val="center"/>
              <w:rPr>
                <w:b/>
                <w:bCs/>
                <w:lang w:eastAsia="en-US"/>
              </w:rPr>
            </w:pPr>
            <w:r>
              <w:rPr>
                <w:b/>
                <w:bCs/>
              </w:rPr>
              <w:t>1 199 903,90</w:t>
            </w:r>
          </w:p>
        </w:tc>
      </w:tr>
      <w:tr w:rsidR="00225140" w14:paraId="615D51C1" w14:textId="77777777" w:rsidTr="00733026">
        <w:trPr>
          <w:trHeight w:val="968"/>
        </w:trPr>
        <w:tc>
          <w:tcPr>
            <w:tcW w:w="2690" w:type="dxa"/>
            <w:vMerge/>
            <w:vAlign w:val="center"/>
            <w:hideMark/>
          </w:tcPr>
          <w:p w14:paraId="0855E6B1" w14:textId="77777777" w:rsidR="00225140" w:rsidRDefault="00225140">
            <w:pPr>
              <w:rPr>
                <w:i/>
                <w:iCs/>
                <w:lang w:eastAsia="en-US"/>
              </w:rPr>
            </w:pPr>
          </w:p>
        </w:tc>
        <w:tc>
          <w:tcPr>
            <w:tcW w:w="1083" w:type="dxa"/>
            <w:tcMar>
              <w:top w:w="0" w:type="dxa"/>
              <w:left w:w="108" w:type="dxa"/>
              <w:bottom w:w="0" w:type="dxa"/>
              <w:right w:w="108" w:type="dxa"/>
            </w:tcMar>
            <w:vAlign w:val="center"/>
            <w:hideMark/>
          </w:tcPr>
          <w:p w14:paraId="627FD02B" w14:textId="77777777" w:rsidR="00225140" w:rsidRDefault="00225140">
            <w:pPr>
              <w:spacing w:line="276" w:lineRule="auto"/>
              <w:jc w:val="center"/>
              <w:rPr>
                <w:lang w:eastAsia="en-US"/>
              </w:rPr>
            </w:pPr>
            <w:r>
              <w:t>без учета НДС</w:t>
            </w:r>
          </w:p>
        </w:tc>
        <w:tc>
          <w:tcPr>
            <w:tcW w:w="1614" w:type="dxa"/>
            <w:tcMar>
              <w:top w:w="0" w:type="dxa"/>
              <w:left w:w="108" w:type="dxa"/>
              <w:bottom w:w="0" w:type="dxa"/>
              <w:right w:w="108" w:type="dxa"/>
            </w:tcMar>
            <w:vAlign w:val="center"/>
            <w:hideMark/>
          </w:tcPr>
          <w:p w14:paraId="5C61E07B" w14:textId="77777777" w:rsidR="00225140" w:rsidRDefault="00225140">
            <w:pPr>
              <w:spacing w:line="276" w:lineRule="auto"/>
              <w:jc w:val="center"/>
            </w:pPr>
            <w:r>
              <w:t>1 200 000,00</w:t>
            </w:r>
          </w:p>
        </w:tc>
        <w:tc>
          <w:tcPr>
            <w:tcW w:w="1646" w:type="dxa"/>
            <w:tcMar>
              <w:top w:w="0" w:type="dxa"/>
              <w:left w:w="108" w:type="dxa"/>
              <w:bottom w:w="0" w:type="dxa"/>
              <w:right w:w="108" w:type="dxa"/>
            </w:tcMar>
            <w:vAlign w:val="center"/>
            <w:hideMark/>
          </w:tcPr>
          <w:p w14:paraId="31EDA6E0" w14:textId="77777777" w:rsidR="00225140" w:rsidRDefault="00225140">
            <w:pPr>
              <w:spacing w:line="276" w:lineRule="auto"/>
              <w:jc w:val="center"/>
              <w:rPr>
                <w:lang w:eastAsia="en-US"/>
              </w:rPr>
            </w:pPr>
            <w:r>
              <w:t>936 000,00</w:t>
            </w:r>
          </w:p>
        </w:tc>
        <w:tc>
          <w:tcPr>
            <w:tcW w:w="1614" w:type="dxa"/>
            <w:tcMar>
              <w:top w:w="0" w:type="dxa"/>
              <w:left w:w="108" w:type="dxa"/>
              <w:bottom w:w="0" w:type="dxa"/>
              <w:right w:w="108" w:type="dxa"/>
            </w:tcMar>
            <w:vAlign w:val="center"/>
            <w:hideMark/>
          </w:tcPr>
          <w:p w14:paraId="0527B133" w14:textId="77777777" w:rsidR="00225140" w:rsidRDefault="00225140">
            <w:pPr>
              <w:spacing w:line="276" w:lineRule="auto"/>
              <w:jc w:val="center"/>
              <w:rPr>
                <w:lang w:eastAsia="en-US"/>
              </w:rPr>
            </w:pPr>
            <w:r>
              <w:t>863 760,00</w:t>
            </w:r>
          </w:p>
        </w:tc>
        <w:tc>
          <w:tcPr>
            <w:tcW w:w="1701" w:type="dxa"/>
            <w:tcMar>
              <w:top w:w="0" w:type="dxa"/>
              <w:left w:w="108" w:type="dxa"/>
              <w:bottom w:w="0" w:type="dxa"/>
              <w:right w:w="108" w:type="dxa"/>
            </w:tcMar>
            <w:vAlign w:val="center"/>
            <w:hideMark/>
          </w:tcPr>
          <w:p w14:paraId="5EC5B27D" w14:textId="77777777" w:rsidR="00225140" w:rsidRDefault="00225140">
            <w:pPr>
              <w:spacing w:line="276" w:lineRule="auto"/>
              <w:jc w:val="center"/>
              <w:rPr>
                <w:b/>
                <w:bCs/>
                <w:lang w:eastAsia="en-US"/>
              </w:rPr>
            </w:pPr>
            <w:r>
              <w:rPr>
                <w:b/>
                <w:bCs/>
              </w:rPr>
              <w:t>999 919,92</w:t>
            </w:r>
          </w:p>
        </w:tc>
      </w:tr>
    </w:tbl>
    <w:p w14:paraId="791DC1EC" w14:textId="161F018C" w:rsidR="004979C5" w:rsidRPr="00ED4BBA" w:rsidRDefault="004979C5" w:rsidP="004979C5">
      <w:pPr>
        <w:ind w:firstLine="709"/>
        <w:jc w:val="both"/>
        <w:rPr>
          <w:rFonts w:eastAsia="Calibri"/>
          <w:lang w:eastAsia="en-US"/>
        </w:rPr>
      </w:pPr>
    </w:p>
    <w:p w14:paraId="3B3AD2E7" w14:textId="77777777" w:rsidR="004979C5" w:rsidRDefault="004979C5" w:rsidP="004979C5">
      <w:pPr>
        <w:ind w:firstLine="709"/>
        <w:jc w:val="both"/>
        <w:rPr>
          <w:rFonts w:eastAsia="Calibri"/>
          <w:bCs/>
          <w:lang w:eastAsia="en-US"/>
        </w:rPr>
      </w:pPr>
      <w:r w:rsidRPr="00D14F8A">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874ABF8" w14:textId="77777777" w:rsidR="004979C5" w:rsidRPr="00E00D86" w:rsidRDefault="004979C5" w:rsidP="00D43D3C">
      <w:pPr>
        <w:ind w:firstLine="709"/>
        <w:jc w:val="both"/>
        <w:rPr>
          <w:rFonts w:eastAsia="Calibri"/>
          <w:lang w:eastAsia="en-U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3EAD1F8" w:rsidR="00EC1F6B" w:rsidRPr="004243BD" w:rsidRDefault="003E4308" w:rsidP="009F7105">
      <w:pPr>
        <w:widowControl w:val="0"/>
        <w:jc w:val="right"/>
        <w:rPr>
          <w:b/>
        </w:rPr>
      </w:pPr>
      <w:r>
        <w:rPr>
          <w:b/>
          <w:bCs/>
        </w:rPr>
        <w:t>20.10</w:t>
      </w:r>
      <w:r w:rsidR="00007620" w:rsidRPr="00D14F8A">
        <w:rPr>
          <w:b/>
          <w:bCs/>
        </w:rPr>
        <w:t>.2021 г. № ЗКЭФ-Д</w:t>
      </w:r>
      <w:r w:rsidR="004728A2">
        <w:rPr>
          <w:b/>
          <w:bCs/>
        </w:rPr>
        <w:t>М</w:t>
      </w:r>
      <w:r w:rsidR="00007620" w:rsidRPr="00D14F8A">
        <w:rPr>
          <w:b/>
          <w:bCs/>
        </w:rPr>
        <w:t>-4</w:t>
      </w:r>
      <w:r w:rsidR="004728A2">
        <w:rPr>
          <w:b/>
          <w:bCs/>
        </w:rPr>
        <w:t>97</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489D4387" w14:textId="77777777" w:rsidR="004728A2" w:rsidRPr="009E4AA0" w:rsidRDefault="004728A2" w:rsidP="004728A2">
      <w:pPr>
        <w:widowControl w:val="0"/>
        <w:ind w:left="5664"/>
        <w:jc w:val="right"/>
        <w:rPr>
          <w:b/>
          <w:highlight w:val="yellow"/>
        </w:rPr>
      </w:pPr>
    </w:p>
    <w:p w14:paraId="54346F54" w14:textId="77777777" w:rsidR="004728A2" w:rsidRPr="009E4AA0" w:rsidRDefault="004728A2" w:rsidP="004728A2">
      <w:pPr>
        <w:jc w:val="center"/>
        <w:rPr>
          <w:b/>
        </w:rPr>
      </w:pPr>
      <w:r w:rsidRPr="009E4AA0">
        <w:rPr>
          <w:b/>
        </w:rPr>
        <w:t xml:space="preserve">ДОГОВОР № </w:t>
      </w:r>
    </w:p>
    <w:p w14:paraId="7A9FC8D2" w14:textId="77777777" w:rsidR="004728A2" w:rsidRPr="009E4AA0" w:rsidRDefault="004728A2" w:rsidP="004728A2">
      <w:pPr>
        <w:jc w:val="center"/>
        <w:rPr>
          <w:b/>
        </w:rPr>
      </w:pPr>
    </w:p>
    <w:p w14:paraId="5EE8224A" w14:textId="77777777" w:rsidR="004728A2" w:rsidRPr="009E4AA0" w:rsidRDefault="004728A2" w:rsidP="004728A2">
      <w:pPr>
        <w:ind w:firstLine="708"/>
      </w:pPr>
      <w:r w:rsidRPr="009E4AA0">
        <w:t>г. Москва</w:t>
      </w:r>
      <w:r w:rsidRPr="009E4AA0">
        <w:tab/>
      </w:r>
      <w:r w:rsidRPr="009E4AA0">
        <w:tab/>
      </w:r>
      <w:r w:rsidRPr="009E4AA0">
        <w:tab/>
      </w:r>
      <w:r w:rsidRPr="009E4AA0">
        <w:tab/>
      </w:r>
      <w:r w:rsidRPr="009E4AA0">
        <w:tab/>
      </w:r>
      <w:r w:rsidRPr="009E4AA0">
        <w:tab/>
      </w:r>
      <w:r w:rsidRPr="009E4AA0">
        <w:tab/>
        <w:t xml:space="preserve">        «___» _________ 202</w:t>
      </w:r>
      <w:r>
        <w:t>1</w:t>
      </w:r>
      <w:r w:rsidRPr="009E4AA0">
        <w:t xml:space="preserve"> г.</w:t>
      </w:r>
    </w:p>
    <w:p w14:paraId="0A78506C" w14:textId="77777777" w:rsidR="004728A2" w:rsidRPr="009E4AA0" w:rsidRDefault="004728A2" w:rsidP="004728A2">
      <w:pPr>
        <w:ind w:firstLine="709"/>
      </w:pPr>
    </w:p>
    <w:p w14:paraId="44B1E30D" w14:textId="77777777" w:rsidR="004728A2" w:rsidRPr="009E4AA0" w:rsidRDefault="004728A2" w:rsidP="004728A2">
      <w:pPr>
        <w:ind w:firstLine="708"/>
        <w:jc w:val="both"/>
      </w:pPr>
      <w:r w:rsidRPr="009E4AA0">
        <w:rPr>
          <w:b/>
        </w:rPr>
        <w:t xml:space="preserve">Акционерное общество «Курорты Северного Кавказа» </w:t>
      </w:r>
      <w:r w:rsidRPr="009E4AA0">
        <w:t>(АО «КСК»), именуемое в дальнейшем «Заказчик», в лице ______________, действующего на основании ______, и</w:t>
      </w:r>
    </w:p>
    <w:p w14:paraId="77603CD1" w14:textId="77777777" w:rsidR="004728A2" w:rsidRPr="009E4AA0" w:rsidRDefault="004728A2" w:rsidP="004728A2">
      <w:pPr>
        <w:ind w:firstLine="708"/>
        <w:jc w:val="both"/>
      </w:pPr>
      <w:r w:rsidRPr="009E4AA0">
        <w:rPr>
          <w:b/>
        </w:rPr>
        <w:t xml:space="preserve">___________________ </w:t>
      </w:r>
      <w:r w:rsidRPr="009E4AA0">
        <w:t>(____________), в дальнейшем именуемое «Исполнитель», в лице ___________, действующего на основании _________, с другой стороны, при совместном упоминании именуемые «Стороны», заключили настоящий договор (далее по тексту – «Договор») о нижеследующем:</w:t>
      </w:r>
    </w:p>
    <w:p w14:paraId="420A08A0" w14:textId="77777777" w:rsidR="004728A2" w:rsidRPr="009E4AA0" w:rsidRDefault="004728A2" w:rsidP="004728A2">
      <w:pPr>
        <w:ind w:firstLine="709"/>
        <w:jc w:val="both"/>
        <w:rPr>
          <w:b/>
        </w:rPr>
      </w:pPr>
    </w:p>
    <w:p w14:paraId="15F9AEC8" w14:textId="77777777" w:rsidR="004728A2" w:rsidRPr="00B429E6" w:rsidRDefault="004728A2" w:rsidP="00863DEC">
      <w:pPr>
        <w:pStyle w:val="a3"/>
        <w:numPr>
          <w:ilvl w:val="0"/>
          <w:numId w:val="45"/>
        </w:numPr>
        <w:jc w:val="center"/>
        <w:rPr>
          <w:b/>
        </w:rPr>
      </w:pPr>
      <w:r w:rsidRPr="00B429E6">
        <w:rPr>
          <w:b/>
        </w:rPr>
        <w:t>ПРЕДМЕТ ДОГОВОРА</w:t>
      </w:r>
    </w:p>
    <w:p w14:paraId="26B2DB2A" w14:textId="77777777" w:rsidR="004728A2" w:rsidRPr="00B429E6" w:rsidRDefault="004728A2" w:rsidP="004728A2">
      <w:pPr>
        <w:pStyle w:val="a3"/>
        <w:rPr>
          <w:b/>
        </w:rPr>
      </w:pPr>
    </w:p>
    <w:p w14:paraId="368EB00D" w14:textId="77777777" w:rsidR="004728A2" w:rsidRPr="009E4AA0" w:rsidRDefault="004728A2" w:rsidP="004728A2">
      <w:pPr>
        <w:autoSpaceDE w:val="0"/>
        <w:autoSpaceDN w:val="0"/>
        <w:adjustRightInd w:val="0"/>
        <w:ind w:firstLine="709"/>
        <w:jc w:val="both"/>
      </w:pPr>
      <w:r w:rsidRPr="009E4AA0">
        <w:t>1.1.</w:t>
      </w:r>
      <w:r w:rsidRPr="009E4AA0">
        <w:tab/>
        <w:t xml:space="preserve">В соответствии с настоящим Договором Исполнитель обязуется по заданию Заказчика оказать услуги: хостинга, технической поддержки и информационной безопасности интернет – сайтов </w:t>
      </w:r>
      <w:r w:rsidRPr="009E4AA0">
        <w:rPr>
          <w:rFonts w:eastAsia="Calibri"/>
          <w:lang w:eastAsia="en-US"/>
        </w:rPr>
        <w:t xml:space="preserve">АО «КСК» </w:t>
      </w:r>
      <w:hyperlink r:id="rId27" w:history="1">
        <w:r w:rsidRPr="009E4AA0">
          <w:rPr>
            <w:rFonts w:eastAsia="Calibri"/>
            <w:color w:val="0000FF"/>
            <w:u w:val="single"/>
            <w:lang w:eastAsia="en-US"/>
          </w:rPr>
          <w:t>http://www.ncrc.ru/</w:t>
        </w:r>
      </w:hyperlink>
      <w:r w:rsidRPr="009E4AA0">
        <w:t xml:space="preserve">, </w:t>
      </w:r>
      <w:r w:rsidRPr="009E4AA0">
        <w:rPr>
          <w:rFonts w:eastAsia="Calibri"/>
          <w:lang w:eastAsia="en-US"/>
        </w:rPr>
        <w:t xml:space="preserve">ВТРК «Архыз» </w:t>
      </w:r>
      <w:hyperlink r:id="rId28" w:history="1">
        <w:r w:rsidRPr="009E4AA0">
          <w:rPr>
            <w:rFonts w:eastAsia="Calibri"/>
            <w:color w:val="0000FF"/>
            <w:u w:val="single"/>
            <w:lang w:eastAsia="en-US"/>
          </w:rPr>
          <w:t>http://arhyz-resort.ru/</w:t>
        </w:r>
      </w:hyperlink>
      <w:r>
        <w:rPr>
          <w:rFonts w:eastAsia="Calibri"/>
          <w:lang w:eastAsia="en-US"/>
        </w:rPr>
        <w:t xml:space="preserve">, </w:t>
      </w:r>
      <w:r w:rsidRPr="009E4AA0">
        <w:rPr>
          <w:rFonts w:eastAsia="Calibri"/>
          <w:lang w:eastAsia="en-US"/>
        </w:rPr>
        <w:t xml:space="preserve">ВТРК «Ведучи» </w:t>
      </w:r>
      <w:hyperlink r:id="rId29" w:history="1">
        <w:r w:rsidRPr="009E4AA0">
          <w:rPr>
            <w:rFonts w:eastAsia="Calibri"/>
            <w:color w:val="0000FF"/>
            <w:u w:val="single"/>
          </w:rPr>
          <w:t>http://veduchi-resort.ru/</w:t>
        </w:r>
      </w:hyperlink>
      <w:r w:rsidRPr="009E4AA0">
        <w:t xml:space="preserve"> </w:t>
      </w:r>
      <w:r>
        <w:t xml:space="preserve">и </w:t>
      </w:r>
      <w:r>
        <w:rPr>
          <w:rFonts w:eastAsia="Calibri"/>
          <w:lang w:eastAsia="en-US"/>
        </w:rPr>
        <w:t xml:space="preserve">ВТРК «Эльбрус» </w:t>
      </w:r>
      <w:r w:rsidRPr="00AB7412">
        <w:rPr>
          <w:rFonts w:eastAsia="Calibri"/>
          <w:color w:val="0000FF"/>
          <w:u w:val="single"/>
        </w:rPr>
        <w:t>https://resort-elbrus.ru</w:t>
      </w:r>
      <w:r w:rsidRPr="00AB7412">
        <w:rPr>
          <w:rFonts w:eastAsia="Calibri"/>
          <w:lang w:eastAsia="en-US"/>
        </w:rPr>
        <w:t xml:space="preserve">/ </w:t>
      </w:r>
      <w:r w:rsidRPr="009E4AA0">
        <w:t xml:space="preserve">(далее – «Услуги»), а Заказчик обязуется принять и оплатить эти Услуги. </w:t>
      </w:r>
    </w:p>
    <w:p w14:paraId="1B04BBBD" w14:textId="77777777" w:rsidR="004728A2" w:rsidRPr="009E4AA0" w:rsidRDefault="004728A2" w:rsidP="004728A2">
      <w:pPr>
        <w:autoSpaceDE w:val="0"/>
        <w:autoSpaceDN w:val="0"/>
        <w:adjustRightInd w:val="0"/>
        <w:ind w:firstLine="709"/>
        <w:jc w:val="both"/>
      </w:pPr>
      <w:r w:rsidRPr="009E4AA0">
        <w:t>1.2.</w:t>
      </w:r>
      <w:r w:rsidRPr="009E4AA0">
        <w:tab/>
        <w:t xml:space="preserve">Перечень оказываемых Услуг определяется </w:t>
      </w:r>
      <w:r>
        <w:t>т</w:t>
      </w:r>
      <w:r w:rsidRPr="009E4AA0">
        <w:t>ехническим заданием (</w:t>
      </w:r>
      <w:r>
        <w:t>п</w:t>
      </w:r>
      <w:r w:rsidRPr="009E4AA0">
        <w:t>риложение № 1 к Договору).</w:t>
      </w:r>
    </w:p>
    <w:p w14:paraId="1FA31369" w14:textId="77777777" w:rsidR="004728A2" w:rsidRPr="009E4AA0" w:rsidRDefault="004728A2" w:rsidP="004728A2">
      <w:pPr>
        <w:autoSpaceDE w:val="0"/>
        <w:autoSpaceDN w:val="0"/>
        <w:adjustRightInd w:val="0"/>
        <w:ind w:firstLine="709"/>
        <w:jc w:val="both"/>
      </w:pPr>
      <w:r w:rsidRPr="009E4AA0">
        <w:t>1.3.</w:t>
      </w:r>
      <w:r w:rsidRPr="009E4AA0">
        <w:tab/>
        <w:t xml:space="preserve">Услуги Исполнитель оказывает лично либо с привлечением </w:t>
      </w:r>
      <w:r w:rsidRPr="009E4AA0">
        <w:rPr>
          <w:rFonts w:cs="Courier New"/>
        </w:rPr>
        <w:t xml:space="preserve">третьих лиц (юридических и/или физических лиц). В таком случае </w:t>
      </w:r>
      <w:r w:rsidRPr="009E4AA0">
        <w:t>Исполнитель несет ответственность за действия третьих лиц, как за свои собственные.</w:t>
      </w:r>
    </w:p>
    <w:p w14:paraId="4E2C5D23" w14:textId="5D3BA77D" w:rsidR="004728A2" w:rsidRPr="009E4AA0" w:rsidRDefault="004728A2" w:rsidP="004728A2">
      <w:pPr>
        <w:autoSpaceDE w:val="0"/>
        <w:autoSpaceDN w:val="0"/>
        <w:adjustRightInd w:val="0"/>
        <w:ind w:firstLine="709"/>
        <w:jc w:val="both"/>
      </w:pPr>
      <w:r w:rsidRPr="009E4AA0">
        <w:t>1.4.</w:t>
      </w:r>
      <w:r w:rsidRPr="009E4AA0">
        <w:tab/>
        <w:t>Срок оказания Услуг по Договору</w:t>
      </w:r>
      <w:r>
        <w:t xml:space="preserve"> составляет </w:t>
      </w:r>
      <w:r w:rsidRPr="009E4AA0">
        <w:t>–</w:t>
      </w:r>
      <w:r>
        <w:t xml:space="preserve"> 2 (два) года с даты заключения Договора</w:t>
      </w:r>
      <w:r w:rsidRPr="009E4AA0">
        <w:t xml:space="preserve">. </w:t>
      </w:r>
    </w:p>
    <w:p w14:paraId="16FDF82F" w14:textId="77777777" w:rsidR="004728A2" w:rsidRPr="009E4AA0" w:rsidRDefault="004728A2" w:rsidP="004728A2">
      <w:pPr>
        <w:autoSpaceDE w:val="0"/>
        <w:autoSpaceDN w:val="0"/>
        <w:adjustRightInd w:val="0"/>
        <w:ind w:firstLine="709"/>
        <w:jc w:val="both"/>
      </w:pPr>
    </w:p>
    <w:p w14:paraId="2826EF34" w14:textId="77777777" w:rsidR="004728A2" w:rsidRDefault="004728A2" w:rsidP="004728A2">
      <w:pPr>
        <w:autoSpaceDE w:val="0"/>
        <w:autoSpaceDN w:val="0"/>
        <w:adjustRightInd w:val="0"/>
        <w:jc w:val="center"/>
        <w:rPr>
          <w:b/>
        </w:rPr>
      </w:pPr>
      <w:r w:rsidRPr="009E4AA0">
        <w:rPr>
          <w:b/>
        </w:rPr>
        <w:t>2. ПРАВА И ОБЯЗАННОСТИ ИСПОЛНИТЕЛЯ</w:t>
      </w:r>
    </w:p>
    <w:p w14:paraId="78B36658" w14:textId="77777777" w:rsidR="004728A2" w:rsidRPr="009E4AA0" w:rsidRDefault="004728A2" w:rsidP="004728A2">
      <w:pPr>
        <w:autoSpaceDE w:val="0"/>
        <w:autoSpaceDN w:val="0"/>
        <w:adjustRightInd w:val="0"/>
        <w:jc w:val="center"/>
        <w:rPr>
          <w:b/>
        </w:rPr>
      </w:pPr>
    </w:p>
    <w:p w14:paraId="156A309D" w14:textId="77777777" w:rsidR="004728A2" w:rsidRPr="009E4AA0" w:rsidRDefault="004728A2" w:rsidP="004728A2">
      <w:pPr>
        <w:autoSpaceDE w:val="0"/>
        <w:autoSpaceDN w:val="0"/>
        <w:adjustRightInd w:val="0"/>
        <w:ind w:firstLine="709"/>
        <w:jc w:val="both"/>
      </w:pPr>
      <w:r w:rsidRPr="009E4AA0">
        <w:t>2.1.</w:t>
      </w:r>
      <w:r w:rsidRPr="009E4AA0">
        <w:tab/>
        <w:t>Исполнитель обязан:</w:t>
      </w:r>
    </w:p>
    <w:p w14:paraId="25D7A737" w14:textId="77777777" w:rsidR="004728A2" w:rsidRPr="009E4AA0" w:rsidRDefault="004728A2" w:rsidP="004728A2">
      <w:pPr>
        <w:autoSpaceDE w:val="0"/>
        <w:autoSpaceDN w:val="0"/>
        <w:adjustRightInd w:val="0"/>
        <w:ind w:firstLine="709"/>
        <w:jc w:val="both"/>
      </w:pPr>
      <w:r w:rsidRPr="009E4AA0">
        <w:t>2.1.1.</w:t>
      </w:r>
      <w:r w:rsidRPr="009E4AA0">
        <w:tab/>
        <w:t xml:space="preserve">Организовать и обеспечить надлежащее исполнение Услуг, предусмотренных </w:t>
      </w:r>
      <w:r>
        <w:t>статьей</w:t>
      </w:r>
      <w:r w:rsidRPr="009E4AA0">
        <w:t xml:space="preserve"> 1 настоящего Договора.</w:t>
      </w:r>
    </w:p>
    <w:p w14:paraId="5D36BAF3" w14:textId="77777777" w:rsidR="004728A2" w:rsidRPr="009E4AA0" w:rsidRDefault="004728A2" w:rsidP="004728A2">
      <w:pPr>
        <w:autoSpaceDE w:val="0"/>
        <w:autoSpaceDN w:val="0"/>
        <w:adjustRightInd w:val="0"/>
        <w:ind w:firstLine="709"/>
        <w:jc w:val="both"/>
      </w:pPr>
      <w:r w:rsidRPr="009E4AA0">
        <w:t>2.1.2.</w:t>
      </w:r>
      <w:r w:rsidRPr="009E4AA0">
        <w:tab/>
        <w:t>Оказать Услуги в сроки, предусмотренные настоящим Договором.</w:t>
      </w:r>
    </w:p>
    <w:p w14:paraId="17AEF18B" w14:textId="77777777" w:rsidR="004728A2" w:rsidRPr="009E4AA0" w:rsidRDefault="004728A2" w:rsidP="004728A2">
      <w:pPr>
        <w:autoSpaceDE w:val="0"/>
        <w:autoSpaceDN w:val="0"/>
        <w:adjustRightInd w:val="0"/>
        <w:ind w:firstLine="709"/>
        <w:jc w:val="both"/>
      </w:pPr>
      <w:r w:rsidRPr="009E4AA0">
        <w:t>2.1.3.</w:t>
      </w:r>
      <w:r w:rsidRPr="009E4AA0">
        <w:tab/>
        <w:t>Гарантировать оказание Услуг 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оказания Услуг такого типа.</w:t>
      </w:r>
    </w:p>
    <w:p w14:paraId="2D751F3D" w14:textId="77777777" w:rsidR="004728A2" w:rsidRPr="009E4AA0" w:rsidRDefault="004728A2" w:rsidP="004728A2">
      <w:pPr>
        <w:autoSpaceDE w:val="0"/>
        <w:autoSpaceDN w:val="0"/>
        <w:adjustRightInd w:val="0"/>
        <w:ind w:firstLine="709"/>
        <w:jc w:val="both"/>
      </w:pPr>
      <w:r w:rsidRPr="008E75C9">
        <w:t>2.1.4.</w:t>
      </w:r>
      <w:r w:rsidRPr="008E75C9">
        <w:tab/>
        <w:t>Согласовать с Заказчиком и обеспечить выполнение мероприятий по организации информационной безопасности.</w:t>
      </w:r>
    </w:p>
    <w:p w14:paraId="013C346A" w14:textId="77777777" w:rsidR="004728A2" w:rsidRPr="009E4AA0" w:rsidRDefault="004728A2" w:rsidP="004728A2">
      <w:pPr>
        <w:ind w:firstLine="709"/>
        <w:jc w:val="both"/>
      </w:pPr>
      <w:r w:rsidRPr="009E4AA0">
        <w:t>2.1.5.</w:t>
      </w:r>
      <w:r w:rsidRPr="009E4AA0">
        <w:tab/>
        <w:t xml:space="preserve">Сообщить Заказчику в течение 8 (восьми) часов и до получения от него указаний приостановить </w:t>
      </w:r>
      <w:r>
        <w:t>оказание Услуг</w:t>
      </w:r>
      <w:r w:rsidRPr="009E4AA0">
        <w:t xml:space="preserve"> при обнаружении:</w:t>
      </w:r>
    </w:p>
    <w:p w14:paraId="7DB38465" w14:textId="77777777" w:rsidR="004728A2" w:rsidRPr="009E4AA0" w:rsidRDefault="004728A2" w:rsidP="004728A2">
      <w:pPr>
        <w:widowControl w:val="0"/>
        <w:ind w:firstLine="709"/>
        <w:jc w:val="both"/>
        <w:rPr>
          <w:bCs/>
        </w:rPr>
      </w:pPr>
      <w:r w:rsidRPr="009E4AA0">
        <w:t>– </w:t>
      </w:r>
      <w:r w:rsidRPr="009E4AA0">
        <w:rPr>
          <w:bCs/>
        </w:rPr>
        <w:t xml:space="preserve">несоответствия предоставленных Заказчиком исходных данных, необходимых для нормальной работоспособности </w:t>
      </w:r>
      <w:r>
        <w:t>интернет-сайтов</w:t>
      </w:r>
      <w:r w:rsidRPr="009E4AA0">
        <w:rPr>
          <w:bCs/>
        </w:rPr>
        <w:t xml:space="preserve">, неверности кодов доступа, непригодности или недоброкачественности предоставленной информации или иной технической документации; </w:t>
      </w:r>
    </w:p>
    <w:p w14:paraId="6AEB183E" w14:textId="77777777" w:rsidR="004728A2" w:rsidRPr="009E4AA0" w:rsidRDefault="004728A2" w:rsidP="004728A2">
      <w:pPr>
        <w:widowControl w:val="0"/>
        <w:ind w:firstLine="709"/>
        <w:jc w:val="both"/>
        <w:rPr>
          <w:bCs/>
        </w:rPr>
      </w:pPr>
      <w:r w:rsidRPr="009E4AA0">
        <w:lastRenderedPageBreak/>
        <w:t>–</w:t>
      </w:r>
      <w:r w:rsidRPr="009E4AA0">
        <w:rPr>
          <w:bCs/>
        </w:rPr>
        <w:t xml:space="preserve"> возможных неблагоприятных для Заказчика последствий выполнения его указаний о способе выполнения Договора; </w:t>
      </w:r>
    </w:p>
    <w:p w14:paraId="580DEA26" w14:textId="77777777" w:rsidR="004728A2" w:rsidRPr="009E4AA0" w:rsidRDefault="004728A2" w:rsidP="004728A2">
      <w:pPr>
        <w:widowControl w:val="0"/>
        <w:ind w:firstLine="709"/>
        <w:jc w:val="both"/>
        <w:rPr>
          <w:bCs/>
        </w:rPr>
      </w:pPr>
      <w:r w:rsidRPr="009E4AA0">
        <w:t>– </w:t>
      </w:r>
      <w:r w:rsidRPr="009E4AA0">
        <w:rPr>
          <w:bCs/>
        </w:rPr>
        <w:t xml:space="preserve">иных не зависящих от Исполнителя обстоятельств, которые могут повлиять на качество </w:t>
      </w:r>
      <w:r>
        <w:rPr>
          <w:bCs/>
        </w:rPr>
        <w:t>Услуг</w:t>
      </w:r>
      <w:r w:rsidRPr="009E4AA0">
        <w:rPr>
          <w:bCs/>
        </w:rPr>
        <w:t xml:space="preserve"> или возможность ее выполнения.</w:t>
      </w:r>
    </w:p>
    <w:p w14:paraId="28DC95BD" w14:textId="77777777" w:rsidR="004728A2" w:rsidRPr="009E4AA0" w:rsidRDefault="004728A2" w:rsidP="004728A2">
      <w:pPr>
        <w:ind w:firstLine="709"/>
        <w:jc w:val="both"/>
      </w:pPr>
      <w:r w:rsidRPr="009E4AA0">
        <w:rPr>
          <w:bCs/>
        </w:rPr>
        <w:t>2.1.6.</w:t>
      </w:r>
      <w:r w:rsidRPr="009E4AA0">
        <w:rPr>
          <w:bCs/>
        </w:rPr>
        <w:tab/>
      </w:r>
      <w:r w:rsidRPr="009E4AA0">
        <w:t>Сообщить Заказчику незамедлительно обо всех фактах нарушения информационной безопасности и о принятых мерах по устранению и последующему недопущению выявленных угроз.</w:t>
      </w:r>
    </w:p>
    <w:p w14:paraId="316936A6" w14:textId="77777777" w:rsidR="004728A2" w:rsidRPr="009E4AA0" w:rsidRDefault="004728A2" w:rsidP="004728A2">
      <w:pPr>
        <w:autoSpaceDE w:val="0"/>
        <w:autoSpaceDN w:val="0"/>
        <w:adjustRightInd w:val="0"/>
        <w:ind w:firstLine="709"/>
        <w:jc w:val="both"/>
      </w:pPr>
      <w:r w:rsidRPr="009E4AA0">
        <w:t>2.1.7.</w:t>
      </w:r>
      <w:r w:rsidRPr="009E4AA0">
        <w:tab/>
        <w:t>По согласованию с Заказчиком предоставить Заказчику дополнительные Услуги. Перечень, стоимость и условия оказания дополнительных Услуг согласовываются Сторонами в дополнительных соглашениях к настоящему Договору.</w:t>
      </w:r>
    </w:p>
    <w:p w14:paraId="2C62409E" w14:textId="77777777" w:rsidR="004728A2" w:rsidRPr="009E4AA0" w:rsidRDefault="004728A2" w:rsidP="004728A2">
      <w:pPr>
        <w:autoSpaceDE w:val="0"/>
        <w:autoSpaceDN w:val="0"/>
        <w:adjustRightInd w:val="0"/>
        <w:ind w:firstLine="709"/>
        <w:jc w:val="both"/>
      </w:pPr>
      <w:r w:rsidRPr="009E4AA0">
        <w:t>2.2.</w:t>
      </w:r>
      <w:r w:rsidRPr="009E4AA0">
        <w:tab/>
        <w:t>Исполнитель вправе:</w:t>
      </w:r>
    </w:p>
    <w:p w14:paraId="5055BDB9" w14:textId="77777777" w:rsidR="004728A2" w:rsidRPr="009E4AA0" w:rsidRDefault="004728A2" w:rsidP="004728A2">
      <w:pPr>
        <w:autoSpaceDE w:val="0"/>
        <w:autoSpaceDN w:val="0"/>
        <w:adjustRightInd w:val="0"/>
        <w:ind w:firstLine="709"/>
        <w:jc w:val="both"/>
      </w:pPr>
      <w:r w:rsidRPr="009E4AA0">
        <w:t>2.2.1.</w:t>
      </w:r>
      <w:r w:rsidRPr="009E4AA0">
        <w:tab/>
        <w:t>Требовать от Заказчика оплаты оказанных Услуг.</w:t>
      </w:r>
    </w:p>
    <w:p w14:paraId="045C3143" w14:textId="77777777" w:rsidR="004728A2" w:rsidRPr="009E4AA0" w:rsidRDefault="004728A2" w:rsidP="004728A2">
      <w:pPr>
        <w:autoSpaceDE w:val="0"/>
        <w:autoSpaceDN w:val="0"/>
        <w:adjustRightInd w:val="0"/>
        <w:ind w:firstLine="709"/>
      </w:pPr>
    </w:p>
    <w:p w14:paraId="5FDA7CA7" w14:textId="77777777" w:rsidR="004728A2" w:rsidRDefault="004728A2" w:rsidP="004728A2">
      <w:pPr>
        <w:autoSpaceDE w:val="0"/>
        <w:autoSpaceDN w:val="0"/>
        <w:adjustRightInd w:val="0"/>
        <w:jc w:val="center"/>
        <w:rPr>
          <w:b/>
        </w:rPr>
      </w:pPr>
      <w:r w:rsidRPr="009E4AA0">
        <w:rPr>
          <w:b/>
        </w:rPr>
        <w:t>3. ПРАВА И ОБЯЗАННОСТИ ЗАКАЗЧИКА</w:t>
      </w:r>
    </w:p>
    <w:p w14:paraId="5BECFE0A" w14:textId="77777777" w:rsidR="004728A2" w:rsidRPr="009E4AA0" w:rsidRDefault="004728A2" w:rsidP="004728A2">
      <w:pPr>
        <w:autoSpaceDE w:val="0"/>
        <w:autoSpaceDN w:val="0"/>
        <w:adjustRightInd w:val="0"/>
        <w:jc w:val="center"/>
        <w:rPr>
          <w:b/>
        </w:rPr>
      </w:pPr>
    </w:p>
    <w:p w14:paraId="2DDAAAA3" w14:textId="77777777" w:rsidR="004728A2" w:rsidRPr="009E4AA0" w:rsidRDefault="004728A2" w:rsidP="004728A2">
      <w:pPr>
        <w:autoSpaceDE w:val="0"/>
        <w:autoSpaceDN w:val="0"/>
        <w:adjustRightInd w:val="0"/>
        <w:ind w:firstLine="709"/>
        <w:jc w:val="both"/>
      </w:pPr>
      <w:r w:rsidRPr="009E4AA0">
        <w:t>3.1.</w:t>
      </w:r>
      <w:r w:rsidRPr="009E4AA0">
        <w:tab/>
        <w:t>Заказчик обязан:</w:t>
      </w:r>
    </w:p>
    <w:p w14:paraId="38D1035C" w14:textId="77777777" w:rsidR="004728A2" w:rsidRPr="009E4AA0" w:rsidRDefault="004728A2" w:rsidP="004728A2">
      <w:pPr>
        <w:autoSpaceDE w:val="0"/>
        <w:autoSpaceDN w:val="0"/>
        <w:adjustRightInd w:val="0"/>
        <w:ind w:firstLine="709"/>
        <w:jc w:val="both"/>
      </w:pPr>
      <w:r w:rsidRPr="009E4AA0">
        <w:t>3.1.1.</w:t>
      </w:r>
      <w:r w:rsidRPr="009E4AA0">
        <w:tab/>
        <w:t>Предоставить Исполнителю все сведения, имеющие значение для оказания Исполнителем Услуг.</w:t>
      </w:r>
    </w:p>
    <w:p w14:paraId="457AB996" w14:textId="77777777" w:rsidR="004728A2" w:rsidRPr="009E4AA0" w:rsidRDefault="004728A2" w:rsidP="004728A2">
      <w:pPr>
        <w:autoSpaceDE w:val="0"/>
        <w:autoSpaceDN w:val="0"/>
        <w:adjustRightInd w:val="0"/>
        <w:ind w:firstLine="709"/>
        <w:jc w:val="both"/>
      </w:pPr>
      <w:r w:rsidRPr="009E4AA0">
        <w:t>3.1.2.</w:t>
      </w:r>
      <w:r w:rsidRPr="009E4AA0">
        <w:tab/>
        <w:t>Незамедлительно сообщать Исполнителю об изменении сведений, имеющих значение для оказания Исполнителем Услуг.</w:t>
      </w:r>
    </w:p>
    <w:p w14:paraId="102E8F2E" w14:textId="77777777" w:rsidR="004728A2" w:rsidRPr="009E4AA0" w:rsidRDefault="004728A2" w:rsidP="004728A2">
      <w:pPr>
        <w:autoSpaceDE w:val="0"/>
        <w:autoSpaceDN w:val="0"/>
        <w:adjustRightInd w:val="0"/>
        <w:ind w:firstLine="709"/>
        <w:jc w:val="both"/>
      </w:pPr>
      <w:r w:rsidRPr="009E4AA0">
        <w:t>3.1.3.</w:t>
      </w:r>
      <w:r w:rsidRPr="009E4AA0">
        <w:tab/>
        <w:t>Своевременно принять и оплатить оказанные Услуги.</w:t>
      </w:r>
    </w:p>
    <w:p w14:paraId="65378976" w14:textId="77777777" w:rsidR="004728A2" w:rsidRPr="009E4AA0" w:rsidRDefault="004728A2" w:rsidP="004728A2">
      <w:pPr>
        <w:autoSpaceDE w:val="0"/>
        <w:autoSpaceDN w:val="0"/>
        <w:adjustRightInd w:val="0"/>
        <w:ind w:firstLine="709"/>
        <w:jc w:val="both"/>
      </w:pPr>
      <w:r w:rsidRPr="009E4AA0">
        <w:t>3.2.</w:t>
      </w:r>
      <w:r w:rsidRPr="009E4AA0">
        <w:tab/>
        <w:t>Заказчик вправе:</w:t>
      </w:r>
    </w:p>
    <w:p w14:paraId="1EA16516" w14:textId="77777777" w:rsidR="004728A2" w:rsidRPr="009E4AA0" w:rsidRDefault="004728A2" w:rsidP="004728A2">
      <w:pPr>
        <w:autoSpaceDE w:val="0"/>
        <w:autoSpaceDN w:val="0"/>
        <w:adjustRightInd w:val="0"/>
        <w:ind w:firstLine="709"/>
        <w:jc w:val="both"/>
        <w:rPr>
          <w:bCs/>
        </w:rPr>
      </w:pPr>
      <w:r w:rsidRPr="009E4AA0">
        <w:t>3.2.1.</w:t>
      </w:r>
      <w:r w:rsidRPr="009E4AA0">
        <w:tab/>
      </w:r>
      <w:r w:rsidRPr="009E4AA0">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30AFC214" w14:textId="77777777" w:rsidR="004728A2" w:rsidRPr="009E4AA0" w:rsidRDefault="004728A2" w:rsidP="004728A2">
      <w:pPr>
        <w:autoSpaceDE w:val="0"/>
        <w:autoSpaceDN w:val="0"/>
        <w:adjustRightInd w:val="0"/>
        <w:ind w:firstLine="709"/>
        <w:jc w:val="both"/>
      </w:pPr>
      <w:r w:rsidRPr="009E4AA0">
        <w:t>3.2.2.</w:t>
      </w:r>
      <w:r w:rsidRPr="009E4AA0">
        <w:tab/>
        <w:t>Отказаться от исполнения настоящего Договора при условии оплаты Исполнителю фактически понесенных им расходов.</w:t>
      </w:r>
    </w:p>
    <w:p w14:paraId="61B53EDF" w14:textId="77777777" w:rsidR="004728A2" w:rsidRPr="009E4AA0" w:rsidRDefault="004728A2" w:rsidP="004728A2">
      <w:pPr>
        <w:autoSpaceDE w:val="0"/>
        <w:autoSpaceDN w:val="0"/>
        <w:adjustRightInd w:val="0"/>
        <w:ind w:firstLine="709"/>
        <w:jc w:val="both"/>
      </w:pPr>
    </w:p>
    <w:p w14:paraId="0139E767" w14:textId="77777777" w:rsidR="004728A2" w:rsidRDefault="004728A2" w:rsidP="004728A2">
      <w:pPr>
        <w:jc w:val="center"/>
        <w:rPr>
          <w:b/>
        </w:rPr>
      </w:pPr>
      <w:r w:rsidRPr="009E4AA0">
        <w:rPr>
          <w:b/>
        </w:rPr>
        <w:t>4. СТОИМОСТЬ УСЛУГ И ПОРЯДОК РАСЧЕТОВ</w:t>
      </w:r>
    </w:p>
    <w:p w14:paraId="256F0D99" w14:textId="77777777" w:rsidR="004728A2" w:rsidRPr="009E4AA0" w:rsidRDefault="004728A2" w:rsidP="004728A2">
      <w:pPr>
        <w:jc w:val="center"/>
        <w:rPr>
          <w:b/>
        </w:rPr>
      </w:pPr>
    </w:p>
    <w:p w14:paraId="30695C62" w14:textId="77777777" w:rsidR="004728A2" w:rsidRPr="009E4AA0" w:rsidRDefault="004728A2" w:rsidP="004728A2">
      <w:pPr>
        <w:autoSpaceDE w:val="0"/>
        <w:autoSpaceDN w:val="0"/>
        <w:adjustRightInd w:val="0"/>
        <w:ind w:firstLine="709"/>
        <w:jc w:val="both"/>
      </w:pPr>
      <w:r w:rsidRPr="009E4AA0">
        <w:t>4.1.</w:t>
      </w:r>
      <w:r w:rsidRPr="009E4AA0">
        <w:tab/>
        <w:t>Общая стоимость оказываемых</w:t>
      </w:r>
      <w:r>
        <w:t xml:space="preserve"> по настоящему Договору У</w:t>
      </w:r>
      <w:r w:rsidRPr="009E4AA0">
        <w:t>слуг, определенных в</w:t>
      </w:r>
      <w:r>
        <w:t xml:space="preserve"> том числе</w:t>
      </w:r>
      <w:r w:rsidRPr="009E4AA0">
        <w:t xml:space="preserve"> Техническ</w:t>
      </w:r>
      <w:r>
        <w:t>и</w:t>
      </w:r>
      <w:r w:rsidRPr="009E4AA0">
        <w:t>м задани</w:t>
      </w:r>
      <w:r>
        <w:t>ем</w:t>
      </w:r>
      <w:r w:rsidRPr="009E4AA0">
        <w:t xml:space="preserve">, составляет </w:t>
      </w:r>
      <w:r w:rsidRPr="009E4AA0">
        <w:rPr>
          <w:b/>
        </w:rPr>
        <w:t>______</w:t>
      </w:r>
      <w:r w:rsidRPr="009E4AA0">
        <w:t> (____________) рублей __ копеек, в том числе НДС/НДС не облагается в связи с переходом Исполнителя на упрощенную систему налогообложения (УСН)</w:t>
      </w:r>
      <w:r w:rsidRPr="009E4AA0">
        <w:rPr>
          <w:color w:val="000000"/>
          <w:vertAlign w:val="superscript"/>
        </w:rPr>
        <w:t xml:space="preserve"> </w:t>
      </w:r>
      <w:r w:rsidRPr="009E4AA0">
        <w:rPr>
          <w:color w:val="000000"/>
          <w:vertAlign w:val="superscript"/>
        </w:rPr>
        <w:footnoteReference w:id="1"/>
      </w:r>
      <w:r w:rsidRPr="009E4AA0">
        <w:t>.</w:t>
      </w:r>
    </w:p>
    <w:p w14:paraId="5509EA9D" w14:textId="77777777" w:rsidR="004728A2" w:rsidRPr="009E4AA0" w:rsidRDefault="004728A2" w:rsidP="004728A2">
      <w:pPr>
        <w:autoSpaceDE w:val="0"/>
        <w:autoSpaceDN w:val="0"/>
        <w:adjustRightInd w:val="0"/>
        <w:ind w:firstLine="709"/>
        <w:jc w:val="both"/>
      </w:pPr>
      <w:r w:rsidRPr="009E4AA0">
        <w:t>Стоимость 1 (одного) месяца оказания Услуг составляет __________ (___________) рублей _____ копеек, в том числе НДС/НДС не облагается в связи с переходом Исполнителя на упрощенную систему налогообложения (УСН).</w:t>
      </w:r>
    </w:p>
    <w:p w14:paraId="787A6468" w14:textId="77777777" w:rsidR="004728A2" w:rsidRPr="009E4AA0" w:rsidRDefault="004728A2" w:rsidP="004728A2">
      <w:pPr>
        <w:autoSpaceDE w:val="0"/>
        <w:autoSpaceDN w:val="0"/>
        <w:adjustRightInd w:val="0"/>
        <w:ind w:firstLine="709"/>
        <w:jc w:val="both"/>
      </w:pPr>
      <w:r w:rsidRPr="009E4AA0">
        <w:t>4.2.</w:t>
      </w:r>
      <w:r w:rsidRPr="009E4AA0">
        <w:tab/>
        <w:t>Расчеты по Договору производятся ежемесячно равными долями, на основании подписанного Сторонами Акта сдачи-приемки оказанных Услуг.</w:t>
      </w:r>
    </w:p>
    <w:p w14:paraId="0A6AEA5D" w14:textId="77777777" w:rsidR="004728A2" w:rsidRPr="009E4AA0" w:rsidRDefault="004728A2" w:rsidP="004728A2">
      <w:pPr>
        <w:autoSpaceDE w:val="0"/>
        <w:autoSpaceDN w:val="0"/>
        <w:adjustRightInd w:val="0"/>
        <w:ind w:firstLine="709"/>
        <w:jc w:val="both"/>
      </w:pPr>
      <w:r w:rsidRPr="009E4AA0">
        <w:t>4.3.</w:t>
      </w:r>
      <w:r w:rsidRPr="009E4AA0">
        <w:tab/>
        <w:t>Ежемесячная оплата Услуг Исполнителя производ</w:t>
      </w:r>
      <w:r>
        <w:t>и</w:t>
      </w:r>
      <w:r w:rsidRPr="009E4AA0">
        <w:t xml:space="preserve">тся Заказчиком путем перечисления денежных средств на расчетный счет Исполнителя в течение </w:t>
      </w:r>
      <w:r>
        <w:t>30 </w:t>
      </w:r>
      <w:r w:rsidRPr="00FD5D0C">
        <w:t>(</w:t>
      </w:r>
      <w:r>
        <w:t>тридцати</w:t>
      </w:r>
      <w:r w:rsidRPr="00FD5D0C">
        <w:t xml:space="preserve">) </w:t>
      </w:r>
      <w:r w:rsidRPr="009E4AA0">
        <w:t xml:space="preserve">рабочих дней с </w:t>
      </w:r>
      <w:r>
        <w:t>даты</w:t>
      </w:r>
      <w:r w:rsidRPr="009E4AA0">
        <w:t xml:space="preserve"> подписания Заказчиком Акта сдачи-приемки оказанных Услуг (</w:t>
      </w:r>
      <w:r>
        <w:t>п</w:t>
      </w:r>
      <w:r w:rsidRPr="009E4AA0">
        <w:t>риложение № 2 к Договору) на основании выставленного Исполнителем оригинала счета и счет-фактуры.</w:t>
      </w:r>
    </w:p>
    <w:p w14:paraId="42AD9992" w14:textId="77777777" w:rsidR="004728A2" w:rsidRPr="009E4AA0" w:rsidRDefault="004728A2" w:rsidP="004728A2">
      <w:pPr>
        <w:widowControl w:val="0"/>
        <w:tabs>
          <w:tab w:val="left" w:pos="0"/>
          <w:tab w:val="left" w:pos="709"/>
        </w:tabs>
        <w:autoSpaceDE w:val="0"/>
        <w:autoSpaceDN w:val="0"/>
        <w:adjustRightInd w:val="0"/>
        <w:ind w:firstLine="709"/>
        <w:jc w:val="both"/>
        <w:rPr>
          <w:rFonts w:eastAsia="Calibri"/>
        </w:rPr>
      </w:pPr>
      <w:r w:rsidRPr="009E4AA0">
        <w:t>4.4.</w:t>
      </w:r>
      <w:r w:rsidRPr="009E4AA0">
        <w:ta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E4AA0">
        <w:rPr>
          <w:rFonts w:eastAsia="Calibri"/>
        </w:rPr>
        <w:t>.</w:t>
      </w:r>
    </w:p>
    <w:p w14:paraId="18E96130" w14:textId="77777777" w:rsidR="004728A2" w:rsidRPr="009E4AA0" w:rsidRDefault="004728A2" w:rsidP="00863DEC">
      <w:pPr>
        <w:widowControl w:val="0"/>
        <w:numPr>
          <w:ilvl w:val="1"/>
          <w:numId w:val="40"/>
        </w:numPr>
        <w:autoSpaceDE w:val="0"/>
        <w:autoSpaceDN w:val="0"/>
        <w:adjustRightInd w:val="0"/>
        <w:ind w:left="0" w:firstLine="709"/>
        <w:jc w:val="both"/>
        <w:rPr>
          <w:rFonts w:eastAsia="Calibri"/>
        </w:rPr>
      </w:pPr>
      <w:r w:rsidRPr="009E4AA0">
        <w:rPr>
          <w:rFonts w:eastAsia="Calibri"/>
        </w:rPr>
        <w:t>Все платежи по настоящему Договору производятся в безналичной форме в российских рублях.</w:t>
      </w:r>
    </w:p>
    <w:p w14:paraId="4C423E89" w14:textId="77777777" w:rsidR="004728A2" w:rsidRPr="009E4AA0" w:rsidRDefault="004728A2" w:rsidP="004728A2">
      <w:pPr>
        <w:autoSpaceDE w:val="0"/>
        <w:autoSpaceDN w:val="0"/>
        <w:adjustRightInd w:val="0"/>
        <w:jc w:val="center"/>
        <w:rPr>
          <w:b/>
        </w:rPr>
      </w:pPr>
    </w:p>
    <w:p w14:paraId="2465EE47" w14:textId="77777777" w:rsidR="004728A2" w:rsidRPr="00B429E6" w:rsidRDefault="004728A2" w:rsidP="00863DEC">
      <w:pPr>
        <w:pStyle w:val="a3"/>
        <w:numPr>
          <w:ilvl w:val="0"/>
          <w:numId w:val="40"/>
        </w:numPr>
        <w:autoSpaceDE w:val="0"/>
        <w:autoSpaceDN w:val="0"/>
        <w:adjustRightInd w:val="0"/>
        <w:jc w:val="center"/>
        <w:rPr>
          <w:b/>
        </w:rPr>
      </w:pPr>
      <w:r w:rsidRPr="00B429E6">
        <w:rPr>
          <w:b/>
        </w:rPr>
        <w:t>ПОРЯДОК ОКАЗАНИЯ УСЛУГ</w:t>
      </w:r>
    </w:p>
    <w:p w14:paraId="7572F1D5" w14:textId="77777777" w:rsidR="004728A2" w:rsidRPr="00B429E6" w:rsidRDefault="004728A2" w:rsidP="004728A2">
      <w:pPr>
        <w:pStyle w:val="a3"/>
        <w:autoSpaceDE w:val="0"/>
        <w:autoSpaceDN w:val="0"/>
        <w:adjustRightInd w:val="0"/>
        <w:ind w:left="360"/>
        <w:rPr>
          <w:b/>
        </w:rPr>
      </w:pPr>
    </w:p>
    <w:p w14:paraId="55B462A0" w14:textId="77777777" w:rsidR="004728A2" w:rsidRPr="009E4AA0" w:rsidRDefault="004728A2" w:rsidP="004728A2">
      <w:pPr>
        <w:ind w:firstLine="709"/>
        <w:jc w:val="both"/>
      </w:pPr>
      <w:r w:rsidRPr="009E4AA0">
        <w:t>5.1.</w:t>
      </w:r>
      <w:r w:rsidRPr="009E4AA0">
        <w:tab/>
        <w:t>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043883D9" w14:textId="77777777" w:rsidR="004728A2" w:rsidRPr="00A95851" w:rsidRDefault="004728A2" w:rsidP="004728A2">
      <w:pPr>
        <w:ind w:firstLine="709"/>
        <w:jc w:val="both"/>
      </w:pPr>
      <w:r>
        <w:t>5.2.</w:t>
      </w:r>
      <w:r>
        <w:tab/>
      </w:r>
      <w:r w:rsidRPr="00A95851">
        <w:t>В течени</w:t>
      </w:r>
      <w:r>
        <w:t>е</w:t>
      </w:r>
      <w:r w:rsidRPr="00A95851">
        <w:t xml:space="preserve"> срока действия </w:t>
      </w:r>
      <w:r>
        <w:t>Д</w:t>
      </w:r>
      <w:r w:rsidRPr="00A95851">
        <w:t xml:space="preserve">оговора Исполнитель должен предусмотреть возможность оказания необходимых </w:t>
      </w:r>
      <w:r>
        <w:t>У</w:t>
      </w:r>
      <w:r w:rsidRPr="00A95851">
        <w:t xml:space="preserve">слуг в полном объёме согласно </w:t>
      </w:r>
      <w:r>
        <w:t>т</w:t>
      </w:r>
      <w:r w:rsidRPr="009E4AA0">
        <w:t>ехническ</w:t>
      </w:r>
      <w:r>
        <w:t>ому</w:t>
      </w:r>
      <w:r w:rsidRPr="009E4AA0">
        <w:t xml:space="preserve"> задани</w:t>
      </w:r>
      <w:r>
        <w:t>ю</w:t>
      </w:r>
      <w:r w:rsidRPr="009E4AA0">
        <w:t xml:space="preserve"> (</w:t>
      </w:r>
      <w:r>
        <w:t>п</w:t>
      </w:r>
      <w:r w:rsidRPr="009E4AA0">
        <w:t>риложение № 1 к Договору)</w:t>
      </w:r>
      <w:r w:rsidRPr="00A95851">
        <w:t xml:space="preserve"> в случае если Заказчик разработает </w:t>
      </w:r>
      <w:r>
        <w:t>интернет-</w:t>
      </w:r>
      <w:r w:rsidRPr="00A95851">
        <w:t>сайты на платформе отличной от существующей</w:t>
      </w:r>
      <w:r>
        <w:t xml:space="preserve"> платформы</w:t>
      </w:r>
      <w:r w:rsidRPr="00A95851">
        <w:t>.</w:t>
      </w:r>
    </w:p>
    <w:p w14:paraId="0726C8A5" w14:textId="77777777" w:rsidR="004728A2" w:rsidRPr="009E4AA0" w:rsidRDefault="004728A2" w:rsidP="004728A2">
      <w:pPr>
        <w:ind w:firstLine="709"/>
        <w:jc w:val="both"/>
      </w:pPr>
    </w:p>
    <w:p w14:paraId="75EC06E1" w14:textId="77777777" w:rsidR="004728A2" w:rsidRPr="00B429E6" w:rsidRDefault="004728A2" w:rsidP="00863DEC">
      <w:pPr>
        <w:pStyle w:val="a3"/>
        <w:numPr>
          <w:ilvl w:val="0"/>
          <w:numId w:val="40"/>
        </w:numPr>
        <w:jc w:val="center"/>
        <w:rPr>
          <w:b/>
        </w:rPr>
      </w:pPr>
      <w:r w:rsidRPr="00B429E6">
        <w:rPr>
          <w:b/>
        </w:rPr>
        <w:t>ПОРЯДОК СДАЧИ-ПРИЕМКИ ОКАЗАННЫХ УСЛУГ</w:t>
      </w:r>
    </w:p>
    <w:p w14:paraId="7AD0D4A1" w14:textId="77777777" w:rsidR="004728A2" w:rsidRPr="00B429E6" w:rsidRDefault="004728A2" w:rsidP="004728A2">
      <w:pPr>
        <w:pStyle w:val="a3"/>
        <w:ind w:left="360"/>
        <w:rPr>
          <w:b/>
        </w:rPr>
      </w:pPr>
    </w:p>
    <w:p w14:paraId="387A1E19" w14:textId="77777777" w:rsidR="004728A2" w:rsidRPr="009E4AA0" w:rsidRDefault="004728A2" w:rsidP="004728A2">
      <w:pPr>
        <w:autoSpaceDE w:val="0"/>
        <w:autoSpaceDN w:val="0"/>
        <w:adjustRightInd w:val="0"/>
        <w:ind w:firstLine="709"/>
        <w:jc w:val="both"/>
      </w:pPr>
      <w:r w:rsidRPr="009E4AA0">
        <w:t>6.1.</w:t>
      </w:r>
      <w:r w:rsidRPr="009E4AA0">
        <w:tab/>
        <w:t>Исполнитель ежемесячно не позднее 3 (трех) рабочих дней с момента окончания отчетного месяца обязан предоставлять Заказчику составленный в двух оригинальных экземплярах Акт сдачи-приемки оказанных Услуг, оригинал счета и счет-фактуру.</w:t>
      </w:r>
    </w:p>
    <w:p w14:paraId="3FE1776E" w14:textId="77777777" w:rsidR="004728A2" w:rsidRPr="009E4AA0" w:rsidRDefault="004728A2" w:rsidP="004728A2">
      <w:pPr>
        <w:autoSpaceDE w:val="0"/>
        <w:autoSpaceDN w:val="0"/>
        <w:adjustRightInd w:val="0"/>
        <w:ind w:firstLine="709"/>
        <w:jc w:val="both"/>
      </w:pPr>
      <w:r w:rsidRPr="009E4AA0">
        <w:t>6.2.</w:t>
      </w:r>
      <w:r w:rsidRPr="009E4AA0">
        <w:tab/>
        <w:t xml:space="preserve">Заказчик обязан подписать Акт сдачи-приемки оказанных Услуг в течение </w:t>
      </w:r>
      <w:r>
        <w:t>3</w:t>
      </w:r>
      <w:r w:rsidRPr="009E4AA0">
        <w:t xml:space="preserve"> (трех) рабочих дней со дня его получения и направить один оригинальный экземпляр в адрес Исполнителя. </w:t>
      </w:r>
      <w:r>
        <w:t xml:space="preserve">При наличии </w:t>
      </w:r>
      <w:r w:rsidRPr="009E4AA0">
        <w:t>замечани</w:t>
      </w:r>
      <w:r>
        <w:t>й</w:t>
      </w:r>
      <w:r w:rsidRPr="009E4AA0">
        <w:t xml:space="preserve"> к оказанным Услугам</w:t>
      </w:r>
      <w:r>
        <w:t xml:space="preserve"> Заказчик</w:t>
      </w:r>
      <w:r w:rsidRPr="009E4AA0">
        <w:t xml:space="preserve"> должен направить Исполнителю в тот же срок мотивированный отказ от его подписания с указанием конкретных недостатков и </w:t>
      </w:r>
      <w:r>
        <w:t xml:space="preserve">предполагаемых </w:t>
      </w:r>
      <w:r w:rsidRPr="009E4AA0">
        <w:t>сроков их устранения.</w:t>
      </w:r>
    </w:p>
    <w:p w14:paraId="47AF8257" w14:textId="77777777" w:rsidR="004728A2" w:rsidRPr="009E4AA0" w:rsidRDefault="004728A2" w:rsidP="004728A2">
      <w:pPr>
        <w:ind w:firstLine="709"/>
        <w:jc w:val="both"/>
        <w:rPr>
          <w:b/>
        </w:rPr>
      </w:pPr>
      <w:r w:rsidRPr="009E4AA0">
        <w:t>6.3.</w:t>
      </w:r>
      <w:r w:rsidRPr="009E4AA0">
        <w:tab/>
        <w:t>Если Заказчик письменно уведомил Исполнителя о необходимости исправления недостатков, связанных с оказанием Услуг, а Исполнитель не исправил их в установленный Заказчиком срок или сообщил о невозможности их исправления, Заказчик имеет право по истечении указанного срока устранить указанные недостатки своими силами или силами третьих лиц. Все расходы, связанные с устранением таких недостатков, возмещаются за счет Исполнителя.</w:t>
      </w:r>
    </w:p>
    <w:p w14:paraId="3328131B" w14:textId="77777777" w:rsidR="004728A2" w:rsidRPr="009E4AA0" w:rsidRDefault="004728A2" w:rsidP="004728A2">
      <w:pPr>
        <w:autoSpaceDE w:val="0"/>
        <w:autoSpaceDN w:val="0"/>
        <w:adjustRightInd w:val="0"/>
        <w:ind w:firstLine="709"/>
        <w:jc w:val="both"/>
      </w:pPr>
      <w:r w:rsidRPr="009E4AA0">
        <w:t>6.4.</w:t>
      </w:r>
      <w:r w:rsidRPr="009E4AA0">
        <w:tab/>
        <w:t>В случае не подписания Заказчиком Акта сдачи-приемки оказанных Услуг либо непредставления Исполнителю мотивированного отказа в указанный в пункте 6.2 Договора срок считается, что Услуги приняты Заказчиком и подлежат оплате в полном объеме.</w:t>
      </w:r>
    </w:p>
    <w:p w14:paraId="2371C1EF" w14:textId="77777777" w:rsidR="004728A2" w:rsidRPr="009E4AA0" w:rsidRDefault="004728A2" w:rsidP="004728A2">
      <w:pPr>
        <w:autoSpaceDE w:val="0"/>
        <w:autoSpaceDN w:val="0"/>
        <w:adjustRightInd w:val="0"/>
        <w:ind w:firstLine="709"/>
        <w:jc w:val="both"/>
      </w:pPr>
      <w:r w:rsidRPr="009E4AA0">
        <w:t>6.5.</w:t>
      </w:r>
      <w:r w:rsidRPr="009E4AA0">
        <w:tab/>
        <w:t>Исполнитель считается исполнившим свои обязательства по оказанию Услуг с момента подписания Акта сдачи-приемки оказанных услуг Сторонами.</w:t>
      </w:r>
    </w:p>
    <w:p w14:paraId="5E29C078" w14:textId="77777777" w:rsidR="004728A2" w:rsidRPr="009E4AA0" w:rsidRDefault="004728A2" w:rsidP="004728A2">
      <w:pPr>
        <w:ind w:firstLine="709"/>
        <w:jc w:val="both"/>
        <w:rPr>
          <w:b/>
        </w:rPr>
      </w:pPr>
    </w:p>
    <w:p w14:paraId="02C9A2D9" w14:textId="77777777" w:rsidR="004728A2" w:rsidRPr="00B429E6" w:rsidRDefault="004728A2" w:rsidP="00863DEC">
      <w:pPr>
        <w:pStyle w:val="a3"/>
        <w:numPr>
          <w:ilvl w:val="0"/>
          <w:numId w:val="44"/>
        </w:numPr>
        <w:tabs>
          <w:tab w:val="left" w:pos="284"/>
        </w:tabs>
        <w:jc w:val="center"/>
        <w:rPr>
          <w:b/>
        </w:rPr>
      </w:pPr>
      <w:r w:rsidRPr="00B429E6">
        <w:rPr>
          <w:b/>
        </w:rPr>
        <w:t>ОТВЕТСТВЕННОСТЬ СТОРОН</w:t>
      </w:r>
    </w:p>
    <w:p w14:paraId="0C791DDA" w14:textId="77777777" w:rsidR="004728A2" w:rsidRPr="00B429E6" w:rsidRDefault="004728A2" w:rsidP="004728A2">
      <w:pPr>
        <w:pStyle w:val="a3"/>
        <w:tabs>
          <w:tab w:val="left" w:pos="284"/>
        </w:tabs>
        <w:ind w:left="360"/>
        <w:rPr>
          <w:b/>
        </w:rPr>
      </w:pPr>
    </w:p>
    <w:p w14:paraId="1D7ADE76" w14:textId="77777777" w:rsidR="004728A2" w:rsidRPr="009E4AA0" w:rsidRDefault="004728A2" w:rsidP="00863DEC">
      <w:pPr>
        <w:widowControl w:val="0"/>
        <w:numPr>
          <w:ilvl w:val="1"/>
          <w:numId w:val="44"/>
        </w:numPr>
        <w:autoSpaceDE w:val="0"/>
        <w:autoSpaceDN w:val="0"/>
        <w:adjustRightInd w:val="0"/>
        <w:ind w:left="0" w:firstLine="709"/>
        <w:contextualSpacing/>
        <w:jc w:val="both"/>
      </w:pPr>
      <w:r w:rsidRPr="009E4AA0">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DB50A0F"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7.2.</w:t>
      </w:r>
      <w:r w:rsidRPr="009E4AA0">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54FAAB0"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7.3.</w:t>
      </w:r>
      <w:r w:rsidRPr="009E4AA0">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C542434"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7.4.</w:t>
      </w:r>
      <w:r w:rsidRPr="009E4AA0">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2FD9D4F"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7.5.</w:t>
      </w:r>
      <w:r w:rsidRPr="009E4AA0">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w:t>
      </w:r>
      <w:r w:rsidRPr="009E4AA0">
        <w:lastRenderedPageBreak/>
        <w:t>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нарушенного обязательства.</w:t>
      </w:r>
    </w:p>
    <w:p w14:paraId="26889EF1"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7.6.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осуществляемых по настоящему Договору платежей Исполнителю платежей.</w:t>
      </w:r>
    </w:p>
    <w:p w14:paraId="624642B7"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7.7.</w:t>
      </w:r>
      <w:r w:rsidRPr="009E4AA0">
        <w:tab/>
        <w:t xml:space="preserve"> 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3C7A450A"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7.8.</w:t>
      </w:r>
      <w:r w:rsidRPr="009E4AA0">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9B77350"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 выписку из лицевого счета налогоплательщика по НДС;</w:t>
      </w:r>
    </w:p>
    <w:p w14:paraId="4DCFA65E" w14:textId="77777777" w:rsidR="004728A2" w:rsidRPr="009E4AA0" w:rsidRDefault="004728A2" w:rsidP="004728A2">
      <w:pPr>
        <w:widowControl w:val="0"/>
        <w:tabs>
          <w:tab w:val="num" w:pos="-709"/>
        </w:tabs>
        <w:autoSpaceDE w:val="0"/>
        <w:autoSpaceDN w:val="0"/>
        <w:adjustRightInd w:val="0"/>
        <w:ind w:firstLine="709"/>
        <w:contextualSpacing/>
        <w:jc w:val="both"/>
      </w:pPr>
      <w:r w:rsidRPr="009E4AA0">
        <w:t>– декларацию по НДС с подтверждением ИФНС о принятии декларации.</w:t>
      </w:r>
    </w:p>
    <w:p w14:paraId="322E49FA" w14:textId="77777777" w:rsidR="004728A2" w:rsidRPr="009E4AA0" w:rsidRDefault="004728A2" w:rsidP="004728A2">
      <w:pPr>
        <w:ind w:firstLine="709"/>
        <w:jc w:val="both"/>
      </w:pPr>
      <w:r w:rsidRPr="009E4AA0">
        <w:t>7.9.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причитающихся Исполнителю платежей.</w:t>
      </w:r>
    </w:p>
    <w:p w14:paraId="34D8CFE4" w14:textId="77777777" w:rsidR="004728A2" w:rsidRPr="009E4AA0" w:rsidRDefault="004728A2" w:rsidP="004728A2">
      <w:pPr>
        <w:ind w:firstLine="709"/>
        <w:jc w:val="both"/>
      </w:pPr>
      <w:r w:rsidRPr="009E4AA0">
        <w:t>7.10. В случае если Заказчик при наличии вины Исполнителя расторг настоящий Договор в одностороннем внесудебном порядке Исполнитель обязан выплатить Заказчику штраф в размере 30% от общей стоимости оказания услуг предусмотренных пунктом 4.1 Договора.</w:t>
      </w:r>
    </w:p>
    <w:p w14:paraId="7CAC3005" w14:textId="77777777" w:rsidR="004728A2" w:rsidRPr="009E4AA0" w:rsidRDefault="004728A2" w:rsidP="004728A2">
      <w:pPr>
        <w:widowControl w:val="0"/>
        <w:tabs>
          <w:tab w:val="num" w:pos="-709"/>
        </w:tabs>
        <w:autoSpaceDE w:val="0"/>
        <w:autoSpaceDN w:val="0"/>
        <w:adjustRightInd w:val="0"/>
        <w:ind w:firstLine="709"/>
        <w:jc w:val="both"/>
      </w:pPr>
      <w:r w:rsidRPr="009E4AA0">
        <w:t>7.11.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p>
    <w:p w14:paraId="74BB39FB" w14:textId="77777777" w:rsidR="004728A2" w:rsidRPr="009E4AA0" w:rsidRDefault="004728A2" w:rsidP="004728A2">
      <w:pPr>
        <w:widowControl w:val="0"/>
        <w:tabs>
          <w:tab w:val="num" w:pos="-709"/>
        </w:tabs>
        <w:autoSpaceDE w:val="0"/>
        <w:autoSpaceDN w:val="0"/>
        <w:adjustRightInd w:val="0"/>
        <w:ind w:firstLine="709"/>
        <w:jc w:val="both"/>
      </w:pPr>
      <w:r w:rsidRPr="009E4AA0">
        <w:rPr>
          <w:color w:val="000000"/>
        </w:rPr>
        <w:t xml:space="preserve">7.12. При нарушении Исполнителем сроков оказания Услуг (сроков </w:t>
      </w:r>
      <w:r w:rsidRPr="009E4AA0">
        <w:t>исправления любых недостатков установленных Заказчиком</w:t>
      </w:r>
      <w:r w:rsidRPr="009E4AA0">
        <w:rPr>
          <w:color w:val="000000"/>
        </w:rPr>
        <w:t>), Заказчик вправе потребовать уплаты Исполнителем неустойки в размере 0,2 % (ноль целых две десятые процента) от общей стоимости оказания услуг за каждый день просрочки, начиная со дня, следующего за днем завершения оказания услуг.</w:t>
      </w:r>
    </w:p>
    <w:p w14:paraId="4DAC504A" w14:textId="77777777" w:rsidR="004728A2" w:rsidRPr="009E4AA0" w:rsidRDefault="004728A2" w:rsidP="004728A2">
      <w:pPr>
        <w:widowControl w:val="0"/>
        <w:tabs>
          <w:tab w:val="num" w:pos="-709"/>
        </w:tabs>
        <w:autoSpaceDE w:val="0"/>
        <w:autoSpaceDN w:val="0"/>
        <w:adjustRightInd w:val="0"/>
        <w:ind w:firstLine="709"/>
        <w:jc w:val="both"/>
      </w:pPr>
      <w:r w:rsidRPr="009E4AA0">
        <w:t>7.13.</w:t>
      </w:r>
      <w:r w:rsidRPr="009E4AA0">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690F555" w14:textId="77777777" w:rsidR="004728A2" w:rsidRPr="009E4AA0" w:rsidRDefault="004728A2" w:rsidP="004728A2">
      <w:pPr>
        <w:widowControl w:val="0"/>
        <w:tabs>
          <w:tab w:val="num" w:pos="-709"/>
        </w:tabs>
        <w:autoSpaceDE w:val="0"/>
        <w:autoSpaceDN w:val="0"/>
        <w:adjustRightInd w:val="0"/>
        <w:ind w:firstLine="709"/>
        <w:jc w:val="both"/>
      </w:pPr>
      <w:r w:rsidRPr="009E4AA0">
        <w:t>7.14.</w:t>
      </w:r>
      <w:r w:rsidRPr="009E4AA0">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2209E89" w14:textId="77777777" w:rsidR="004728A2" w:rsidRPr="009E4AA0" w:rsidRDefault="004728A2" w:rsidP="004728A2">
      <w:pPr>
        <w:widowControl w:val="0"/>
        <w:tabs>
          <w:tab w:val="num" w:pos="-709"/>
        </w:tabs>
        <w:autoSpaceDE w:val="0"/>
        <w:autoSpaceDN w:val="0"/>
        <w:adjustRightInd w:val="0"/>
        <w:ind w:firstLine="709"/>
        <w:jc w:val="both"/>
      </w:pPr>
      <w:r w:rsidRPr="009E4AA0">
        <w:lastRenderedPageBreak/>
        <w:t>7.15.</w:t>
      </w:r>
      <w:r w:rsidRPr="009E4AA0">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186ED3C0" w14:textId="77777777" w:rsidR="004728A2" w:rsidRPr="009E4AA0" w:rsidRDefault="004728A2" w:rsidP="004728A2">
      <w:pPr>
        <w:tabs>
          <w:tab w:val="left" w:pos="284"/>
        </w:tabs>
        <w:ind w:firstLine="709"/>
        <w:jc w:val="both"/>
      </w:pPr>
    </w:p>
    <w:p w14:paraId="6EBE2864" w14:textId="77777777" w:rsidR="004728A2" w:rsidRPr="008921BE" w:rsidRDefault="004728A2" w:rsidP="00863DEC">
      <w:pPr>
        <w:keepNext/>
        <w:keepLines/>
        <w:widowControl w:val="0"/>
        <w:numPr>
          <w:ilvl w:val="0"/>
          <w:numId w:val="39"/>
        </w:numPr>
        <w:tabs>
          <w:tab w:val="left" w:pos="284"/>
        </w:tabs>
        <w:autoSpaceDE w:val="0"/>
        <w:autoSpaceDN w:val="0"/>
        <w:adjustRightInd w:val="0"/>
        <w:jc w:val="center"/>
        <w:outlineLvl w:val="0"/>
        <w:rPr>
          <w:rFonts w:cs="Arial"/>
          <w:b/>
          <w:bCs/>
          <w:kern w:val="32"/>
        </w:rPr>
      </w:pPr>
      <w:bookmarkStart w:id="3" w:name="_Toc235523615"/>
      <w:r w:rsidRPr="009E4AA0">
        <w:rPr>
          <w:b/>
          <w:bCs/>
          <w:kern w:val="32"/>
        </w:rPr>
        <w:t>ОБСТОЯТЕЛЬСТВА НЕПРЕОДОЛИМОЙ СИЛЫ</w:t>
      </w:r>
      <w:bookmarkEnd w:id="3"/>
    </w:p>
    <w:p w14:paraId="102074A6" w14:textId="77777777" w:rsidR="004728A2" w:rsidRPr="009E4AA0" w:rsidRDefault="004728A2" w:rsidP="004728A2">
      <w:pPr>
        <w:keepNext/>
        <w:keepLines/>
        <w:widowControl w:val="0"/>
        <w:tabs>
          <w:tab w:val="left" w:pos="284"/>
        </w:tabs>
        <w:autoSpaceDE w:val="0"/>
        <w:autoSpaceDN w:val="0"/>
        <w:adjustRightInd w:val="0"/>
        <w:ind w:left="720"/>
        <w:outlineLvl w:val="0"/>
        <w:rPr>
          <w:rFonts w:cs="Arial"/>
          <w:b/>
          <w:bCs/>
          <w:kern w:val="32"/>
        </w:rPr>
      </w:pPr>
    </w:p>
    <w:p w14:paraId="4827C292" w14:textId="77777777" w:rsidR="004728A2" w:rsidRPr="009E4AA0" w:rsidRDefault="004728A2" w:rsidP="004728A2">
      <w:pPr>
        <w:ind w:firstLine="709"/>
        <w:jc w:val="both"/>
      </w:pPr>
      <w:r w:rsidRPr="009E4AA0">
        <w:t>8.1.</w:t>
      </w:r>
      <w:r w:rsidRPr="009E4AA0">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86032B5" w14:textId="77777777" w:rsidR="004728A2" w:rsidRPr="009E4AA0" w:rsidRDefault="004728A2" w:rsidP="00863DEC">
      <w:pPr>
        <w:numPr>
          <w:ilvl w:val="1"/>
          <w:numId w:val="39"/>
        </w:numPr>
        <w:ind w:left="0" w:firstLine="709"/>
        <w:jc w:val="both"/>
      </w:pPr>
      <w:r w:rsidRPr="009E4AA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E4AA0">
        <w:rPr>
          <w:bCs/>
        </w:rPr>
        <w:t>.</w:t>
      </w:r>
    </w:p>
    <w:p w14:paraId="5D861129" w14:textId="77777777" w:rsidR="004728A2" w:rsidRPr="009E4AA0" w:rsidRDefault="004728A2" w:rsidP="00863DEC">
      <w:pPr>
        <w:numPr>
          <w:ilvl w:val="1"/>
          <w:numId w:val="39"/>
        </w:numPr>
        <w:ind w:left="0" w:firstLine="709"/>
        <w:jc w:val="both"/>
      </w:pPr>
      <w:r w:rsidRPr="009E4AA0">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B4D2FB4" w14:textId="77777777" w:rsidR="004728A2" w:rsidRPr="009E4AA0" w:rsidRDefault="004728A2" w:rsidP="00863DEC">
      <w:pPr>
        <w:numPr>
          <w:ilvl w:val="1"/>
          <w:numId w:val="39"/>
        </w:numPr>
        <w:ind w:left="0" w:firstLine="709"/>
        <w:jc w:val="both"/>
      </w:pPr>
      <w:r w:rsidRPr="009E4AA0">
        <w:t>Если обстоятельства непреодолимой силы продолжаются более одного месяца, Стороны согласовывают дальнейший порядок исполнения Договора</w:t>
      </w:r>
      <w:r w:rsidRPr="009E4AA0">
        <w:rPr>
          <w:bCs/>
        </w:rPr>
        <w:t>.</w:t>
      </w:r>
    </w:p>
    <w:p w14:paraId="5B2BF61D" w14:textId="77777777" w:rsidR="004728A2" w:rsidRPr="009E4AA0" w:rsidRDefault="004728A2" w:rsidP="004728A2">
      <w:pPr>
        <w:ind w:firstLine="709"/>
        <w:jc w:val="both"/>
        <w:rPr>
          <w:b/>
        </w:rPr>
      </w:pPr>
    </w:p>
    <w:p w14:paraId="408D9BC3" w14:textId="77777777" w:rsidR="004728A2" w:rsidRPr="00B429E6" w:rsidRDefault="004728A2" w:rsidP="00863DEC">
      <w:pPr>
        <w:pStyle w:val="a3"/>
        <w:numPr>
          <w:ilvl w:val="0"/>
          <w:numId w:val="39"/>
        </w:numPr>
        <w:autoSpaceDE w:val="0"/>
        <w:autoSpaceDN w:val="0"/>
        <w:adjustRightInd w:val="0"/>
        <w:jc w:val="center"/>
        <w:rPr>
          <w:b/>
        </w:rPr>
      </w:pPr>
      <w:r w:rsidRPr="00B429E6">
        <w:rPr>
          <w:b/>
        </w:rPr>
        <w:t>ПОРЯДОК РАЗРЕШЕНИЯ СПОРОВ</w:t>
      </w:r>
    </w:p>
    <w:p w14:paraId="139D70E4" w14:textId="77777777" w:rsidR="004728A2" w:rsidRPr="00B429E6" w:rsidRDefault="004728A2" w:rsidP="004728A2">
      <w:pPr>
        <w:pStyle w:val="a3"/>
        <w:autoSpaceDE w:val="0"/>
        <w:autoSpaceDN w:val="0"/>
        <w:adjustRightInd w:val="0"/>
        <w:rPr>
          <w:b/>
        </w:rPr>
      </w:pPr>
    </w:p>
    <w:p w14:paraId="1A00A7A2" w14:textId="77777777" w:rsidR="004728A2" w:rsidRPr="009E4AA0" w:rsidRDefault="004728A2" w:rsidP="004728A2">
      <w:pPr>
        <w:ind w:firstLine="709"/>
        <w:jc w:val="both"/>
      </w:pPr>
      <w:r w:rsidRPr="009E4AA0">
        <w:t>9.1.</w:t>
      </w:r>
      <w:r w:rsidRPr="009E4AA0">
        <w:tab/>
        <w:t>Все споры по настоящему Договору решаются путем переговоров с соблюдением претензионного порядка урегулирования споров.</w:t>
      </w:r>
    </w:p>
    <w:p w14:paraId="262BAC4C" w14:textId="77777777" w:rsidR="004728A2" w:rsidRPr="009E4AA0" w:rsidRDefault="004728A2" w:rsidP="004728A2">
      <w:pPr>
        <w:ind w:firstLine="709"/>
        <w:jc w:val="both"/>
      </w:pPr>
      <w:r w:rsidRPr="009E4AA0">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47DAD28" w14:textId="77777777" w:rsidR="004728A2" w:rsidRPr="009E4AA0" w:rsidRDefault="004728A2" w:rsidP="004728A2">
      <w:pPr>
        <w:ind w:firstLine="709"/>
        <w:jc w:val="both"/>
      </w:pPr>
      <w:r w:rsidRPr="009E4AA0">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9E4AA0">
        <w:t>.</w:t>
      </w:r>
    </w:p>
    <w:p w14:paraId="1468D7A9" w14:textId="77777777" w:rsidR="004728A2" w:rsidRPr="009E4AA0" w:rsidRDefault="004728A2" w:rsidP="00863DEC">
      <w:pPr>
        <w:widowControl w:val="0"/>
        <w:numPr>
          <w:ilvl w:val="1"/>
          <w:numId w:val="42"/>
        </w:numPr>
        <w:autoSpaceDE w:val="0"/>
        <w:autoSpaceDN w:val="0"/>
        <w:adjustRightInd w:val="0"/>
        <w:ind w:left="0" w:firstLine="709"/>
        <w:jc w:val="both"/>
      </w:pPr>
      <w:r w:rsidRPr="009E4AA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5263940" w14:textId="77777777" w:rsidR="004728A2" w:rsidRPr="009E4AA0" w:rsidRDefault="004728A2" w:rsidP="004728A2">
      <w:pPr>
        <w:ind w:firstLine="567"/>
        <w:jc w:val="both"/>
      </w:pPr>
    </w:p>
    <w:p w14:paraId="766F1155" w14:textId="77777777" w:rsidR="004728A2" w:rsidRPr="009E4AA0" w:rsidRDefault="004728A2" w:rsidP="004728A2">
      <w:pPr>
        <w:autoSpaceDE w:val="0"/>
        <w:autoSpaceDN w:val="0"/>
        <w:adjustRightInd w:val="0"/>
        <w:jc w:val="center"/>
        <w:rPr>
          <w:b/>
          <w:bCs/>
          <w:kern w:val="32"/>
        </w:rPr>
      </w:pPr>
      <w:bookmarkStart w:id="4" w:name="_Toc235523616"/>
      <w:r w:rsidRPr="009E4AA0">
        <w:rPr>
          <w:b/>
          <w:bCs/>
          <w:kern w:val="32"/>
        </w:rPr>
        <w:t xml:space="preserve">10. </w:t>
      </w:r>
      <w:r w:rsidRPr="009E4AA0">
        <w:rPr>
          <w:b/>
        </w:rPr>
        <w:t>ВСТУПЛЕНИЕ</w:t>
      </w:r>
      <w:r w:rsidRPr="009E4AA0">
        <w:rPr>
          <w:b/>
          <w:bCs/>
          <w:kern w:val="32"/>
        </w:rPr>
        <w:t xml:space="preserve"> ДОГОВОРА В СИЛУ.</w:t>
      </w:r>
    </w:p>
    <w:p w14:paraId="1DF8D5DA" w14:textId="77777777" w:rsidR="004728A2" w:rsidRDefault="004728A2" w:rsidP="004728A2">
      <w:pPr>
        <w:autoSpaceDE w:val="0"/>
        <w:autoSpaceDN w:val="0"/>
        <w:adjustRightInd w:val="0"/>
        <w:jc w:val="center"/>
        <w:rPr>
          <w:b/>
          <w:bCs/>
          <w:kern w:val="32"/>
        </w:rPr>
      </w:pPr>
      <w:r w:rsidRPr="009E4AA0">
        <w:rPr>
          <w:b/>
          <w:bCs/>
          <w:kern w:val="32"/>
        </w:rPr>
        <w:t>И</w:t>
      </w:r>
      <w:bookmarkEnd w:id="4"/>
      <w:r w:rsidRPr="009E4AA0">
        <w:rPr>
          <w:b/>
          <w:bCs/>
          <w:kern w:val="32"/>
        </w:rPr>
        <w:t>ЗМЕНЕНИЕ И РАСТОРЖЕНИЕ ДОГОВОРА</w:t>
      </w:r>
    </w:p>
    <w:p w14:paraId="6E30DC4B" w14:textId="77777777" w:rsidR="004728A2" w:rsidRPr="009E4AA0" w:rsidRDefault="004728A2" w:rsidP="004728A2">
      <w:pPr>
        <w:autoSpaceDE w:val="0"/>
        <w:autoSpaceDN w:val="0"/>
        <w:adjustRightInd w:val="0"/>
        <w:jc w:val="center"/>
        <w:rPr>
          <w:b/>
          <w:bCs/>
          <w:kern w:val="32"/>
        </w:rPr>
      </w:pPr>
    </w:p>
    <w:p w14:paraId="638009C0" w14:textId="77777777" w:rsidR="004728A2" w:rsidRPr="009E4AA0" w:rsidRDefault="004728A2" w:rsidP="004728A2">
      <w:pPr>
        <w:autoSpaceDE w:val="0"/>
        <w:autoSpaceDN w:val="0"/>
        <w:adjustRightInd w:val="0"/>
        <w:ind w:firstLine="709"/>
        <w:jc w:val="both"/>
      </w:pPr>
      <w:r w:rsidRPr="009E4AA0">
        <w:t>10.1.</w:t>
      </w:r>
      <w:r w:rsidRPr="009E4AA0">
        <w:tab/>
      </w:r>
      <w:r w:rsidRPr="009E4AA0">
        <w:rPr>
          <w:rFonts w:eastAsia="Calibri"/>
        </w:rPr>
        <w:t xml:space="preserve">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w:t>
      </w:r>
      <w:r w:rsidRPr="009E4AA0">
        <w:t>и окончания взаиморасчетов.</w:t>
      </w:r>
    </w:p>
    <w:p w14:paraId="42030927" w14:textId="77777777" w:rsidR="004728A2" w:rsidRPr="009E4AA0" w:rsidRDefault="004728A2" w:rsidP="004728A2">
      <w:pPr>
        <w:autoSpaceDE w:val="0"/>
        <w:autoSpaceDN w:val="0"/>
        <w:adjustRightInd w:val="0"/>
        <w:ind w:firstLine="709"/>
        <w:jc w:val="both"/>
        <w:rPr>
          <w:bCs/>
          <w:kern w:val="32"/>
        </w:rPr>
      </w:pPr>
      <w:r w:rsidRPr="009E4AA0">
        <w:rPr>
          <w:bCs/>
          <w:kern w:val="32"/>
        </w:rPr>
        <w:t>10.2.</w:t>
      </w:r>
      <w:r w:rsidRPr="009E4AA0">
        <w:rPr>
          <w:bCs/>
          <w:kern w:val="32"/>
        </w:rPr>
        <w:tab/>
        <w:t>Односторонний отказ от исполнения Договора возможен по обстоятельствам, предусмотренным законодательством Российской Федерации.</w:t>
      </w:r>
    </w:p>
    <w:p w14:paraId="0983076C" w14:textId="77777777" w:rsidR="004728A2" w:rsidRPr="009E4AA0" w:rsidRDefault="004728A2" w:rsidP="004728A2">
      <w:pPr>
        <w:autoSpaceDE w:val="0"/>
        <w:autoSpaceDN w:val="0"/>
        <w:adjustRightInd w:val="0"/>
        <w:ind w:firstLine="709"/>
        <w:jc w:val="both"/>
        <w:rPr>
          <w:bCs/>
          <w:kern w:val="32"/>
        </w:rPr>
      </w:pPr>
      <w:r w:rsidRPr="009E4AA0">
        <w:rPr>
          <w:bCs/>
          <w:kern w:val="32"/>
        </w:rPr>
        <w:lastRenderedPageBreak/>
        <w:t>10.3.</w:t>
      </w:r>
      <w:r w:rsidRPr="009E4AA0">
        <w:rPr>
          <w:bCs/>
          <w:kern w:val="32"/>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2C05D15" w14:textId="77777777" w:rsidR="004728A2" w:rsidRPr="009E4AA0" w:rsidRDefault="004728A2" w:rsidP="004728A2">
      <w:pPr>
        <w:autoSpaceDE w:val="0"/>
        <w:autoSpaceDN w:val="0"/>
        <w:adjustRightInd w:val="0"/>
        <w:ind w:firstLine="709"/>
        <w:jc w:val="both"/>
        <w:rPr>
          <w:bCs/>
          <w:kern w:val="32"/>
        </w:rPr>
      </w:pPr>
      <w:r w:rsidRPr="009E4AA0">
        <w:rPr>
          <w:bCs/>
          <w:kern w:val="32"/>
        </w:rPr>
        <w:t>10.4.</w:t>
      </w:r>
      <w:r w:rsidRPr="009E4AA0">
        <w:rPr>
          <w:bCs/>
          <w:kern w:val="32"/>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8BF8D80" w14:textId="77777777" w:rsidR="004728A2" w:rsidRPr="009E4AA0" w:rsidRDefault="004728A2" w:rsidP="004728A2">
      <w:pPr>
        <w:autoSpaceDE w:val="0"/>
        <w:autoSpaceDN w:val="0"/>
        <w:adjustRightInd w:val="0"/>
        <w:ind w:firstLine="709"/>
        <w:jc w:val="center"/>
        <w:rPr>
          <w:b/>
        </w:rPr>
      </w:pPr>
    </w:p>
    <w:p w14:paraId="57A43B0C" w14:textId="77777777" w:rsidR="004728A2" w:rsidRPr="004D64B8" w:rsidRDefault="004728A2" w:rsidP="004728A2">
      <w:pPr>
        <w:autoSpaceDE w:val="0"/>
        <w:autoSpaceDN w:val="0"/>
        <w:adjustRightInd w:val="0"/>
        <w:jc w:val="center"/>
        <w:rPr>
          <w:rFonts w:eastAsia="Calibri"/>
          <w:b/>
        </w:rPr>
      </w:pPr>
      <w:r>
        <w:rPr>
          <w:b/>
        </w:rPr>
        <w:t>11.</w:t>
      </w:r>
      <w:r w:rsidRPr="004D64B8">
        <w:rPr>
          <w:b/>
        </w:rPr>
        <w:t>АНТИКОРРУПЦИОННАЯ</w:t>
      </w:r>
      <w:r w:rsidRPr="004D64B8">
        <w:rPr>
          <w:rFonts w:eastAsia="Calibri"/>
          <w:b/>
        </w:rPr>
        <w:t xml:space="preserve"> ОГОВОРКА</w:t>
      </w:r>
    </w:p>
    <w:p w14:paraId="527A1A25" w14:textId="77777777" w:rsidR="004728A2" w:rsidRPr="000A2789" w:rsidRDefault="004728A2" w:rsidP="004728A2">
      <w:pPr>
        <w:pStyle w:val="a3"/>
        <w:widowControl w:val="0"/>
        <w:autoSpaceDE w:val="0"/>
        <w:autoSpaceDN w:val="0"/>
        <w:adjustRightInd w:val="0"/>
        <w:ind w:left="360"/>
        <w:rPr>
          <w:rFonts w:eastAsia="Calibri"/>
          <w:lang w:val="ru-RU"/>
        </w:rPr>
      </w:pPr>
    </w:p>
    <w:p w14:paraId="3149CEAA" w14:textId="77777777" w:rsidR="004728A2" w:rsidRPr="009E4AA0" w:rsidRDefault="004728A2" w:rsidP="004728A2">
      <w:pPr>
        <w:ind w:firstLine="709"/>
        <w:jc w:val="both"/>
        <w:rPr>
          <w:rFonts w:eastAsia="Calibri"/>
          <w:lang w:eastAsia="en-US"/>
        </w:rPr>
      </w:pPr>
      <w:r w:rsidRPr="009E4AA0">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78A25B3" w14:textId="77777777" w:rsidR="004728A2" w:rsidRPr="009E4AA0" w:rsidRDefault="004728A2" w:rsidP="004728A2">
      <w:pPr>
        <w:ind w:firstLine="709"/>
        <w:jc w:val="both"/>
        <w:rPr>
          <w:rFonts w:eastAsia="Calibri"/>
          <w:lang w:eastAsia="en-US"/>
        </w:rPr>
      </w:pPr>
      <w:r w:rsidRPr="009E4AA0">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9D52AFC" w14:textId="77777777" w:rsidR="004728A2" w:rsidRPr="009E4AA0" w:rsidRDefault="004728A2" w:rsidP="004728A2">
      <w:pPr>
        <w:ind w:firstLine="709"/>
        <w:jc w:val="both"/>
        <w:rPr>
          <w:rFonts w:eastAsia="Calibri"/>
          <w:lang w:eastAsia="en-US"/>
        </w:rPr>
      </w:pPr>
      <w:r w:rsidRPr="009E4AA0">
        <w:rPr>
          <w:rFonts w:eastAsia="Calibri"/>
          <w:lang w:eastAsia="en-US"/>
        </w:rPr>
        <w:t xml:space="preserve">11.3. В случае возникновения у Стороны подозрений, что произошло или может произойти нарушение каких-либо положений </w:t>
      </w:r>
      <w:r w:rsidRPr="009E4AA0">
        <w:t>пунктов</w:t>
      </w:r>
      <w:r w:rsidRPr="009E4AA0">
        <w:rPr>
          <w:rFonts w:eastAsia="Calibri"/>
          <w:lang w:eastAsia="en-US"/>
        </w:rPr>
        <w:t xml:space="preserve">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9E4AA0">
        <w:t xml:space="preserve">пунктов </w:t>
      </w:r>
      <w:r w:rsidRPr="009E4AA0">
        <w:rPr>
          <w:rFonts w:eastAsia="Calibri"/>
          <w:lang w:eastAsia="en-US"/>
        </w:rPr>
        <w:t>11.1 и 11.2 настоящего Договора другой Стороной, ее аффилированными лицами, работниками или посредниками.</w:t>
      </w:r>
    </w:p>
    <w:p w14:paraId="51DEA8D6" w14:textId="77777777" w:rsidR="004728A2" w:rsidRPr="009E4AA0" w:rsidRDefault="004728A2" w:rsidP="004728A2">
      <w:pPr>
        <w:ind w:firstLine="709"/>
        <w:jc w:val="both"/>
        <w:rPr>
          <w:rFonts w:eastAsia="Calibri"/>
          <w:lang w:eastAsia="en-US"/>
        </w:rPr>
      </w:pPr>
      <w:r w:rsidRPr="009E4AA0">
        <w:rPr>
          <w:rFonts w:eastAsia="Calibri"/>
          <w:lang w:eastAsia="en-US"/>
        </w:rPr>
        <w:t xml:space="preserve">11.4. Сторона, получившая уведомление о нарушении каких-либо положений </w:t>
      </w:r>
      <w:r w:rsidRPr="009E4AA0">
        <w:t xml:space="preserve">пунктов </w:t>
      </w:r>
      <w:r w:rsidRPr="009E4AA0">
        <w:rPr>
          <w:rFonts w:eastAsia="Calibri"/>
          <w:lang w:eastAsia="en-US"/>
        </w:rPr>
        <w:t>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60008C9" w14:textId="77777777" w:rsidR="004728A2" w:rsidRPr="009E4AA0" w:rsidRDefault="004728A2" w:rsidP="004728A2">
      <w:pPr>
        <w:ind w:firstLine="709"/>
        <w:jc w:val="both"/>
        <w:rPr>
          <w:rFonts w:eastAsia="Calibri"/>
          <w:lang w:eastAsia="en-US"/>
        </w:rPr>
      </w:pPr>
      <w:r w:rsidRPr="009E4AA0">
        <w:rPr>
          <w:rFonts w:eastAsia="Calibri"/>
          <w:lang w:eastAsia="en-US"/>
        </w:rPr>
        <w:t xml:space="preserve">11.5. Стороны гарантируют осуществление надлежащего разбирательства по фактам нарушения положений </w:t>
      </w:r>
      <w:r w:rsidRPr="009E4AA0">
        <w:t>пунктов</w:t>
      </w:r>
      <w:r w:rsidRPr="009E4AA0">
        <w:rPr>
          <w:rFonts w:eastAsia="Calibri"/>
          <w:lang w:eastAsia="en-US"/>
        </w:rPr>
        <w:t xml:space="preserve">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A5DE834" w14:textId="77777777" w:rsidR="004728A2" w:rsidRPr="009E4AA0" w:rsidRDefault="004728A2" w:rsidP="004728A2">
      <w:pPr>
        <w:ind w:firstLine="709"/>
        <w:jc w:val="both"/>
        <w:rPr>
          <w:rFonts w:eastAsia="Calibri"/>
          <w:lang w:eastAsia="en-US"/>
        </w:rPr>
      </w:pPr>
      <w:r w:rsidRPr="009E4AA0">
        <w:rPr>
          <w:rFonts w:eastAsia="Calibri"/>
          <w:lang w:eastAsia="en-US"/>
        </w:rPr>
        <w:t xml:space="preserve">11.6. В случае подтверждения факта нарушения одной Стороной положений </w:t>
      </w:r>
      <w:r w:rsidRPr="009E4AA0">
        <w:t xml:space="preserve">пунктов </w:t>
      </w:r>
      <w:r w:rsidRPr="009E4AA0">
        <w:rPr>
          <w:rFonts w:eastAsia="Calibri"/>
          <w:lang w:eastAsia="en-US"/>
        </w:rPr>
        <w:t>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FA1DCEB" w14:textId="77777777" w:rsidR="004728A2" w:rsidRPr="009E4AA0" w:rsidRDefault="004728A2" w:rsidP="004728A2">
      <w:pPr>
        <w:jc w:val="center"/>
        <w:rPr>
          <w:b/>
        </w:rPr>
      </w:pPr>
    </w:p>
    <w:p w14:paraId="2FA50EE5" w14:textId="77777777" w:rsidR="004728A2" w:rsidRDefault="004728A2" w:rsidP="004728A2">
      <w:pPr>
        <w:jc w:val="center"/>
        <w:rPr>
          <w:b/>
        </w:rPr>
      </w:pPr>
      <w:r w:rsidRPr="009E4AA0">
        <w:rPr>
          <w:b/>
        </w:rPr>
        <w:t>12.ДОПОЛНИТЕЛЬНЫЕ УСЛОВИЯ</w:t>
      </w:r>
    </w:p>
    <w:p w14:paraId="6A3933D7" w14:textId="77777777" w:rsidR="004728A2" w:rsidRPr="009E4AA0" w:rsidRDefault="004728A2" w:rsidP="004728A2">
      <w:pPr>
        <w:jc w:val="center"/>
        <w:rPr>
          <w:b/>
        </w:rPr>
      </w:pPr>
    </w:p>
    <w:p w14:paraId="2F86B857" w14:textId="77777777" w:rsidR="004728A2" w:rsidRPr="009E4AA0" w:rsidRDefault="004728A2" w:rsidP="004728A2">
      <w:pPr>
        <w:tabs>
          <w:tab w:val="left" w:pos="709"/>
        </w:tabs>
        <w:ind w:firstLine="709"/>
        <w:jc w:val="both"/>
      </w:pPr>
      <w:r w:rsidRPr="009E4AA0">
        <w:t>12.1.</w:t>
      </w:r>
      <w:r w:rsidRPr="009E4AA0">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E5AB766" w14:textId="77777777" w:rsidR="004728A2" w:rsidRPr="009E4AA0" w:rsidRDefault="004728A2" w:rsidP="004728A2">
      <w:pPr>
        <w:ind w:firstLine="709"/>
        <w:jc w:val="both"/>
      </w:pPr>
      <w:r w:rsidRPr="009E4AA0">
        <w:lastRenderedPageBreak/>
        <w:t>12.2.</w:t>
      </w:r>
      <w:r w:rsidRPr="009E4AA0">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93A9D11" w14:textId="77777777" w:rsidR="004728A2" w:rsidRPr="009E4AA0" w:rsidRDefault="004728A2" w:rsidP="004728A2">
      <w:pPr>
        <w:ind w:firstLine="709"/>
        <w:jc w:val="both"/>
      </w:pPr>
      <w:r w:rsidRPr="009E4AA0">
        <w:t>12.3.</w:t>
      </w:r>
      <w:r w:rsidRPr="009E4AA0">
        <w:tab/>
        <w:t>Сторона не вправе без письменного согласия другой Стороны передавать свои права и обязанности по настоящему Договору.</w:t>
      </w:r>
    </w:p>
    <w:p w14:paraId="38A88D49" w14:textId="77777777" w:rsidR="004728A2" w:rsidRPr="009E4AA0" w:rsidRDefault="004728A2" w:rsidP="004728A2">
      <w:pPr>
        <w:ind w:firstLine="709"/>
        <w:jc w:val="both"/>
      </w:pPr>
      <w:r w:rsidRPr="009E4AA0">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54109E1" w14:textId="77777777" w:rsidR="004728A2" w:rsidRPr="009E4AA0" w:rsidRDefault="004728A2" w:rsidP="004728A2">
      <w:pPr>
        <w:ind w:firstLine="709"/>
        <w:jc w:val="both"/>
      </w:pPr>
      <w:r w:rsidRPr="009E4AA0">
        <w:t>Согласие Исполнителя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B24C6D8" w14:textId="77777777" w:rsidR="004728A2" w:rsidRPr="009E4AA0" w:rsidRDefault="004728A2" w:rsidP="004728A2">
      <w:pPr>
        <w:ind w:firstLine="709"/>
        <w:jc w:val="both"/>
      </w:pPr>
      <w:r w:rsidRPr="009E4AA0">
        <w:t>12.4.</w:t>
      </w:r>
      <w:r w:rsidRPr="009E4AA0">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0" w:history="1">
        <w:r w:rsidRPr="009E4AA0">
          <w:rPr>
            <w:color w:val="0000FF"/>
            <w:u w:val="single"/>
          </w:rPr>
          <w:t>info@ncrc.ru</w:t>
        </w:r>
      </w:hyperlink>
      <w:r w:rsidRPr="009E4AA0">
        <w:t xml:space="preserve"> на адрес электронной почты (с адреса электронной почты) Исполнителя__________, а также факсимильной связи, с последующей отсылкой оригиналов этих документов в течение 3 (три)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CED1898" w14:textId="77777777" w:rsidR="004728A2" w:rsidRPr="009E4AA0" w:rsidRDefault="004728A2" w:rsidP="004728A2">
      <w:pPr>
        <w:ind w:firstLine="709"/>
        <w:jc w:val="both"/>
      </w:pPr>
      <w:r w:rsidRPr="009E4AA0">
        <w:t>12.5.</w:t>
      </w:r>
      <w:r w:rsidRPr="009E4AA0">
        <w:tab/>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14:paraId="5ED56E09" w14:textId="77777777" w:rsidR="004728A2" w:rsidRPr="009E4AA0" w:rsidRDefault="004728A2" w:rsidP="004728A2">
      <w:pPr>
        <w:ind w:firstLine="709"/>
        <w:jc w:val="both"/>
      </w:pPr>
      <w:r w:rsidRPr="009E4AA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CEB41FC" w14:textId="77777777" w:rsidR="004728A2" w:rsidRPr="009E4AA0" w:rsidRDefault="004728A2" w:rsidP="004728A2">
      <w:pPr>
        <w:ind w:firstLine="709"/>
        <w:jc w:val="both"/>
      </w:pPr>
      <w:r w:rsidRPr="009E4AA0">
        <w:t>12.6.</w:t>
      </w:r>
      <w:r w:rsidRPr="009E4AA0">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4F3DE9" w14:textId="77777777" w:rsidR="004728A2" w:rsidRPr="009D66FD" w:rsidRDefault="004728A2" w:rsidP="004728A2">
      <w:pPr>
        <w:tabs>
          <w:tab w:val="left" w:pos="1418"/>
        </w:tabs>
        <w:ind w:firstLine="709"/>
        <w:jc w:val="both"/>
      </w:pPr>
      <w:r w:rsidRPr="009E4AA0">
        <w:t>12.7.</w:t>
      </w:r>
      <w:r w:rsidRPr="009E4AA0">
        <w:tab/>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306D390" w14:textId="77777777" w:rsidR="004728A2" w:rsidRPr="009E4AA0" w:rsidRDefault="004728A2" w:rsidP="004728A2">
      <w:pPr>
        <w:ind w:firstLine="709"/>
        <w:jc w:val="both"/>
      </w:pPr>
      <w:r w:rsidRPr="009E4AA0">
        <w:t>12.</w:t>
      </w:r>
      <w:r>
        <w:t>8</w:t>
      </w:r>
      <w:r w:rsidRPr="009E4AA0">
        <w:t>.</w:t>
      </w:r>
      <w:r w:rsidRPr="009E4AA0">
        <w:tab/>
        <w:t>К Договору прилагается:</w:t>
      </w:r>
    </w:p>
    <w:p w14:paraId="37EEEC77" w14:textId="77777777" w:rsidR="004728A2" w:rsidRPr="009E4AA0" w:rsidRDefault="004728A2" w:rsidP="004728A2">
      <w:pPr>
        <w:autoSpaceDE w:val="0"/>
        <w:autoSpaceDN w:val="0"/>
        <w:adjustRightInd w:val="0"/>
        <w:ind w:firstLine="709"/>
        <w:jc w:val="both"/>
      </w:pPr>
      <w:r w:rsidRPr="009E4AA0">
        <w:t>12.</w:t>
      </w:r>
      <w:r>
        <w:t>8</w:t>
      </w:r>
      <w:r w:rsidRPr="009E4AA0">
        <w:t>.1.</w:t>
      </w:r>
      <w:r w:rsidRPr="009E4AA0">
        <w:tab/>
        <w:t xml:space="preserve">Приложение №1 – </w:t>
      </w:r>
      <w:r>
        <w:t>т</w:t>
      </w:r>
      <w:r w:rsidRPr="009E4AA0">
        <w:t>ехническое задание.</w:t>
      </w:r>
    </w:p>
    <w:p w14:paraId="63F27110" w14:textId="77777777" w:rsidR="004728A2" w:rsidRPr="009E4AA0" w:rsidRDefault="004728A2" w:rsidP="004728A2">
      <w:pPr>
        <w:ind w:firstLine="709"/>
      </w:pPr>
      <w:r w:rsidRPr="009E4AA0">
        <w:t>12.</w:t>
      </w:r>
      <w:r>
        <w:t>8</w:t>
      </w:r>
      <w:r w:rsidRPr="009E4AA0">
        <w:t>.2.</w:t>
      </w:r>
      <w:r w:rsidRPr="009E4AA0">
        <w:tab/>
        <w:t xml:space="preserve">Приложение №2 – </w:t>
      </w:r>
      <w:r>
        <w:t>ф</w:t>
      </w:r>
      <w:r w:rsidRPr="009E4AA0">
        <w:t>орма акта сдачи-приемки оказанных Услуг.</w:t>
      </w:r>
    </w:p>
    <w:p w14:paraId="66E86FDE" w14:textId="77777777" w:rsidR="004728A2" w:rsidRPr="009E4AA0" w:rsidRDefault="004728A2" w:rsidP="004728A2">
      <w:pPr>
        <w:autoSpaceDE w:val="0"/>
        <w:autoSpaceDN w:val="0"/>
        <w:adjustRightInd w:val="0"/>
        <w:jc w:val="center"/>
        <w:rPr>
          <w:b/>
        </w:rPr>
      </w:pPr>
    </w:p>
    <w:p w14:paraId="7E18778E" w14:textId="77777777" w:rsidR="004728A2" w:rsidRPr="009E4AA0" w:rsidRDefault="004728A2" w:rsidP="004728A2">
      <w:pPr>
        <w:autoSpaceDE w:val="0"/>
        <w:autoSpaceDN w:val="0"/>
        <w:adjustRightInd w:val="0"/>
        <w:jc w:val="center"/>
        <w:rPr>
          <w:b/>
        </w:rPr>
      </w:pPr>
      <w:r w:rsidRPr="009E4AA0">
        <w:rPr>
          <w:b/>
        </w:rPr>
        <w:t>13. РЕКВИЗИТЫ СТОРОН:</w:t>
      </w:r>
    </w:p>
    <w:p w14:paraId="0BAF6F9C" w14:textId="77777777" w:rsidR="004728A2" w:rsidRPr="009E4AA0" w:rsidRDefault="004728A2" w:rsidP="004728A2">
      <w:pPr>
        <w:autoSpaceDE w:val="0"/>
        <w:autoSpaceDN w:val="0"/>
        <w:adjustRightInd w:val="0"/>
        <w:jc w:val="center"/>
        <w:rPr>
          <w:b/>
        </w:rPr>
      </w:pPr>
    </w:p>
    <w:tbl>
      <w:tblPr>
        <w:tblW w:w="8930" w:type="dxa"/>
        <w:tblLayout w:type="fixed"/>
        <w:tblLook w:val="0000" w:firstRow="0" w:lastRow="0" w:firstColumn="0" w:lastColumn="0" w:noHBand="0" w:noVBand="0"/>
      </w:tblPr>
      <w:tblGrid>
        <w:gridCol w:w="4678"/>
        <w:gridCol w:w="4252"/>
      </w:tblGrid>
      <w:tr w:rsidR="004728A2" w:rsidRPr="009E4AA0" w14:paraId="628E5155" w14:textId="77777777" w:rsidTr="00796AFB">
        <w:trPr>
          <w:trHeight w:val="180"/>
        </w:trPr>
        <w:tc>
          <w:tcPr>
            <w:tcW w:w="4678" w:type="dxa"/>
          </w:tcPr>
          <w:p w14:paraId="6459723C" w14:textId="77777777" w:rsidR="004728A2" w:rsidRPr="009E4AA0" w:rsidRDefault="004728A2" w:rsidP="00796AFB">
            <w:pPr>
              <w:rPr>
                <w:b/>
              </w:rPr>
            </w:pPr>
            <w:r w:rsidRPr="009E4AA0">
              <w:rPr>
                <w:b/>
              </w:rPr>
              <w:t>ИСПОЛНИТЕЛЬ:</w:t>
            </w:r>
          </w:p>
          <w:p w14:paraId="56805B56" w14:textId="77777777" w:rsidR="004728A2" w:rsidRPr="009E4AA0" w:rsidRDefault="004728A2" w:rsidP="00796AFB">
            <w:pPr>
              <w:jc w:val="both"/>
            </w:pPr>
          </w:p>
        </w:tc>
        <w:tc>
          <w:tcPr>
            <w:tcW w:w="4252" w:type="dxa"/>
          </w:tcPr>
          <w:p w14:paraId="153CCF88" w14:textId="77777777" w:rsidR="004728A2" w:rsidRPr="009E4AA0" w:rsidRDefault="004728A2" w:rsidP="00796AFB">
            <w:r w:rsidRPr="009E4AA0">
              <w:rPr>
                <w:b/>
              </w:rPr>
              <w:t>ЗАКАЗЧИК</w:t>
            </w:r>
            <w:r w:rsidRPr="009E4AA0">
              <w:t>:</w:t>
            </w:r>
          </w:p>
          <w:p w14:paraId="58F24D5A" w14:textId="77777777" w:rsidR="004728A2" w:rsidRPr="009E4AA0" w:rsidRDefault="004728A2" w:rsidP="00796AFB">
            <w:r w:rsidRPr="009E4AA0">
              <w:t>АО «КСК»</w:t>
            </w:r>
          </w:p>
        </w:tc>
      </w:tr>
      <w:tr w:rsidR="004728A2" w:rsidRPr="009E4AA0" w14:paraId="740434A3" w14:textId="77777777" w:rsidTr="00796AFB">
        <w:trPr>
          <w:trHeight w:val="180"/>
        </w:trPr>
        <w:tc>
          <w:tcPr>
            <w:tcW w:w="4678" w:type="dxa"/>
          </w:tcPr>
          <w:p w14:paraId="08D30957" w14:textId="77777777" w:rsidR="004728A2" w:rsidRPr="009E4AA0" w:rsidRDefault="004728A2" w:rsidP="00796AFB">
            <w:pPr>
              <w:widowControl w:val="0"/>
              <w:autoSpaceDE w:val="0"/>
              <w:autoSpaceDN w:val="0"/>
              <w:adjustRightInd w:val="0"/>
              <w:rPr>
                <w:u w:val="single"/>
              </w:rPr>
            </w:pPr>
            <w:r w:rsidRPr="009E4AA0">
              <w:rPr>
                <w:u w:val="single"/>
              </w:rPr>
              <w:lastRenderedPageBreak/>
              <w:t>Место нахождения:</w:t>
            </w:r>
          </w:p>
          <w:p w14:paraId="231A11D1" w14:textId="77777777" w:rsidR="004728A2" w:rsidRPr="009E4AA0" w:rsidRDefault="004728A2" w:rsidP="00796AFB">
            <w:pPr>
              <w:widowControl w:val="0"/>
              <w:autoSpaceDE w:val="0"/>
              <w:autoSpaceDN w:val="0"/>
              <w:adjustRightInd w:val="0"/>
              <w:rPr>
                <w:bCs/>
                <w:lang w:eastAsia="ar-SA"/>
              </w:rPr>
            </w:pPr>
          </w:p>
          <w:p w14:paraId="3A2A5625" w14:textId="77777777" w:rsidR="004728A2" w:rsidRPr="009E4AA0" w:rsidRDefault="004728A2" w:rsidP="00796AFB">
            <w:pPr>
              <w:widowControl w:val="0"/>
              <w:autoSpaceDE w:val="0"/>
              <w:autoSpaceDN w:val="0"/>
              <w:adjustRightInd w:val="0"/>
              <w:rPr>
                <w:u w:val="single"/>
              </w:rPr>
            </w:pPr>
            <w:r w:rsidRPr="009E4AA0">
              <w:rPr>
                <w:u w:val="single"/>
              </w:rPr>
              <w:t>Адрес для отправки почтовой корреспонденции:</w:t>
            </w:r>
          </w:p>
          <w:p w14:paraId="05378D68" w14:textId="77777777" w:rsidR="004728A2" w:rsidRPr="009E4AA0" w:rsidRDefault="004728A2" w:rsidP="00796AFB">
            <w:pPr>
              <w:widowControl w:val="0"/>
              <w:autoSpaceDE w:val="0"/>
              <w:autoSpaceDN w:val="0"/>
              <w:adjustRightInd w:val="0"/>
              <w:rPr>
                <w:bCs/>
                <w:lang w:eastAsia="ar-SA"/>
              </w:rPr>
            </w:pPr>
          </w:p>
          <w:p w14:paraId="3F387897" w14:textId="77777777" w:rsidR="004728A2" w:rsidRPr="009E4AA0" w:rsidRDefault="004728A2" w:rsidP="00796AFB">
            <w:pPr>
              <w:widowControl w:val="0"/>
              <w:autoSpaceDE w:val="0"/>
              <w:autoSpaceDN w:val="0"/>
              <w:adjustRightInd w:val="0"/>
              <w:rPr>
                <w:bCs/>
                <w:lang w:eastAsia="ar-SA"/>
              </w:rPr>
            </w:pPr>
          </w:p>
          <w:p w14:paraId="74772054" w14:textId="77777777" w:rsidR="004728A2" w:rsidRPr="009E4AA0" w:rsidRDefault="004728A2" w:rsidP="00796AFB">
            <w:pPr>
              <w:widowControl w:val="0"/>
              <w:autoSpaceDE w:val="0"/>
              <w:autoSpaceDN w:val="0"/>
              <w:adjustRightInd w:val="0"/>
              <w:rPr>
                <w:u w:val="single"/>
              </w:rPr>
            </w:pPr>
            <w:r w:rsidRPr="009E4AA0">
              <w:rPr>
                <w:u w:val="single"/>
              </w:rPr>
              <w:t>Платежные реквизиты:</w:t>
            </w:r>
          </w:p>
          <w:p w14:paraId="192030CD" w14:textId="77777777" w:rsidR="004728A2" w:rsidRPr="009E4AA0" w:rsidRDefault="004728A2" w:rsidP="00796AFB">
            <w:pPr>
              <w:tabs>
                <w:tab w:val="left" w:pos="4907"/>
              </w:tabs>
              <w:rPr>
                <w:bCs/>
                <w:lang w:eastAsia="ar-SA"/>
              </w:rPr>
            </w:pPr>
          </w:p>
          <w:p w14:paraId="02FCECBD" w14:textId="77777777" w:rsidR="004728A2" w:rsidRPr="009E4AA0" w:rsidRDefault="004728A2" w:rsidP="00796AFB">
            <w:pPr>
              <w:tabs>
                <w:tab w:val="left" w:pos="4907"/>
              </w:tabs>
              <w:rPr>
                <w:b/>
              </w:rPr>
            </w:pPr>
          </w:p>
        </w:tc>
        <w:tc>
          <w:tcPr>
            <w:tcW w:w="4252" w:type="dxa"/>
          </w:tcPr>
          <w:p w14:paraId="3C12ADFB" w14:textId="77777777" w:rsidR="004728A2" w:rsidRPr="003035F8" w:rsidRDefault="004728A2" w:rsidP="00796AFB">
            <w:pPr>
              <w:jc w:val="both"/>
              <w:rPr>
                <w:color w:val="000000"/>
                <w:u w:val="single"/>
              </w:rPr>
            </w:pPr>
            <w:r w:rsidRPr="00494FD6">
              <w:rPr>
                <w:bCs/>
                <w:u w:val="single"/>
              </w:rPr>
              <w:t>Адрес места нахождения</w:t>
            </w:r>
            <w:r w:rsidRPr="003035F8">
              <w:rPr>
                <w:color w:val="000000"/>
                <w:u w:val="single"/>
              </w:rPr>
              <w:t xml:space="preserve">: </w:t>
            </w:r>
          </w:p>
          <w:p w14:paraId="33A94D2E" w14:textId="77777777" w:rsidR="004728A2" w:rsidRDefault="004728A2" w:rsidP="00796AFB">
            <w:pPr>
              <w:jc w:val="both"/>
            </w:pPr>
            <w:r w:rsidRPr="00494FD6">
              <w:t>улица Тестовская, дом 10, 26 этаж, помещение I,</w:t>
            </w:r>
          </w:p>
          <w:p w14:paraId="0102A3C6" w14:textId="77777777" w:rsidR="004728A2" w:rsidRPr="00494FD6" w:rsidRDefault="004728A2" w:rsidP="00796AFB">
            <w:pPr>
              <w:jc w:val="both"/>
            </w:pPr>
            <w:r w:rsidRPr="00494FD6">
              <w:t>город Москва, Российская Федерация, 123112</w:t>
            </w:r>
          </w:p>
          <w:p w14:paraId="5D519009" w14:textId="77777777" w:rsidR="004728A2" w:rsidRPr="003035F8" w:rsidRDefault="004728A2" w:rsidP="00796AFB">
            <w:pPr>
              <w:jc w:val="both"/>
              <w:rPr>
                <w:color w:val="000000"/>
                <w:u w:val="single"/>
              </w:rPr>
            </w:pPr>
            <w:r w:rsidRPr="003035F8">
              <w:rPr>
                <w:color w:val="000000"/>
                <w:u w:val="single"/>
              </w:rPr>
              <w:t xml:space="preserve">Адрес для отправки </w:t>
            </w:r>
          </w:p>
          <w:p w14:paraId="1D0F9073" w14:textId="77777777" w:rsidR="004728A2" w:rsidRPr="003035F8" w:rsidRDefault="004728A2" w:rsidP="00796AFB">
            <w:pPr>
              <w:jc w:val="both"/>
              <w:rPr>
                <w:color w:val="000000"/>
                <w:u w:val="single"/>
              </w:rPr>
            </w:pPr>
            <w:r w:rsidRPr="003035F8">
              <w:rPr>
                <w:color w:val="000000"/>
                <w:u w:val="single"/>
              </w:rPr>
              <w:t>почтовой корреспонденции:</w:t>
            </w:r>
          </w:p>
          <w:p w14:paraId="79254F49" w14:textId="77777777" w:rsidR="004728A2" w:rsidRPr="00E1215F" w:rsidRDefault="004728A2" w:rsidP="00796AFB">
            <w:pPr>
              <w:jc w:val="both"/>
            </w:pPr>
            <w:r w:rsidRPr="00494FD6">
              <w:t xml:space="preserve">123112, Российская Федерация, город Москва, </w:t>
            </w:r>
          </w:p>
          <w:p w14:paraId="275F969C" w14:textId="77777777" w:rsidR="004728A2" w:rsidRPr="00E1215F" w:rsidRDefault="004728A2" w:rsidP="00796AFB">
            <w:pPr>
              <w:jc w:val="both"/>
            </w:pPr>
            <w:r>
              <w:t>у</w:t>
            </w:r>
            <w:r w:rsidRPr="00494FD6">
              <w:t>лица</w:t>
            </w:r>
            <w:r>
              <w:t xml:space="preserve"> </w:t>
            </w:r>
            <w:r w:rsidRPr="00494FD6">
              <w:t>Тестовская, дом 10, 26 этаж, помещение I</w:t>
            </w:r>
            <w:r w:rsidRPr="00E1215F">
              <w:t xml:space="preserve"> </w:t>
            </w:r>
          </w:p>
          <w:p w14:paraId="1921B883" w14:textId="77777777" w:rsidR="004728A2" w:rsidRPr="00E1215F" w:rsidRDefault="004728A2" w:rsidP="00796AFB">
            <w:pPr>
              <w:jc w:val="both"/>
            </w:pPr>
            <w:r w:rsidRPr="00E1215F">
              <w:t>Тел./факс: +7(495)775-91-22/ +7(495)775-91-24</w:t>
            </w:r>
          </w:p>
          <w:p w14:paraId="3DB04B43" w14:textId="77777777" w:rsidR="004728A2" w:rsidRPr="00E1215F" w:rsidRDefault="004728A2" w:rsidP="00796AFB">
            <w:pPr>
              <w:jc w:val="both"/>
            </w:pPr>
            <w:r w:rsidRPr="00E1215F">
              <w:t xml:space="preserve">ИНН 2632100740, КПП </w:t>
            </w:r>
            <w:r w:rsidRPr="00494FD6">
              <w:t>770301001</w:t>
            </w:r>
          </w:p>
          <w:p w14:paraId="2F4422BB" w14:textId="77777777" w:rsidR="004728A2" w:rsidRPr="00E1215F" w:rsidRDefault="004728A2" w:rsidP="00796AFB">
            <w:pPr>
              <w:jc w:val="both"/>
            </w:pPr>
            <w:r w:rsidRPr="00E1215F">
              <w:t>ОКПО 67132337, ОГРН 1102632003320</w:t>
            </w:r>
          </w:p>
          <w:p w14:paraId="63F52E28" w14:textId="77777777" w:rsidR="004728A2" w:rsidRPr="005E415C" w:rsidRDefault="004728A2" w:rsidP="00796AFB">
            <w:pPr>
              <w:jc w:val="both"/>
              <w:rPr>
                <w:color w:val="000000"/>
                <w:u w:val="single"/>
              </w:rPr>
            </w:pPr>
            <w:r w:rsidRPr="005E415C">
              <w:rPr>
                <w:color w:val="000000"/>
                <w:u w:val="single"/>
              </w:rPr>
              <w:t xml:space="preserve">Наименование: </w:t>
            </w:r>
          </w:p>
          <w:p w14:paraId="4FF8A6A5" w14:textId="77777777" w:rsidR="004728A2" w:rsidRPr="005E415C" w:rsidRDefault="004728A2" w:rsidP="00796AFB">
            <w:pPr>
              <w:jc w:val="both"/>
            </w:pPr>
            <w:r w:rsidRPr="005E415C">
              <w:t>УФК по г. Москве (Акционерное общество «Курорты Северного Кавказа» л/сч 711Н7550001)</w:t>
            </w:r>
          </w:p>
          <w:p w14:paraId="111DFA49" w14:textId="77777777" w:rsidR="004728A2" w:rsidRPr="005E415C" w:rsidRDefault="004728A2" w:rsidP="00796AFB">
            <w:pPr>
              <w:jc w:val="both"/>
            </w:pPr>
            <w:r w:rsidRPr="005E415C">
              <w:rPr>
                <w:u w:val="single"/>
              </w:rPr>
              <w:t>р/</w:t>
            </w:r>
            <w:r w:rsidRPr="005E415C">
              <w:rPr>
                <w:color w:val="000000"/>
                <w:u w:val="single"/>
              </w:rPr>
              <w:t>счет</w:t>
            </w:r>
            <w:r w:rsidRPr="005E415C">
              <w:t xml:space="preserve"> № 03215643000000017301</w:t>
            </w:r>
          </w:p>
          <w:p w14:paraId="46177D0A" w14:textId="77777777" w:rsidR="004728A2" w:rsidRPr="005E415C" w:rsidRDefault="004728A2" w:rsidP="00796AFB">
            <w:pPr>
              <w:jc w:val="both"/>
            </w:pPr>
            <w:r w:rsidRPr="005E415C">
              <w:rPr>
                <w:color w:val="000000"/>
                <w:u w:val="single"/>
              </w:rPr>
              <w:t>Банк</w:t>
            </w:r>
            <w:r w:rsidRPr="005E415C">
              <w:t>: ГУ БАНКА РОССИИ ПО ЦФО//УФК ПО Г. МОСКВЕ г. Москва  </w:t>
            </w:r>
          </w:p>
          <w:p w14:paraId="0E24BD28" w14:textId="77777777" w:rsidR="004728A2" w:rsidRPr="005E415C" w:rsidRDefault="004728A2" w:rsidP="00796AFB">
            <w:r w:rsidRPr="005E415C">
              <w:rPr>
                <w:u w:val="single"/>
              </w:rPr>
              <w:t>Корреспондентский счет:</w:t>
            </w:r>
            <w:r w:rsidRPr="005E415C">
              <w:t xml:space="preserve"> 40102810545370000003</w:t>
            </w:r>
          </w:p>
          <w:p w14:paraId="327956D0" w14:textId="77777777" w:rsidR="004728A2" w:rsidRPr="00C147A6" w:rsidRDefault="004728A2" w:rsidP="00796AFB">
            <w:pPr>
              <w:rPr>
                <w:rFonts w:ascii="Georgia" w:hAnsi="Georgia" w:cs="Calibri"/>
              </w:rPr>
            </w:pPr>
            <w:r w:rsidRPr="005E415C">
              <w:rPr>
                <w:u w:val="single"/>
              </w:rPr>
              <w:t>БИК</w:t>
            </w:r>
            <w:r w:rsidRPr="005E415C">
              <w:t>: 004525988</w:t>
            </w:r>
          </w:p>
        </w:tc>
      </w:tr>
    </w:tbl>
    <w:p w14:paraId="60645191" w14:textId="77777777" w:rsidR="004728A2" w:rsidRPr="009E4AA0" w:rsidRDefault="004728A2" w:rsidP="004728A2">
      <w:pPr>
        <w:jc w:val="center"/>
        <w:rPr>
          <w:b/>
        </w:rPr>
      </w:pPr>
    </w:p>
    <w:p w14:paraId="039A075D" w14:textId="77777777" w:rsidR="004728A2" w:rsidRPr="009E4AA0" w:rsidRDefault="004728A2" w:rsidP="004728A2">
      <w:pPr>
        <w:jc w:val="center"/>
        <w:rPr>
          <w:b/>
        </w:rPr>
      </w:pPr>
      <w:r w:rsidRPr="009E4AA0">
        <w:rPr>
          <w:b/>
        </w:rPr>
        <w:t>14. ПОДПИСИ СТОРОН:</w:t>
      </w:r>
    </w:p>
    <w:p w14:paraId="47192C8A" w14:textId="77777777" w:rsidR="004728A2" w:rsidRPr="009E4AA0" w:rsidRDefault="004728A2" w:rsidP="004728A2">
      <w:pPr>
        <w:jc w:val="center"/>
        <w:rPr>
          <w:b/>
        </w:rPr>
      </w:pPr>
    </w:p>
    <w:tbl>
      <w:tblPr>
        <w:tblW w:w="7893" w:type="dxa"/>
        <w:tblInd w:w="646" w:type="dxa"/>
        <w:tblLook w:val="01E0" w:firstRow="1" w:lastRow="1" w:firstColumn="1" w:lastColumn="1" w:noHBand="0" w:noVBand="0"/>
      </w:tblPr>
      <w:tblGrid>
        <w:gridCol w:w="4032"/>
        <w:gridCol w:w="3861"/>
      </w:tblGrid>
      <w:tr w:rsidR="004728A2" w:rsidRPr="009E4AA0" w14:paraId="5F2D463E" w14:textId="77777777" w:rsidTr="00796AFB">
        <w:trPr>
          <w:trHeight w:val="303"/>
        </w:trPr>
        <w:tc>
          <w:tcPr>
            <w:tcW w:w="4032" w:type="dxa"/>
          </w:tcPr>
          <w:p w14:paraId="2BCE74FD" w14:textId="77777777" w:rsidR="004728A2" w:rsidRPr="009E4AA0" w:rsidRDefault="004728A2" w:rsidP="00796AFB">
            <w:pPr>
              <w:tabs>
                <w:tab w:val="left" w:pos="5954"/>
              </w:tabs>
              <w:ind w:left="63"/>
              <w:rPr>
                <w:b/>
              </w:rPr>
            </w:pPr>
            <w:r w:rsidRPr="009E4AA0">
              <w:rPr>
                <w:b/>
              </w:rPr>
              <w:t>ОТ ИСПОЛНИТЕЛЯ:</w:t>
            </w:r>
          </w:p>
        </w:tc>
        <w:tc>
          <w:tcPr>
            <w:tcW w:w="3861" w:type="dxa"/>
          </w:tcPr>
          <w:p w14:paraId="2A6AD2FF" w14:textId="77777777" w:rsidR="004728A2" w:rsidRPr="009E4AA0" w:rsidRDefault="004728A2" w:rsidP="00796AFB">
            <w:pPr>
              <w:tabs>
                <w:tab w:val="left" w:pos="5954"/>
              </w:tabs>
              <w:ind w:left="-108"/>
              <w:rPr>
                <w:b/>
              </w:rPr>
            </w:pPr>
            <w:r w:rsidRPr="009E4AA0">
              <w:rPr>
                <w:b/>
              </w:rPr>
              <w:t>ОТ ЗАКАЗЧИКА:</w:t>
            </w:r>
          </w:p>
        </w:tc>
      </w:tr>
      <w:tr w:rsidR="004728A2" w:rsidRPr="009E4AA0" w14:paraId="70D0B93C" w14:textId="77777777" w:rsidTr="00796AFB">
        <w:trPr>
          <w:trHeight w:val="158"/>
        </w:trPr>
        <w:tc>
          <w:tcPr>
            <w:tcW w:w="4032" w:type="dxa"/>
          </w:tcPr>
          <w:p w14:paraId="66ECAEE8" w14:textId="77777777" w:rsidR="004728A2" w:rsidRPr="009E4AA0" w:rsidRDefault="004728A2" w:rsidP="00796AFB">
            <w:pPr>
              <w:tabs>
                <w:tab w:val="left" w:pos="5954"/>
              </w:tabs>
              <w:ind w:left="63"/>
            </w:pPr>
          </w:p>
        </w:tc>
        <w:tc>
          <w:tcPr>
            <w:tcW w:w="3861" w:type="dxa"/>
          </w:tcPr>
          <w:p w14:paraId="20FEFA30" w14:textId="77777777" w:rsidR="004728A2" w:rsidRPr="009E4AA0" w:rsidRDefault="004728A2" w:rsidP="00796AFB">
            <w:pPr>
              <w:tabs>
                <w:tab w:val="left" w:pos="5954"/>
              </w:tabs>
              <w:ind w:left="-108"/>
            </w:pPr>
          </w:p>
        </w:tc>
      </w:tr>
      <w:tr w:rsidR="004728A2" w:rsidRPr="009E4AA0" w14:paraId="19A38DF1" w14:textId="77777777" w:rsidTr="00796AFB">
        <w:trPr>
          <w:trHeight w:val="428"/>
        </w:trPr>
        <w:tc>
          <w:tcPr>
            <w:tcW w:w="4032" w:type="dxa"/>
          </w:tcPr>
          <w:p w14:paraId="125F1CAC" w14:textId="77777777" w:rsidR="004728A2" w:rsidRPr="009E4AA0" w:rsidRDefault="004728A2" w:rsidP="00796AFB">
            <w:pPr>
              <w:ind w:left="63"/>
              <w:jc w:val="both"/>
              <w:outlineLvl w:val="0"/>
              <w:rPr>
                <w:bCs/>
              </w:rPr>
            </w:pPr>
            <w:r w:rsidRPr="009E4AA0">
              <w:rPr>
                <w:bCs/>
              </w:rPr>
              <w:t>_______________ / ____________ /</w:t>
            </w:r>
          </w:p>
          <w:p w14:paraId="65DBBF49" w14:textId="77777777" w:rsidR="004728A2" w:rsidRPr="009E4AA0" w:rsidRDefault="004728A2" w:rsidP="00796AFB">
            <w:pPr>
              <w:ind w:left="63"/>
              <w:jc w:val="both"/>
              <w:outlineLvl w:val="0"/>
              <w:rPr>
                <w:bCs/>
                <w:sz w:val="16"/>
                <w:szCs w:val="16"/>
              </w:rPr>
            </w:pPr>
            <w:r w:rsidRPr="006F34EF">
              <w:rPr>
                <w:i/>
                <w:sz w:val="20"/>
                <w:szCs w:val="20"/>
              </w:rPr>
              <w:t>(подписано ЭЦП)</w:t>
            </w:r>
          </w:p>
        </w:tc>
        <w:tc>
          <w:tcPr>
            <w:tcW w:w="3861" w:type="dxa"/>
          </w:tcPr>
          <w:p w14:paraId="3A463454" w14:textId="77777777" w:rsidR="004728A2" w:rsidRPr="009E4AA0" w:rsidRDefault="004728A2" w:rsidP="00796AFB">
            <w:pPr>
              <w:ind w:left="-108"/>
            </w:pPr>
            <w:r w:rsidRPr="009E4AA0">
              <w:t>_______________ /</w:t>
            </w:r>
            <w:r w:rsidRPr="009E4AA0">
              <w:rPr>
                <w:bCs/>
              </w:rPr>
              <w:t xml:space="preserve"> _____________</w:t>
            </w:r>
            <w:r w:rsidRPr="009E4AA0">
              <w:t xml:space="preserve"> /</w:t>
            </w:r>
          </w:p>
          <w:p w14:paraId="32524811" w14:textId="77777777" w:rsidR="004728A2" w:rsidRPr="009E4AA0" w:rsidRDefault="004728A2" w:rsidP="00796AFB">
            <w:pPr>
              <w:ind w:left="-108"/>
              <w:rPr>
                <w:sz w:val="16"/>
                <w:szCs w:val="16"/>
              </w:rPr>
            </w:pPr>
            <w:r w:rsidRPr="006F34EF">
              <w:rPr>
                <w:i/>
                <w:sz w:val="20"/>
                <w:szCs w:val="20"/>
              </w:rPr>
              <w:t>(подписано ЭЦП)</w:t>
            </w:r>
          </w:p>
        </w:tc>
      </w:tr>
    </w:tbl>
    <w:p w14:paraId="32892141" w14:textId="77777777" w:rsidR="004728A2" w:rsidRPr="009E4AA0" w:rsidRDefault="004728A2" w:rsidP="004728A2">
      <w:pPr>
        <w:widowControl w:val="0"/>
        <w:autoSpaceDE w:val="0"/>
        <w:autoSpaceDN w:val="0"/>
        <w:adjustRightInd w:val="0"/>
        <w:jc w:val="right"/>
        <w:rPr>
          <w:b/>
          <w:bCs/>
        </w:rPr>
      </w:pPr>
      <w:r w:rsidRPr="009E4AA0">
        <w:rPr>
          <w:b/>
        </w:rPr>
        <w:br w:type="page"/>
      </w:r>
      <w:r w:rsidRPr="009E4AA0">
        <w:rPr>
          <w:b/>
          <w:bCs/>
        </w:rPr>
        <w:lastRenderedPageBreak/>
        <w:t>Приложение № 1</w:t>
      </w:r>
    </w:p>
    <w:p w14:paraId="51CD981F" w14:textId="77777777" w:rsidR="004728A2" w:rsidRPr="009E4AA0" w:rsidRDefault="004728A2" w:rsidP="004728A2">
      <w:pPr>
        <w:ind w:firstLine="708"/>
        <w:jc w:val="right"/>
        <w:rPr>
          <w:bCs/>
        </w:rPr>
      </w:pPr>
      <w:r w:rsidRPr="009E4AA0">
        <w:rPr>
          <w:bCs/>
        </w:rPr>
        <w:t>к Договору от «___» ___________ 202</w:t>
      </w:r>
      <w:r>
        <w:rPr>
          <w:bCs/>
        </w:rPr>
        <w:t>1</w:t>
      </w:r>
      <w:r w:rsidRPr="009E4AA0">
        <w:rPr>
          <w:bCs/>
        </w:rPr>
        <w:t xml:space="preserve"> г № </w:t>
      </w:r>
    </w:p>
    <w:p w14:paraId="5751D179" w14:textId="77777777" w:rsidR="004728A2" w:rsidRPr="009E4AA0" w:rsidRDefault="004728A2" w:rsidP="004728A2">
      <w:pPr>
        <w:ind w:firstLine="708"/>
        <w:jc w:val="right"/>
        <w:rPr>
          <w:bCs/>
        </w:rPr>
      </w:pPr>
      <w:r w:rsidRPr="009E4AA0">
        <w:rPr>
          <w:bCs/>
        </w:rPr>
        <w:t>.</w:t>
      </w:r>
    </w:p>
    <w:p w14:paraId="78DE0497" w14:textId="77777777" w:rsidR="004728A2" w:rsidRPr="009E4AA0" w:rsidRDefault="004728A2" w:rsidP="004728A2">
      <w:pPr>
        <w:ind w:firstLine="708"/>
        <w:jc w:val="right"/>
        <w:rPr>
          <w:b/>
          <w:bCs/>
        </w:rPr>
      </w:pPr>
    </w:p>
    <w:p w14:paraId="78631BCC" w14:textId="77777777" w:rsidR="004728A2" w:rsidRPr="009E4AA0" w:rsidRDefault="004728A2" w:rsidP="004728A2">
      <w:pPr>
        <w:jc w:val="right"/>
        <w:rPr>
          <w:b/>
        </w:rPr>
      </w:pPr>
    </w:p>
    <w:p w14:paraId="0D2E668F" w14:textId="77777777" w:rsidR="004728A2" w:rsidRPr="009E4AA0" w:rsidRDefault="004728A2" w:rsidP="004728A2">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firstLine="284"/>
        <w:jc w:val="center"/>
        <w:rPr>
          <w:b/>
        </w:rPr>
      </w:pPr>
      <w:r w:rsidRPr="009E4AA0">
        <w:rPr>
          <w:b/>
        </w:rPr>
        <w:t>ТЕХНИЧЕСКОЕ ЗАДАНИЕ</w:t>
      </w:r>
    </w:p>
    <w:p w14:paraId="482142C2" w14:textId="77777777" w:rsidR="004728A2" w:rsidRPr="009E4AA0" w:rsidRDefault="004728A2" w:rsidP="004728A2">
      <w:pPr>
        <w:widowControl w:val="0"/>
        <w:tabs>
          <w:tab w:val="left" w:pos="0"/>
        </w:tabs>
        <w:autoSpaceDE w:val="0"/>
        <w:autoSpaceDN w:val="0"/>
        <w:adjustRightInd w:val="0"/>
        <w:ind w:left="567" w:firstLine="284"/>
        <w:jc w:val="center"/>
        <w:rPr>
          <w:b/>
        </w:rPr>
      </w:pPr>
      <w:r w:rsidRPr="009E4AA0">
        <w:rPr>
          <w:b/>
        </w:rPr>
        <w:t xml:space="preserve">на оказание услуг по техническому обслуживанию и сопровождению </w:t>
      </w:r>
      <w:r w:rsidRPr="00C147A6">
        <w:rPr>
          <w:b/>
        </w:rPr>
        <w:t>интернет-сайтов</w:t>
      </w:r>
      <w:r>
        <w:rPr>
          <w:b/>
        </w:rPr>
        <w:t xml:space="preserve"> </w:t>
      </w:r>
      <w:r w:rsidRPr="009E4AA0">
        <w:rPr>
          <w:b/>
        </w:rPr>
        <w:t>АО «КСК»</w:t>
      </w:r>
    </w:p>
    <w:p w14:paraId="3F0AD8E7" w14:textId="77777777" w:rsidR="004728A2" w:rsidRPr="009E4AA0" w:rsidRDefault="004728A2" w:rsidP="004728A2">
      <w:pPr>
        <w:widowControl w:val="0"/>
        <w:tabs>
          <w:tab w:val="left" w:pos="0"/>
        </w:tabs>
        <w:autoSpaceDE w:val="0"/>
        <w:autoSpaceDN w:val="0"/>
        <w:adjustRightInd w:val="0"/>
        <w:ind w:firstLine="426"/>
        <w:jc w:val="both"/>
        <w:rPr>
          <w:b/>
        </w:rPr>
      </w:pPr>
    </w:p>
    <w:p w14:paraId="1E2FFA40" w14:textId="77777777" w:rsidR="004728A2" w:rsidRPr="009E4AA0" w:rsidRDefault="004728A2" w:rsidP="00863DEC">
      <w:pPr>
        <w:widowControl w:val="0"/>
        <w:numPr>
          <w:ilvl w:val="0"/>
          <w:numId w:val="43"/>
        </w:numPr>
        <w:autoSpaceDE w:val="0"/>
        <w:autoSpaceDN w:val="0"/>
        <w:adjustRightInd w:val="0"/>
        <w:ind w:left="0" w:firstLine="0"/>
        <w:jc w:val="center"/>
        <w:rPr>
          <w:rFonts w:eastAsia="Calibri"/>
          <w:b/>
          <w:bCs/>
          <w:shd w:val="clear" w:color="auto" w:fill="FFFFFF"/>
        </w:rPr>
      </w:pPr>
      <w:r w:rsidRPr="009E4AA0">
        <w:rPr>
          <w:rFonts w:eastAsia="Calibri"/>
          <w:b/>
          <w:bCs/>
          <w:shd w:val="clear" w:color="auto" w:fill="FFFFFF"/>
        </w:rPr>
        <w:t>Наименование услуг и перечень объектов, на которых будут оказываться услуги</w:t>
      </w:r>
    </w:p>
    <w:p w14:paraId="31A0250B" w14:textId="77777777" w:rsidR="004728A2" w:rsidRPr="009E4AA0" w:rsidRDefault="004728A2" w:rsidP="004728A2">
      <w:pPr>
        <w:widowControl w:val="0"/>
        <w:autoSpaceDE w:val="0"/>
        <w:autoSpaceDN w:val="0"/>
        <w:adjustRightInd w:val="0"/>
        <w:contextualSpacing/>
        <w:jc w:val="both"/>
      </w:pPr>
      <w:r w:rsidRPr="009E4AA0">
        <w:t>– Техническое обслуживание, сопровождение интернет-сайтов АО «КСК</w:t>
      </w:r>
      <w:r w:rsidRPr="009E4AA0">
        <w:rPr>
          <w:b/>
        </w:rPr>
        <w:t>»</w:t>
      </w:r>
      <w:r w:rsidRPr="009E4AA0">
        <w:t>.</w:t>
      </w:r>
    </w:p>
    <w:p w14:paraId="67B9EEE3" w14:textId="77777777" w:rsidR="004728A2" w:rsidRPr="009E4AA0" w:rsidRDefault="004728A2" w:rsidP="004728A2">
      <w:pPr>
        <w:widowControl w:val="0"/>
        <w:autoSpaceDE w:val="0"/>
        <w:autoSpaceDN w:val="0"/>
        <w:adjustRightInd w:val="0"/>
        <w:contextualSpacing/>
        <w:jc w:val="both"/>
      </w:pPr>
      <w:r w:rsidRPr="009E4AA0">
        <w:t xml:space="preserve">– Адреса интернет-сайтов Заказчика: </w:t>
      </w:r>
      <w:r w:rsidRPr="009E4AA0">
        <w:rPr>
          <w:rFonts w:eastAsia="Calibri"/>
          <w:lang w:eastAsia="en-US"/>
        </w:rPr>
        <w:t xml:space="preserve">АО «КСК» </w:t>
      </w:r>
      <w:hyperlink r:id="rId31" w:history="1">
        <w:r w:rsidRPr="009E4AA0">
          <w:rPr>
            <w:rFonts w:eastAsia="Calibri"/>
            <w:color w:val="0000FF"/>
            <w:u w:val="single"/>
            <w:lang w:eastAsia="en-US"/>
          </w:rPr>
          <w:t>http://www.ncrc.ru/</w:t>
        </w:r>
      </w:hyperlink>
      <w:r w:rsidRPr="009E4AA0">
        <w:t xml:space="preserve">, </w:t>
      </w:r>
      <w:r w:rsidRPr="009E4AA0">
        <w:rPr>
          <w:rFonts w:eastAsia="Calibri"/>
          <w:lang w:eastAsia="en-US"/>
        </w:rPr>
        <w:t xml:space="preserve">ВТРК «Архыз» </w:t>
      </w:r>
      <w:hyperlink r:id="rId32" w:history="1">
        <w:r w:rsidRPr="009E4AA0">
          <w:rPr>
            <w:rFonts w:eastAsia="Calibri"/>
            <w:color w:val="0000FF"/>
            <w:u w:val="single"/>
            <w:lang w:eastAsia="en-US"/>
          </w:rPr>
          <w:t>http://arhyz-resort.ru/</w:t>
        </w:r>
      </w:hyperlink>
      <w:r>
        <w:rPr>
          <w:rFonts w:eastAsia="Calibri"/>
          <w:color w:val="0000FF"/>
          <w:u w:val="single"/>
          <w:lang w:eastAsia="en-US"/>
        </w:rPr>
        <w:t>,</w:t>
      </w:r>
      <w:r w:rsidRPr="009E4AA0">
        <w:rPr>
          <w:rFonts w:eastAsia="Calibri"/>
          <w:lang w:eastAsia="en-US"/>
        </w:rPr>
        <w:t xml:space="preserve"> </w:t>
      </w:r>
      <w:r>
        <w:rPr>
          <w:rFonts w:eastAsia="Calibri"/>
          <w:lang w:eastAsia="en-US"/>
        </w:rPr>
        <w:t xml:space="preserve">ВТРК «Эльбрус» </w:t>
      </w:r>
      <w:r w:rsidRPr="00AB7412">
        <w:rPr>
          <w:rFonts w:eastAsia="Calibri"/>
          <w:color w:val="0000FF"/>
          <w:u w:val="single"/>
        </w:rPr>
        <w:t>https://resort-elbrus.ru</w:t>
      </w:r>
      <w:r w:rsidRPr="00AB7412">
        <w:rPr>
          <w:rFonts w:eastAsia="Calibri"/>
          <w:lang w:eastAsia="en-US"/>
        </w:rPr>
        <w:t xml:space="preserve">/ </w:t>
      </w:r>
      <w:r w:rsidRPr="009E4AA0">
        <w:rPr>
          <w:rFonts w:eastAsia="Calibri"/>
          <w:lang w:eastAsia="en-US"/>
        </w:rPr>
        <w:t xml:space="preserve">и ВТРК «Ведучи» </w:t>
      </w:r>
      <w:hyperlink r:id="rId33" w:history="1">
        <w:r w:rsidRPr="009E4AA0">
          <w:rPr>
            <w:rFonts w:eastAsia="Calibri"/>
            <w:color w:val="0000FF"/>
            <w:u w:val="single"/>
          </w:rPr>
          <w:t>http://veduchi-resort.ru/</w:t>
        </w:r>
      </w:hyperlink>
      <w:r>
        <w:rPr>
          <w:rFonts w:eastAsia="Calibri"/>
          <w:color w:val="0000FF"/>
          <w:u w:val="single"/>
        </w:rPr>
        <w:t xml:space="preserve"> </w:t>
      </w:r>
      <w:r w:rsidRPr="004959E4">
        <w:t>(</w:t>
      </w:r>
      <w:r>
        <w:t>далее – сайт/ы</w:t>
      </w:r>
      <w:r w:rsidRPr="004959E4">
        <w:t>)</w:t>
      </w:r>
      <w:r w:rsidRPr="009E4AA0">
        <w:t xml:space="preserve">. В случае смены доменного имени одного или нескольких сайтов Заказчика </w:t>
      </w:r>
      <w:r>
        <w:t>И</w:t>
      </w:r>
      <w:r w:rsidRPr="009E4AA0">
        <w:t xml:space="preserve">сполнитель обязуется оказывать услуги по технической поддержке </w:t>
      </w:r>
      <w:r>
        <w:t>сайта</w:t>
      </w:r>
      <w:r w:rsidRPr="009E4AA0">
        <w:t>, размещенного по новому адресу в сети Интернет.</w:t>
      </w:r>
    </w:p>
    <w:p w14:paraId="630E56C6" w14:textId="77777777" w:rsidR="004728A2" w:rsidRPr="009E4AA0" w:rsidRDefault="004728A2" w:rsidP="004728A2">
      <w:pPr>
        <w:widowControl w:val="0"/>
        <w:autoSpaceDE w:val="0"/>
        <w:autoSpaceDN w:val="0"/>
        <w:adjustRightInd w:val="0"/>
        <w:contextualSpacing/>
        <w:jc w:val="both"/>
      </w:pPr>
      <w:r w:rsidRPr="009E4AA0">
        <w:t>– Языки сайтов: русский/английский.</w:t>
      </w:r>
    </w:p>
    <w:p w14:paraId="3823E1BE" w14:textId="77777777" w:rsidR="004728A2" w:rsidRDefault="004728A2" w:rsidP="004728A2">
      <w:pPr>
        <w:widowControl w:val="0"/>
        <w:autoSpaceDE w:val="0"/>
        <w:autoSpaceDN w:val="0"/>
        <w:adjustRightInd w:val="0"/>
        <w:contextualSpacing/>
        <w:jc w:val="both"/>
      </w:pPr>
    </w:p>
    <w:p w14:paraId="5397FA82" w14:textId="77777777" w:rsidR="004728A2" w:rsidRPr="009E4AA0" w:rsidRDefault="004728A2" w:rsidP="00863DEC">
      <w:pPr>
        <w:widowControl w:val="0"/>
        <w:numPr>
          <w:ilvl w:val="0"/>
          <w:numId w:val="43"/>
        </w:numPr>
        <w:autoSpaceDE w:val="0"/>
        <w:autoSpaceDN w:val="0"/>
        <w:adjustRightInd w:val="0"/>
        <w:ind w:left="0" w:firstLine="0"/>
        <w:jc w:val="center"/>
        <w:rPr>
          <w:rFonts w:eastAsia="Calibri"/>
          <w:b/>
          <w:bCs/>
          <w:shd w:val="clear" w:color="auto" w:fill="FFFFFF"/>
        </w:rPr>
      </w:pPr>
      <w:r w:rsidRPr="009E4AA0">
        <w:rPr>
          <w:rFonts w:eastAsia="Calibri"/>
          <w:b/>
          <w:bCs/>
          <w:shd w:val="clear" w:color="auto" w:fill="FFFFFF"/>
        </w:rPr>
        <w:t>Цели оказания услуг</w:t>
      </w:r>
    </w:p>
    <w:p w14:paraId="087227D2" w14:textId="77777777" w:rsidR="004728A2" w:rsidRPr="009E4AA0" w:rsidRDefault="004728A2" w:rsidP="004728A2">
      <w:pPr>
        <w:widowControl w:val="0"/>
        <w:tabs>
          <w:tab w:val="left" w:pos="426"/>
        </w:tabs>
        <w:autoSpaceDE w:val="0"/>
        <w:autoSpaceDN w:val="0"/>
        <w:adjustRightInd w:val="0"/>
        <w:contextualSpacing/>
        <w:jc w:val="both"/>
      </w:pPr>
      <w:r w:rsidRPr="009E4AA0">
        <w:t>– Эффективная реализация коммуникационной стратегии АО «КСК»;</w:t>
      </w:r>
    </w:p>
    <w:p w14:paraId="1E6E478F" w14:textId="77777777" w:rsidR="004728A2" w:rsidRPr="009E4AA0" w:rsidRDefault="004728A2" w:rsidP="004728A2">
      <w:pPr>
        <w:widowControl w:val="0"/>
        <w:tabs>
          <w:tab w:val="left" w:pos="426"/>
        </w:tabs>
        <w:autoSpaceDE w:val="0"/>
        <w:autoSpaceDN w:val="0"/>
        <w:adjustRightInd w:val="0"/>
        <w:contextualSpacing/>
        <w:jc w:val="both"/>
      </w:pPr>
      <w:r w:rsidRPr="009E4AA0">
        <w:t>– Функциональное развитие и оперативная поддержка интернет-сайтов АО «КСК».</w:t>
      </w:r>
    </w:p>
    <w:p w14:paraId="07BBE922" w14:textId="77777777" w:rsidR="004728A2" w:rsidRPr="009E4AA0" w:rsidRDefault="004728A2" w:rsidP="004728A2">
      <w:pPr>
        <w:widowControl w:val="0"/>
        <w:autoSpaceDE w:val="0"/>
        <w:autoSpaceDN w:val="0"/>
        <w:adjustRightInd w:val="0"/>
        <w:jc w:val="center"/>
      </w:pPr>
    </w:p>
    <w:p w14:paraId="4EEB68F6" w14:textId="77777777" w:rsidR="004728A2" w:rsidRPr="009E4AA0" w:rsidRDefault="004728A2" w:rsidP="00863DEC">
      <w:pPr>
        <w:widowControl w:val="0"/>
        <w:numPr>
          <w:ilvl w:val="0"/>
          <w:numId w:val="43"/>
        </w:numPr>
        <w:autoSpaceDE w:val="0"/>
        <w:autoSpaceDN w:val="0"/>
        <w:adjustRightInd w:val="0"/>
        <w:ind w:left="0" w:firstLine="0"/>
        <w:contextualSpacing/>
        <w:jc w:val="center"/>
        <w:rPr>
          <w:rFonts w:eastAsia="Calibri"/>
          <w:b/>
          <w:shd w:val="clear" w:color="auto" w:fill="FFFFFF"/>
        </w:rPr>
      </w:pPr>
      <w:r w:rsidRPr="009E4AA0">
        <w:rPr>
          <w:b/>
        </w:rPr>
        <w:t>Требования к оказанию услуг</w:t>
      </w:r>
    </w:p>
    <w:p w14:paraId="38267444" w14:textId="77777777" w:rsidR="004728A2" w:rsidRPr="009E4AA0" w:rsidRDefault="004728A2" w:rsidP="00863DEC">
      <w:pPr>
        <w:widowControl w:val="0"/>
        <w:numPr>
          <w:ilvl w:val="1"/>
          <w:numId w:val="43"/>
        </w:numPr>
        <w:autoSpaceDE w:val="0"/>
        <w:autoSpaceDN w:val="0"/>
        <w:adjustRightInd w:val="0"/>
        <w:ind w:left="0" w:firstLine="0"/>
        <w:contextualSpacing/>
        <w:jc w:val="both"/>
        <w:rPr>
          <w:b/>
        </w:rPr>
      </w:pPr>
      <w:r w:rsidRPr="009E4AA0">
        <w:rPr>
          <w:b/>
        </w:rPr>
        <w:t>Требования к наличию кадровых ресурсов</w:t>
      </w:r>
    </w:p>
    <w:p w14:paraId="364738CF" w14:textId="77777777" w:rsidR="004728A2" w:rsidRPr="009E4AA0" w:rsidRDefault="004728A2" w:rsidP="004728A2">
      <w:pPr>
        <w:widowControl w:val="0"/>
        <w:tabs>
          <w:tab w:val="left" w:pos="709"/>
        </w:tabs>
        <w:autoSpaceDE w:val="0"/>
        <w:autoSpaceDN w:val="0"/>
        <w:adjustRightInd w:val="0"/>
        <w:contextualSpacing/>
        <w:jc w:val="both"/>
      </w:pPr>
      <w:r w:rsidRPr="009E4AA0">
        <w:t>– Исполнитель выделяет проектную команду по работе с Заказчиком (не менее 2 (двух) профильных специалистов для исполнения Договора).</w:t>
      </w:r>
    </w:p>
    <w:p w14:paraId="655B2A73" w14:textId="77777777" w:rsidR="004728A2" w:rsidRPr="009E4AA0" w:rsidRDefault="004728A2" w:rsidP="004728A2">
      <w:pPr>
        <w:widowControl w:val="0"/>
        <w:tabs>
          <w:tab w:val="left" w:pos="709"/>
        </w:tabs>
        <w:autoSpaceDE w:val="0"/>
        <w:autoSpaceDN w:val="0"/>
        <w:adjustRightInd w:val="0"/>
        <w:contextualSpacing/>
        <w:jc w:val="both"/>
      </w:pPr>
      <w:r w:rsidRPr="009E4AA0">
        <w:t>– Исполнитель выделяет персонального менеджера, который в случае чрезвычайных ситуаций, будет находиться в зоне доступа в режиме 24 часа/7 дней в неделю (представить Ф.И.О. менеджера, контактные данные или Ф.И.О. и контактные данные подменного лица в случае необходимости).</w:t>
      </w:r>
    </w:p>
    <w:p w14:paraId="75786207" w14:textId="77777777" w:rsidR="004728A2" w:rsidRPr="009E4AA0" w:rsidRDefault="004728A2" w:rsidP="004728A2">
      <w:pPr>
        <w:widowControl w:val="0"/>
        <w:autoSpaceDE w:val="0"/>
        <w:autoSpaceDN w:val="0"/>
        <w:adjustRightInd w:val="0"/>
        <w:contextualSpacing/>
        <w:jc w:val="both"/>
        <w:rPr>
          <w:b/>
        </w:rPr>
      </w:pPr>
    </w:p>
    <w:p w14:paraId="2655A819" w14:textId="77777777" w:rsidR="004728A2" w:rsidRPr="009E4AA0" w:rsidRDefault="004728A2" w:rsidP="00863DEC">
      <w:pPr>
        <w:widowControl w:val="0"/>
        <w:numPr>
          <w:ilvl w:val="1"/>
          <w:numId w:val="43"/>
        </w:numPr>
        <w:autoSpaceDE w:val="0"/>
        <w:autoSpaceDN w:val="0"/>
        <w:adjustRightInd w:val="0"/>
        <w:ind w:left="0" w:firstLine="0"/>
        <w:contextualSpacing/>
        <w:jc w:val="both"/>
        <w:rPr>
          <w:b/>
        </w:rPr>
      </w:pPr>
      <w:r w:rsidRPr="009E4AA0">
        <w:rPr>
          <w:b/>
        </w:rPr>
        <w:t>Информационная и контент поддержка сайтов</w:t>
      </w:r>
    </w:p>
    <w:p w14:paraId="3F1E7CCE" w14:textId="77777777" w:rsidR="004728A2" w:rsidRPr="009E4AA0" w:rsidRDefault="004728A2" w:rsidP="004728A2">
      <w:pPr>
        <w:widowControl w:val="0"/>
        <w:autoSpaceDE w:val="0"/>
        <w:autoSpaceDN w:val="0"/>
        <w:adjustRightInd w:val="0"/>
        <w:contextualSpacing/>
        <w:jc w:val="both"/>
      </w:pPr>
      <w:r w:rsidRPr="009E4AA0">
        <w:t>– Подготовка (верстка) и размещение текстовой информации на сайте.</w:t>
      </w:r>
    </w:p>
    <w:p w14:paraId="0FA6CDBF" w14:textId="77777777" w:rsidR="004728A2" w:rsidRPr="009E4AA0" w:rsidRDefault="004728A2" w:rsidP="004728A2">
      <w:pPr>
        <w:widowControl w:val="0"/>
        <w:autoSpaceDE w:val="0"/>
        <w:autoSpaceDN w:val="0"/>
        <w:adjustRightInd w:val="0"/>
        <w:contextualSpacing/>
        <w:jc w:val="both"/>
      </w:pPr>
      <w:r w:rsidRPr="009E4AA0">
        <w:t>– Добавление файлов, предназначенных для скачивания с сайта.</w:t>
      </w:r>
    </w:p>
    <w:p w14:paraId="0D2FC2E0" w14:textId="77777777" w:rsidR="004728A2" w:rsidRPr="009E4AA0" w:rsidRDefault="004728A2" w:rsidP="004728A2">
      <w:pPr>
        <w:widowControl w:val="0"/>
        <w:autoSpaceDE w:val="0"/>
        <w:autoSpaceDN w:val="0"/>
        <w:adjustRightInd w:val="0"/>
        <w:contextualSpacing/>
        <w:jc w:val="both"/>
      </w:pPr>
      <w:r w:rsidRPr="009E4AA0">
        <w:t>– Добавление записей на сайт.</w:t>
      </w:r>
    </w:p>
    <w:p w14:paraId="7C53BE79" w14:textId="77777777" w:rsidR="004728A2" w:rsidRPr="009E4AA0" w:rsidRDefault="004728A2" w:rsidP="004728A2">
      <w:pPr>
        <w:widowControl w:val="0"/>
        <w:autoSpaceDE w:val="0"/>
        <w:autoSpaceDN w:val="0"/>
        <w:adjustRightInd w:val="0"/>
        <w:contextualSpacing/>
        <w:jc w:val="both"/>
      </w:pPr>
      <w:r w:rsidRPr="009E4AA0">
        <w:t>– Обработка (оптимизация) и размещение графических изображений на сайте.</w:t>
      </w:r>
    </w:p>
    <w:p w14:paraId="33BF2384" w14:textId="77777777" w:rsidR="004728A2" w:rsidRPr="009E4AA0" w:rsidRDefault="004728A2" w:rsidP="004728A2">
      <w:pPr>
        <w:widowControl w:val="0"/>
        <w:autoSpaceDE w:val="0"/>
        <w:autoSpaceDN w:val="0"/>
        <w:adjustRightInd w:val="0"/>
        <w:contextualSpacing/>
        <w:jc w:val="both"/>
      </w:pPr>
      <w:r w:rsidRPr="009E4AA0">
        <w:t>– Изменение структуры сайта – добавление, редактирование, удаление разделов/ подразделов/ страниц, не влекущих за собой кардинального пересмотра всей структуры сайта.</w:t>
      </w:r>
    </w:p>
    <w:p w14:paraId="46C246A9" w14:textId="77777777" w:rsidR="004728A2" w:rsidRPr="009E4AA0" w:rsidRDefault="004728A2" w:rsidP="004728A2">
      <w:pPr>
        <w:widowControl w:val="0"/>
        <w:autoSpaceDE w:val="0"/>
        <w:autoSpaceDN w:val="0"/>
        <w:adjustRightInd w:val="0"/>
        <w:contextualSpacing/>
        <w:jc w:val="both"/>
      </w:pPr>
      <w:r w:rsidRPr="009E4AA0">
        <w:t>– Разработка, установка, снятие со страниц сайта внутренних рекламных объявлений, анимированных и статичных баннеров.</w:t>
      </w:r>
    </w:p>
    <w:p w14:paraId="261D94B7" w14:textId="77777777" w:rsidR="004728A2" w:rsidRPr="009E4AA0" w:rsidRDefault="004728A2" w:rsidP="004728A2">
      <w:pPr>
        <w:widowControl w:val="0"/>
        <w:autoSpaceDE w:val="0"/>
        <w:autoSpaceDN w:val="0"/>
        <w:adjustRightInd w:val="0"/>
        <w:contextualSpacing/>
        <w:jc w:val="both"/>
      </w:pPr>
      <w:r w:rsidRPr="009E4AA0">
        <w:t>– Исправление ошибок в статьях, возникших как по вине Заказчика, так и по вине Исполнителя.</w:t>
      </w:r>
    </w:p>
    <w:p w14:paraId="57DF09B8" w14:textId="77777777" w:rsidR="004728A2" w:rsidRPr="009E4AA0" w:rsidRDefault="004728A2" w:rsidP="004728A2">
      <w:pPr>
        <w:widowControl w:val="0"/>
        <w:autoSpaceDE w:val="0"/>
        <w:autoSpaceDN w:val="0"/>
        <w:adjustRightInd w:val="0"/>
        <w:contextualSpacing/>
        <w:jc w:val="both"/>
      </w:pPr>
      <w:r w:rsidRPr="009E4AA0">
        <w:t>– Размещение сайта на собственном сервере Исполнителя, размещенном в российском дата-центре. Количество оперативной памяти сервера — не менее 32 Гб. По запросу Заказчика Исполнитель обязан предоставить сервер к очному просмотру в дата-центре.</w:t>
      </w:r>
    </w:p>
    <w:p w14:paraId="2284BE7F" w14:textId="77777777" w:rsidR="004728A2" w:rsidRPr="009E4AA0" w:rsidRDefault="004728A2" w:rsidP="004728A2">
      <w:pPr>
        <w:widowControl w:val="0"/>
        <w:autoSpaceDE w:val="0"/>
        <w:autoSpaceDN w:val="0"/>
        <w:adjustRightInd w:val="0"/>
        <w:contextualSpacing/>
        <w:jc w:val="both"/>
      </w:pPr>
      <w:r w:rsidRPr="009E4AA0">
        <w:t>– Осуществление мониторинга безопасности контента сайта на предмет наличия вредоносного кода, исправление ошибок в коде сайта, устранение вредоносных частей кода в случае его обнаружения.</w:t>
      </w:r>
    </w:p>
    <w:p w14:paraId="598CE221" w14:textId="77777777" w:rsidR="004728A2" w:rsidRPr="009E4AA0" w:rsidRDefault="004728A2" w:rsidP="004728A2">
      <w:pPr>
        <w:widowControl w:val="0"/>
        <w:autoSpaceDE w:val="0"/>
        <w:autoSpaceDN w:val="0"/>
        <w:adjustRightInd w:val="0"/>
        <w:contextualSpacing/>
        <w:jc w:val="both"/>
        <w:rPr>
          <w:b/>
        </w:rPr>
      </w:pPr>
    </w:p>
    <w:p w14:paraId="0CCBFD95" w14:textId="77777777" w:rsidR="004728A2" w:rsidRPr="009E4AA0" w:rsidRDefault="004728A2" w:rsidP="00863DEC">
      <w:pPr>
        <w:widowControl w:val="0"/>
        <w:numPr>
          <w:ilvl w:val="1"/>
          <w:numId w:val="43"/>
        </w:numPr>
        <w:autoSpaceDE w:val="0"/>
        <w:autoSpaceDN w:val="0"/>
        <w:adjustRightInd w:val="0"/>
        <w:ind w:left="0" w:firstLine="0"/>
        <w:contextualSpacing/>
        <w:jc w:val="both"/>
        <w:rPr>
          <w:b/>
        </w:rPr>
      </w:pPr>
      <w:r w:rsidRPr="009E4AA0">
        <w:rPr>
          <w:b/>
        </w:rPr>
        <w:t>Техническое администрирование и обеспечение работоспособности сайта</w:t>
      </w:r>
    </w:p>
    <w:p w14:paraId="08CBFEB2" w14:textId="77777777" w:rsidR="004728A2" w:rsidRPr="009E4AA0" w:rsidRDefault="004728A2" w:rsidP="004728A2">
      <w:pPr>
        <w:widowControl w:val="0"/>
        <w:autoSpaceDE w:val="0"/>
        <w:autoSpaceDN w:val="0"/>
        <w:adjustRightInd w:val="0"/>
        <w:contextualSpacing/>
        <w:jc w:val="both"/>
      </w:pPr>
      <w:r w:rsidRPr="009E4AA0">
        <w:t xml:space="preserve">– При необходимости проведения плановых технических работ, в ходе которых доступ </w:t>
      </w:r>
      <w:r w:rsidRPr="009E4AA0">
        <w:lastRenderedPageBreak/>
        <w:t>пользователей на сайты будет невозможен, уведомление об этом должно быть согласовано Исполнителем с Заказчиком и размещено на главной странице сайта не менее чем за 24 часа до начала проведения работ.</w:t>
      </w:r>
    </w:p>
    <w:p w14:paraId="14F6A3AC" w14:textId="77777777" w:rsidR="004728A2" w:rsidRPr="009E4AA0" w:rsidRDefault="004728A2" w:rsidP="004728A2">
      <w:pPr>
        <w:widowControl w:val="0"/>
        <w:autoSpaceDE w:val="0"/>
        <w:autoSpaceDN w:val="0"/>
        <w:adjustRightInd w:val="0"/>
        <w:contextualSpacing/>
        <w:jc w:val="both"/>
      </w:pPr>
      <w:r w:rsidRPr="009E4AA0">
        <w:t>– В случае технических сбоев программного обеспечения или иных проблем, влекущих недоступность сайтов или их отдельных страниц, в течение 2 (двух) часов с момента выявления вышеуказанной проблемы на сайте должно быть размещено согласованное Исполнителем с Заказчиком объявление с указанием причины, даты и времени прекращения доступа, а также ожидаемой даты и времени возобновления доступа к информации.</w:t>
      </w:r>
    </w:p>
    <w:p w14:paraId="54F1A904" w14:textId="77777777" w:rsidR="004728A2" w:rsidRPr="009E4AA0" w:rsidRDefault="004728A2" w:rsidP="004728A2">
      <w:pPr>
        <w:widowControl w:val="0"/>
        <w:autoSpaceDE w:val="0"/>
        <w:autoSpaceDN w:val="0"/>
        <w:adjustRightInd w:val="0"/>
        <w:contextualSpacing/>
        <w:jc w:val="both"/>
      </w:pPr>
      <w:r w:rsidRPr="009E4AA0">
        <w:t>– В случае компрометации контента сайта Исполнитель проводит анализ причин взлома сайта и предоставляет Заказчику отчет с указанием причин несанкционированного доступа и уязвимостями в компонентах сайта.</w:t>
      </w:r>
    </w:p>
    <w:p w14:paraId="55EDECBF" w14:textId="77777777" w:rsidR="004728A2" w:rsidRPr="009E4AA0" w:rsidRDefault="004728A2" w:rsidP="004728A2">
      <w:pPr>
        <w:widowControl w:val="0"/>
        <w:autoSpaceDE w:val="0"/>
        <w:autoSpaceDN w:val="0"/>
        <w:adjustRightInd w:val="0"/>
        <w:contextualSpacing/>
        <w:jc w:val="both"/>
      </w:pPr>
      <w:r w:rsidRPr="009E4AA0">
        <w:t>– Исполнитель предоставляет периодические отчеты по технической нагрузке на сайт (по запросу).</w:t>
      </w:r>
    </w:p>
    <w:p w14:paraId="23A0439D" w14:textId="77777777" w:rsidR="004728A2" w:rsidRPr="009E4AA0" w:rsidRDefault="004728A2" w:rsidP="004728A2">
      <w:pPr>
        <w:widowControl w:val="0"/>
        <w:autoSpaceDE w:val="0"/>
        <w:autoSpaceDN w:val="0"/>
        <w:adjustRightInd w:val="0"/>
        <w:contextualSpacing/>
        <w:jc w:val="both"/>
      </w:pPr>
      <w:r w:rsidRPr="009E4AA0">
        <w:t>– В случае временной недоступности сайтов, исключая перерывы, связанные с обстоятельствами непреодолимой силы, Исполнитель обязуется в минимально возможные сроки выявить причину проблемы, уведомить Заказчика о плановом времени ее устранения и принять меры по восстановлению работоспособности сайтов. При этом возможный максимальный срок недоступности сайтов составляет:</w:t>
      </w:r>
    </w:p>
    <w:p w14:paraId="564EAAE9" w14:textId="77777777" w:rsidR="004728A2" w:rsidRPr="009E4AA0" w:rsidRDefault="004728A2" w:rsidP="004728A2">
      <w:pPr>
        <w:widowControl w:val="0"/>
        <w:autoSpaceDE w:val="0"/>
        <w:autoSpaceDN w:val="0"/>
        <w:adjustRightInd w:val="0"/>
        <w:contextualSpacing/>
        <w:jc w:val="both"/>
      </w:pPr>
      <w:r w:rsidRPr="009E4AA0">
        <w:t>– Не более 2 (двух) часов в будние дни в рабочее время (с 10:00 до 19:00 по московскому времени), в будние дни в нерабочее время (с 19:01 до 9:59 по московскому времени), в выходные или праздничные дни для каждого сайта единовременно.</w:t>
      </w:r>
    </w:p>
    <w:p w14:paraId="22FF946C" w14:textId="77777777" w:rsidR="004728A2" w:rsidRPr="009E4AA0" w:rsidRDefault="004728A2" w:rsidP="004728A2">
      <w:pPr>
        <w:widowControl w:val="0"/>
        <w:autoSpaceDE w:val="0"/>
        <w:autoSpaceDN w:val="0"/>
        <w:adjustRightInd w:val="0"/>
        <w:contextualSpacing/>
        <w:jc w:val="both"/>
      </w:pPr>
      <w:r w:rsidRPr="009E4AA0">
        <w:t xml:space="preserve">– Не более 2 (двух) суток суммарно для каждого сайта за все время оказания услуг. </w:t>
      </w:r>
    </w:p>
    <w:p w14:paraId="41EDBCAA" w14:textId="77777777" w:rsidR="004728A2" w:rsidRPr="009E4AA0" w:rsidRDefault="004728A2" w:rsidP="004728A2">
      <w:pPr>
        <w:widowControl w:val="0"/>
        <w:autoSpaceDE w:val="0"/>
        <w:autoSpaceDN w:val="0"/>
        <w:adjustRightInd w:val="0"/>
        <w:contextualSpacing/>
        <w:jc w:val="both"/>
      </w:pPr>
    </w:p>
    <w:p w14:paraId="586B9FE5" w14:textId="77777777" w:rsidR="004728A2" w:rsidRPr="009E4AA0" w:rsidRDefault="004728A2" w:rsidP="004728A2">
      <w:pPr>
        <w:widowControl w:val="0"/>
        <w:autoSpaceDE w:val="0"/>
        <w:autoSpaceDN w:val="0"/>
        <w:adjustRightInd w:val="0"/>
        <w:contextualSpacing/>
        <w:jc w:val="both"/>
        <w:rPr>
          <w:b/>
        </w:rPr>
      </w:pPr>
      <w:r w:rsidRPr="009E4AA0">
        <w:rPr>
          <w:b/>
        </w:rPr>
        <w:t>3.4. Восстановление работоспособности ресурса и данных в случае сбоев (аварийных ситуаций)</w:t>
      </w:r>
    </w:p>
    <w:p w14:paraId="33E201BD" w14:textId="77777777" w:rsidR="004728A2" w:rsidRPr="009E4AA0" w:rsidRDefault="004728A2" w:rsidP="004728A2">
      <w:pPr>
        <w:widowControl w:val="0"/>
        <w:autoSpaceDE w:val="0"/>
        <w:autoSpaceDN w:val="0"/>
        <w:adjustRightInd w:val="0"/>
        <w:contextualSpacing/>
        <w:jc w:val="both"/>
      </w:pPr>
      <w:r w:rsidRPr="009E4AA0">
        <w:t>– Восстановление с последней резервной копии;</w:t>
      </w:r>
    </w:p>
    <w:p w14:paraId="00697892" w14:textId="77777777" w:rsidR="004728A2" w:rsidRPr="009E4AA0" w:rsidRDefault="004728A2" w:rsidP="004728A2">
      <w:pPr>
        <w:widowControl w:val="0"/>
        <w:autoSpaceDE w:val="0"/>
        <w:autoSpaceDN w:val="0"/>
        <w:adjustRightInd w:val="0"/>
        <w:contextualSpacing/>
        <w:jc w:val="both"/>
      </w:pPr>
      <w:r w:rsidRPr="009E4AA0">
        <w:t>– Оперативное устранение ошибок в работе Интернет-ресурса.</w:t>
      </w:r>
    </w:p>
    <w:p w14:paraId="69432266" w14:textId="77777777" w:rsidR="004728A2" w:rsidRPr="009E4AA0" w:rsidRDefault="004728A2" w:rsidP="004728A2">
      <w:pPr>
        <w:widowControl w:val="0"/>
        <w:autoSpaceDE w:val="0"/>
        <w:autoSpaceDN w:val="0"/>
        <w:adjustRightInd w:val="0"/>
        <w:contextualSpacing/>
        <w:jc w:val="both"/>
      </w:pPr>
      <w:r w:rsidRPr="009E4AA0">
        <w:t>– Работы по бесперебойному функционированию ресурса, обеспечению круглосуточного доступа конечных пользователей к сайту, в том числе мониторинг служб веб-сервера, мультисегментный мониторинг канала связи с сервером должны проводиться в круглосуточном режиме.</w:t>
      </w:r>
    </w:p>
    <w:p w14:paraId="4F8B8716" w14:textId="77777777" w:rsidR="004728A2" w:rsidRPr="009E4AA0" w:rsidRDefault="004728A2" w:rsidP="004728A2">
      <w:pPr>
        <w:widowControl w:val="0"/>
        <w:autoSpaceDE w:val="0"/>
        <w:autoSpaceDN w:val="0"/>
        <w:adjustRightInd w:val="0"/>
        <w:contextualSpacing/>
        <w:jc w:val="both"/>
      </w:pPr>
      <w:r w:rsidRPr="009E4AA0">
        <w:t>– Профилактические работы, обновление ПО сервера и CMS должны проводиться по мере возникновения необходимости.</w:t>
      </w:r>
    </w:p>
    <w:p w14:paraId="36CA2BA9" w14:textId="77777777" w:rsidR="004728A2" w:rsidRPr="009E4AA0" w:rsidRDefault="004728A2" w:rsidP="004728A2">
      <w:pPr>
        <w:widowControl w:val="0"/>
        <w:autoSpaceDE w:val="0"/>
        <w:autoSpaceDN w:val="0"/>
        <w:adjustRightInd w:val="0"/>
        <w:contextualSpacing/>
        <w:jc w:val="both"/>
      </w:pPr>
    </w:p>
    <w:p w14:paraId="04F9D5FA" w14:textId="77777777" w:rsidR="004728A2" w:rsidRPr="009E4AA0" w:rsidRDefault="004728A2" w:rsidP="004728A2">
      <w:pPr>
        <w:widowControl w:val="0"/>
        <w:autoSpaceDE w:val="0"/>
        <w:autoSpaceDN w:val="0"/>
        <w:adjustRightInd w:val="0"/>
        <w:contextualSpacing/>
        <w:jc w:val="both"/>
        <w:rPr>
          <w:b/>
        </w:rPr>
      </w:pPr>
      <w:r w:rsidRPr="009E4AA0">
        <w:rPr>
          <w:b/>
        </w:rPr>
        <w:t>3.5. Частота внесения обновлений.</w:t>
      </w:r>
    </w:p>
    <w:p w14:paraId="7F929AA7" w14:textId="77777777" w:rsidR="004728A2" w:rsidRPr="009E4AA0" w:rsidRDefault="004728A2" w:rsidP="004728A2">
      <w:pPr>
        <w:widowControl w:val="0"/>
        <w:autoSpaceDE w:val="0"/>
        <w:autoSpaceDN w:val="0"/>
        <w:adjustRightInd w:val="0"/>
        <w:contextualSpacing/>
        <w:jc w:val="both"/>
      </w:pPr>
      <w:r w:rsidRPr="009E4AA0">
        <w:t>– Обновления вносятся ежемесячно (еженедельно, ежедневно), согласно требованиям Заказчика (срок выполнения — не более 8 (восьми) часов, за исключением размещения новостной информации и иной информации, требующей оперативного опубликования в течение 1 (одного) часа с момента получения соответствующей задачи от Заказчика).</w:t>
      </w:r>
    </w:p>
    <w:p w14:paraId="3643F9C5" w14:textId="77777777" w:rsidR="004728A2" w:rsidRPr="009E4AA0" w:rsidRDefault="004728A2" w:rsidP="004728A2">
      <w:pPr>
        <w:widowControl w:val="0"/>
        <w:autoSpaceDE w:val="0"/>
        <w:autoSpaceDN w:val="0"/>
        <w:adjustRightInd w:val="0"/>
        <w:contextualSpacing/>
        <w:jc w:val="both"/>
      </w:pPr>
      <w:r w:rsidRPr="009E4AA0">
        <w:t>– В случае, когда выполнение обозначенных Заказчиком задач требует больше времени ввиду трудоемкости, срок выполнения согласовывается Исполнителем с Заказчиком.</w:t>
      </w:r>
    </w:p>
    <w:p w14:paraId="68D1D334" w14:textId="77777777" w:rsidR="004728A2" w:rsidRPr="009E4AA0" w:rsidRDefault="004728A2" w:rsidP="004728A2">
      <w:pPr>
        <w:widowControl w:val="0"/>
        <w:autoSpaceDE w:val="0"/>
        <w:autoSpaceDN w:val="0"/>
        <w:adjustRightInd w:val="0"/>
        <w:contextualSpacing/>
        <w:jc w:val="both"/>
      </w:pPr>
      <w:r w:rsidRPr="009E4AA0">
        <w:t xml:space="preserve">– По требованию Заказчика обновления должны вноситься в круглосуточном режиме (24 часа 7 дней в неделю). </w:t>
      </w:r>
    </w:p>
    <w:p w14:paraId="54A06D85" w14:textId="77777777" w:rsidR="004728A2" w:rsidRPr="009E4AA0" w:rsidRDefault="004728A2" w:rsidP="004728A2">
      <w:pPr>
        <w:widowControl w:val="0"/>
        <w:autoSpaceDE w:val="0"/>
        <w:autoSpaceDN w:val="0"/>
        <w:adjustRightInd w:val="0"/>
        <w:contextualSpacing/>
        <w:jc w:val="both"/>
      </w:pPr>
      <w:r w:rsidRPr="009E4AA0">
        <w:t xml:space="preserve">– Внесение информации в раздел «Закупки и продажа» осуществляется Заказчиком, за исключением случаев, когда Заказчик ставит задачи по размещению информации в данном разделе Исполнителю. </w:t>
      </w:r>
    </w:p>
    <w:p w14:paraId="29967C48" w14:textId="77777777" w:rsidR="004728A2" w:rsidRPr="009E4AA0" w:rsidRDefault="004728A2" w:rsidP="004728A2">
      <w:pPr>
        <w:widowControl w:val="0"/>
        <w:autoSpaceDE w:val="0"/>
        <w:autoSpaceDN w:val="0"/>
        <w:adjustRightInd w:val="0"/>
        <w:contextualSpacing/>
        <w:jc w:val="both"/>
      </w:pPr>
      <w:r w:rsidRPr="009E4AA0">
        <w:t>– Постановка задач Заказчиком в рамках оказания услуг осуществляется посредством направления информации на электронную почту Исполнителя или посредством использования системы управления задачами «Битрикс24».</w:t>
      </w:r>
    </w:p>
    <w:p w14:paraId="0D2A9E64" w14:textId="77777777" w:rsidR="004728A2" w:rsidRPr="009E4AA0" w:rsidRDefault="004728A2" w:rsidP="004728A2">
      <w:pPr>
        <w:widowControl w:val="0"/>
        <w:autoSpaceDE w:val="0"/>
        <w:autoSpaceDN w:val="0"/>
        <w:adjustRightInd w:val="0"/>
        <w:contextualSpacing/>
        <w:jc w:val="both"/>
      </w:pPr>
    </w:p>
    <w:p w14:paraId="370B19B3" w14:textId="77777777" w:rsidR="004728A2" w:rsidRDefault="004728A2" w:rsidP="004728A2">
      <w:pPr>
        <w:widowControl w:val="0"/>
        <w:autoSpaceDE w:val="0"/>
        <w:autoSpaceDN w:val="0"/>
        <w:adjustRightInd w:val="0"/>
        <w:contextualSpacing/>
        <w:jc w:val="both"/>
        <w:rPr>
          <w:b/>
        </w:rPr>
      </w:pPr>
      <w:r w:rsidRPr="009E4AA0">
        <w:rPr>
          <w:b/>
        </w:rPr>
        <w:t>3.6. Модернизация функциональных возможностей</w:t>
      </w:r>
    </w:p>
    <w:p w14:paraId="3FE5CAC8" w14:textId="77777777" w:rsidR="004728A2" w:rsidRPr="00C11ABD" w:rsidRDefault="004728A2" w:rsidP="004728A2">
      <w:pPr>
        <w:widowControl w:val="0"/>
        <w:autoSpaceDE w:val="0"/>
        <w:autoSpaceDN w:val="0"/>
        <w:adjustRightInd w:val="0"/>
        <w:contextualSpacing/>
        <w:jc w:val="both"/>
        <w:rPr>
          <w:b/>
        </w:rPr>
      </w:pPr>
    </w:p>
    <w:p w14:paraId="6DA143EE" w14:textId="77777777" w:rsidR="004728A2" w:rsidRPr="009E4AA0" w:rsidRDefault="004728A2" w:rsidP="004728A2">
      <w:pPr>
        <w:widowControl w:val="0"/>
        <w:autoSpaceDE w:val="0"/>
        <w:autoSpaceDN w:val="0"/>
        <w:adjustRightInd w:val="0"/>
        <w:contextualSpacing/>
        <w:jc w:val="both"/>
      </w:pPr>
      <w:r w:rsidRPr="009E4AA0">
        <w:lastRenderedPageBreak/>
        <w:t>– Создание дополнительных страниц, разделов, корректировка разделов и перенос данных (информации) со старой версии сайтов. При обновлении сайта должны быть сохранены имеющиеся блок-схемы сайтов. В случае необходимости включения в состав сайтов новых страниц, блок-схемы сайтов определяется Исполнителем по согласованию с Заказчиком.</w:t>
      </w:r>
    </w:p>
    <w:p w14:paraId="5EB7E32A" w14:textId="77777777" w:rsidR="004728A2" w:rsidRPr="009E4AA0" w:rsidRDefault="004728A2" w:rsidP="004728A2">
      <w:pPr>
        <w:widowControl w:val="0"/>
        <w:autoSpaceDE w:val="0"/>
        <w:autoSpaceDN w:val="0"/>
        <w:adjustRightInd w:val="0"/>
        <w:contextualSpacing/>
        <w:jc w:val="both"/>
      </w:pPr>
      <w:r w:rsidRPr="009E4AA0">
        <w:t xml:space="preserve">– Создание дополнительных модулей, сервисов, виджетов, включая административную и клиентскую часть, и их размещение на сайтах, отрисовка, верстка и программирование интерактивных схем, по просьбе заказчика внесение изменений в структуру страниц сайтов, выполнение работ по частичному или полному редизайну сайтов трудозатраты на разработку которых не превышают </w:t>
      </w:r>
      <w:r>
        <w:t>4</w:t>
      </w:r>
      <w:r w:rsidRPr="009E4AA0">
        <w:t>0 (</w:t>
      </w:r>
      <w:r>
        <w:t>сорок</w:t>
      </w:r>
      <w:r w:rsidRPr="009E4AA0">
        <w:t>) человекочасов в месяц.</w:t>
      </w:r>
    </w:p>
    <w:p w14:paraId="4F92BD11" w14:textId="77777777" w:rsidR="004728A2" w:rsidRPr="009E4AA0" w:rsidRDefault="004728A2" w:rsidP="004728A2">
      <w:pPr>
        <w:widowControl w:val="0"/>
        <w:autoSpaceDE w:val="0"/>
        <w:autoSpaceDN w:val="0"/>
        <w:adjustRightInd w:val="0"/>
        <w:contextualSpacing/>
        <w:jc w:val="both"/>
      </w:pPr>
      <w:r w:rsidRPr="009E4AA0">
        <w:t>– Консультирование специалистов заказчика по всем вопросам, связанным с функционированием и развитием сайта.</w:t>
      </w:r>
    </w:p>
    <w:p w14:paraId="4B6C03DA" w14:textId="77777777" w:rsidR="004728A2" w:rsidRPr="009E4AA0" w:rsidRDefault="004728A2" w:rsidP="004728A2">
      <w:pPr>
        <w:widowControl w:val="0"/>
        <w:autoSpaceDE w:val="0"/>
        <w:autoSpaceDN w:val="0"/>
        <w:adjustRightInd w:val="0"/>
        <w:contextualSpacing/>
        <w:jc w:val="both"/>
      </w:pPr>
      <w:r w:rsidRPr="009E4AA0">
        <w:t>– Доработки и модернизации мобильных версий сайтов.</w:t>
      </w:r>
    </w:p>
    <w:p w14:paraId="09DC9166" w14:textId="77777777" w:rsidR="004728A2" w:rsidRPr="009E4AA0" w:rsidRDefault="004728A2" w:rsidP="004728A2">
      <w:pPr>
        <w:widowControl w:val="0"/>
        <w:autoSpaceDE w:val="0"/>
        <w:autoSpaceDN w:val="0"/>
        <w:adjustRightInd w:val="0"/>
        <w:jc w:val="both"/>
        <w:rPr>
          <w:color w:val="000000"/>
        </w:rPr>
      </w:pPr>
    </w:p>
    <w:p w14:paraId="6DC2A94E" w14:textId="77777777" w:rsidR="004728A2" w:rsidRPr="009E4AA0" w:rsidRDefault="004728A2" w:rsidP="004728A2">
      <w:pPr>
        <w:widowControl w:val="0"/>
        <w:autoSpaceDE w:val="0"/>
        <w:autoSpaceDN w:val="0"/>
        <w:adjustRightInd w:val="0"/>
        <w:contextualSpacing/>
        <w:jc w:val="both"/>
        <w:rPr>
          <w:b/>
        </w:rPr>
      </w:pPr>
      <w:r w:rsidRPr="009E4AA0">
        <w:rPr>
          <w:b/>
        </w:rPr>
        <w:t>3.7. Требования к организации обеспечения услуг</w:t>
      </w:r>
    </w:p>
    <w:p w14:paraId="5FE5F877" w14:textId="77777777" w:rsidR="004728A2" w:rsidRPr="009E4AA0" w:rsidRDefault="004728A2" w:rsidP="004728A2">
      <w:pPr>
        <w:widowControl w:val="0"/>
        <w:autoSpaceDE w:val="0"/>
        <w:autoSpaceDN w:val="0"/>
        <w:adjustRightInd w:val="0"/>
        <w:contextualSpacing/>
        <w:jc w:val="both"/>
      </w:pPr>
      <w:r w:rsidRPr="009E4AA0">
        <w:t>– По работам, описанным в пунктах «Информационная и контент поддержка сайта»:</w:t>
      </w:r>
    </w:p>
    <w:p w14:paraId="1479D310" w14:textId="77777777" w:rsidR="004728A2" w:rsidRPr="009E4AA0" w:rsidRDefault="004728A2" w:rsidP="004728A2">
      <w:pPr>
        <w:widowControl w:val="0"/>
        <w:autoSpaceDE w:val="0"/>
        <w:autoSpaceDN w:val="0"/>
        <w:adjustRightInd w:val="0"/>
        <w:contextualSpacing/>
        <w:jc w:val="both"/>
      </w:pPr>
      <w:r w:rsidRPr="009E4AA0">
        <w:t>– Запросы Заказчика на выполнение работ передаются исполнителю ежедневно с 09:00 до 19:00 по электронной почте.</w:t>
      </w:r>
    </w:p>
    <w:p w14:paraId="20A2BA85" w14:textId="77777777" w:rsidR="004728A2" w:rsidRPr="009E4AA0" w:rsidRDefault="004728A2" w:rsidP="004728A2">
      <w:pPr>
        <w:widowControl w:val="0"/>
        <w:autoSpaceDE w:val="0"/>
        <w:autoSpaceDN w:val="0"/>
        <w:adjustRightInd w:val="0"/>
        <w:contextualSpacing/>
        <w:jc w:val="both"/>
      </w:pPr>
      <w:r w:rsidRPr="009E4AA0">
        <w:t>– Срок размещения материалов, поступивших после 19:00, согласовывается дополнительно.</w:t>
      </w:r>
    </w:p>
    <w:p w14:paraId="1DDA5284" w14:textId="77777777" w:rsidR="004728A2" w:rsidRPr="009E4AA0" w:rsidRDefault="004728A2" w:rsidP="004728A2">
      <w:pPr>
        <w:widowControl w:val="0"/>
        <w:autoSpaceDE w:val="0"/>
        <w:autoSpaceDN w:val="0"/>
        <w:adjustRightInd w:val="0"/>
        <w:contextualSpacing/>
        <w:jc w:val="both"/>
      </w:pPr>
      <w:r w:rsidRPr="009E4AA0">
        <w:t xml:space="preserve">– Консультации Заказчика производятся по телефону, email или другим способом связи (на усмотрение Заказчика) квалифицированными специалистами по управлению контентом в </w:t>
      </w:r>
      <w:r>
        <w:t>платформах на которых разработаны сайты Компании</w:t>
      </w:r>
    </w:p>
    <w:p w14:paraId="5B9C4F65" w14:textId="77777777" w:rsidR="004728A2" w:rsidRPr="009E4AA0" w:rsidRDefault="004728A2" w:rsidP="004728A2">
      <w:pPr>
        <w:widowControl w:val="0"/>
        <w:autoSpaceDE w:val="0"/>
        <w:autoSpaceDN w:val="0"/>
        <w:adjustRightInd w:val="0"/>
        <w:contextualSpacing/>
        <w:jc w:val="both"/>
      </w:pPr>
      <w:r w:rsidRPr="009E4AA0">
        <w:t>– Для получения консультации Заказчик связывается с Исполнителем в рабочие дни с 09:00 до 19:00 по телефону: ____, или круглосуточно по электронной почте: ______________.</w:t>
      </w:r>
    </w:p>
    <w:p w14:paraId="169EAD6F" w14:textId="77777777" w:rsidR="004728A2" w:rsidRPr="009E4AA0" w:rsidRDefault="004728A2" w:rsidP="004728A2">
      <w:pPr>
        <w:widowControl w:val="0"/>
        <w:autoSpaceDE w:val="0"/>
        <w:autoSpaceDN w:val="0"/>
        <w:adjustRightInd w:val="0"/>
        <w:contextualSpacing/>
        <w:jc w:val="both"/>
      </w:pPr>
      <w:r w:rsidRPr="009E4AA0">
        <w:t>– По работам, описанным в пунктах «Техническая поддержка функциональных возможностей сайта» и «Техническое администрирование и обеспечение работоспособности сайта»:</w:t>
      </w:r>
    </w:p>
    <w:p w14:paraId="607049B3" w14:textId="77777777" w:rsidR="004728A2" w:rsidRPr="009E4AA0" w:rsidRDefault="004728A2" w:rsidP="004728A2">
      <w:pPr>
        <w:widowControl w:val="0"/>
        <w:autoSpaceDE w:val="0"/>
        <w:autoSpaceDN w:val="0"/>
        <w:adjustRightInd w:val="0"/>
        <w:contextualSpacing/>
        <w:jc w:val="both"/>
      </w:pPr>
      <w:r w:rsidRPr="009E4AA0">
        <w:t>–Работы по обеспечению бесперебойного функционирования ресурса, обеспечению круглосуточного доступа конечных пользователей к сайту, в том числе мониторинг служб веб-сервера, мультисегментный мониторинг канала связи с сервером, должны проводиться в круглосуточном режиме.</w:t>
      </w:r>
    </w:p>
    <w:p w14:paraId="4EC831B7" w14:textId="77777777" w:rsidR="004728A2" w:rsidRPr="009E4AA0" w:rsidRDefault="004728A2" w:rsidP="004728A2">
      <w:pPr>
        <w:widowControl w:val="0"/>
        <w:autoSpaceDE w:val="0"/>
        <w:autoSpaceDN w:val="0"/>
        <w:adjustRightInd w:val="0"/>
        <w:contextualSpacing/>
        <w:jc w:val="both"/>
      </w:pPr>
      <w:r w:rsidRPr="009E4AA0">
        <w:t>– Работы по проведению профилактических работ, обновлению ПО сервера и CMS должны проводиться по мере возникновения необходимости.</w:t>
      </w:r>
    </w:p>
    <w:p w14:paraId="71282394" w14:textId="77777777" w:rsidR="004728A2" w:rsidRPr="009E4AA0" w:rsidRDefault="004728A2" w:rsidP="004728A2">
      <w:pPr>
        <w:widowControl w:val="0"/>
        <w:autoSpaceDE w:val="0"/>
        <w:autoSpaceDN w:val="0"/>
        <w:adjustRightInd w:val="0"/>
        <w:contextualSpacing/>
        <w:jc w:val="both"/>
      </w:pPr>
      <w:r w:rsidRPr="009E4AA0">
        <w:t xml:space="preserve">– В случае аварийных ситуаций время реагирования должно составлять не более 4-х часов с момента возникновения аварийной ситуации. Время восстановления ресурса должно составлять не более 8 часов с момента возникновения аварийной ситуации. </w:t>
      </w:r>
    </w:p>
    <w:p w14:paraId="2BE9C666" w14:textId="77777777" w:rsidR="004728A2" w:rsidRPr="009E4AA0" w:rsidRDefault="004728A2" w:rsidP="004728A2">
      <w:pPr>
        <w:widowControl w:val="0"/>
        <w:autoSpaceDE w:val="0"/>
        <w:autoSpaceDN w:val="0"/>
        <w:adjustRightInd w:val="0"/>
        <w:contextualSpacing/>
        <w:jc w:val="both"/>
      </w:pPr>
      <w:r w:rsidRPr="009E4AA0">
        <w:t>– Ежедневное резервное копирование данных ресурса, а именно: дамп данных SQL и файловый дамп должны проводиться на локальное хранилище. Число копий данных SQL не менее 10-ти, число копий файлового дампа не менее 1-ой.</w:t>
      </w:r>
    </w:p>
    <w:p w14:paraId="426D049B" w14:textId="77777777" w:rsidR="004728A2" w:rsidRPr="009E4AA0" w:rsidRDefault="004728A2" w:rsidP="004728A2">
      <w:pPr>
        <w:widowControl w:val="0"/>
        <w:autoSpaceDE w:val="0"/>
        <w:autoSpaceDN w:val="0"/>
        <w:adjustRightInd w:val="0"/>
        <w:contextualSpacing/>
        <w:jc w:val="both"/>
      </w:pPr>
      <w:r w:rsidRPr="009E4AA0">
        <w:t>– Резервное копирование данных ресурса на удаленное хранилище должно проводиться не реже 1 раза в месяц. Число копий не менее 3-х.</w:t>
      </w:r>
    </w:p>
    <w:p w14:paraId="6B568812" w14:textId="77777777" w:rsidR="004728A2" w:rsidRPr="009E4AA0" w:rsidRDefault="004728A2" w:rsidP="004728A2">
      <w:pPr>
        <w:widowControl w:val="0"/>
        <w:autoSpaceDE w:val="0"/>
        <w:autoSpaceDN w:val="0"/>
        <w:adjustRightInd w:val="0"/>
        <w:contextualSpacing/>
        <w:jc w:val="both"/>
      </w:pPr>
      <w:r w:rsidRPr="009E4AA0">
        <w:t>– Работы выполняются по Заявке Заказчика в письменном или электронном виде, с формализованной постановкой задачи и/или перечнем требований по реализации.</w:t>
      </w:r>
    </w:p>
    <w:p w14:paraId="71AF0B9A" w14:textId="77777777" w:rsidR="004728A2" w:rsidRPr="009E4AA0" w:rsidRDefault="004728A2" w:rsidP="004728A2">
      <w:pPr>
        <w:widowControl w:val="0"/>
        <w:autoSpaceDE w:val="0"/>
        <w:autoSpaceDN w:val="0"/>
        <w:adjustRightInd w:val="0"/>
        <w:contextualSpacing/>
        <w:jc w:val="both"/>
      </w:pPr>
      <w:r w:rsidRPr="009E4AA0">
        <w:t>– Заказы на осуществление конкретных задач в рамках оказываемых услуг принимаются Исполнителем от Заказчика в письменном виде (по электронной почте) с формализованной постановкой задачи и/или перечнем требований по реализации.</w:t>
      </w:r>
    </w:p>
    <w:p w14:paraId="635D16E4" w14:textId="77777777" w:rsidR="004728A2" w:rsidRPr="009E4AA0" w:rsidRDefault="004728A2" w:rsidP="004728A2">
      <w:pPr>
        <w:widowControl w:val="0"/>
        <w:autoSpaceDE w:val="0"/>
        <w:autoSpaceDN w:val="0"/>
        <w:adjustRightInd w:val="0"/>
        <w:contextualSpacing/>
        <w:jc w:val="both"/>
      </w:pPr>
      <w:r w:rsidRPr="009E4AA0">
        <w:t>– Сроки выполнения конкретных задач в рамках оказываемых услуг в каждом конкретном случае определяются и согласовываются Заказчиком.</w:t>
      </w:r>
    </w:p>
    <w:p w14:paraId="05442417" w14:textId="77777777" w:rsidR="004728A2" w:rsidRPr="009E4AA0" w:rsidRDefault="004728A2" w:rsidP="004728A2">
      <w:pPr>
        <w:widowControl w:val="0"/>
        <w:autoSpaceDE w:val="0"/>
        <w:autoSpaceDN w:val="0"/>
        <w:adjustRightInd w:val="0"/>
        <w:contextualSpacing/>
        <w:jc w:val="both"/>
      </w:pPr>
    </w:p>
    <w:p w14:paraId="2229321E" w14:textId="77777777" w:rsidR="004728A2" w:rsidRPr="009E4AA0" w:rsidRDefault="004728A2" w:rsidP="00863DEC">
      <w:pPr>
        <w:widowControl w:val="0"/>
        <w:numPr>
          <w:ilvl w:val="0"/>
          <w:numId w:val="43"/>
        </w:numPr>
        <w:autoSpaceDE w:val="0"/>
        <w:autoSpaceDN w:val="0"/>
        <w:adjustRightInd w:val="0"/>
        <w:ind w:left="0" w:firstLine="0"/>
        <w:contextualSpacing/>
        <w:jc w:val="both"/>
        <w:rPr>
          <w:b/>
        </w:rPr>
      </w:pPr>
      <w:r w:rsidRPr="009E4AA0">
        <w:rPr>
          <w:b/>
        </w:rPr>
        <w:t xml:space="preserve">Требования безопасности </w:t>
      </w:r>
    </w:p>
    <w:p w14:paraId="21745F60" w14:textId="77777777" w:rsidR="004728A2" w:rsidRPr="00645E53" w:rsidRDefault="004728A2" w:rsidP="004728A2">
      <w:pPr>
        <w:widowControl w:val="0"/>
        <w:autoSpaceDE w:val="0"/>
        <w:autoSpaceDN w:val="0"/>
        <w:adjustRightInd w:val="0"/>
        <w:contextualSpacing/>
        <w:jc w:val="both"/>
      </w:pPr>
      <w:r w:rsidRPr="009E4AA0">
        <w:t xml:space="preserve">– Исполнитель обязуется подписать сохранить в тайне любую информацию, полученную </w:t>
      </w:r>
      <w:r w:rsidRPr="009E4AA0">
        <w:lastRenderedPageBreak/>
        <w:t xml:space="preserve">от Заказчика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14:paraId="087B9B61" w14:textId="77777777" w:rsidR="004728A2" w:rsidRPr="009E4AA0" w:rsidRDefault="004728A2" w:rsidP="004728A2">
      <w:pPr>
        <w:widowControl w:val="0"/>
        <w:tabs>
          <w:tab w:val="left" w:pos="0"/>
        </w:tabs>
        <w:autoSpaceDE w:val="0"/>
        <w:autoSpaceDN w:val="0"/>
        <w:adjustRightInd w:val="0"/>
        <w:ind w:firstLine="426"/>
        <w:jc w:val="both"/>
        <w:rPr>
          <w:bCs/>
          <w:sz w:val="26"/>
          <w:szCs w:val="26"/>
          <w:shd w:val="clear" w:color="auto" w:fill="FFFFFF"/>
          <w:lang w:eastAsia="ja-JP"/>
        </w:rPr>
      </w:pPr>
    </w:p>
    <w:p w14:paraId="09047FE1" w14:textId="77777777" w:rsidR="004728A2" w:rsidRPr="009E4AA0" w:rsidRDefault="004728A2" w:rsidP="004728A2">
      <w:pPr>
        <w:jc w:val="center"/>
        <w:rPr>
          <w:b/>
        </w:rPr>
      </w:pPr>
      <w:r w:rsidRPr="009E4AA0">
        <w:rPr>
          <w:b/>
        </w:rPr>
        <w:t>ПОДПИСИ СТОРОН:</w:t>
      </w:r>
    </w:p>
    <w:p w14:paraId="0CAA9197" w14:textId="77777777" w:rsidR="004728A2" w:rsidRPr="009E4AA0" w:rsidRDefault="004728A2" w:rsidP="004728A2">
      <w:pPr>
        <w:rPr>
          <w:b/>
        </w:rPr>
      </w:pPr>
    </w:p>
    <w:tbl>
      <w:tblPr>
        <w:tblW w:w="8568" w:type="dxa"/>
        <w:tblInd w:w="646" w:type="dxa"/>
        <w:tblLook w:val="01E0" w:firstRow="1" w:lastRow="1" w:firstColumn="1" w:lastColumn="1" w:noHBand="0" w:noVBand="0"/>
      </w:tblPr>
      <w:tblGrid>
        <w:gridCol w:w="4565"/>
        <w:gridCol w:w="4003"/>
      </w:tblGrid>
      <w:tr w:rsidR="004728A2" w:rsidRPr="009E4AA0" w14:paraId="345C13CD" w14:textId="77777777" w:rsidTr="00796AFB">
        <w:trPr>
          <w:trHeight w:val="303"/>
        </w:trPr>
        <w:tc>
          <w:tcPr>
            <w:tcW w:w="4565" w:type="dxa"/>
          </w:tcPr>
          <w:p w14:paraId="069FFFD6" w14:textId="77777777" w:rsidR="004728A2" w:rsidRPr="009E4AA0" w:rsidRDefault="004728A2" w:rsidP="00796AFB">
            <w:pPr>
              <w:tabs>
                <w:tab w:val="left" w:pos="5954"/>
              </w:tabs>
              <w:rPr>
                <w:b/>
              </w:rPr>
            </w:pPr>
            <w:r w:rsidRPr="009E4AA0">
              <w:rPr>
                <w:b/>
              </w:rPr>
              <w:t>ОТ ИСПОЛНИТЕЛЯ:</w:t>
            </w:r>
          </w:p>
        </w:tc>
        <w:tc>
          <w:tcPr>
            <w:tcW w:w="4003" w:type="dxa"/>
          </w:tcPr>
          <w:p w14:paraId="43266E23" w14:textId="77777777" w:rsidR="004728A2" w:rsidRPr="009E4AA0" w:rsidRDefault="004728A2" w:rsidP="00796AFB">
            <w:pPr>
              <w:tabs>
                <w:tab w:val="left" w:pos="5954"/>
              </w:tabs>
              <w:ind w:left="-108"/>
              <w:rPr>
                <w:b/>
              </w:rPr>
            </w:pPr>
            <w:r w:rsidRPr="009E4AA0">
              <w:rPr>
                <w:b/>
              </w:rPr>
              <w:t>ОТ ЗАКАЗЧИКА:</w:t>
            </w:r>
          </w:p>
        </w:tc>
      </w:tr>
      <w:tr w:rsidR="004728A2" w:rsidRPr="009E4AA0" w14:paraId="194479AD" w14:textId="77777777" w:rsidTr="00796AFB">
        <w:trPr>
          <w:trHeight w:val="428"/>
        </w:trPr>
        <w:tc>
          <w:tcPr>
            <w:tcW w:w="4565" w:type="dxa"/>
          </w:tcPr>
          <w:p w14:paraId="4B706634" w14:textId="77777777" w:rsidR="004728A2" w:rsidRPr="009E4AA0" w:rsidRDefault="004728A2" w:rsidP="00796AFB">
            <w:pPr>
              <w:jc w:val="both"/>
              <w:outlineLvl w:val="0"/>
              <w:rPr>
                <w:bCs/>
              </w:rPr>
            </w:pPr>
          </w:p>
          <w:p w14:paraId="320DC4B7" w14:textId="77777777" w:rsidR="004728A2" w:rsidRDefault="004728A2" w:rsidP="00796AFB">
            <w:pPr>
              <w:jc w:val="both"/>
              <w:outlineLvl w:val="0"/>
              <w:rPr>
                <w:bCs/>
              </w:rPr>
            </w:pPr>
            <w:r w:rsidRPr="009E4AA0">
              <w:rPr>
                <w:bCs/>
              </w:rPr>
              <w:t>_______________ / ____________ /</w:t>
            </w:r>
          </w:p>
          <w:p w14:paraId="55406291" w14:textId="77777777" w:rsidR="004728A2" w:rsidRPr="009E4AA0" w:rsidRDefault="004728A2" w:rsidP="00796AFB">
            <w:pPr>
              <w:jc w:val="both"/>
              <w:outlineLvl w:val="0"/>
              <w:rPr>
                <w:bCs/>
              </w:rPr>
            </w:pPr>
            <w:r w:rsidRPr="006F34EF">
              <w:rPr>
                <w:i/>
                <w:sz w:val="20"/>
                <w:szCs w:val="20"/>
              </w:rPr>
              <w:t>(подписано ЭЦП)</w:t>
            </w:r>
          </w:p>
        </w:tc>
        <w:tc>
          <w:tcPr>
            <w:tcW w:w="4003" w:type="dxa"/>
          </w:tcPr>
          <w:p w14:paraId="22123676" w14:textId="77777777" w:rsidR="004728A2" w:rsidRPr="009E4AA0" w:rsidRDefault="004728A2" w:rsidP="00796AFB">
            <w:pPr>
              <w:ind w:left="-108"/>
            </w:pPr>
          </w:p>
          <w:p w14:paraId="2FC001EB" w14:textId="77777777" w:rsidR="004728A2" w:rsidRPr="009E4AA0" w:rsidRDefault="004728A2" w:rsidP="00796AFB">
            <w:pPr>
              <w:ind w:left="-108"/>
            </w:pPr>
            <w:r w:rsidRPr="009E4AA0">
              <w:t>_________________ /</w:t>
            </w:r>
            <w:r w:rsidRPr="009E4AA0">
              <w:rPr>
                <w:bCs/>
              </w:rPr>
              <w:t xml:space="preserve"> ___________</w:t>
            </w:r>
            <w:r w:rsidRPr="009E4AA0">
              <w:t xml:space="preserve"> /</w:t>
            </w:r>
          </w:p>
          <w:p w14:paraId="74165EEC" w14:textId="77777777" w:rsidR="004728A2" w:rsidRPr="009E4AA0" w:rsidRDefault="004728A2" w:rsidP="00796AFB">
            <w:pPr>
              <w:ind w:left="-79"/>
              <w:jc w:val="both"/>
              <w:outlineLvl w:val="0"/>
            </w:pPr>
            <w:r w:rsidRPr="006F34EF">
              <w:rPr>
                <w:i/>
                <w:sz w:val="20"/>
                <w:szCs w:val="20"/>
              </w:rPr>
              <w:t>(подписано ЭЦП)</w:t>
            </w:r>
          </w:p>
        </w:tc>
      </w:tr>
    </w:tbl>
    <w:p w14:paraId="72FC91B9" w14:textId="77777777" w:rsidR="004728A2" w:rsidRPr="009E4AA0" w:rsidRDefault="004728A2" w:rsidP="004728A2">
      <w:pPr>
        <w:rPr>
          <w:b/>
        </w:rPr>
        <w:sectPr w:rsidR="004728A2" w:rsidRPr="009E4AA0" w:rsidSect="003C423C">
          <w:footerReference w:type="default" r:id="rId34"/>
          <w:footerReference w:type="first" r:id="rId35"/>
          <w:pgSz w:w="11907" w:h="16839" w:code="9"/>
          <w:pgMar w:top="1134" w:right="850" w:bottom="993" w:left="1701" w:header="720" w:footer="720" w:gutter="0"/>
          <w:cols w:space="720"/>
        </w:sectPr>
      </w:pPr>
    </w:p>
    <w:p w14:paraId="5E6F6908" w14:textId="77777777" w:rsidR="004728A2" w:rsidRPr="009E4AA0" w:rsidRDefault="004728A2" w:rsidP="004728A2">
      <w:pPr>
        <w:widowControl w:val="0"/>
        <w:autoSpaceDE w:val="0"/>
        <w:autoSpaceDN w:val="0"/>
        <w:adjustRightInd w:val="0"/>
        <w:jc w:val="right"/>
        <w:rPr>
          <w:b/>
          <w:bCs/>
        </w:rPr>
      </w:pPr>
      <w:r w:rsidRPr="009E4AA0">
        <w:rPr>
          <w:b/>
          <w:bCs/>
        </w:rPr>
        <w:lastRenderedPageBreak/>
        <w:t>Приложение № 2</w:t>
      </w:r>
    </w:p>
    <w:p w14:paraId="731D3770" w14:textId="77777777" w:rsidR="004728A2" w:rsidRPr="009E4AA0" w:rsidRDefault="004728A2" w:rsidP="004728A2">
      <w:pPr>
        <w:ind w:firstLine="708"/>
        <w:jc w:val="right"/>
        <w:rPr>
          <w:bCs/>
        </w:rPr>
      </w:pPr>
      <w:r w:rsidRPr="009E4AA0">
        <w:rPr>
          <w:bCs/>
        </w:rPr>
        <w:t>к Договору от «___» ______ 202</w:t>
      </w:r>
      <w:r>
        <w:rPr>
          <w:bCs/>
        </w:rPr>
        <w:t>1</w:t>
      </w:r>
      <w:r w:rsidRPr="009E4AA0">
        <w:rPr>
          <w:bCs/>
        </w:rPr>
        <w:t xml:space="preserve"> г.</w:t>
      </w:r>
    </w:p>
    <w:p w14:paraId="42E4B43B" w14:textId="77777777" w:rsidR="004728A2" w:rsidRPr="009E4AA0" w:rsidRDefault="004728A2" w:rsidP="004728A2">
      <w:pPr>
        <w:ind w:firstLine="708"/>
        <w:jc w:val="right"/>
        <w:rPr>
          <w:bCs/>
        </w:rPr>
      </w:pPr>
      <w:r w:rsidRPr="009E4AA0">
        <w:rPr>
          <w:bCs/>
        </w:rPr>
        <w:t xml:space="preserve">№ </w:t>
      </w:r>
    </w:p>
    <w:p w14:paraId="5AE30EAD" w14:textId="77777777" w:rsidR="004728A2" w:rsidRPr="009E4AA0" w:rsidRDefault="004728A2" w:rsidP="004728A2">
      <w:pPr>
        <w:ind w:firstLine="708"/>
        <w:jc w:val="right"/>
        <w:rPr>
          <w:b/>
          <w:bCs/>
        </w:rPr>
      </w:pPr>
    </w:p>
    <w:p w14:paraId="53B6FB7B" w14:textId="77777777" w:rsidR="004728A2" w:rsidRPr="009E4AA0" w:rsidRDefault="004728A2" w:rsidP="004728A2">
      <w:pPr>
        <w:jc w:val="right"/>
        <w:rPr>
          <w:b/>
        </w:rPr>
      </w:pPr>
      <w:r w:rsidRPr="009E4AA0">
        <w:rPr>
          <w:b/>
        </w:rPr>
        <w:t>Форма</w:t>
      </w:r>
    </w:p>
    <w:p w14:paraId="2DDA8875" w14:textId="77777777" w:rsidR="004728A2" w:rsidRPr="009E4AA0" w:rsidRDefault="004728A2" w:rsidP="004728A2">
      <w:pPr>
        <w:ind w:firstLine="708"/>
        <w:jc w:val="right"/>
        <w:rPr>
          <w:b/>
          <w:bCs/>
        </w:rPr>
      </w:pPr>
    </w:p>
    <w:p w14:paraId="33B1C420" w14:textId="77777777" w:rsidR="004728A2" w:rsidRPr="009E4AA0" w:rsidRDefault="004728A2" w:rsidP="004728A2">
      <w:pPr>
        <w:ind w:firstLine="708"/>
        <w:jc w:val="right"/>
        <w:rPr>
          <w:b/>
          <w:bCs/>
        </w:rPr>
      </w:pPr>
    </w:p>
    <w:p w14:paraId="45BDCE60" w14:textId="77777777" w:rsidR="004728A2" w:rsidRPr="009E4AA0" w:rsidRDefault="004728A2" w:rsidP="004728A2">
      <w:pPr>
        <w:jc w:val="center"/>
      </w:pPr>
      <w:r w:rsidRPr="009E4AA0">
        <w:t>АКТ № ___</w:t>
      </w:r>
    </w:p>
    <w:p w14:paraId="1DA30F0C" w14:textId="77777777" w:rsidR="004728A2" w:rsidRPr="009E4AA0" w:rsidRDefault="004728A2" w:rsidP="004728A2">
      <w:pPr>
        <w:jc w:val="center"/>
      </w:pPr>
      <w:r w:rsidRPr="009E4AA0">
        <w:t>сдачи-приемки оказанных услуг</w:t>
      </w:r>
    </w:p>
    <w:p w14:paraId="1384EE7E" w14:textId="77777777" w:rsidR="004728A2" w:rsidRPr="009E4AA0" w:rsidRDefault="004728A2" w:rsidP="004728A2">
      <w:pPr>
        <w:jc w:val="center"/>
      </w:pPr>
      <w:r w:rsidRPr="009E4AA0">
        <w:t>по Договору № ____ от ___ ________20</w:t>
      </w:r>
      <w:r>
        <w:t>__</w:t>
      </w:r>
      <w:r w:rsidRPr="009E4AA0">
        <w:t xml:space="preserve"> года</w:t>
      </w:r>
    </w:p>
    <w:p w14:paraId="6DBE14EA" w14:textId="77777777" w:rsidR="004728A2" w:rsidRPr="009E4AA0" w:rsidRDefault="004728A2" w:rsidP="004728A2">
      <w:pPr>
        <w:jc w:val="center"/>
      </w:pPr>
      <w:r w:rsidRPr="009E4AA0">
        <w:t>(форма)</w:t>
      </w:r>
    </w:p>
    <w:p w14:paraId="3035373D" w14:textId="77777777" w:rsidR="004728A2" w:rsidRPr="009E4AA0" w:rsidRDefault="004728A2" w:rsidP="004728A2">
      <w:pPr>
        <w:ind w:firstLine="708"/>
      </w:pPr>
      <w:r w:rsidRPr="009E4AA0">
        <w:t xml:space="preserve">г. Москва </w:t>
      </w:r>
      <w:r w:rsidRPr="009E4AA0">
        <w:tab/>
      </w:r>
      <w:r w:rsidRPr="009E4AA0">
        <w:tab/>
      </w:r>
      <w:r w:rsidRPr="009E4AA0">
        <w:tab/>
      </w:r>
      <w:r w:rsidRPr="009E4AA0">
        <w:tab/>
      </w:r>
      <w:r w:rsidRPr="009E4AA0">
        <w:tab/>
      </w:r>
      <w:r w:rsidRPr="009E4AA0">
        <w:tab/>
      </w:r>
      <w:r w:rsidRPr="009E4AA0">
        <w:tab/>
      </w:r>
      <w:r w:rsidRPr="009E4AA0">
        <w:tab/>
        <w:t xml:space="preserve">        «   »           202_ г.</w:t>
      </w:r>
    </w:p>
    <w:p w14:paraId="0494FE19" w14:textId="77777777" w:rsidR="004728A2" w:rsidRPr="009E4AA0" w:rsidRDefault="004728A2" w:rsidP="004728A2"/>
    <w:p w14:paraId="62E4BDE0" w14:textId="77777777" w:rsidR="004728A2" w:rsidRPr="009E4AA0" w:rsidRDefault="004728A2" w:rsidP="004728A2">
      <w:pPr>
        <w:ind w:firstLine="709"/>
        <w:jc w:val="both"/>
      </w:pPr>
      <w:r w:rsidRPr="009E4AA0">
        <w:rPr>
          <w:b/>
        </w:rPr>
        <w:t xml:space="preserve">Акционерное общество «Курорты Северного Кавказа» </w:t>
      </w:r>
      <w:r w:rsidRPr="009E4AA0">
        <w:t>(АО «КСК»), именуемое далее «Заказчик», в лице ___________________</w:t>
      </w:r>
      <w:r w:rsidRPr="009E4AA0">
        <w:rPr>
          <w:color w:val="000000"/>
        </w:rPr>
        <w:t>, действующего на основании ____________</w:t>
      </w:r>
      <w:r w:rsidRPr="009E4AA0">
        <w:t>, с одной стороны, и</w:t>
      </w:r>
    </w:p>
    <w:p w14:paraId="7C552E70" w14:textId="77777777" w:rsidR="004728A2" w:rsidRPr="009E4AA0" w:rsidRDefault="004728A2" w:rsidP="004728A2">
      <w:pPr>
        <w:ind w:firstLine="567"/>
        <w:jc w:val="both"/>
      </w:pPr>
      <w:r w:rsidRPr="009E4AA0">
        <w:t>___________________, именуемый далее «Исполнитель», действующий на основании _________________, с другой стороны, совместно именуемые Стороны, в соответствии с заключенным между Сторонами Договором от _______ 202_ года № ___________ (далее – «Договор») подписали настоящий акт о нижеследующем.</w:t>
      </w:r>
    </w:p>
    <w:p w14:paraId="6AE36663" w14:textId="029B10A7" w:rsidR="004728A2" w:rsidRPr="009E4AA0" w:rsidRDefault="004728A2" w:rsidP="00863DEC">
      <w:pPr>
        <w:widowControl w:val="0"/>
        <w:numPr>
          <w:ilvl w:val="0"/>
          <w:numId w:val="41"/>
        </w:numPr>
        <w:tabs>
          <w:tab w:val="left" w:pos="709"/>
          <w:tab w:val="left" w:pos="993"/>
        </w:tabs>
        <w:autoSpaceDE w:val="0"/>
        <w:autoSpaceDN w:val="0"/>
        <w:adjustRightInd w:val="0"/>
        <w:ind w:left="0" w:firstLine="567"/>
        <w:jc w:val="both"/>
      </w:pPr>
      <w:r w:rsidRPr="009E4AA0">
        <w:t>Исполнителем за период с __ по __202_ года включительно оказаны следующие услуги</w:t>
      </w:r>
      <w:r w:rsidR="00A40A5E">
        <w:t xml:space="preserve"> (в том числе указать </w:t>
      </w:r>
      <w:r w:rsidR="00A40A5E">
        <w:rPr>
          <w:lang w:eastAsia="en-US"/>
        </w:rPr>
        <w:t>сведения о конкретных действиях совершенных Исполнителем во исполнение обязательств по Договору)</w:t>
      </w:r>
      <w:r w:rsidRPr="009E4AA0">
        <w:t>:</w:t>
      </w:r>
    </w:p>
    <w:p w14:paraId="30DBCCCA" w14:textId="77777777" w:rsidR="004728A2" w:rsidRPr="0065604B" w:rsidRDefault="004728A2" w:rsidP="004728A2">
      <w:pPr>
        <w:ind w:firstLine="567"/>
        <w:contextualSpacing/>
        <w:jc w:val="both"/>
      </w:pPr>
      <w:r w:rsidRPr="009E4AA0">
        <w:t>2. Стоимость оказанных услуг составляет ____________ рублей</w:t>
      </w:r>
      <w:r w:rsidRPr="0065604B">
        <w:t xml:space="preserve">, в том числе </w:t>
      </w:r>
      <w:r>
        <w:br/>
      </w:r>
      <w:r w:rsidRPr="0065604B">
        <w:t>НДС</w:t>
      </w:r>
      <w:r>
        <w:t xml:space="preserve"> </w:t>
      </w:r>
      <w:r w:rsidRPr="0065604B">
        <w:t>20%/НДС не облагается.</w:t>
      </w:r>
    </w:p>
    <w:p w14:paraId="7B4C3FB7" w14:textId="77777777" w:rsidR="004728A2" w:rsidRPr="009E4AA0" w:rsidRDefault="004728A2" w:rsidP="004728A2">
      <w:pPr>
        <w:ind w:firstLine="567"/>
        <w:jc w:val="both"/>
      </w:pPr>
      <w:r w:rsidRPr="009E4AA0">
        <w:t>3. Вышеперечисленные услуги оказаны полностью в срок. Заказчик не имеет претензий по объему и качеству оказанных услуг.</w:t>
      </w:r>
    </w:p>
    <w:p w14:paraId="3735439F" w14:textId="77777777" w:rsidR="004728A2" w:rsidRPr="009E4AA0" w:rsidRDefault="004728A2" w:rsidP="004728A2">
      <w:pPr>
        <w:ind w:firstLine="567"/>
        <w:jc w:val="both"/>
      </w:pPr>
    </w:p>
    <w:tbl>
      <w:tblPr>
        <w:tblW w:w="9005" w:type="dxa"/>
        <w:tblInd w:w="364" w:type="dxa"/>
        <w:tblLook w:val="01E0" w:firstRow="1" w:lastRow="1" w:firstColumn="1" w:lastColumn="1" w:noHBand="0" w:noVBand="0"/>
      </w:tblPr>
      <w:tblGrid>
        <w:gridCol w:w="4503"/>
        <w:gridCol w:w="4502"/>
      </w:tblGrid>
      <w:tr w:rsidR="004728A2" w:rsidRPr="009E4AA0" w14:paraId="3B43E528" w14:textId="77777777" w:rsidTr="00796AFB">
        <w:tc>
          <w:tcPr>
            <w:tcW w:w="4503" w:type="dxa"/>
          </w:tcPr>
          <w:p w14:paraId="116FF338" w14:textId="77777777" w:rsidR="004728A2" w:rsidRPr="009E4AA0" w:rsidRDefault="004728A2" w:rsidP="00796AFB">
            <w:pPr>
              <w:tabs>
                <w:tab w:val="left" w:pos="5670"/>
              </w:tabs>
            </w:pPr>
            <w:r w:rsidRPr="009E4AA0">
              <w:t>ОТ ЗАКАЗЧИКА:</w:t>
            </w:r>
          </w:p>
        </w:tc>
        <w:tc>
          <w:tcPr>
            <w:tcW w:w="4502" w:type="dxa"/>
          </w:tcPr>
          <w:p w14:paraId="0ED277A0" w14:textId="77777777" w:rsidR="004728A2" w:rsidRPr="009E4AA0" w:rsidRDefault="004728A2" w:rsidP="00796AFB">
            <w:pPr>
              <w:tabs>
                <w:tab w:val="left" w:pos="5670"/>
              </w:tabs>
            </w:pPr>
            <w:r w:rsidRPr="009E4AA0">
              <w:t>ОТ ИСПОЛНИТЕЛЯ:</w:t>
            </w:r>
          </w:p>
        </w:tc>
      </w:tr>
      <w:tr w:rsidR="004728A2" w:rsidRPr="009E4AA0" w14:paraId="6370AD47" w14:textId="77777777" w:rsidTr="00796AFB">
        <w:tc>
          <w:tcPr>
            <w:tcW w:w="4503" w:type="dxa"/>
          </w:tcPr>
          <w:p w14:paraId="36BAF391" w14:textId="77777777" w:rsidR="004728A2" w:rsidRPr="009E4AA0" w:rsidRDefault="004728A2" w:rsidP="00796AFB">
            <w:pPr>
              <w:tabs>
                <w:tab w:val="left" w:pos="5670"/>
              </w:tabs>
              <w:ind w:firstLine="709"/>
            </w:pPr>
          </w:p>
        </w:tc>
        <w:tc>
          <w:tcPr>
            <w:tcW w:w="4502" w:type="dxa"/>
          </w:tcPr>
          <w:p w14:paraId="3D1ED8D1" w14:textId="77777777" w:rsidR="004728A2" w:rsidRPr="009E4AA0" w:rsidRDefault="004728A2" w:rsidP="00796AFB">
            <w:pPr>
              <w:tabs>
                <w:tab w:val="left" w:pos="5670"/>
              </w:tabs>
              <w:ind w:firstLine="709"/>
            </w:pPr>
          </w:p>
        </w:tc>
      </w:tr>
      <w:tr w:rsidR="004728A2" w:rsidRPr="009E4AA0" w14:paraId="14B9582F" w14:textId="77777777" w:rsidTr="00796AFB">
        <w:tc>
          <w:tcPr>
            <w:tcW w:w="4503" w:type="dxa"/>
          </w:tcPr>
          <w:p w14:paraId="74B47773" w14:textId="77777777" w:rsidR="004728A2" w:rsidRPr="009E4AA0" w:rsidRDefault="004728A2" w:rsidP="00796AFB">
            <w:pPr>
              <w:tabs>
                <w:tab w:val="left" w:pos="5670"/>
              </w:tabs>
              <w:ind w:left="34"/>
              <w:jc w:val="both"/>
              <w:outlineLvl w:val="0"/>
              <w:rPr>
                <w:bCs/>
              </w:rPr>
            </w:pPr>
            <w:r w:rsidRPr="009E4AA0">
              <w:rPr>
                <w:bCs/>
              </w:rPr>
              <w:t>_______________/____________/</w:t>
            </w:r>
          </w:p>
        </w:tc>
        <w:tc>
          <w:tcPr>
            <w:tcW w:w="4502" w:type="dxa"/>
          </w:tcPr>
          <w:p w14:paraId="4A575DE1" w14:textId="77777777" w:rsidR="004728A2" w:rsidRPr="009E4AA0" w:rsidRDefault="004728A2" w:rsidP="00796AFB">
            <w:pPr>
              <w:tabs>
                <w:tab w:val="left" w:pos="5670"/>
              </w:tabs>
            </w:pPr>
            <w:r w:rsidRPr="009E4AA0">
              <w:t>____________________/____________/</w:t>
            </w:r>
          </w:p>
        </w:tc>
      </w:tr>
    </w:tbl>
    <w:p w14:paraId="2578B594" w14:textId="77777777" w:rsidR="004728A2" w:rsidRPr="009E4AA0" w:rsidRDefault="004728A2" w:rsidP="004728A2">
      <w:pPr>
        <w:tabs>
          <w:tab w:val="left" w:pos="5670"/>
        </w:tabs>
        <w:autoSpaceDE w:val="0"/>
        <w:autoSpaceDN w:val="0"/>
        <w:adjustRightInd w:val="0"/>
        <w:ind w:firstLine="709"/>
        <w:rPr>
          <w:rFonts w:ascii="Arial" w:hAnsi="Arial" w:cs="Arial"/>
          <w:sz w:val="20"/>
          <w:szCs w:val="20"/>
        </w:rPr>
      </w:pPr>
    </w:p>
    <w:p w14:paraId="22DAB294" w14:textId="77777777" w:rsidR="004728A2" w:rsidRPr="009E4AA0" w:rsidRDefault="004728A2" w:rsidP="004728A2">
      <w:pPr>
        <w:autoSpaceDE w:val="0"/>
        <w:autoSpaceDN w:val="0"/>
        <w:adjustRightInd w:val="0"/>
        <w:ind w:firstLine="709"/>
        <w:rPr>
          <w:rFonts w:ascii="Arial" w:hAnsi="Arial" w:cs="Arial"/>
          <w:sz w:val="20"/>
          <w:szCs w:val="20"/>
        </w:rPr>
      </w:pPr>
    </w:p>
    <w:p w14:paraId="3B019A01" w14:textId="77777777" w:rsidR="004728A2" w:rsidRPr="009E4AA0" w:rsidRDefault="004728A2" w:rsidP="004728A2">
      <w:pPr>
        <w:autoSpaceDE w:val="0"/>
        <w:autoSpaceDN w:val="0"/>
        <w:adjustRightInd w:val="0"/>
        <w:ind w:firstLine="709"/>
        <w:rPr>
          <w:rFonts w:ascii="Arial" w:hAnsi="Arial" w:cs="Arial"/>
          <w:sz w:val="20"/>
          <w:szCs w:val="20"/>
        </w:rPr>
      </w:pPr>
    </w:p>
    <w:p w14:paraId="477DE1B8" w14:textId="77777777" w:rsidR="004728A2" w:rsidRPr="009E4AA0" w:rsidRDefault="004728A2" w:rsidP="004728A2">
      <w:pPr>
        <w:autoSpaceDE w:val="0"/>
        <w:autoSpaceDN w:val="0"/>
        <w:adjustRightInd w:val="0"/>
        <w:ind w:firstLine="567"/>
        <w:rPr>
          <w:b/>
        </w:rPr>
      </w:pPr>
      <w:r w:rsidRPr="009E4AA0">
        <w:rPr>
          <w:b/>
        </w:rPr>
        <w:t>ФОРМА СОГЛАСОВАНА</w:t>
      </w:r>
    </w:p>
    <w:p w14:paraId="43492304" w14:textId="77777777" w:rsidR="004728A2" w:rsidRPr="009E4AA0" w:rsidRDefault="004728A2" w:rsidP="004728A2">
      <w:pPr>
        <w:jc w:val="center"/>
        <w:rPr>
          <w:b/>
        </w:rPr>
      </w:pPr>
    </w:p>
    <w:tbl>
      <w:tblPr>
        <w:tblW w:w="9243" w:type="dxa"/>
        <w:tblInd w:w="646" w:type="dxa"/>
        <w:tblLook w:val="01E0" w:firstRow="1" w:lastRow="1" w:firstColumn="1" w:lastColumn="1" w:noHBand="0" w:noVBand="0"/>
      </w:tblPr>
      <w:tblGrid>
        <w:gridCol w:w="4565"/>
        <w:gridCol w:w="4678"/>
      </w:tblGrid>
      <w:tr w:rsidR="004728A2" w:rsidRPr="009E4AA0" w14:paraId="38E0E1F9" w14:textId="77777777" w:rsidTr="00796AFB">
        <w:trPr>
          <w:trHeight w:val="303"/>
        </w:trPr>
        <w:tc>
          <w:tcPr>
            <w:tcW w:w="4565" w:type="dxa"/>
          </w:tcPr>
          <w:p w14:paraId="67D11BC1" w14:textId="77777777" w:rsidR="004728A2" w:rsidRPr="009E4AA0" w:rsidRDefault="004728A2" w:rsidP="00796AFB">
            <w:pPr>
              <w:tabs>
                <w:tab w:val="left" w:pos="5954"/>
              </w:tabs>
              <w:ind w:left="-79"/>
              <w:rPr>
                <w:b/>
              </w:rPr>
            </w:pPr>
            <w:r w:rsidRPr="009E4AA0">
              <w:rPr>
                <w:b/>
              </w:rPr>
              <w:t>ОТ ИСПОЛНИТЕЛЯ:</w:t>
            </w:r>
          </w:p>
        </w:tc>
        <w:tc>
          <w:tcPr>
            <w:tcW w:w="4678" w:type="dxa"/>
          </w:tcPr>
          <w:p w14:paraId="5C22AA01" w14:textId="77777777" w:rsidR="004728A2" w:rsidRPr="009E4AA0" w:rsidRDefault="004728A2" w:rsidP="00796AFB">
            <w:pPr>
              <w:tabs>
                <w:tab w:val="left" w:pos="5954"/>
              </w:tabs>
              <w:ind w:left="-79"/>
              <w:rPr>
                <w:b/>
              </w:rPr>
            </w:pPr>
            <w:r w:rsidRPr="009E4AA0">
              <w:rPr>
                <w:b/>
              </w:rPr>
              <w:t>ОТ ЗАКАЗЧИКА:</w:t>
            </w:r>
          </w:p>
        </w:tc>
      </w:tr>
      <w:tr w:rsidR="004728A2" w:rsidRPr="009E4AA0" w14:paraId="018A7C98" w14:textId="77777777" w:rsidTr="00796AFB">
        <w:trPr>
          <w:trHeight w:val="158"/>
        </w:trPr>
        <w:tc>
          <w:tcPr>
            <w:tcW w:w="4565" w:type="dxa"/>
          </w:tcPr>
          <w:p w14:paraId="2649DFBB" w14:textId="77777777" w:rsidR="004728A2" w:rsidRPr="009E4AA0" w:rsidRDefault="004728A2" w:rsidP="00796AFB">
            <w:pPr>
              <w:tabs>
                <w:tab w:val="left" w:pos="5954"/>
              </w:tabs>
              <w:ind w:left="-79"/>
            </w:pPr>
          </w:p>
        </w:tc>
        <w:tc>
          <w:tcPr>
            <w:tcW w:w="4678" w:type="dxa"/>
          </w:tcPr>
          <w:p w14:paraId="7B18CD57" w14:textId="77777777" w:rsidR="004728A2" w:rsidRPr="009E4AA0" w:rsidRDefault="004728A2" w:rsidP="00796AFB">
            <w:pPr>
              <w:tabs>
                <w:tab w:val="left" w:pos="5954"/>
              </w:tabs>
              <w:ind w:left="-79"/>
            </w:pPr>
          </w:p>
        </w:tc>
      </w:tr>
      <w:tr w:rsidR="004728A2" w:rsidRPr="009E4AA0" w14:paraId="67367039" w14:textId="77777777" w:rsidTr="00796AFB">
        <w:trPr>
          <w:trHeight w:val="428"/>
        </w:trPr>
        <w:tc>
          <w:tcPr>
            <w:tcW w:w="4565" w:type="dxa"/>
          </w:tcPr>
          <w:p w14:paraId="38DA7B9B" w14:textId="77777777" w:rsidR="004728A2" w:rsidRPr="009E4AA0" w:rsidRDefault="004728A2" w:rsidP="00796AFB">
            <w:pPr>
              <w:ind w:left="-79"/>
              <w:jc w:val="both"/>
              <w:outlineLvl w:val="0"/>
              <w:rPr>
                <w:bCs/>
              </w:rPr>
            </w:pPr>
          </w:p>
          <w:p w14:paraId="30C4BF7B" w14:textId="77777777" w:rsidR="004728A2" w:rsidRPr="009E4AA0" w:rsidRDefault="004728A2" w:rsidP="00796AFB">
            <w:pPr>
              <w:ind w:left="-79"/>
              <w:jc w:val="both"/>
              <w:outlineLvl w:val="0"/>
              <w:rPr>
                <w:bCs/>
              </w:rPr>
            </w:pPr>
            <w:r w:rsidRPr="009E4AA0">
              <w:rPr>
                <w:bCs/>
              </w:rPr>
              <w:t>_______________ / __________ /</w:t>
            </w:r>
          </w:p>
          <w:p w14:paraId="06F28C48" w14:textId="77777777" w:rsidR="004728A2" w:rsidRPr="009E4AA0" w:rsidRDefault="004728A2" w:rsidP="00796AFB">
            <w:pPr>
              <w:ind w:left="-79"/>
              <w:jc w:val="both"/>
              <w:outlineLvl w:val="0"/>
              <w:rPr>
                <w:bCs/>
                <w:sz w:val="16"/>
                <w:szCs w:val="16"/>
              </w:rPr>
            </w:pPr>
            <w:r w:rsidRPr="006F34EF">
              <w:rPr>
                <w:i/>
                <w:sz w:val="20"/>
                <w:szCs w:val="20"/>
              </w:rPr>
              <w:t>(подписано ЭЦП)</w:t>
            </w:r>
          </w:p>
        </w:tc>
        <w:tc>
          <w:tcPr>
            <w:tcW w:w="4678" w:type="dxa"/>
          </w:tcPr>
          <w:p w14:paraId="21FC5B48" w14:textId="77777777" w:rsidR="004728A2" w:rsidRPr="009E4AA0" w:rsidRDefault="004728A2" w:rsidP="00796AFB">
            <w:pPr>
              <w:ind w:left="-79"/>
            </w:pPr>
          </w:p>
          <w:p w14:paraId="6946AAAD" w14:textId="77777777" w:rsidR="004728A2" w:rsidRPr="009E4AA0" w:rsidRDefault="004728A2" w:rsidP="00796AFB">
            <w:pPr>
              <w:ind w:left="-79"/>
            </w:pPr>
            <w:r w:rsidRPr="009E4AA0">
              <w:t>____________________ /</w:t>
            </w:r>
            <w:r w:rsidRPr="009E4AA0">
              <w:rPr>
                <w:bCs/>
              </w:rPr>
              <w:t xml:space="preserve"> ___________</w:t>
            </w:r>
            <w:r w:rsidRPr="009E4AA0">
              <w:t xml:space="preserve"> /</w:t>
            </w:r>
          </w:p>
          <w:p w14:paraId="570EA0AA" w14:textId="77777777" w:rsidR="004728A2" w:rsidRPr="009E4AA0" w:rsidRDefault="004728A2" w:rsidP="00796AFB">
            <w:pPr>
              <w:ind w:left="-79"/>
              <w:rPr>
                <w:sz w:val="16"/>
                <w:szCs w:val="16"/>
              </w:rPr>
            </w:pPr>
            <w:r w:rsidRPr="006F34EF">
              <w:rPr>
                <w:i/>
                <w:sz w:val="20"/>
                <w:szCs w:val="20"/>
              </w:rPr>
              <w:t>(подписано ЭЦП)</w:t>
            </w:r>
          </w:p>
        </w:tc>
      </w:tr>
    </w:tbl>
    <w:p w14:paraId="2E7C2C13" w14:textId="77777777" w:rsidR="004728A2" w:rsidRPr="007A5A62" w:rsidRDefault="004728A2" w:rsidP="004728A2">
      <w:pPr>
        <w:jc w:val="right"/>
        <w:rPr>
          <w:b/>
          <w:bCs/>
        </w:rPr>
      </w:pPr>
    </w:p>
    <w:p w14:paraId="6D99E4E9" w14:textId="77777777" w:rsidR="00020D49" w:rsidRPr="00AD1412" w:rsidRDefault="00020D49" w:rsidP="00020D49">
      <w:pPr>
        <w:widowControl w:val="0"/>
      </w:pPr>
    </w:p>
    <w:p w14:paraId="6F9F7FAB" w14:textId="77777777" w:rsidR="00B378F6" w:rsidRPr="00B378F6" w:rsidRDefault="00B378F6" w:rsidP="00C90D33">
      <w:pPr>
        <w:widowControl w:val="0"/>
      </w:pPr>
    </w:p>
    <w:p w14:paraId="2B0C8B53" w14:textId="77777777" w:rsidR="00B26A8A" w:rsidRPr="00B26A8A" w:rsidRDefault="00B26A8A" w:rsidP="00B26A8A">
      <w:pPr>
        <w:widowControl w:val="0"/>
        <w:jc w:val="right"/>
        <w:rPr>
          <w:b/>
        </w:rPr>
      </w:pPr>
    </w:p>
    <w:sectPr w:rsidR="00B26A8A" w:rsidRPr="00B26A8A" w:rsidSect="00B378F6">
      <w:footerReference w:type="default" r:id="rId36"/>
      <w:footerReference w:type="first" r:id="rId37"/>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383" w14:textId="77777777" w:rsidR="000B3D4D" w:rsidRDefault="000B3D4D" w:rsidP="00B067D9">
      <w:r>
        <w:separator/>
      </w:r>
    </w:p>
  </w:endnote>
  <w:endnote w:type="continuationSeparator" w:id="0">
    <w:p w14:paraId="0BF9EC9B" w14:textId="77777777" w:rsidR="000B3D4D" w:rsidRDefault="000B3D4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B3D4D" w:rsidRDefault="000B3D4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B3D4D" w:rsidRDefault="000B3D4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D4C4B45" w:rsidR="000B3D4D" w:rsidRPr="00B067D9" w:rsidRDefault="000B3D4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27145">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D445248" w:rsidR="000B3D4D" w:rsidRDefault="000B3D4D">
    <w:pPr>
      <w:pStyle w:val="a5"/>
      <w:jc w:val="right"/>
    </w:pPr>
    <w:r>
      <w:fldChar w:fldCharType="begin"/>
    </w:r>
    <w:r>
      <w:instrText>PAGE   \* MERGEFORMAT</w:instrText>
    </w:r>
    <w:r>
      <w:fldChar w:fldCharType="separate"/>
    </w:r>
    <w:r w:rsidR="00A2714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3CB3A5C0" w:rsidR="000B3D4D" w:rsidRDefault="000B3D4D">
    <w:pPr>
      <w:pStyle w:val="a5"/>
      <w:jc w:val="right"/>
    </w:pPr>
    <w:r>
      <w:fldChar w:fldCharType="begin"/>
    </w:r>
    <w:r>
      <w:instrText>PAGE   \* MERGEFORMAT</w:instrText>
    </w:r>
    <w:r>
      <w:fldChar w:fldCharType="separate"/>
    </w:r>
    <w:r w:rsidR="00FF7A79">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EC77" w14:textId="5DFD6F4B" w:rsidR="004728A2" w:rsidRPr="00D6039D" w:rsidRDefault="004728A2" w:rsidP="003C423C">
    <w:pPr>
      <w:pStyle w:val="a5"/>
      <w:jc w:val="right"/>
    </w:pPr>
    <w:r w:rsidRPr="00D6039D">
      <w:fldChar w:fldCharType="begin"/>
    </w:r>
    <w:r w:rsidRPr="00D6039D">
      <w:instrText>PAGE   \* MERGEFORMAT</w:instrText>
    </w:r>
    <w:r w:rsidRPr="00D6039D">
      <w:fldChar w:fldCharType="separate"/>
    </w:r>
    <w:r w:rsidR="00A27145">
      <w:rPr>
        <w:noProof/>
      </w:rPr>
      <w:t>21</w:t>
    </w:r>
    <w:r w:rsidRPr="00D6039D">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72BC" w14:textId="77777777" w:rsidR="004728A2" w:rsidRPr="00DB30F6" w:rsidRDefault="004728A2" w:rsidP="003C423C">
    <w:pPr>
      <w:pStyle w:val="a5"/>
      <w:jc w:val="right"/>
    </w:pPr>
    <w:r w:rsidRPr="00DB30F6">
      <w:t>Задание на проведение закупки</w:t>
    </w:r>
  </w:p>
  <w:p w14:paraId="442E4521" w14:textId="77777777" w:rsidR="004728A2" w:rsidRPr="00DB30F6" w:rsidRDefault="004728A2" w:rsidP="003C423C">
    <w:pPr>
      <w:pStyle w:val="a5"/>
      <w:jc w:val="right"/>
    </w:pPr>
    <w:r w:rsidRPr="00DB30F6">
      <w:t xml:space="preserve">(Поставка </w:t>
    </w:r>
    <w:r w:rsidRPr="00DB30F6">
      <w:rPr>
        <w:bCs/>
      </w:rPr>
      <w:t>снегоуплотнительных машин (ратраков), всесезонных гусениц и запасных частей</w:t>
    </w:r>
    <w:r w:rsidRPr="00DB30F6">
      <w:t>)</w:t>
    </w:r>
  </w:p>
  <w:p w14:paraId="3E1ECA9F" w14:textId="77777777" w:rsidR="004728A2" w:rsidRPr="00203AD7" w:rsidRDefault="004728A2" w:rsidP="003C423C">
    <w:pPr>
      <w:pStyle w:val="a5"/>
      <w:jc w:val="right"/>
    </w:pPr>
    <w:r>
      <w:fldChar w:fldCharType="begin"/>
    </w:r>
    <w:r>
      <w:instrText>PAGE   \* MERGEFORMAT</w:instrText>
    </w:r>
    <w:r>
      <w:fldChar w:fldCharType="separate"/>
    </w:r>
    <w: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73F61A8" w:rsidR="000B3D4D" w:rsidRPr="00203AD7" w:rsidRDefault="000B3D4D" w:rsidP="00777A76">
    <w:pPr>
      <w:pStyle w:val="a5"/>
      <w:jc w:val="right"/>
    </w:pPr>
    <w:r>
      <w:fldChar w:fldCharType="begin"/>
    </w:r>
    <w:r>
      <w:instrText>PAGE   \* MERGEFORMAT</w:instrText>
    </w:r>
    <w:r>
      <w:fldChar w:fldCharType="separate"/>
    </w:r>
    <w:r w:rsidR="00FF7A79">
      <w:rPr>
        <w:noProof/>
      </w:rPr>
      <w:t>29</w:t>
    </w:r>
    <w:r>
      <w:fldChar w:fldCharType="end"/>
    </w:r>
  </w:p>
  <w:p w14:paraId="5784810D" w14:textId="77777777" w:rsidR="000B3D4D" w:rsidRDefault="000B3D4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0B3D4D" w:rsidRPr="00203AD7" w:rsidRDefault="000B3D4D"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0B3D4D" w:rsidRDefault="000B3D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DB85" w14:textId="77777777" w:rsidR="000B3D4D" w:rsidRDefault="000B3D4D" w:rsidP="00B067D9">
      <w:r>
        <w:separator/>
      </w:r>
    </w:p>
  </w:footnote>
  <w:footnote w:type="continuationSeparator" w:id="0">
    <w:p w14:paraId="5D863FC0" w14:textId="77777777" w:rsidR="000B3D4D" w:rsidRDefault="000B3D4D" w:rsidP="00B067D9">
      <w:r>
        <w:continuationSeparator/>
      </w:r>
    </w:p>
  </w:footnote>
  <w:footnote w:id="1">
    <w:p w14:paraId="6CB3A7EC" w14:textId="77777777" w:rsidR="004728A2" w:rsidRPr="000D40F6" w:rsidRDefault="004728A2" w:rsidP="004728A2">
      <w:pPr>
        <w:pBdr>
          <w:top w:val="nil"/>
          <w:left w:val="nil"/>
          <w:bottom w:val="nil"/>
          <w:right w:val="nil"/>
          <w:between w:val="nil"/>
        </w:pBdr>
        <w:jc w:val="both"/>
        <w:rPr>
          <w:color w:val="000000"/>
          <w:sz w:val="16"/>
          <w:szCs w:val="16"/>
        </w:rPr>
      </w:pPr>
      <w:r w:rsidRPr="00D437A1">
        <w:rPr>
          <w:sz w:val="20"/>
          <w:szCs w:val="20"/>
          <w:vertAlign w:val="superscript"/>
        </w:rPr>
        <w:footnoteRef/>
      </w:r>
      <w:r w:rsidRPr="00D437A1">
        <w:rPr>
          <w:color w:val="000000"/>
          <w:sz w:val="20"/>
          <w:szCs w:val="20"/>
        </w:rPr>
        <w:t xml:space="preserve"> </w:t>
      </w:r>
      <w:r w:rsidRPr="000D40F6">
        <w:rPr>
          <w:color w:val="000000"/>
          <w:sz w:val="16"/>
          <w:szCs w:val="16"/>
        </w:rPr>
        <w:t>В случае применения Исполнителем упрощенной системы налогообложения, текст, начиная со слов «</w:t>
      </w:r>
      <w:r w:rsidRPr="00651C5D">
        <w:rPr>
          <w:color w:val="000000"/>
          <w:sz w:val="16"/>
          <w:szCs w:val="16"/>
        </w:rPr>
        <w:t xml:space="preserve">в том числе </w:t>
      </w:r>
      <w:r w:rsidRPr="000D40F6">
        <w:rPr>
          <w:color w:val="000000"/>
          <w:sz w:val="16"/>
          <w:szCs w:val="16"/>
        </w:rPr>
        <w:t>НДС (__%) - _______ (________) рублей …», удалить и дополнить пункт предложениями «НДС не облагается на основании ст. 346.11 (12) главы 26.2 Налогового кодекса Российской Федерации в связи с применением Исполнителем упрощенной системы налогообложения. В случае утраты Исполнителем права на освобождение от исполнения обязанностей налогоплательщика по уплате НДС, стоимость услуг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53C0F1C"/>
    <w:multiLevelType w:val="hybridMultilevel"/>
    <w:tmpl w:val="B2A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0872EE8"/>
    <w:multiLevelType w:val="multilevel"/>
    <w:tmpl w:val="8272DB1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9C02F3"/>
    <w:multiLevelType w:val="multilevel"/>
    <w:tmpl w:val="CB8EA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62083A"/>
    <w:multiLevelType w:val="multilevel"/>
    <w:tmpl w:val="F9B429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FE317A3"/>
    <w:multiLevelType w:val="hybridMultilevel"/>
    <w:tmpl w:val="FAAEB21C"/>
    <w:lvl w:ilvl="0" w:tplc="89B6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4"/>
  </w:num>
  <w:num w:numId="3">
    <w:abstractNumId w:val="22"/>
  </w:num>
  <w:num w:numId="4">
    <w:abstractNumId w:val="20"/>
  </w:num>
  <w:num w:numId="5">
    <w:abstractNumId w:val="7"/>
  </w:num>
  <w:num w:numId="6">
    <w:abstractNumId w:val="3"/>
  </w:num>
  <w:num w:numId="7">
    <w:abstractNumId w:val="6"/>
  </w:num>
  <w:num w:numId="8">
    <w:abstractNumId w:val="35"/>
  </w:num>
  <w:num w:numId="9">
    <w:abstractNumId w:val="42"/>
  </w:num>
  <w:num w:numId="10">
    <w:abstractNumId w:val="45"/>
  </w:num>
  <w:num w:numId="11">
    <w:abstractNumId w:val="38"/>
  </w:num>
  <w:num w:numId="12">
    <w:abstractNumId w:val="11"/>
  </w:num>
  <w:num w:numId="13">
    <w:abstractNumId w:val="16"/>
  </w:num>
  <w:num w:numId="14">
    <w:abstractNumId w:val="21"/>
  </w:num>
  <w:num w:numId="15">
    <w:abstractNumId w:val="15"/>
  </w:num>
  <w:num w:numId="16">
    <w:abstractNumId w:val="0"/>
  </w:num>
  <w:num w:numId="17">
    <w:abstractNumId w:val="40"/>
  </w:num>
  <w:num w:numId="18">
    <w:abstractNumId w:val="17"/>
  </w:num>
  <w:num w:numId="19">
    <w:abstractNumId w:val="31"/>
  </w:num>
  <w:num w:numId="20">
    <w:abstractNumId w:val="36"/>
  </w:num>
  <w:num w:numId="21">
    <w:abstractNumId w:val="18"/>
  </w:num>
  <w:num w:numId="22">
    <w:abstractNumId w:val="33"/>
  </w:num>
  <w:num w:numId="23">
    <w:abstractNumId w:val="25"/>
  </w:num>
  <w:num w:numId="24">
    <w:abstractNumId w:val="39"/>
  </w:num>
  <w:num w:numId="25">
    <w:abstractNumId w:val="32"/>
  </w:num>
  <w:num w:numId="26">
    <w:abstractNumId w:val="46"/>
  </w:num>
  <w:num w:numId="27">
    <w:abstractNumId w:val="14"/>
  </w:num>
  <w:num w:numId="28">
    <w:abstractNumId w:val="43"/>
  </w:num>
  <w:num w:numId="29">
    <w:abstractNumId w:val="5"/>
  </w:num>
  <w:num w:numId="30">
    <w:abstractNumId w:val="28"/>
  </w:num>
  <w:num w:numId="31">
    <w:abstractNumId w:val="9"/>
  </w:num>
  <w:num w:numId="32">
    <w:abstractNumId w:val="19"/>
  </w:num>
  <w:num w:numId="33">
    <w:abstractNumId w:val="12"/>
  </w:num>
  <w:num w:numId="34">
    <w:abstractNumId w:val="37"/>
  </w:num>
  <w:num w:numId="35">
    <w:abstractNumId w:val="29"/>
  </w:num>
  <w:num w:numId="36">
    <w:abstractNumId w:val="47"/>
  </w:num>
  <w:num w:numId="37">
    <w:abstractNumId w:val="24"/>
  </w:num>
  <w:num w:numId="38">
    <w:abstractNumId w:val="10"/>
  </w:num>
  <w:num w:numId="39">
    <w:abstractNumId w:val="13"/>
  </w:num>
  <w:num w:numId="40">
    <w:abstractNumId w:val="23"/>
  </w:num>
  <w:num w:numId="41">
    <w:abstractNumId w:val="41"/>
  </w:num>
  <w:num w:numId="42">
    <w:abstractNumId w:val="34"/>
  </w:num>
  <w:num w:numId="43">
    <w:abstractNumId w:val="27"/>
  </w:num>
  <w:num w:numId="44">
    <w:abstractNumId w:val="26"/>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63B9"/>
    <w:rsid w:val="00016E44"/>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3D4D"/>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3F91"/>
    <w:rsid w:val="001353B1"/>
    <w:rsid w:val="001376A0"/>
    <w:rsid w:val="00141459"/>
    <w:rsid w:val="001414CD"/>
    <w:rsid w:val="00141E41"/>
    <w:rsid w:val="00143A05"/>
    <w:rsid w:val="00145714"/>
    <w:rsid w:val="00145A1B"/>
    <w:rsid w:val="001465C4"/>
    <w:rsid w:val="00147089"/>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5140"/>
    <w:rsid w:val="00227245"/>
    <w:rsid w:val="0023684A"/>
    <w:rsid w:val="002415EF"/>
    <w:rsid w:val="00241755"/>
    <w:rsid w:val="002501BB"/>
    <w:rsid w:val="002510F1"/>
    <w:rsid w:val="00252A3E"/>
    <w:rsid w:val="0025356C"/>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C9E"/>
    <w:rsid w:val="002A21CF"/>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3286"/>
    <w:rsid w:val="003937AC"/>
    <w:rsid w:val="003948C4"/>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11A1"/>
    <w:rsid w:val="003E4308"/>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28A2"/>
    <w:rsid w:val="00475635"/>
    <w:rsid w:val="004764E1"/>
    <w:rsid w:val="00476B27"/>
    <w:rsid w:val="004777FC"/>
    <w:rsid w:val="00477E81"/>
    <w:rsid w:val="004809C2"/>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4A"/>
    <w:rsid w:val="005479EC"/>
    <w:rsid w:val="00547D1E"/>
    <w:rsid w:val="00552558"/>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452"/>
    <w:rsid w:val="007207A8"/>
    <w:rsid w:val="00721AC3"/>
    <w:rsid w:val="007221A2"/>
    <w:rsid w:val="00727115"/>
    <w:rsid w:val="00730EAB"/>
    <w:rsid w:val="00733026"/>
    <w:rsid w:val="00735454"/>
    <w:rsid w:val="0073662A"/>
    <w:rsid w:val="00743791"/>
    <w:rsid w:val="0075169F"/>
    <w:rsid w:val="00754EA8"/>
    <w:rsid w:val="0075553C"/>
    <w:rsid w:val="0076082C"/>
    <w:rsid w:val="00760F38"/>
    <w:rsid w:val="00761917"/>
    <w:rsid w:val="0076351B"/>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77FF"/>
    <w:rsid w:val="00860653"/>
    <w:rsid w:val="008607DC"/>
    <w:rsid w:val="008630A9"/>
    <w:rsid w:val="00863DEC"/>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27145"/>
    <w:rsid w:val="00A314A3"/>
    <w:rsid w:val="00A32278"/>
    <w:rsid w:val="00A3324B"/>
    <w:rsid w:val="00A37C73"/>
    <w:rsid w:val="00A40A5E"/>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0236"/>
    <w:rsid w:val="00AC306E"/>
    <w:rsid w:val="00AC3B81"/>
    <w:rsid w:val="00AD2A84"/>
    <w:rsid w:val="00AD3479"/>
    <w:rsid w:val="00AD7E61"/>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426"/>
    <w:rsid w:val="00BC35B4"/>
    <w:rsid w:val="00BC49FB"/>
    <w:rsid w:val="00BC4B96"/>
    <w:rsid w:val="00BC4CDD"/>
    <w:rsid w:val="00BC73CE"/>
    <w:rsid w:val="00BD037A"/>
    <w:rsid w:val="00BD21FD"/>
    <w:rsid w:val="00BD4BEB"/>
    <w:rsid w:val="00BD7BAF"/>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17501"/>
    <w:rsid w:val="00D204D2"/>
    <w:rsid w:val="00D2224E"/>
    <w:rsid w:val="00D248E1"/>
    <w:rsid w:val="00D25989"/>
    <w:rsid w:val="00D317B8"/>
    <w:rsid w:val="00D31F47"/>
    <w:rsid w:val="00D32C58"/>
    <w:rsid w:val="00D337E3"/>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C0869"/>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671A5"/>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4BCF8"/>
  <w15:docId w15:val="{B877DFAB-1668-4F02-8EF6-3AB4F8A0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03526246">
      <w:bodyDiv w:val="1"/>
      <w:marLeft w:val="0"/>
      <w:marRight w:val="0"/>
      <w:marTop w:val="0"/>
      <w:marBottom w:val="0"/>
      <w:divBdr>
        <w:top w:val="none" w:sz="0" w:space="0" w:color="auto"/>
        <w:left w:val="none" w:sz="0" w:space="0" w:color="auto"/>
        <w:bottom w:val="none" w:sz="0" w:space="0" w:color="auto"/>
        <w:right w:val="none" w:sz="0" w:space="0" w:color="auto"/>
      </w:divBdr>
    </w:div>
    <w:div w:id="414673277">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7836930">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http://veduchi-resor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yperlink" Target="http://veduchi-reso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http://arhyz-resort.ru/" TargetMode="Externa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http://arhyz-resort.ru/"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http://www.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hyperlink" Target="file:///C:\Users\panshin\AppData\Local\Microsoft\Windows\Temporary%20Internet%20Files\Content.IE5\4YRO9HF0\info@ncrc.ru" TargetMode="External"/><Relationship Id="rId35"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427B9-DCD1-4E2B-9C43-23AA59B9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29</Pages>
  <Words>11053</Words>
  <Characters>63007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12</cp:revision>
  <cp:lastPrinted>2020-09-25T08:14:00Z</cp:lastPrinted>
  <dcterms:created xsi:type="dcterms:W3CDTF">2021-10-06T10:29:00Z</dcterms:created>
  <dcterms:modified xsi:type="dcterms:W3CDTF">2021-10-20T12:40:00Z</dcterms:modified>
</cp:coreProperties>
</file>