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77F21" w:rsidRDefault="00FA046A" w:rsidP="00B8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77F21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 w:rsidRPr="00C77F21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0132A8">
        <w:rPr>
          <w:rFonts w:ascii="Times New Roman" w:hAnsi="Times New Roman" w:cs="Times New Roman"/>
          <w:b/>
          <w:sz w:val="24"/>
          <w:szCs w:val="24"/>
        </w:rPr>
        <w:t>12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</w:t>
      </w:r>
      <w:r w:rsidR="000132A8">
        <w:rPr>
          <w:rFonts w:ascii="Times New Roman" w:hAnsi="Times New Roman" w:cs="Times New Roman"/>
          <w:b/>
          <w:sz w:val="24"/>
          <w:szCs w:val="24"/>
        </w:rPr>
        <w:t>11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.2021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C77F21" w:rsidRDefault="00FA046A" w:rsidP="00B8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(</w:t>
      </w:r>
      <w:r w:rsidR="00392042" w:rsidRPr="00C77F21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1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133E23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0132A8" w:rsidRPr="0001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АЭФ-ДРИ-224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C77F21" w:rsidRDefault="00FA046A" w:rsidP="00B8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C77F21" w:rsidRDefault="000A1C52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B8098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0986">
        <w:rPr>
          <w:rFonts w:ascii="Times New Roman" w:hAnsi="Times New Roman" w:cs="Times New Roman"/>
          <w:sz w:val="24"/>
          <w:szCs w:val="24"/>
        </w:rPr>
        <w:t>» ознакомилась с документацией об электронном аукционе (№ АЭФ-ДРИ-224) на право заключения договора на поставку комплекта технологического оборудования канатных дорог по объекту: «Всесезонный туристско-рекреационный комплекс «Ведучи», Чеченская Республика. Пассажирская подвесная канатная дорога VL 2» (реестровый номер закупки: 1200700009021000017) (далее – Документация) и сообщает следующее: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1. В Приложении № 2 к Разделу 2 «Информационная карта электронного аукциона» Заказчиком представлено Обоснование начальной (максимальной) цены договора.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Согласно Расчета начальной максимальной цены Договора для определения цены оборудования принят проектно-сметный метод с использованием конъюнктурного анализа стоимости оборудования ППКД в составе сметной документации, получившей положительное заключение федерального автономного учреждения «Главное управление государственной экспертизы» от 28.03.2020 № 20-1-1-3-009417-2020.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Стоимость оборудования КД VL2 определена на основании коммерческого предложения ООО "Национальные канатные дороги" от 12.03.2020.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Согласно данного коммерческого предложения в состав комплекта поставки оборудования входят «6-ти местные кресла LPA6OC- 41 шт., оборудованные индивидуальными подножками и возможностью автоматической блокировки предохранительной штанги на станциях».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Данные кресла являются открытыми (OC – open chair) и не предусматривают оснащение колпаками в будущем.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С учетом данной конфигурации открытых кресел была выполнена технологическая документация канатной дороги и разработана проектная документация.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При этом в Приложении № 1 к Договору поставки «Спецификация оборудования по объекту: «Всесезонный туристско-рекреационный комплекс «Ведучи», Чеченская Республика. Пассажирская подвесная канатная дорога VL 2»» (далее – «Спецификация оборудования»), представленного в составе Документации, указано, что необходимо поставить «6-местные кресла без колпаков (с возможностью оснащения колпаками в дальнейшем), подвеска с отцепляемыми зажимами, с индивидуальными подножками, с автоматической блокировкой перекладины на станциях».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Применение конфигурация кресел с возможностью их дооснащения колпаками в будущем ведет к существенным изменениям конфигурации канатной дороги (увеличению нагрузок на линию и фундаменты, увеличению зоны парковки кабин и т.д.).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При этом по тексту в проектной документации, представленного в составе Документации, также присутствует указание о возможности оснащения колпаками в дальнейшем, что является ошибкой проектировщика, так как фактически технологическая и проектная документация не учитывают возможность дооснащения кресел колпаками.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Просим уточнить конфигурацию кресел – из Спецификации оборудования удалить условие о возможности оснащения колпаками в дальнейшем.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Согласно Приложений № 1 и № 2 к Договору поставки в составе комплекта оборудования канатной дороги требуется поставить «Здания оператора и дежурных, электрощитовой на верхней и нижней станциях (блок-контейнеры полностью укомплектованными необходимым оборудованием для размещения оператора и дежурных, позволяющие установить шкафы управления канатной дорогой, пульт оператора и силовые щиты, спасательное оборудование, необходимый инвентарь для проведения ревизионных и ремонтных работ.)»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Стоимость поставки Зданий оператора и дежурных, электрощитовой на верхней и нижней станциях не учета в комплекте оборудования канатной дороги (см. коммерческое предложение ООО «НКД») и соответственно не учтена в НМЦК.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2. Согласно представленной в объеме конкурсной документации сметной документации стоимость Зданий оператора и дежурных, электрощитовой на верхней и нижней учтена отдельно в стоимости строительно-монтажных работ - см. в проектной документации локальный сметный расчет № 02-03-02 и локальный сметный расчет № 02-02-02.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lastRenderedPageBreak/>
        <w:t>В связи с указанным выше просим исключить поставку Зданий оператора и дежурных, электрощитовой на верхней и нижней станциях из объема поставки оборудования канатной дороги.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ПРОСИМ: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1. Внести изменения в Документацию о электронном аукционе для ее приведения в соответствие с технологической и Проектной документацией канатной дороги, а именно:</w:t>
      </w:r>
    </w:p>
    <w:p w:rsidR="00B80986" w:rsidRPr="00B80986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1.1. уточнить конфигурацию кресел канатной дороги – из Спецификации оборудования (Приложение №1 к Договору поставки) удалить условие о возможности оснащения колпаками в дальнейшем.</w:t>
      </w:r>
    </w:p>
    <w:p w:rsidR="00105FE2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86">
        <w:rPr>
          <w:rFonts w:ascii="Times New Roman" w:hAnsi="Times New Roman" w:cs="Times New Roman"/>
          <w:sz w:val="24"/>
          <w:szCs w:val="24"/>
        </w:rPr>
        <w:t>1.2. исключить поставку Зданий оператора и дежурных, электрощитовой на верхней и нижней станциях из объема поставки оборудования канатной дороги из Спецификации оборудования (Приложение №1 к Договору поставки) и из Состава и графика поставки комплекта технологического оборудования и проведения шеф - монтажных работ канатной дороги (Приложение №2 к Договору поставки).</w:t>
      </w:r>
    </w:p>
    <w:p w:rsidR="00B80986" w:rsidRPr="00C77F21" w:rsidRDefault="00B80986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C77F21" w:rsidRDefault="00244CD8" w:rsidP="00B8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77F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80D1D" w:rsidRPr="00C77F21" w:rsidRDefault="00480D1D" w:rsidP="00B8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4BF" w:rsidRPr="000664BF" w:rsidRDefault="000664BF" w:rsidP="000664BF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4BF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и параметры оборудования </w:t>
      </w:r>
      <w:r>
        <w:rPr>
          <w:rFonts w:ascii="Times New Roman" w:hAnsi="Times New Roman" w:cs="Times New Roman"/>
          <w:sz w:val="24"/>
          <w:szCs w:val="24"/>
        </w:rPr>
        <w:t>поставляемой канатной дороги VL</w:t>
      </w:r>
      <w:r w:rsidRPr="000664BF">
        <w:rPr>
          <w:rFonts w:ascii="Times New Roman" w:hAnsi="Times New Roman" w:cs="Times New Roman"/>
          <w:sz w:val="24"/>
          <w:szCs w:val="24"/>
        </w:rPr>
        <w:t>2 установлены проектной документацией, получившей положительное заключение государственной экспертизы от 28.03.2020 № в ЕГРЗ 20-1-1-3-009417-2020 и в соответствии со спецификацией оборудования по объекту, которое является приложением к Проекту договора поставки.</w:t>
      </w:r>
    </w:p>
    <w:p w:rsidR="000664BF" w:rsidRPr="000664BF" w:rsidRDefault="000664BF" w:rsidP="0006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BF">
        <w:rPr>
          <w:rFonts w:ascii="Times New Roman" w:hAnsi="Times New Roman" w:cs="Times New Roman"/>
          <w:sz w:val="24"/>
          <w:szCs w:val="24"/>
        </w:rPr>
        <w:t>При этом проектом договора поставки предусмотрено, что в случае поставки технологического оборудования пассажирской подвесной канатной дороги (ППКД), являющегося аналогичным выбранному в проектной документации по объекту, то есть соответствующего основным техническим характеристикам объекта, указанного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0664BF" w:rsidRPr="000664BF" w:rsidRDefault="000664BF" w:rsidP="0006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BF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</w:t>
      </w:r>
      <w:r>
        <w:rPr>
          <w:rFonts w:ascii="Times New Roman" w:hAnsi="Times New Roman" w:cs="Times New Roman"/>
          <w:sz w:val="24"/>
          <w:szCs w:val="24"/>
        </w:rPr>
        <w:t>ся по итогам победы на аукционе</w:t>
      </w:r>
      <w:bookmarkStart w:id="0" w:name="_GoBack"/>
      <w:bookmarkEnd w:id="0"/>
    </w:p>
    <w:p w:rsidR="000664BF" w:rsidRPr="000664BF" w:rsidRDefault="000664BF" w:rsidP="0006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1" w:rsidRPr="000664BF" w:rsidRDefault="000664BF" w:rsidP="000664BF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Касаемо вопроса № 2 запроса, сообщаем, что </w:t>
      </w:r>
      <w:r>
        <w:rPr>
          <w:rFonts w:ascii="Times New Roman" w:hAnsi="Times New Roman" w:cs="Times New Roman"/>
          <w:sz w:val="24"/>
          <w:szCs w:val="24"/>
        </w:rPr>
        <w:t>Заказчик планирует внесение изменений в документацию об аукционе</w:t>
      </w:r>
    </w:p>
    <w:sectPr w:rsidR="00C77F21" w:rsidRPr="000664B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BF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367"/>
    <w:multiLevelType w:val="hybridMultilevel"/>
    <w:tmpl w:val="CF881D4A"/>
    <w:lvl w:ilvl="0" w:tplc="E7949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71B7"/>
    <w:multiLevelType w:val="hybridMultilevel"/>
    <w:tmpl w:val="F66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2D24"/>
    <w:multiLevelType w:val="hybridMultilevel"/>
    <w:tmpl w:val="9D5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132A8"/>
    <w:rsid w:val="00025894"/>
    <w:rsid w:val="00026612"/>
    <w:rsid w:val="00030B03"/>
    <w:rsid w:val="00032539"/>
    <w:rsid w:val="000417AF"/>
    <w:rsid w:val="000664BF"/>
    <w:rsid w:val="00076AB9"/>
    <w:rsid w:val="00092974"/>
    <w:rsid w:val="000A0D3B"/>
    <w:rsid w:val="000A1C52"/>
    <w:rsid w:val="000B56A9"/>
    <w:rsid w:val="000E3609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4187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80986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77F21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A23BEA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64E9-1F13-43EC-B7F0-9550115C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991</Words>
  <Characters>5654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2021-11-12T07:54:00Z</dcterms:modified>
</cp:coreProperties>
</file>