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>
        <w:rPr>
          <w:rFonts w:ascii="Times New Roman" w:hAnsi="Times New Roman" w:cs="Times New Roman"/>
          <w:b/>
          <w:sz w:val="24"/>
          <w:szCs w:val="24"/>
        </w:rPr>
        <w:t>е</w:t>
      </w:r>
      <w:r w:rsidR="00D74B43">
        <w:rPr>
          <w:rFonts w:ascii="Times New Roman" w:hAnsi="Times New Roman" w:cs="Times New Roman"/>
          <w:b/>
          <w:sz w:val="24"/>
          <w:szCs w:val="24"/>
        </w:rPr>
        <w:t>ний документации о закупке от 28.11.2022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D7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17.11.2022</w:t>
      </w:r>
      <w:r w:rsidR="00133E23" w:rsidRPr="00133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№ </w:t>
      </w:r>
      <w:r w:rsidR="00D74B43" w:rsidRPr="00D7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ОКЭФ-ДРИ-48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21"/>
        <w:gridCol w:w="5998"/>
      </w:tblGrid>
      <w:tr w:rsidR="00FA046A" w:rsidRPr="007645CF" w:rsidTr="00D74B43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D74B43" w:rsidRPr="007645CF" w:rsidTr="00D74B43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D74B43" w:rsidRPr="007645CF" w:rsidRDefault="00D74B43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D74B43" w:rsidRPr="00BC19E8" w:rsidRDefault="00D74B43" w:rsidP="00D74B43">
            <w:pPr>
              <w:shd w:val="clear" w:color="auto" w:fill="FFFFFF"/>
              <w:spacing w:after="0"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Просим подтвердить необходимость выполнения 5700 измерений прочности бетона именно ультразвуковым методом. Планируется ли построение </w:t>
            </w:r>
            <w:proofErr w:type="spellStart"/>
            <w:r w:rsidRPr="006D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градуировочных</w:t>
            </w:r>
            <w:proofErr w:type="spellEnd"/>
            <w:r w:rsidRPr="006D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зависимостей и если да, то какие испытания брать за опорные точки? Отрыв со скалыванием (не учтен в задании) или непосредственные испытания образцов на прессе?</w:t>
            </w:r>
          </w:p>
        </w:tc>
        <w:tc>
          <w:tcPr>
            <w:tcW w:w="5998" w:type="dxa"/>
            <w:vMerge w:val="restart"/>
            <w:shd w:val="clear" w:color="auto" w:fill="auto"/>
          </w:tcPr>
          <w:p w:rsidR="00D74B43" w:rsidRDefault="00D74B43" w:rsidP="00D74B4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техническим заданием на выполнение работ (приложе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к закупочной документации) целью работ является о</w:t>
            </w:r>
            <w:r w:rsidRPr="0014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ценка обеспеченности территории инженерной защитой от опасных гидрометеорологических процессов и явлений с целью предотвращения людских потерь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материального ущерба, и о</w:t>
            </w:r>
            <w:r w:rsidRPr="0014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пределение технического состояния существующих сооружений инженерной защиты и их элементов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определения необходимости </w:t>
            </w:r>
            <w:r w:rsidRPr="00146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 и объема работ по капитальному ремонту и, или реконструкции.</w:t>
            </w:r>
          </w:p>
          <w:p w:rsidR="00D74B43" w:rsidRDefault="00D74B43" w:rsidP="00D74B4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имеется комплекс сооружений инженерной защиты, техническая документация на сооружения у заказчика отсутствует.</w:t>
            </w:r>
          </w:p>
          <w:p w:rsidR="00D74B43" w:rsidRDefault="00D74B43" w:rsidP="00D74B4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техническим заданием, п</w:t>
            </w:r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одрядчик самостоятельно и за свой счет осуществляет сбор дополнительных исходных, необходимых для выполнения работ.</w:t>
            </w:r>
          </w:p>
          <w:p w:rsidR="00D74B43" w:rsidRDefault="00D74B43" w:rsidP="00D74B4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техническим заданием, п</w:t>
            </w:r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одрядчик, в рамках выполнения работ выполняет комплексное обследование технического состояния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(состав работ и требования к комплексному обследованию определены в </w:t>
            </w:r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31937-2011. «Здания и сооружения. Правила обследования и мони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торинга технического состояния»)</w:t>
            </w:r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существующих сооружений инженерной защиты территории для определения их фактического технического состояния, работоспособности и достаточности для обеспечения защиты территории от лавинной и селевой опасности, склоновых процессов, а также для проектирования их реконструкции или капитального ремонта, в том числе инженерно-геологические изыскания.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</w:t>
            </w:r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 по обследованию технического состояния сооружений инженерной защиты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Подрядчик выполняет </w:t>
            </w:r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к проведению обследования;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(визуальное) обследование;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детальное (инструментальное) обследование.</w:t>
            </w:r>
          </w:p>
          <w:p w:rsidR="00D74B43" w:rsidRDefault="00D74B43" w:rsidP="00D74B4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как сооружения инженерной защиты построены и эксплуатируются, проведение инструментального (детального) обследования необходимо проводить, по возможности, неразрушающими методами. Но при этом необходимо точно установить плановые положения объектов и сооружений, их геометрические параметры, в том числе подземных частей сооружений, а также точно установить конструктивные особенности сооружений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армирвоание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возможности выполнения поверочных расчетов и составления расчетных схем.</w:t>
            </w:r>
          </w:p>
          <w:p w:rsidR="00D74B43" w:rsidRDefault="00D74B43" w:rsidP="00D74B4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этим при расчете сметы применены соответствующие расценки.</w:t>
            </w:r>
          </w:p>
          <w:p w:rsidR="00D74B43" w:rsidRDefault="00D74B43" w:rsidP="00D74B4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Касательно схем расположения мест измерений – вопрос некорректен, так как в соответствии с </w:t>
            </w:r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31937-2011. «Здания и сооружения. Правила обследования и мони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торинга технического состояния», а также условиями технического задания, о</w:t>
            </w:r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бследование технического состояния инженерной защиты проводить в соответствии с предварительно разработанными программами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(подрядчиком)</w:t>
            </w:r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согласованными с Заказчиком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Подрядчик, по результатам подготовительных работ и проведения предварительного (визуального) обследования подрядчик составляет программу, в которой указывает </w:t>
            </w:r>
            <w:r w:rsidRPr="0037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подлежащих обследованию строительных конструкций и их элементов,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и методы инструментальных измерений и испытаний,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вскрытия и отбора проб материалов для исследования образцов в лабораторных условиях,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проведения видов инженерных изысканий и исследований,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необходимых поверочных расчетов.</w:t>
            </w:r>
          </w:p>
          <w:p w:rsidR="00D74B43" w:rsidRPr="00D74B43" w:rsidRDefault="00D74B43" w:rsidP="00D74B4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Таким образом, все требования и объем необходимых работ при обследовании установлены в </w:t>
            </w:r>
            <w:r w:rsidRPr="00000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31937-2011. «Здания и сооружения. Правила обследования и мони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торинга технического состояния», а также в техническом здании на выполнение обследования. </w:t>
            </w:r>
            <w:r w:rsidRPr="0037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информации в заключениях о техническом состоянии сооружений инженерной защиты и в отчетных документах должен быть достаточный для проведения вариантного проектирования реконструкции или капитального ремонта, для усиления или восстановления конструкций.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по итогам обследования технического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остояния должно включать в себя </w:t>
            </w:r>
            <w:r w:rsidRPr="0037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технического состояния (ка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тегорию технического состояния), </w:t>
            </w:r>
            <w:r w:rsidRPr="0037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обследования, обосновывающие принятую категорию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состояния объекта, </w:t>
            </w:r>
            <w:r w:rsidRPr="0037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обследования,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обосновывающие принятые оценки, </w:t>
            </w:r>
            <w:r w:rsidRPr="0037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наиболее вероятных причин появления дефект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и повреждений в конструкциях, </w:t>
            </w:r>
            <w:r w:rsidRPr="0037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проектирование мероприятий по реконструкции, восстановлению, усилению или капитальному ремонту сооружений инженерной защиты.</w:t>
            </w:r>
          </w:p>
        </w:tc>
      </w:tr>
      <w:tr w:rsidR="00D74B43" w:rsidRPr="007645CF" w:rsidTr="00D74B43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D74B43" w:rsidRPr="007645CF" w:rsidRDefault="00D74B43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D74B43" w:rsidRPr="006D6DE1" w:rsidRDefault="00D74B43" w:rsidP="00D74B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Просим подтвердить необходимость регистрации периода собственных колебаний конструкций в 1900 точках? Есть ли схема расположения точек измерений?</w:t>
            </w:r>
          </w:p>
        </w:tc>
        <w:tc>
          <w:tcPr>
            <w:tcW w:w="5998" w:type="dxa"/>
            <w:vMerge/>
            <w:shd w:val="clear" w:color="auto" w:fill="auto"/>
          </w:tcPr>
          <w:p w:rsidR="00D74B43" w:rsidRDefault="00D74B43" w:rsidP="00B14F39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4B43" w:rsidRPr="007645CF" w:rsidTr="00D74B43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D74B43" w:rsidRPr="007645CF" w:rsidRDefault="00D74B43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1" w:type="dxa"/>
            <w:shd w:val="clear" w:color="auto" w:fill="auto"/>
          </w:tcPr>
          <w:p w:rsidR="00D74B43" w:rsidRPr="006D6DE1" w:rsidRDefault="00D74B43" w:rsidP="00D74B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тем, что конструкции эксплуатируются и построены, а не только возводятся, физико-механические испытания бетона способом выпиливания кубиков 10х10х10 не производятся на готовых конструкциях, возможно только высверливание кернов для испытаний их на прессе.</w:t>
            </w:r>
          </w:p>
        </w:tc>
        <w:tc>
          <w:tcPr>
            <w:tcW w:w="5998" w:type="dxa"/>
            <w:vMerge/>
            <w:shd w:val="clear" w:color="auto" w:fill="auto"/>
          </w:tcPr>
          <w:p w:rsidR="00D74B43" w:rsidRDefault="00D74B43" w:rsidP="00B14F39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4B43" w:rsidRPr="007645CF" w:rsidTr="00D74B43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D74B43" w:rsidRPr="007645CF" w:rsidRDefault="00D74B43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1" w:type="dxa"/>
            <w:shd w:val="clear" w:color="auto" w:fill="auto"/>
          </w:tcPr>
          <w:p w:rsidR="00D74B43" w:rsidRPr="006D6DE1" w:rsidRDefault="00D74B43" w:rsidP="00D74B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Карбонизация бетона это процесс который происходит при взаимодействии бетона с насыщенной углекислым газом средой, просим подтвердить необходимость выполнения данных </w:t>
            </w:r>
            <w:r w:rsidRPr="006D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исследований в количестве 300 измерений для конструкций находящихся на свежем воздухе не насыщенном углекислым газом.</w:t>
            </w:r>
          </w:p>
        </w:tc>
        <w:tc>
          <w:tcPr>
            <w:tcW w:w="5998" w:type="dxa"/>
            <w:vMerge/>
            <w:shd w:val="clear" w:color="auto" w:fill="auto"/>
          </w:tcPr>
          <w:p w:rsidR="00D74B43" w:rsidRDefault="00D74B43" w:rsidP="00B14F39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4B43" w:rsidRPr="007645CF" w:rsidTr="00D74B43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D74B43" w:rsidRPr="007645CF" w:rsidRDefault="00D74B43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1" w:type="dxa"/>
            <w:shd w:val="clear" w:color="auto" w:fill="auto"/>
          </w:tcPr>
          <w:p w:rsidR="00D74B43" w:rsidRPr="006D6DE1" w:rsidRDefault="00D74B43" w:rsidP="00D74B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Неизвестно, какие имеются предпосылки для проведения работ по </w:t>
            </w:r>
            <w:proofErr w:type="spellStart"/>
            <w:r w:rsidRPr="006D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штроблению</w:t>
            </w:r>
            <w:proofErr w:type="spellEnd"/>
            <w:r w:rsidRPr="006D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какой целью необходимо определение параметров армирования. Если произошло разрушение, необходимо на это указать. (Принципиально именно наличие разрушение, если разрушения есть - однозначно нужно </w:t>
            </w:r>
            <w:proofErr w:type="spellStart"/>
            <w:r w:rsidRPr="006D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6D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98" w:type="dxa"/>
            <w:vMerge/>
            <w:shd w:val="clear" w:color="auto" w:fill="auto"/>
          </w:tcPr>
          <w:p w:rsidR="00D74B43" w:rsidRDefault="00D74B43" w:rsidP="00B14F39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4B43" w:rsidRPr="007645CF" w:rsidTr="00D74B43">
        <w:trPr>
          <w:trHeight w:val="1568"/>
        </w:trPr>
        <w:tc>
          <w:tcPr>
            <w:tcW w:w="540" w:type="dxa"/>
            <w:shd w:val="clear" w:color="auto" w:fill="auto"/>
            <w:vAlign w:val="center"/>
          </w:tcPr>
          <w:p w:rsidR="00D74B43" w:rsidRPr="007645CF" w:rsidRDefault="00D74B43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1" w:type="dxa"/>
            <w:shd w:val="clear" w:color="auto" w:fill="auto"/>
          </w:tcPr>
          <w:p w:rsidR="00D74B43" w:rsidRPr="006D6DE1" w:rsidRDefault="00D74B43" w:rsidP="00D74B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сохранились сертификаты на строительные материалы с их характеристиками, нет необходимости выполнять физико-механические и химические испытания стали.</w:t>
            </w:r>
          </w:p>
        </w:tc>
        <w:tc>
          <w:tcPr>
            <w:tcW w:w="5998" w:type="dxa"/>
            <w:vMerge/>
            <w:shd w:val="clear" w:color="auto" w:fill="auto"/>
          </w:tcPr>
          <w:p w:rsidR="00D74B43" w:rsidRDefault="00D74B43" w:rsidP="00B14F39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A77AE"/>
    <w:multiLevelType w:val="multilevel"/>
    <w:tmpl w:val="318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3E23"/>
    <w:rsid w:val="0013420F"/>
    <w:rsid w:val="00173125"/>
    <w:rsid w:val="00180B81"/>
    <w:rsid w:val="00181F4F"/>
    <w:rsid w:val="001E1ABD"/>
    <w:rsid w:val="002015F8"/>
    <w:rsid w:val="00202FF8"/>
    <w:rsid w:val="00204BC6"/>
    <w:rsid w:val="002107D9"/>
    <w:rsid w:val="0021633B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1F95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742D7"/>
    <w:rsid w:val="00D74B43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19C5EB5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29CB6-9A8D-43E5-8DE3-44A6AF22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74</cp:revision>
  <cp:lastPrinted>2019-12-20T07:37:00Z</cp:lastPrinted>
  <dcterms:created xsi:type="dcterms:W3CDTF">2014-11-10T09:02:00Z</dcterms:created>
  <dcterms:modified xsi:type="dcterms:W3CDTF">2022-11-28T11:15:00Z</dcterms:modified>
</cp:coreProperties>
</file>