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46A" w:rsidRPr="00C77F21" w:rsidRDefault="00FA046A" w:rsidP="00C77F21">
      <w:pPr>
        <w:spacing w:after="0" w:line="240" w:lineRule="auto"/>
        <w:jc w:val="center"/>
        <w:rPr>
          <w:rFonts w:ascii="Times New Roman" w:hAnsi="Times New Roman" w:cs="Times New Roman"/>
          <w:b/>
          <w:sz w:val="24"/>
          <w:szCs w:val="24"/>
        </w:rPr>
      </w:pPr>
      <w:r w:rsidRPr="00C77F21">
        <w:rPr>
          <w:rFonts w:ascii="Times New Roman" w:hAnsi="Times New Roman" w:cs="Times New Roman"/>
          <w:b/>
          <w:sz w:val="24"/>
          <w:szCs w:val="24"/>
        </w:rPr>
        <w:t>Разъяснения полож</w:t>
      </w:r>
      <w:r w:rsidR="00133E23" w:rsidRPr="00C77F21">
        <w:rPr>
          <w:rFonts w:ascii="Times New Roman" w:hAnsi="Times New Roman" w:cs="Times New Roman"/>
          <w:b/>
          <w:sz w:val="24"/>
          <w:szCs w:val="24"/>
        </w:rPr>
        <w:t xml:space="preserve">ений документации </w:t>
      </w:r>
      <w:r w:rsidR="00A87CD8" w:rsidRPr="00C77F21">
        <w:rPr>
          <w:rFonts w:ascii="Times New Roman" w:hAnsi="Times New Roman" w:cs="Times New Roman"/>
          <w:b/>
          <w:sz w:val="24"/>
          <w:szCs w:val="24"/>
        </w:rPr>
        <w:t xml:space="preserve">по закупке от </w:t>
      </w:r>
      <w:r w:rsidR="00464187" w:rsidRPr="00C77F21">
        <w:rPr>
          <w:rFonts w:ascii="Times New Roman" w:hAnsi="Times New Roman" w:cs="Times New Roman"/>
          <w:b/>
          <w:sz w:val="24"/>
          <w:szCs w:val="24"/>
        </w:rPr>
        <w:t>01</w:t>
      </w:r>
      <w:r w:rsidR="00932CAB" w:rsidRPr="00C77F21">
        <w:rPr>
          <w:rFonts w:ascii="Times New Roman" w:hAnsi="Times New Roman" w:cs="Times New Roman"/>
          <w:b/>
          <w:sz w:val="24"/>
          <w:szCs w:val="24"/>
        </w:rPr>
        <w:t>.</w:t>
      </w:r>
      <w:r w:rsidR="00464187" w:rsidRPr="00C77F21">
        <w:rPr>
          <w:rFonts w:ascii="Times New Roman" w:hAnsi="Times New Roman" w:cs="Times New Roman"/>
          <w:b/>
          <w:sz w:val="24"/>
          <w:szCs w:val="24"/>
        </w:rPr>
        <w:t>09</w:t>
      </w:r>
      <w:r w:rsidR="00932CAB" w:rsidRPr="00C77F21">
        <w:rPr>
          <w:rFonts w:ascii="Times New Roman" w:hAnsi="Times New Roman" w:cs="Times New Roman"/>
          <w:b/>
          <w:sz w:val="24"/>
          <w:szCs w:val="24"/>
        </w:rPr>
        <w:t>.2021</w:t>
      </w:r>
      <w:r w:rsidR="005D2B0B">
        <w:rPr>
          <w:rFonts w:ascii="Times New Roman" w:hAnsi="Times New Roman" w:cs="Times New Roman"/>
          <w:b/>
          <w:sz w:val="24"/>
          <w:szCs w:val="24"/>
        </w:rPr>
        <w:t xml:space="preserve"> г. № 2</w:t>
      </w:r>
    </w:p>
    <w:p w:rsidR="00FA046A" w:rsidRPr="00C77F21" w:rsidRDefault="00FA046A" w:rsidP="00C77F21">
      <w:pPr>
        <w:spacing w:after="0" w:line="240" w:lineRule="auto"/>
        <w:jc w:val="center"/>
        <w:rPr>
          <w:rFonts w:ascii="Times New Roman" w:hAnsi="Times New Roman" w:cs="Times New Roman"/>
          <w:b/>
          <w:sz w:val="24"/>
          <w:szCs w:val="24"/>
        </w:rPr>
      </w:pPr>
      <w:r w:rsidRPr="00C77F21">
        <w:rPr>
          <w:rFonts w:ascii="Times New Roman" w:hAnsi="Times New Roman" w:cs="Times New Roman"/>
          <w:b/>
          <w:sz w:val="24"/>
          <w:szCs w:val="24"/>
        </w:rPr>
        <w:t>(</w:t>
      </w:r>
      <w:r w:rsidR="00392042" w:rsidRPr="00C77F21">
        <w:rPr>
          <w:rFonts w:ascii="Times New Roman" w:hAnsi="Times New Roman" w:cs="Times New Roman"/>
          <w:b/>
          <w:sz w:val="24"/>
          <w:szCs w:val="24"/>
        </w:rPr>
        <w:t>Документация об электронном аукционе</w:t>
      </w:r>
      <w:r w:rsidRPr="00C77F21">
        <w:rPr>
          <w:rFonts w:ascii="Times New Roman" w:hAnsi="Times New Roman" w:cs="Times New Roman"/>
          <w:b/>
          <w:sz w:val="24"/>
          <w:szCs w:val="24"/>
        </w:rPr>
        <w:t xml:space="preserve"> </w:t>
      </w:r>
      <w:r w:rsidR="00932CAB" w:rsidRPr="00C77F21">
        <w:rPr>
          <w:rFonts w:ascii="Times New Roman" w:eastAsia="Times New Roman" w:hAnsi="Times New Roman" w:cs="Times New Roman"/>
          <w:b/>
          <w:bCs/>
          <w:sz w:val="24"/>
          <w:szCs w:val="24"/>
          <w:lang w:eastAsia="ru-RU"/>
        </w:rPr>
        <w:t xml:space="preserve">от </w:t>
      </w:r>
      <w:r w:rsidR="00464187" w:rsidRPr="00C77F21">
        <w:rPr>
          <w:rFonts w:ascii="Times New Roman" w:eastAsia="Times New Roman" w:hAnsi="Times New Roman" w:cs="Times New Roman"/>
          <w:b/>
          <w:bCs/>
          <w:sz w:val="24"/>
          <w:szCs w:val="24"/>
          <w:lang w:eastAsia="ru-RU"/>
        </w:rPr>
        <w:t>26</w:t>
      </w:r>
      <w:r w:rsidR="00932CAB" w:rsidRPr="00C77F21">
        <w:rPr>
          <w:rFonts w:ascii="Times New Roman" w:eastAsia="Times New Roman" w:hAnsi="Times New Roman" w:cs="Times New Roman"/>
          <w:b/>
          <w:bCs/>
          <w:sz w:val="24"/>
          <w:szCs w:val="24"/>
          <w:lang w:eastAsia="ru-RU"/>
        </w:rPr>
        <w:t>.</w:t>
      </w:r>
      <w:r w:rsidR="00464187" w:rsidRPr="00C77F21">
        <w:rPr>
          <w:rFonts w:ascii="Times New Roman" w:eastAsia="Times New Roman" w:hAnsi="Times New Roman" w:cs="Times New Roman"/>
          <w:b/>
          <w:bCs/>
          <w:sz w:val="24"/>
          <w:szCs w:val="24"/>
          <w:lang w:eastAsia="ru-RU"/>
        </w:rPr>
        <w:t>08</w:t>
      </w:r>
      <w:r w:rsidR="00932CAB" w:rsidRPr="00C77F21">
        <w:rPr>
          <w:rFonts w:ascii="Times New Roman" w:eastAsia="Times New Roman" w:hAnsi="Times New Roman" w:cs="Times New Roman"/>
          <w:b/>
          <w:bCs/>
          <w:sz w:val="24"/>
          <w:szCs w:val="24"/>
          <w:lang w:eastAsia="ru-RU"/>
        </w:rPr>
        <w:t>.2021</w:t>
      </w:r>
      <w:r w:rsidR="00133E23" w:rsidRPr="00C77F21">
        <w:rPr>
          <w:rFonts w:ascii="Times New Roman" w:eastAsia="Times New Roman" w:hAnsi="Times New Roman" w:cs="Times New Roman"/>
          <w:b/>
          <w:bCs/>
          <w:sz w:val="24"/>
          <w:szCs w:val="24"/>
          <w:lang w:eastAsia="ru-RU"/>
        </w:rPr>
        <w:t xml:space="preserve"> г. № </w:t>
      </w:r>
      <w:r w:rsidR="00464187" w:rsidRPr="00C77F21">
        <w:rPr>
          <w:rFonts w:ascii="Times New Roman" w:eastAsia="Times New Roman" w:hAnsi="Times New Roman" w:cs="Times New Roman"/>
          <w:b/>
          <w:bCs/>
          <w:sz w:val="24"/>
          <w:szCs w:val="24"/>
          <w:lang w:eastAsia="ru-RU"/>
        </w:rPr>
        <w:t>АЭФ-ДРИ-219</w:t>
      </w:r>
      <w:r w:rsidRPr="00C77F21">
        <w:rPr>
          <w:rFonts w:ascii="Times New Roman" w:hAnsi="Times New Roman" w:cs="Times New Roman"/>
          <w:b/>
          <w:sz w:val="24"/>
          <w:szCs w:val="24"/>
        </w:rPr>
        <w:t>)</w:t>
      </w:r>
    </w:p>
    <w:p w:rsidR="00FA046A" w:rsidRPr="00C77F21" w:rsidRDefault="00FA046A" w:rsidP="00C77F21">
      <w:pPr>
        <w:spacing w:after="0" w:line="240" w:lineRule="auto"/>
        <w:jc w:val="center"/>
        <w:rPr>
          <w:rFonts w:ascii="Times New Roman" w:hAnsi="Times New Roman" w:cs="Times New Roman"/>
          <w:b/>
          <w:sz w:val="24"/>
          <w:szCs w:val="24"/>
        </w:rPr>
      </w:pPr>
    </w:p>
    <w:p w:rsidR="00244CD8" w:rsidRPr="00C77F21" w:rsidRDefault="000A1C52" w:rsidP="00C77F21">
      <w:pPr>
        <w:spacing w:after="0" w:line="240" w:lineRule="auto"/>
        <w:ind w:firstLine="709"/>
        <w:jc w:val="both"/>
        <w:rPr>
          <w:rFonts w:ascii="Times New Roman" w:hAnsi="Times New Roman" w:cs="Times New Roman"/>
          <w:b/>
          <w:sz w:val="24"/>
          <w:szCs w:val="24"/>
        </w:rPr>
      </w:pPr>
      <w:r w:rsidRPr="00C77F21">
        <w:rPr>
          <w:rFonts w:ascii="Times New Roman" w:hAnsi="Times New Roman" w:cs="Times New Roman"/>
          <w:b/>
          <w:sz w:val="24"/>
          <w:szCs w:val="24"/>
        </w:rPr>
        <w:t>Запрос на разъяснения</w:t>
      </w:r>
    </w:p>
    <w:p w:rsidR="005D2B0B" w:rsidRPr="005D2B0B" w:rsidRDefault="005D2B0B" w:rsidP="005D2B0B">
      <w:pPr>
        <w:spacing w:after="0" w:line="240" w:lineRule="auto"/>
        <w:ind w:right="-1" w:firstLine="708"/>
        <w:jc w:val="both"/>
        <w:rPr>
          <w:rFonts w:ascii="Times New Roman" w:hAnsi="Times New Roman" w:cs="Times New Roman"/>
          <w:sz w:val="24"/>
          <w:szCs w:val="24"/>
        </w:rPr>
      </w:pPr>
      <w:r>
        <w:rPr>
          <w:rFonts w:ascii="Times New Roman" w:hAnsi="Times New Roman" w:cs="Times New Roman"/>
          <w:sz w:val="24"/>
          <w:szCs w:val="24"/>
        </w:rPr>
        <w:t>____</w:t>
      </w:r>
      <w:r w:rsidRPr="005D2B0B">
        <w:rPr>
          <w:rFonts w:ascii="Times New Roman" w:hAnsi="Times New Roman" w:cs="Times New Roman"/>
          <w:sz w:val="24"/>
          <w:szCs w:val="24"/>
        </w:rPr>
        <w:t xml:space="preserve"> «</w:t>
      </w:r>
      <w:r>
        <w:rPr>
          <w:rFonts w:ascii="Times New Roman" w:hAnsi="Times New Roman" w:cs="Times New Roman"/>
          <w:sz w:val="24"/>
          <w:szCs w:val="24"/>
        </w:rPr>
        <w:t>___________</w:t>
      </w:r>
      <w:r w:rsidRPr="005D2B0B">
        <w:rPr>
          <w:rFonts w:ascii="Times New Roman" w:hAnsi="Times New Roman" w:cs="Times New Roman"/>
          <w:sz w:val="24"/>
          <w:szCs w:val="24"/>
        </w:rPr>
        <w:t>» ознакомилось с документацией об электронном аукционе (№ АЭФ-ДРИ-219) на право заключения договора на поставку комплектов технологического оборудования канатных дорог по объектам: «Всесезонный туристско-рекреационный комплекс «Ведучи», Чеченская Республика. Пассажирская подвесная канатная дорога VL 4» и «Всесезонный туристско-рекреационный комплекс «Ведучи», Чеченская Республика. Пассажирская подвесная канатная дорога VL 5»</w:t>
      </w:r>
      <w:r>
        <w:rPr>
          <w:rFonts w:ascii="Times New Roman" w:hAnsi="Times New Roman" w:cs="Times New Roman"/>
          <w:sz w:val="24"/>
          <w:szCs w:val="24"/>
        </w:rPr>
        <w:t xml:space="preserve"> (Идентификационный код закупки </w:t>
      </w:r>
      <w:r w:rsidRPr="005D2B0B">
        <w:rPr>
          <w:rFonts w:ascii="Times New Roman" w:hAnsi="Times New Roman" w:cs="Times New Roman"/>
          <w:sz w:val="24"/>
          <w:szCs w:val="24"/>
        </w:rPr>
        <w:t xml:space="preserve">214263210074077030100100000142822451) (далее – Документация и канатная дорога VL4 и канатная дорога VL5 соответственно) и сообщает следующее: </w:t>
      </w:r>
    </w:p>
    <w:p w:rsidR="005D2B0B" w:rsidRPr="005D2B0B" w:rsidRDefault="005D2B0B" w:rsidP="005D2B0B">
      <w:pPr>
        <w:pStyle w:val="a3"/>
        <w:spacing w:after="0" w:line="240" w:lineRule="auto"/>
        <w:ind w:left="0" w:right="-1" w:firstLine="708"/>
        <w:jc w:val="both"/>
        <w:rPr>
          <w:rFonts w:ascii="Times New Roman" w:hAnsi="Times New Roman" w:cs="Times New Roman"/>
          <w:sz w:val="24"/>
          <w:szCs w:val="24"/>
        </w:rPr>
      </w:pPr>
      <w:r w:rsidRPr="005D2B0B">
        <w:rPr>
          <w:rFonts w:ascii="Times New Roman" w:hAnsi="Times New Roman" w:cs="Times New Roman"/>
          <w:sz w:val="24"/>
          <w:szCs w:val="24"/>
        </w:rPr>
        <w:t>В приложении к Документации представлена проектная документация на канатную дорогу VL4 и канатную дорогу VL5, получившая положительные заключения Федерального автономного учреждения "Главное управление государственной экспертизы" (далее ФАУ «Главгосэкспертиза России») от 05.04.2021 № в ЕГРЗ 20-1-1-3-016147-2021 и от 02.04.2021 № в ЕГРЗ 20-1-1-3-016182-2021.</w:t>
      </w:r>
    </w:p>
    <w:p w:rsidR="005D2B0B" w:rsidRPr="005D2B0B" w:rsidRDefault="005D2B0B" w:rsidP="005D2B0B">
      <w:pPr>
        <w:pStyle w:val="a3"/>
        <w:spacing w:after="0" w:line="240" w:lineRule="auto"/>
        <w:ind w:left="0" w:right="-1" w:firstLine="708"/>
        <w:jc w:val="both"/>
        <w:rPr>
          <w:rFonts w:ascii="Times New Roman" w:hAnsi="Times New Roman" w:cs="Times New Roman"/>
          <w:sz w:val="24"/>
          <w:szCs w:val="24"/>
        </w:rPr>
      </w:pPr>
      <w:r w:rsidRPr="005D2B0B">
        <w:rPr>
          <w:rFonts w:ascii="Times New Roman" w:hAnsi="Times New Roman" w:cs="Times New Roman"/>
          <w:sz w:val="24"/>
          <w:szCs w:val="24"/>
        </w:rPr>
        <w:t>Проектная документация на канатную дорогу VL4 и канатную дорогу VL5 разработана Обществом с ограниченной ответственностью «Национальные канатные дороги» (далее – ООО «НКД») на основании технологической документации производителя оборудования канатных дорог - компании POMA S.A.S. (Франция) (далее – Технологическая документация).</w:t>
      </w:r>
    </w:p>
    <w:p w:rsidR="005D2B0B" w:rsidRPr="005D2B0B" w:rsidRDefault="005D2B0B" w:rsidP="005D2B0B">
      <w:pPr>
        <w:pStyle w:val="a3"/>
        <w:spacing w:after="0" w:line="240" w:lineRule="auto"/>
        <w:ind w:left="0" w:right="-1" w:firstLine="708"/>
        <w:jc w:val="both"/>
        <w:rPr>
          <w:rFonts w:ascii="Times New Roman" w:hAnsi="Times New Roman" w:cs="Times New Roman"/>
          <w:sz w:val="24"/>
          <w:szCs w:val="24"/>
        </w:rPr>
      </w:pPr>
      <w:r w:rsidRPr="005D2B0B">
        <w:rPr>
          <w:rFonts w:ascii="Times New Roman" w:hAnsi="Times New Roman" w:cs="Times New Roman"/>
          <w:sz w:val="24"/>
          <w:szCs w:val="24"/>
        </w:rPr>
        <w:t>При анализе проектной документации канатной дороги VL4 и положительного заключения ФАУ «Главгосэкспертиза России» нами выявлены корректировки, выполненные ООО «НКД» без согласования с разработчиком Технологической документации.</w:t>
      </w:r>
    </w:p>
    <w:p w:rsidR="005D2B0B" w:rsidRPr="005D2B0B" w:rsidRDefault="005D2B0B" w:rsidP="005D2B0B">
      <w:pPr>
        <w:pStyle w:val="a3"/>
        <w:spacing w:after="0" w:line="240" w:lineRule="auto"/>
        <w:ind w:left="0" w:right="-1" w:firstLine="708"/>
        <w:jc w:val="both"/>
        <w:rPr>
          <w:rFonts w:ascii="Times New Roman" w:hAnsi="Times New Roman" w:cs="Times New Roman"/>
          <w:sz w:val="24"/>
          <w:szCs w:val="24"/>
        </w:rPr>
      </w:pPr>
      <w:r w:rsidRPr="005D2B0B">
        <w:rPr>
          <w:rFonts w:ascii="Times New Roman" w:hAnsi="Times New Roman" w:cs="Times New Roman"/>
          <w:sz w:val="24"/>
          <w:szCs w:val="24"/>
        </w:rPr>
        <w:t>В частности, для канатной дороги VL4 в п.4.2.3.11 заключения государственной экспертизы содержится информация о том, что в рамках оперативных изменений, внесенных заявителем в рассматриваемые разделы проектной документации в процессе экспертизы в части обеспечения промышленной безопасности опасных производственных объектов, исключены защитные колпаки для кресел. При этом Технологическая документация канатной дороги VL4 при разработке учитывала оснащение 6-местными креселами с прозрачными колпаками (для примера см. стр. 15 Раздела 3 «Технологические и конструктивные решения линейного объекта. Искусственные сооружения» 3.1 «Технологические решения» РС-19-533.170000.2.4-ТКР-ТХ Том 3.1., а также в спецификации оборудования, где указана ссылка на чертеж 50260261 6-местного кресла с колпаком).</w:t>
      </w:r>
    </w:p>
    <w:p w:rsidR="005D2B0B" w:rsidRPr="005D2B0B" w:rsidRDefault="005D2B0B" w:rsidP="005D2B0B">
      <w:pPr>
        <w:pStyle w:val="a3"/>
        <w:spacing w:after="0" w:line="240" w:lineRule="auto"/>
        <w:ind w:left="0" w:right="-1" w:firstLine="708"/>
        <w:jc w:val="both"/>
        <w:rPr>
          <w:rFonts w:ascii="Times New Roman" w:hAnsi="Times New Roman" w:cs="Times New Roman"/>
          <w:b/>
          <w:bCs/>
          <w:sz w:val="24"/>
          <w:szCs w:val="24"/>
        </w:rPr>
      </w:pPr>
      <w:r w:rsidRPr="005D2B0B">
        <w:rPr>
          <w:rFonts w:ascii="Times New Roman" w:hAnsi="Times New Roman" w:cs="Times New Roman"/>
          <w:sz w:val="24"/>
          <w:szCs w:val="24"/>
        </w:rPr>
        <w:t xml:space="preserve">При изменения типа кресла канатной дороги VL4 и, соответственно, его веса (замены кресел, оснащенных колпаками, на кресла без колпаков) необходимо существенно корректировать Технологическую документацию на канатную дорогу, так как при этом требуется вновь конфигурировать систему натяжения, электрические шкафы (датчики и т.п. будут другими). Также при этом требуется актуализировать руководство по эксплуатации канатной дороги, перечень запасных частей и др. в виду изменения типа кресла и исключения системы открывания колпака н станциях и т.д. </w:t>
      </w:r>
      <w:r w:rsidRPr="005D2B0B">
        <w:rPr>
          <w:rFonts w:ascii="Times New Roman" w:hAnsi="Times New Roman" w:cs="Times New Roman"/>
          <w:bCs/>
          <w:sz w:val="24"/>
          <w:szCs w:val="24"/>
        </w:rPr>
        <w:t>Невнесение указанных изменений может, помимо прочего, привести к срыву кресел ввиду ненадлежащего натяжения каната, что представляет угрозу для жизни и здоровья пассажиров.</w:t>
      </w:r>
    </w:p>
    <w:p w:rsidR="005D2B0B" w:rsidRPr="005D2B0B" w:rsidRDefault="005D2B0B" w:rsidP="005D2B0B">
      <w:pPr>
        <w:pStyle w:val="a3"/>
        <w:spacing w:after="0" w:line="240" w:lineRule="auto"/>
        <w:ind w:left="0" w:right="-1" w:firstLine="708"/>
        <w:jc w:val="both"/>
        <w:rPr>
          <w:rFonts w:ascii="Times New Roman" w:hAnsi="Times New Roman" w:cs="Times New Roman"/>
          <w:bCs/>
          <w:sz w:val="24"/>
          <w:szCs w:val="24"/>
        </w:rPr>
      </w:pPr>
      <w:r w:rsidRPr="005D2B0B">
        <w:rPr>
          <w:rFonts w:ascii="Times New Roman" w:hAnsi="Times New Roman" w:cs="Times New Roman"/>
          <w:sz w:val="24"/>
          <w:szCs w:val="24"/>
        </w:rPr>
        <w:t xml:space="preserve">Невозможность ООО «НКД» в одностороннем порядке вносить изменения в Проектную документацию в части Технологической документации подтверждается в том числе позицией ФАУ «Главгосэкспертиза России». Как следует из ответа от 28.07.2021 № 08-05-1/11410-НБ ФАУ «Главгосэкспертиза России», ООО «НКД» при прохождении государственной экспертизы не сообщило об изменении Технологической документации (конструкторская документация в терминологии ФАУ «Главгосэкспертиза России»). </w:t>
      </w:r>
      <w:r w:rsidRPr="005D2B0B">
        <w:rPr>
          <w:rFonts w:ascii="Times New Roman" w:hAnsi="Times New Roman" w:cs="Times New Roman"/>
          <w:bCs/>
          <w:sz w:val="24"/>
          <w:szCs w:val="24"/>
        </w:rPr>
        <w:t>При этом, по мнению ФАУ «Главгосэкспертиза России» проектная организация (ООО «НКД») не вправе вносить изменения в конструкторскую документацию изделия промышленности (Технологическая документация),</w:t>
      </w:r>
      <w:r w:rsidRPr="005D2B0B">
        <w:rPr>
          <w:rFonts w:ascii="Times New Roman" w:hAnsi="Times New Roman" w:cs="Times New Roman"/>
          <w:sz w:val="24"/>
          <w:szCs w:val="24"/>
        </w:rPr>
        <w:t xml:space="preserve"> </w:t>
      </w:r>
      <w:r w:rsidRPr="005D2B0B">
        <w:rPr>
          <w:rFonts w:ascii="Times New Roman" w:hAnsi="Times New Roman" w:cs="Times New Roman"/>
          <w:bCs/>
          <w:sz w:val="24"/>
          <w:szCs w:val="24"/>
        </w:rPr>
        <w:t>изготовленного и подлежащего оценке в соответствии с обязательными требованиями к техническим устройствам, применяемым на опасном производственном объекте.</w:t>
      </w:r>
    </w:p>
    <w:p w:rsidR="005D2B0B" w:rsidRPr="005D2B0B" w:rsidRDefault="005D2B0B" w:rsidP="005D2B0B">
      <w:pPr>
        <w:pStyle w:val="a3"/>
        <w:spacing w:after="0" w:line="240" w:lineRule="auto"/>
        <w:ind w:left="0" w:right="-1" w:firstLine="708"/>
        <w:jc w:val="both"/>
        <w:rPr>
          <w:rFonts w:ascii="Times New Roman" w:hAnsi="Times New Roman" w:cs="Times New Roman"/>
          <w:sz w:val="24"/>
          <w:szCs w:val="24"/>
        </w:rPr>
      </w:pPr>
      <w:r w:rsidRPr="005D2B0B">
        <w:rPr>
          <w:rFonts w:ascii="Times New Roman" w:hAnsi="Times New Roman" w:cs="Times New Roman"/>
          <w:sz w:val="24"/>
          <w:szCs w:val="24"/>
        </w:rPr>
        <w:t>Таким образом, по нашему мнению, использование Проектной документации на канатную дорогу VL4 невозможно без внесения в нее соответствующих необходимых изменений (пересчета нагрузок и др.) с повторным прохождением государственной экспертизы.</w:t>
      </w:r>
    </w:p>
    <w:p w:rsidR="005D2B0B" w:rsidRPr="005D2B0B" w:rsidRDefault="005D2B0B" w:rsidP="005D2B0B">
      <w:pPr>
        <w:pStyle w:val="a3"/>
        <w:spacing w:after="0" w:line="240" w:lineRule="auto"/>
        <w:ind w:left="0" w:right="-1"/>
        <w:jc w:val="both"/>
        <w:rPr>
          <w:rFonts w:ascii="Times New Roman" w:hAnsi="Times New Roman" w:cs="Times New Roman"/>
          <w:sz w:val="24"/>
          <w:szCs w:val="24"/>
        </w:rPr>
      </w:pPr>
      <w:r w:rsidRPr="005D2B0B">
        <w:rPr>
          <w:rFonts w:ascii="Times New Roman" w:hAnsi="Times New Roman" w:cs="Times New Roman"/>
          <w:sz w:val="24"/>
          <w:szCs w:val="24"/>
        </w:rPr>
        <w:lastRenderedPageBreak/>
        <w:t>На основании изложенного:</w:t>
      </w:r>
    </w:p>
    <w:p w:rsidR="005D2B0B" w:rsidRPr="005D2B0B" w:rsidRDefault="005D2B0B" w:rsidP="005D2B0B">
      <w:pPr>
        <w:pStyle w:val="a3"/>
        <w:numPr>
          <w:ilvl w:val="0"/>
          <w:numId w:val="14"/>
        </w:numPr>
        <w:spacing w:after="0" w:line="240" w:lineRule="auto"/>
        <w:ind w:left="0" w:right="-1" w:firstLine="0"/>
        <w:jc w:val="both"/>
        <w:rPr>
          <w:rFonts w:ascii="Times New Roman" w:hAnsi="Times New Roman" w:cs="Times New Roman"/>
          <w:sz w:val="24"/>
          <w:szCs w:val="24"/>
        </w:rPr>
      </w:pPr>
      <w:r w:rsidRPr="005D2B0B">
        <w:rPr>
          <w:rFonts w:ascii="Times New Roman" w:hAnsi="Times New Roman" w:cs="Times New Roman"/>
          <w:sz w:val="24"/>
          <w:szCs w:val="24"/>
        </w:rPr>
        <w:t xml:space="preserve">Просим разъяснить, планируется ли внесение изменений Проектную документацию канатной дороги </w:t>
      </w:r>
      <w:r w:rsidRPr="005D2B0B">
        <w:rPr>
          <w:rFonts w:ascii="Times New Roman" w:hAnsi="Times New Roman" w:cs="Times New Roman"/>
          <w:sz w:val="24"/>
          <w:szCs w:val="24"/>
          <w:lang w:val="en-US"/>
        </w:rPr>
        <w:t>VL</w:t>
      </w:r>
      <w:r w:rsidRPr="005D2B0B">
        <w:rPr>
          <w:rFonts w:ascii="Times New Roman" w:hAnsi="Times New Roman" w:cs="Times New Roman"/>
          <w:sz w:val="24"/>
          <w:szCs w:val="24"/>
        </w:rPr>
        <w:t>4 для целей приведения нагрузок и других параметров в соответствии с внесенными изменениями в конструкцию кресел?</w:t>
      </w:r>
    </w:p>
    <w:p w:rsidR="005D2B0B" w:rsidRPr="005D2B0B" w:rsidRDefault="005D2B0B" w:rsidP="005D2B0B">
      <w:pPr>
        <w:pStyle w:val="a3"/>
        <w:numPr>
          <w:ilvl w:val="0"/>
          <w:numId w:val="14"/>
        </w:numPr>
        <w:spacing w:after="0" w:line="240" w:lineRule="auto"/>
        <w:ind w:left="0" w:right="-1" w:firstLine="0"/>
        <w:jc w:val="both"/>
        <w:rPr>
          <w:rFonts w:ascii="Times New Roman" w:hAnsi="Times New Roman" w:cs="Times New Roman"/>
          <w:sz w:val="24"/>
          <w:szCs w:val="24"/>
        </w:rPr>
      </w:pPr>
      <w:r w:rsidRPr="005D2B0B">
        <w:rPr>
          <w:rFonts w:ascii="Times New Roman" w:hAnsi="Times New Roman" w:cs="Times New Roman"/>
          <w:sz w:val="24"/>
          <w:szCs w:val="24"/>
        </w:rPr>
        <w:t xml:space="preserve">В случае, если изменения в Проектную документацию канатной дороги </w:t>
      </w:r>
      <w:r w:rsidRPr="005D2B0B">
        <w:rPr>
          <w:rFonts w:ascii="Times New Roman" w:hAnsi="Times New Roman" w:cs="Times New Roman"/>
          <w:sz w:val="24"/>
          <w:szCs w:val="24"/>
          <w:lang w:val="en-US"/>
        </w:rPr>
        <w:t>VL</w:t>
      </w:r>
      <w:r w:rsidRPr="005D2B0B">
        <w:rPr>
          <w:rFonts w:ascii="Times New Roman" w:hAnsi="Times New Roman" w:cs="Times New Roman"/>
          <w:sz w:val="24"/>
          <w:szCs w:val="24"/>
        </w:rPr>
        <w:t>4 не планируются, просим разъяснить, на основании каких положений законодательства РФ проектировщик вправе вносить несогласованные с производителем оборудования изменения в конструкторскую документацию (Технологическую документацию)?</w:t>
      </w:r>
    </w:p>
    <w:p w:rsidR="005D2B0B" w:rsidRPr="005D2B0B" w:rsidRDefault="005D2B0B" w:rsidP="005D2B0B">
      <w:pPr>
        <w:pStyle w:val="a3"/>
        <w:numPr>
          <w:ilvl w:val="0"/>
          <w:numId w:val="14"/>
        </w:numPr>
        <w:spacing w:after="0" w:line="240" w:lineRule="auto"/>
        <w:ind w:left="0" w:right="-1" w:firstLine="0"/>
        <w:jc w:val="both"/>
        <w:rPr>
          <w:rFonts w:ascii="Times New Roman" w:hAnsi="Times New Roman" w:cs="Times New Roman"/>
          <w:sz w:val="24"/>
          <w:szCs w:val="24"/>
        </w:rPr>
      </w:pPr>
      <w:r w:rsidRPr="005D2B0B">
        <w:rPr>
          <w:rFonts w:ascii="Times New Roman" w:hAnsi="Times New Roman" w:cs="Times New Roman"/>
          <w:sz w:val="24"/>
          <w:szCs w:val="24"/>
        </w:rPr>
        <w:t>Просим обеспечить соответствие Проектной документации канатной дороги VL4 Технологической документации, разработанной компанией POMA S.A.S. (Франция).</w:t>
      </w:r>
    </w:p>
    <w:p w:rsidR="005D2B0B" w:rsidRDefault="005D2B0B" w:rsidP="005D2B0B">
      <w:pPr>
        <w:spacing w:after="0" w:line="240" w:lineRule="auto"/>
        <w:jc w:val="both"/>
        <w:rPr>
          <w:rFonts w:ascii="Times New Roman" w:hAnsi="Times New Roman" w:cs="Times New Roman"/>
          <w:color w:val="000000"/>
          <w:sz w:val="24"/>
          <w:szCs w:val="24"/>
          <w:shd w:val="clear" w:color="auto" w:fill="FFFFFF"/>
        </w:rPr>
      </w:pPr>
    </w:p>
    <w:p w:rsidR="005D2B0B" w:rsidRDefault="005D2B0B" w:rsidP="005D2B0B">
      <w:pPr>
        <w:spacing w:after="0" w:line="240" w:lineRule="auto"/>
        <w:ind w:firstLine="708"/>
        <w:jc w:val="both"/>
        <w:rPr>
          <w:rFonts w:ascii="Times New Roman" w:hAnsi="Times New Roman" w:cs="Times New Roman"/>
          <w:color w:val="000000"/>
          <w:sz w:val="24"/>
          <w:szCs w:val="24"/>
          <w:shd w:val="clear" w:color="auto" w:fill="FFFFFF"/>
        </w:rPr>
      </w:pPr>
      <w:r w:rsidRPr="005D2B0B">
        <w:rPr>
          <w:rFonts w:ascii="Times New Roman" w:hAnsi="Times New Roman" w:cs="Times New Roman"/>
          <w:color w:val="000000"/>
          <w:sz w:val="24"/>
          <w:szCs w:val="24"/>
          <w:shd w:val="clear" w:color="auto" w:fill="FFFFFF"/>
        </w:rPr>
        <w:t>При уточнении положений аукционной документации прошу принять решение о продлении срока на прием заявок в соответствии с требованиями законодательства и аукционной документации № АЭФ-ДРИ-219.</w:t>
      </w:r>
    </w:p>
    <w:p w:rsidR="005D2B0B" w:rsidRPr="005D2B0B" w:rsidRDefault="005D2B0B" w:rsidP="005D2B0B">
      <w:pPr>
        <w:spacing w:after="0" w:line="240" w:lineRule="auto"/>
        <w:ind w:firstLine="708"/>
        <w:jc w:val="both"/>
        <w:rPr>
          <w:rFonts w:ascii="Times New Roman" w:hAnsi="Times New Roman" w:cs="Times New Roman"/>
          <w:color w:val="000000"/>
          <w:sz w:val="24"/>
          <w:szCs w:val="24"/>
          <w:shd w:val="clear" w:color="auto" w:fill="FFFFFF"/>
          <w:lang w:val="fr-FR"/>
        </w:rPr>
      </w:pPr>
    </w:p>
    <w:p w:rsidR="005D2B0B" w:rsidRPr="005D2B0B" w:rsidRDefault="005D2B0B" w:rsidP="005D2B0B">
      <w:pPr>
        <w:spacing w:after="0" w:line="240" w:lineRule="auto"/>
        <w:ind w:right="567"/>
        <w:jc w:val="both"/>
        <w:rPr>
          <w:rFonts w:ascii="Times New Roman" w:hAnsi="Times New Roman" w:cs="Times New Roman"/>
          <w:sz w:val="24"/>
          <w:szCs w:val="24"/>
        </w:rPr>
      </w:pPr>
      <w:r w:rsidRPr="005D2B0B">
        <w:rPr>
          <w:rFonts w:ascii="Times New Roman" w:hAnsi="Times New Roman" w:cs="Times New Roman"/>
          <w:sz w:val="24"/>
          <w:szCs w:val="24"/>
        </w:rPr>
        <w:t xml:space="preserve">Приложения: </w:t>
      </w:r>
    </w:p>
    <w:p w:rsidR="005D2B0B" w:rsidRPr="005D2B0B" w:rsidRDefault="005D2B0B" w:rsidP="005D2B0B">
      <w:pPr>
        <w:pStyle w:val="a3"/>
        <w:numPr>
          <w:ilvl w:val="0"/>
          <w:numId w:val="15"/>
        </w:numPr>
        <w:spacing w:after="0" w:line="240" w:lineRule="auto"/>
        <w:ind w:right="567"/>
        <w:jc w:val="both"/>
        <w:rPr>
          <w:rFonts w:ascii="Times New Roman" w:hAnsi="Times New Roman" w:cs="Times New Roman"/>
          <w:sz w:val="24"/>
          <w:szCs w:val="24"/>
        </w:rPr>
      </w:pPr>
      <w:r w:rsidRPr="005D2B0B">
        <w:rPr>
          <w:rFonts w:ascii="Times New Roman" w:hAnsi="Times New Roman" w:cs="Times New Roman"/>
          <w:sz w:val="24"/>
          <w:szCs w:val="24"/>
        </w:rPr>
        <w:t xml:space="preserve">Письмо ФАУ «Главгосэкспертиза России» от 28.07.2021 № 08-05-1/11410-НБ </w:t>
      </w:r>
    </w:p>
    <w:p w:rsidR="005D2B0B" w:rsidRDefault="005D2B0B" w:rsidP="005D2B0B">
      <w:pPr>
        <w:spacing w:after="0" w:line="240" w:lineRule="auto"/>
        <w:ind w:firstLine="709"/>
        <w:jc w:val="both"/>
        <w:rPr>
          <w:rFonts w:ascii="Times New Roman" w:eastAsia="Times New Roman" w:hAnsi="Times New Roman" w:cs="Times New Roman"/>
          <w:b/>
          <w:kern w:val="2"/>
          <w:sz w:val="24"/>
          <w:szCs w:val="24"/>
          <w:lang w:eastAsia="ru-RU"/>
        </w:rPr>
      </w:pPr>
    </w:p>
    <w:p w:rsidR="00244CD8" w:rsidRPr="00C77F21" w:rsidRDefault="00244CD8" w:rsidP="005D2B0B">
      <w:pPr>
        <w:spacing w:after="0" w:line="240" w:lineRule="auto"/>
        <w:ind w:firstLine="709"/>
        <w:jc w:val="both"/>
        <w:rPr>
          <w:rFonts w:ascii="Times New Roman" w:eastAsia="Times New Roman" w:hAnsi="Times New Roman" w:cs="Times New Roman"/>
          <w:b/>
          <w:kern w:val="2"/>
          <w:sz w:val="24"/>
          <w:szCs w:val="24"/>
          <w:lang w:eastAsia="ru-RU"/>
        </w:rPr>
      </w:pPr>
      <w:r w:rsidRPr="00C77F21">
        <w:rPr>
          <w:rFonts w:ascii="Times New Roman" w:eastAsia="Times New Roman" w:hAnsi="Times New Roman" w:cs="Times New Roman"/>
          <w:b/>
          <w:kern w:val="2"/>
          <w:sz w:val="24"/>
          <w:szCs w:val="24"/>
          <w:lang w:eastAsia="ru-RU"/>
        </w:rPr>
        <w:t>Разъяснения</w:t>
      </w:r>
    </w:p>
    <w:p w:rsidR="000F4671" w:rsidRPr="000F4671" w:rsidRDefault="000F4671" w:rsidP="000F4671">
      <w:pPr>
        <w:pStyle w:val="a3"/>
        <w:numPr>
          <w:ilvl w:val="0"/>
          <w:numId w:val="16"/>
        </w:numPr>
        <w:spacing w:after="0" w:line="240" w:lineRule="auto"/>
        <w:ind w:left="0" w:firstLine="0"/>
        <w:contextualSpacing w:val="0"/>
        <w:jc w:val="both"/>
        <w:rPr>
          <w:rFonts w:ascii="Times New Roman" w:hAnsi="Times New Roman" w:cs="Times New Roman"/>
          <w:sz w:val="24"/>
          <w:szCs w:val="24"/>
        </w:rPr>
      </w:pPr>
      <w:r w:rsidRPr="000F4671">
        <w:rPr>
          <w:rFonts w:ascii="Times New Roman" w:hAnsi="Times New Roman" w:cs="Times New Roman"/>
          <w:sz w:val="24"/>
          <w:szCs w:val="24"/>
        </w:rPr>
        <w:t>В соответствии с условиями проекта Договора к Документации об аукционе (пункт 1.3.) Поставщик предоставляет комплект технической документации на поставляемый Товар, в том числе:</w:t>
      </w:r>
    </w:p>
    <w:p w:rsidR="000F4671" w:rsidRPr="000F4671" w:rsidRDefault="000F4671" w:rsidP="000F4671">
      <w:pPr>
        <w:pStyle w:val="a3"/>
        <w:spacing w:after="0" w:line="240" w:lineRule="auto"/>
        <w:ind w:left="0"/>
        <w:jc w:val="both"/>
        <w:rPr>
          <w:rFonts w:ascii="Times New Roman" w:hAnsi="Times New Roman" w:cs="Times New Roman"/>
          <w:sz w:val="24"/>
          <w:szCs w:val="24"/>
        </w:rPr>
      </w:pPr>
      <w:r w:rsidRPr="000F4671">
        <w:rPr>
          <w:rFonts w:ascii="Times New Roman" w:hAnsi="Times New Roman" w:cs="Times New Roman"/>
          <w:sz w:val="24"/>
          <w:szCs w:val="24"/>
        </w:rPr>
        <w:t>– основные технические данные о пассажирской подвесной канатной дороге, параметры отдельных элементов пассажирской подвесной канатной дороги (канаты, зажимы, натяжные устройства, приводы, подвижной состав, тормоза, трасса, нагрузки);</w:t>
      </w:r>
    </w:p>
    <w:p w:rsidR="000F4671" w:rsidRPr="000F4671" w:rsidRDefault="000F4671" w:rsidP="000F4671">
      <w:pPr>
        <w:pStyle w:val="a3"/>
        <w:spacing w:after="0" w:line="240" w:lineRule="auto"/>
        <w:ind w:left="0"/>
        <w:jc w:val="both"/>
        <w:rPr>
          <w:rFonts w:ascii="Times New Roman" w:hAnsi="Times New Roman" w:cs="Times New Roman"/>
          <w:sz w:val="24"/>
          <w:szCs w:val="24"/>
        </w:rPr>
      </w:pPr>
      <w:r w:rsidRPr="000F4671">
        <w:rPr>
          <w:rFonts w:ascii="Times New Roman" w:hAnsi="Times New Roman" w:cs="Times New Roman"/>
          <w:sz w:val="24"/>
          <w:szCs w:val="24"/>
        </w:rPr>
        <w:t>– план и профиль пассажирской подвесной канатной дороги, а также подробные планы станций с указанием планировочных отметок;</w:t>
      </w:r>
    </w:p>
    <w:p w:rsidR="000F4671" w:rsidRPr="000F4671" w:rsidRDefault="000F4671" w:rsidP="000F4671">
      <w:pPr>
        <w:pStyle w:val="a3"/>
        <w:spacing w:after="0" w:line="240" w:lineRule="auto"/>
        <w:ind w:left="0"/>
        <w:jc w:val="both"/>
        <w:rPr>
          <w:rFonts w:ascii="Times New Roman" w:hAnsi="Times New Roman" w:cs="Times New Roman"/>
          <w:sz w:val="24"/>
          <w:szCs w:val="24"/>
        </w:rPr>
      </w:pPr>
      <w:r w:rsidRPr="000F4671">
        <w:rPr>
          <w:rFonts w:ascii="Times New Roman" w:hAnsi="Times New Roman" w:cs="Times New Roman"/>
          <w:sz w:val="24"/>
          <w:szCs w:val="24"/>
        </w:rPr>
        <w:t>– поперечные сечения (в масштабе 1:50 или 1:100) на станциях, трассе с указанием габаритов приближения до сооружений, находящихся в зонах безопасности;</w:t>
      </w:r>
    </w:p>
    <w:p w:rsidR="000F4671" w:rsidRPr="000F4671" w:rsidRDefault="000F4671" w:rsidP="000F4671">
      <w:pPr>
        <w:pStyle w:val="a3"/>
        <w:spacing w:after="0" w:line="240" w:lineRule="auto"/>
        <w:ind w:left="0"/>
        <w:jc w:val="both"/>
        <w:rPr>
          <w:rFonts w:ascii="Times New Roman" w:hAnsi="Times New Roman" w:cs="Times New Roman"/>
          <w:sz w:val="24"/>
          <w:szCs w:val="24"/>
        </w:rPr>
      </w:pPr>
      <w:r w:rsidRPr="000F4671">
        <w:rPr>
          <w:rFonts w:ascii="Times New Roman" w:hAnsi="Times New Roman" w:cs="Times New Roman"/>
          <w:sz w:val="24"/>
          <w:szCs w:val="24"/>
        </w:rPr>
        <w:t>– комплект чертежей узлов, оборудования, гидравлическую, пневматическую, электрическую схемы, включая системы энергоснабжения, управления, связи и сигнализации;</w:t>
      </w:r>
    </w:p>
    <w:p w:rsidR="000F4671" w:rsidRPr="000F4671" w:rsidRDefault="000F4671" w:rsidP="000F4671">
      <w:pPr>
        <w:pStyle w:val="a3"/>
        <w:spacing w:after="0" w:line="240" w:lineRule="auto"/>
        <w:ind w:left="0"/>
        <w:jc w:val="both"/>
        <w:rPr>
          <w:rFonts w:ascii="Times New Roman" w:hAnsi="Times New Roman" w:cs="Times New Roman"/>
          <w:sz w:val="24"/>
          <w:szCs w:val="24"/>
        </w:rPr>
      </w:pPr>
      <w:r w:rsidRPr="000F4671">
        <w:rPr>
          <w:rFonts w:ascii="Times New Roman" w:hAnsi="Times New Roman" w:cs="Times New Roman"/>
          <w:sz w:val="24"/>
          <w:szCs w:val="24"/>
        </w:rPr>
        <w:t>– габаритные чертежи электрических шкафов, размещаемых в зданиях операторских на станциях, с указанием требований по размещению;</w:t>
      </w:r>
    </w:p>
    <w:p w:rsidR="000F4671" w:rsidRPr="000F4671" w:rsidRDefault="000F4671" w:rsidP="000F4671">
      <w:pPr>
        <w:pStyle w:val="a3"/>
        <w:spacing w:after="0" w:line="240" w:lineRule="auto"/>
        <w:ind w:left="0"/>
        <w:jc w:val="both"/>
        <w:rPr>
          <w:rFonts w:ascii="Times New Roman" w:hAnsi="Times New Roman" w:cs="Times New Roman"/>
          <w:sz w:val="24"/>
          <w:szCs w:val="24"/>
        </w:rPr>
      </w:pPr>
      <w:r w:rsidRPr="000F4671">
        <w:rPr>
          <w:rFonts w:ascii="Times New Roman" w:hAnsi="Times New Roman" w:cs="Times New Roman"/>
          <w:sz w:val="24"/>
          <w:szCs w:val="24"/>
        </w:rPr>
        <w:t>– чертежи закладных элементов в фундаментах станций и линейных опор, схему расположения и чертежи узлов направляющих для гаража гондол;</w:t>
      </w:r>
    </w:p>
    <w:p w:rsidR="000F4671" w:rsidRPr="000F4671" w:rsidRDefault="000F4671" w:rsidP="000F4671">
      <w:pPr>
        <w:pStyle w:val="a3"/>
        <w:spacing w:after="0" w:line="240" w:lineRule="auto"/>
        <w:ind w:left="0"/>
        <w:jc w:val="both"/>
        <w:rPr>
          <w:rFonts w:ascii="Times New Roman" w:hAnsi="Times New Roman" w:cs="Times New Roman"/>
          <w:sz w:val="24"/>
          <w:szCs w:val="24"/>
        </w:rPr>
      </w:pPr>
      <w:r w:rsidRPr="000F4671">
        <w:rPr>
          <w:rFonts w:ascii="Times New Roman" w:hAnsi="Times New Roman" w:cs="Times New Roman"/>
          <w:sz w:val="24"/>
          <w:szCs w:val="24"/>
        </w:rPr>
        <w:t>– расчет продольного профиля, усилий натяжения канатов, значения углов наклона канатов и опорных усилий прилегания на поддерживающих конструкциях, а также габарита приближения строений, провесов, хода гидроцилиндра, максимальной мощности привода, требуемого тормозного усилия, а также гарантированного восприятия окружного усилия;</w:t>
      </w:r>
    </w:p>
    <w:p w:rsidR="000F4671" w:rsidRPr="000F4671" w:rsidRDefault="000F4671" w:rsidP="000F4671">
      <w:pPr>
        <w:pStyle w:val="a3"/>
        <w:spacing w:after="0" w:line="240" w:lineRule="auto"/>
        <w:ind w:left="0"/>
        <w:jc w:val="both"/>
        <w:rPr>
          <w:rFonts w:ascii="Times New Roman" w:hAnsi="Times New Roman" w:cs="Times New Roman"/>
          <w:sz w:val="24"/>
          <w:szCs w:val="24"/>
        </w:rPr>
      </w:pPr>
      <w:r w:rsidRPr="000F4671">
        <w:rPr>
          <w:rFonts w:ascii="Times New Roman" w:hAnsi="Times New Roman" w:cs="Times New Roman"/>
          <w:sz w:val="24"/>
          <w:szCs w:val="24"/>
        </w:rPr>
        <w:t>– руководство по монтажу/демонтажу.</w:t>
      </w:r>
    </w:p>
    <w:p w:rsidR="000F4671" w:rsidRPr="000F4671" w:rsidRDefault="000F4671" w:rsidP="000F4671">
      <w:pPr>
        <w:pStyle w:val="a3"/>
        <w:spacing w:after="0" w:line="240" w:lineRule="auto"/>
        <w:ind w:left="0" w:firstLine="708"/>
        <w:jc w:val="both"/>
        <w:rPr>
          <w:rFonts w:ascii="Times New Roman" w:hAnsi="Times New Roman" w:cs="Times New Roman"/>
          <w:sz w:val="24"/>
          <w:szCs w:val="24"/>
        </w:rPr>
      </w:pPr>
      <w:r w:rsidRPr="000F4671">
        <w:rPr>
          <w:rFonts w:ascii="Times New Roman" w:hAnsi="Times New Roman" w:cs="Times New Roman"/>
          <w:sz w:val="24"/>
          <w:szCs w:val="24"/>
        </w:rPr>
        <w:t>В случае, если при предоставлении Поставщиком вышеуказанных документов будет выявлено несоответствие нагрузок и других параметров проектной документации, получившей положительные заключения государственной экспертизы от 05.04.2021 № в ЕГРЗ 20-1-1-3-016147-2021, Заказчик будет готов инициировать повторное прохождение государственной экспертизы.</w:t>
      </w:r>
    </w:p>
    <w:p w:rsidR="000F4671" w:rsidRPr="000F4671" w:rsidRDefault="000F4671" w:rsidP="000F4671">
      <w:pPr>
        <w:pStyle w:val="a3"/>
        <w:spacing w:after="0" w:line="240" w:lineRule="auto"/>
        <w:ind w:left="0" w:firstLine="708"/>
        <w:jc w:val="both"/>
        <w:rPr>
          <w:rFonts w:ascii="Times New Roman" w:hAnsi="Times New Roman" w:cs="Times New Roman"/>
          <w:sz w:val="24"/>
          <w:szCs w:val="24"/>
        </w:rPr>
      </w:pPr>
      <w:r w:rsidRPr="000F4671">
        <w:rPr>
          <w:rFonts w:ascii="Times New Roman" w:hAnsi="Times New Roman" w:cs="Times New Roman"/>
          <w:sz w:val="24"/>
          <w:szCs w:val="24"/>
        </w:rPr>
        <w:t xml:space="preserve">Также Проектом Договора предусмотрено, что в случае поставки технологического Оборудования пассажирских подвесных канатных дорог (ППКД), являющегося аналогичным выбранному в проектной документации по объектам, то есть соответствующего основным техническим характеристикам объектов, указанных в проектной документации (пропускная способность, тип, протяженность, расположение фундаментов станций, линейных опор, вспомогательных сооружений ППКД), выпущенного иными производителями в отличие от указанного в проектной документации, при необходимости внесения изменений в проектную документацию в связи с заменой оборудования на аналог, выполнении корректировок конструктивных расчетов и иных технических решений проектной документации при сохранении основных технико-экономических показателей объектов, данные работы по корректировке проектной документации и обеспечение повторного получения положительного заключения государственной экспертизы на откорректированную проектную документацию выполняются </w:t>
      </w:r>
      <w:r w:rsidRPr="000F4671">
        <w:rPr>
          <w:rFonts w:ascii="Times New Roman" w:hAnsi="Times New Roman" w:cs="Times New Roman"/>
          <w:sz w:val="24"/>
          <w:szCs w:val="24"/>
        </w:rPr>
        <w:lastRenderedPageBreak/>
        <w:t>Поставщиком за собственный счет в сроки, согласованные с Покупателем и непревышающие 01.03.2022 (включая в том числе последующую корректировку Рабочей документации).</w:t>
      </w:r>
    </w:p>
    <w:p w:rsidR="000F4671" w:rsidRPr="000F4671" w:rsidRDefault="000F4671" w:rsidP="000F4671">
      <w:pPr>
        <w:pStyle w:val="a3"/>
        <w:spacing w:after="0" w:line="240" w:lineRule="auto"/>
        <w:ind w:left="0"/>
        <w:jc w:val="both"/>
        <w:rPr>
          <w:rFonts w:ascii="Times New Roman" w:hAnsi="Times New Roman" w:cs="Times New Roman"/>
          <w:sz w:val="24"/>
          <w:szCs w:val="24"/>
        </w:rPr>
      </w:pPr>
    </w:p>
    <w:p w:rsidR="000F4671" w:rsidRPr="00C77F21" w:rsidRDefault="000F4671" w:rsidP="000F4671">
      <w:pPr>
        <w:pStyle w:val="a3"/>
        <w:numPr>
          <w:ilvl w:val="0"/>
          <w:numId w:val="16"/>
        </w:numPr>
        <w:spacing w:after="0" w:line="240" w:lineRule="auto"/>
        <w:ind w:left="0" w:firstLine="0"/>
        <w:contextualSpacing w:val="0"/>
        <w:jc w:val="both"/>
        <w:rPr>
          <w:rFonts w:ascii="Times New Roman" w:hAnsi="Times New Roman" w:cs="Times New Roman"/>
          <w:sz w:val="24"/>
          <w:szCs w:val="24"/>
        </w:rPr>
      </w:pPr>
      <w:r w:rsidRPr="00C77F21">
        <w:rPr>
          <w:rFonts w:ascii="Times New Roman" w:hAnsi="Times New Roman" w:cs="Times New Roman"/>
          <w:sz w:val="24"/>
          <w:szCs w:val="24"/>
        </w:rPr>
        <w:t>Деятельность Проектной органи</w:t>
      </w:r>
      <w:r>
        <w:rPr>
          <w:rFonts w:ascii="Times New Roman" w:hAnsi="Times New Roman" w:cs="Times New Roman"/>
          <w:sz w:val="24"/>
          <w:szCs w:val="24"/>
        </w:rPr>
        <w:t xml:space="preserve">зации Заказчик не регулирует, об указанных </w:t>
      </w:r>
      <w:r w:rsidRPr="00C77F21">
        <w:rPr>
          <w:rFonts w:ascii="Times New Roman" w:hAnsi="Times New Roman" w:cs="Times New Roman"/>
          <w:sz w:val="24"/>
          <w:szCs w:val="24"/>
        </w:rPr>
        <w:t xml:space="preserve">изменениях </w:t>
      </w:r>
      <w:r>
        <w:rPr>
          <w:rFonts w:ascii="Times New Roman" w:hAnsi="Times New Roman" w:cs="Times New Roman"/>
          <w:sz w:val="24"/>
          <w:szCs w:val="24"/>
        </w:rPr>
        <w:t>в документации Заказчик</w:t>
      </w:r>
      <w:r w:rsidRPr="00C77F21">
        <w:rPr>
          <w:rFonts w:ascii="Times New Roman" w:hAnsi="Times New Roman" w:cs="Times New Roman"/>
          <w:sz w:val="24"/>
          <w:szCs w:val="24"/>
        </w:rPr>
        <w:t xml:space="preserve"> не </w:t>
      </w:r>
      <w:r>
        <w:rPr>
          <w:rFonts w:ascii="Times New Roman" w:hAnsi="Times New Roman" w:cs="Times New Roman"/>
          <w:sz w:val="24"/>
          <w:szCs w:val="24"/>
        </w:rPr>
        <w:t>располагает информацией</w:t>
      </w:r>
      <w:r w:rsidRPr="00C77F21">
        <w:rPr>
          <w:rFonts w:ascii="Times New Roman" w:hAnsi="Times New Roman" w:cs="Times New Roman"/>
          <w:sz w:val="24"/>
          <w:szCs w:val="24"/>
        </w:rPr>
        <w:t xml:space="preserve">. </w:t>
      </w:r>
    </w:p>
    <w:p w:rsidR="000F4671" w:rsidRPr="000F4671" w:rsidRDefault="000F4671" w:rsidP="000F4671">
      <w:pPr>
        <w:pStyle w:val="a3"/>
        <w:spacing w:after="0" w:line="240" w:lineRule="auto"/>
        <w:ind w:left="0" w:firstLine="708"/>
        <w:jc w:val="both"/>
        <w:rPr>
          <w:rFonts w:ascii="Times New Roman" w:hAnsi="Times New Roman" w:cs="Times New Roman"/>
          <w:sz w:val="24"/>
          <w:szCs w:val="24"/>
        </w:rPr>
      </w:pPr>
      <w:r w:rsidRPr="000F4671">
        <w:rPr>
          <w:rFonts w:ascii="Times New Roman" w:hAnsi="Times New Roman" w:cs="Times New Roman"/>
          <w:sz w:val="24"/>
          <w:szCs w:val="24"/>
        </w:rPr>
        <w:t xml:space="preserve">Итогом работы для Заказчика от Проектной организации является положительное заключение государственной экспертизы. </w:t>
      </w:r>
    </w:p>
    <w:p w:rsidR="000F4671" w:rsidRPr="000F4671" w:rsidRDefault="000F4671" w:rsidP="000F4671">
      <w:pPr>
        <w:pStyle w:val="a3"/>
        <w:spacing w:after="0" w:line="240" w:lineRule="auto"/>
        <w:ind w:left="0" w:firstLine="708"/>
        <w:jc w:val="both"/>
        <w:rPr>
          <w:rFonts w:ascii="Times New Roman" w:hAnsi="Times New Roman" w:cs="Times New Roman"/>
          <w:sz w:val="24"/>
          <w:szCs w:val="24"/>
        </w:rPr>
      </w:pPr>
      <w:r w:rsidRPr="000F4671">
        <w:rPr>
          <w:rFonts w:ascii="Times New Roman" w:hAnsi="Times New Roman" w:cs="Times New Roman"/>
          <w:sz w:val="24"/>
          <w:szCs w:val="24"/>
        </w:rPr>
        <w:t>В данном случае заключение государственной экспертизы от 05.04.2021 № в ЕГРЗ 20-1-1-3-016147-2021.</w:t>
      </w:r>
    </w:p>
    <w:p w:rsidR="000F4671" w:rsidRPr="000F4671" w:rsidRDefault="000F4671" w:rsidP="000F4671">
      <w:pPr>
        <w:pStyle w:val="a3"/>
        <w:spacing w:after="0" w:line="240" w:lineRule="auto"/>
        <w:ind w:left="0"/>
        <w:jc w:val="both"/>
        <w:rPr>
          <w:rFonts w:ascii="Times New Roman" w:hAnsi="Times New Roman" w:cs="Times New Roman"/>
          <w:sz w:val="24"/>
          <w:szCs w:val="24"/>
        </w:rPr>
      </w:pPr>
    </w:p>
    <w:p w:rsidR="000F4671" w:rsidRPr="000F4671" w:rsidRDefault="000F4671" w:rsidP="000F4671">
      <w:pPr>
        <w:pStyle w:val="a3"/>
        <w:numPr>
          <w:ilvl w:val="0"/>
          <w:numId w:val="16"/>
        </w:numPr>
        <w:spacing w:after="0" w:line="240" w:lineRule="auto"/>
        <w:ind w:left="0" w:firstLine="0"/>
        <w:contextualSpacing w:val="0"/>
        <w:jc w:val="both"/>
        <w:rPr>
          <w:rFonts w:ascii="Times New Roman" w:hAnsi="Times New Roman" w:cs="Times New Roman"/>
          <w:sz w:val="24"/>
          <w:szCs w:val="24"/>
        </w:rPr>
      </w:pPr>
      <w:r w:rsidRPr="000F4671">
        <w:rPr>
          <w:rFonts w:ascii="Times New Roman" w:hAnsi="Times New Roman" w:cs="Times New Roman"/>
          <w:sz w:val="24"/>
          <w:szCs w:val="24"/>
        </w:rPr>
        <w:t>Проектная документация разрабатывается в соответствии с Постановлением от 16 февраля 2008 года № 87 «О составе разделов проектной документации и требованиях к их содержанию».</w:t>
      </w:r>
    </w:p>
    <w:p w:rsidR="000F4671" w:rsidRPr="000F4671" w:rsidRDefault="000F4671" w:rsidP="000F4671">
      <w:pPr>
        <w:pStyle w:val="a3"/>
        <w:spacing w:after="0" w:line="240" w:lineRule="auto"/>
        <w:ind w:left="0" w:firstLine="708"/>
        <w:jc w:val="both"/>
        <w:rPr>
          <w:rFonts w:ascii="Times New Roman" w:hAnsi="Times New Roman" w:cs="Times New Roman"/>
          <w:sz w:val="24"/>
          <w:szCs w:val="24"/>
        </w:rPr>
      </w:pPr>
      <w:r w:rsidRPr="000F4671">
        <w:rPr>
          <w:rFonts w:ascii="Times New Roman" w:hAnsi="Times New Roman" w:cs="Times New Roman"/>
          <w:sz w:val="24"/>
          <w:szCs w:val="24"/>
        </w:rPr>
        <w:t>На указанную проектную документацию получено положительное заключение государственной экспертизы от 05.04.2021 № в ЕГРЗ 20-1-1-3-016147-2021.</w:t>
      </w:r>
    </w:p>
    <w:p w:rsidR="000F4671" w:rsidRPr="000F4671" w:rsidRDefault="000F4671" w:rsidP="000F4671">
      <w:pPr>
        <w:pStyle w:val="a3"/>
        <w:spacing w:after="0" w:line="240" w:lineRule="auto"/>
        <w:ind w:left="0" w:firstLine="708"/>
        <w:jc w:val="both"/>
        <w:rPr>
          <w:rFonts w:ascii="Times New Roman" w:hAnsi="Times New Roman" w:cs="Times New Roman"/>
          <w:sz w:val="24"/>
          <w:szCs w:val="24"/>
        </w:rPr>
      </w:pPr>
      <w:r w:rsidRPr="000F4671">
        <w:rPr>
          <w:rFonts w:ascii="Times New Roman" w:hAnsi="Times New Roman" w:cs="Times New Roman"/>
          <w:sz w:val="24"/>
          <w:szCs w:val="24"/>
        </w:rPr>
        <w:t>Разработка и передача Заказчику Технологического проекта является предметом проекта Договора к Документации об аукционе, и является неотъемлемой частью поставки оборудования.</w:t>
      </w:r>
    </w:p>
    <w:p w:rsidR="000F4671" w:rsidRPr="000F4671" w:rsidRDefault="000F4671" w:rsidP="000F4671">
      <w:pPr>
        <w:pStyle w:val="a3"/>
        <w:spacing w:after="0" w:line="240" w:lineRule="auto"/>
        <w:ind w:left="0" w:firstLine="708"/>
        <w:jc w:val="both"/>
        <w:rPr>
          <w:rFonts w:ascii="Times New Roman" w:hAnsi="Times New Roman" w:cs="Times New Roman"/>
          <w:sz w:val="24"/>
          <w:szCs w:val="24"/>
        </w:rPr>
      </w:pPr>
      <w:r w:rsidRPr="000F4671">
        <w:rPr>
          <w:rFonts w:ascii="Times New Roman" w:hAnsi="Times New Roman" w:cs="Times New Roman"/>
          <w:sz w:val="24"/>
          <w:szCs w:val="24"/>
        </w:rPr>
        <w:t>В настоящем проекте Договора к Документации об аукционе данное условие предусмотрено пунктом 1.3.</w:t>
      </w:r>
    </w:p>
    <w:p w:rsidR="000F4671" w:rsidRPr="000F4671" w:rsidRDefault="000F4671" w:rsidP="000F4671">
      <w:pPr>
        <w:pStyle w:val="a3"/>
        <w:spacing w:after="0" w:line="240" w:lineRule="auto"/>
        <w:ind w:left="0"/>
        <w:jc w:val="both"/>
        <w:rPr>
          <w:rFonts w:ascii="Times New Roman" w:hAnsi="Times New Roman" w:cs="Times New Roman"/>
          <w:sz w:val="24"/>
          <w:szCs w:val="24"/>
        </w:rPr>
      </w:pPr>
      <w:r w:rsidRPr="000F4671">
        <w:rPr>
          <w:rFonts w:ascii="Times New Roman" w:hAnsi="Times New Roman" w:cs="Times New Roman"/>
          <w:sz w:val="24"/>
          <w:szCs w:val="24"/>
        </w:rPr>
        <w:t>Соответственно, в рамках исполнения обязательств по настоящему Договору, Поставщик обязуется обеспечить соответствие Технологического п</w:t>
      </w:r>
      <w:r>
        <w:rPr>
          <w:rFonts w:ascii="Times New Roman" w:hAnsi="Times New Roman" w:cs="Times New Roman"/>
          <w:sz w:val="24"/>
          <w:szCs w:val="24"/>
        </w:rPr>
        <w:t xml:space="preserve">роекта проектной документации, </w:t>
      </w:r>
      <w:r w:rsidRPr="000F4671">
        <w:rPr>
          <w:rFonts w:ascii="Times New Roman" w:hAnsi="Times New Roman" w:cs="Times New Roman"/>
          <w:sz w:val="24"/>
          <w:szCs w:val="24"/>
        </w:rPr>
        <w:t>получившей положительное заключение государственной экспертизы.</w:t>
      </w:r>
    </w:p>
    <w:p w:rsidR="000F4671" w:rsidRDefault="000F4671" w:rsidP="000F4671">
      <w:pPr>
        <w:spacing w:after="0" w:line="240" w:lineRule="auto"/>
        <w:jc w:val="both"/>
        <w:rPr>
          <w:rFonts w:ascii="Times New Roman" w:hAnsi="Times New Roman" w:cs="Times New Roman"/>
          <w:sz w:val="24"/>
          <w:szCs w:val="24"/>
        </w:rPr>
      </w:pPr>
      <w:bookmarkStart w:id="0" w:name="_GoBack"/>
      <w:bookmarkEnd w:id="0"/>
    </w:p>
    <w:sectPr w:rsidR="000F4671" w:rsidSect="00F97F45">
      <w:headerReference w:type="default" r:id="rId8"/>
      <w:pgSz w:w="11906" w:h="16838" w:code="9"/>
      <w:pgMar w:top="709" w:right="566" w:bottom="426" w:left="1134" w:header="34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5D5" w:rsidRDefault="005C05D5" w:rsidP="00730D34">
      <w:pPr>
        <w:spacing w:after="0" w:line="240" w:lineRule="auto"/>
      </w:pPr>
      <w:r>
        <w:separator/>
      </w:r>
    </w:p>
  </w:endnote>
  <w:endnote w:type="continuationSeparator" w:id="0">
    <w:p w:rsidR="005C05D5" w:rsidRDefault="005C05D5" w:rsidP="00730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5D5" w:rsidRDefault="005C05D5" w:rsidP="00730D34">
      <w:pPr>
        <w:spacing w:after="0" w:line="240" w:lineRule="auto"/>
      </w:pPr>
      <w:r>
        <w:separator/>
      </w:r>
    </w:p>
  </w:footnote>
  <w:footnote w:type="continuationSeparator" w:id="0">
    <w:p w:rsidR="005C05D5" w:rsidRDefault="005C05D5" w:rsidP="00730D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8553065"/>
      <w:docPartObj>
        <w:docPartGallery w:val="Page Numbers (Top of Page)"/>
        <w:docPartUnique/>
      </w:docPartObj>
    </w:sdtPr>
    <w:sdtEndPr/>
    <w:sdtContent>
      <w:p w:rsidR="00F97F45" w:rsidRDefault="00F97F45">
        <w:pPr>
          <w:pStyle w:val="a4"/>
          <w:jc w:val="center"/>
        </w:pPr>
        <w:r>
          <w:fldChar w:fldCharType="begin"/>
        </w:r>
        <w:r>
          <w:instrText>PAGE   \* MERGEFORMAT</w:instrText>
        </w:r>
        <w:r>
          <w:fldChar w:fldCharType="separate"/>
        </w:r>
        <w:r w:rsidR="000F4671">
          <w:rPr>
            <w:noProof/>
          </w:rPr>
          <w:t>3</w:t>
        </w:r>
        <w:r>
          <w:fldChar w:fldCharType="end"/>
        </w:r>
      </w:p>
    </w:sdtContent>
  </w:sdt>
  <w:p w:rsidR="00F97F45" w:rsidRDefault="00F97F4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86C2A"/>
    <w:multiLevelType w:val="hybridMultilevel"/>
    <w:tmpl w:val="BA40D6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8693B46"/>
    <w:multiLevelType w:val="hybridMultilevel"/>
    <w:tmpl w:val="EEFCF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BA329D"/>
    <w:multiLevelType w:val="hybridMultilevel"/>
    <w:tmpl w:val="FA8C5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475E5B"/>
    <w:multiLevelType w:val="hybridMultilevel"/>
    <w:tmpl w:val="6B9CD384"/>
    <w:lvl w:ilvl="0" w:tplc="3ACC13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A34430B"/>
    <w:multiLevelType w:val="multilevel"/>
    <w:tmpl w:val="AC560A4E"/>
    <w:lvl w:ilvl="0">
      <w:start w:val="2"/>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2046D8A"/>
    <w:multiLevelType w:val="hybridMultilevel"/>
    <w:tmpl w:val="FAA04E6C"/>
    <w:lvl w:ilvl="0" w:tplc="7F789C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BDA561C"/>
    <w:multiLevelType w:val="hybridMultilevel"/>
    <w:tmpl w:val="B6A8E0F0"/>
    <w:lvl w:ilvl="0" w:tplc="D33AF594">
      <w:start w:val="1"/>
      <w:numFmt w:val="decimal"/>
      <w:lvlText w:val="10.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C9A1367"/>
    <w:multiLevelType w:val="hybridMultilevel"/>
    <w:tmpl w:val="CF881D4A"/>
    <w:lvl w:ilvl="0" w:tplc="E7949D5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15:restartNumberingAfterBreak="0">
    <w:nsid w:val="49685FC2"/>
    <w:multiLevelType w:val="hybridMultilevel"/>
    <w:tmpl w:val="B98EF0BE"/>
    <w:lvl w:ilvl="0" w:tplc="5228223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552A7BEA"/>
    <w:multiLevelType w:val="hybridMultilevel"/>
    <w:tmpl w:val="CAC8D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68A46C2"/>
    <w:multiLevelType w:val="hybridMultilevel"/>
    <w:tmpl w:val="57C4850C"/>
    <w:lvl w:ilvl="0" w:tplc="E5F6BE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57A0611D"/>
    <w:multiLevelType w:val="hybridMultilevel"/>
    <w:tmpl w:val="D3643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A497861"/>
    <w:multiLevelType w:val="hybridMultilevel"/>
    <w:tmpl w:val="C07E3704"/>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4E871B7"/>
    <w:multiLevelType w:val="hybridMultilevel"/>
    <w:tmpl w:val="F66C1C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65DD2D24"/>
    <w:multiLevelType w:val="hybridMultilevel"/>
    <w:tmpl w:val="9D50A2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70960C7E"/>
    <w:multiLevelType w:val="hybridMultilevel"/>
    <w:tmpl w:val="FC004802"/>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11"/>
  </w:num>
  <w:num w:numId="6">
    <w:abstractNumId w:val="2"/>
  </w:num>
  <w:num w:numId="7">
    <w:abstractNumId w:val="8"/>
  </w:num>
  <w:num w:numId="8">
    <w:abstractNumId w:val="10"/>
  </w:num>
  <w:num w:numId="9">
    <w:abstractNumId w:val="4"/>
  </w:num>
  <w:num w:numId="10">
    <w:abstractNumId w:val="12"/>
  </w:num>
  <w:num w:numId="11">
    <w:abstractNumId w:val="15"/>
  </w:num>
  <w:num w:numId="12">
    <w:abstractNumId w:val="9"/>
  </w:num>
  <w:num w:numId="13">
    <w:abstractNumId w:val="6"/>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D34"/>
    <w:rsid w:val="00003B34"/>
    <w:rsid w:val="00005639"/>
    <w:rsid w:val="00010D99"/>
    <w:rsid w:val="00025894"/>
    <w:rsid w:val="00026612"/>
    <w:rsid w:val="00030B03"/>
    <w:rsid w:val="00032539"/>
    <w:rsid w:val="000417AF"/>
    <w:rsid w:val="00076AB9"/>
    <w:rsid w:val="00092974"/>
    <w:rsid w:val="000A0D3B"/>
    <w:rsid w:val="000A1C52"/>
    <w:rsid w:val="000B56A9"/>
    <w:rsid w:val="000E3609"/>
    <w:rsid w:val="000F4671"/>
    <w:rsid w:val="000F4CE5"/>
    <w:rsid w:val="00105FE2"/>
    <w:rsid w:val="0011275B"/>
    <w:rsid w:val="00124209"/>
    <w:rsid w:val="00127E9C"/>
    <w:rsid w:val="0013180C"/>
    <w:rsid w:val="00131F34"/>
    <w:rsid w:val="00133E23"/>
    <w:rsid w:val="0013420F"/>
    <w:rsid w:val="00173125"/>
    <w:rsid w:val="00180B81"/>
    <w:rsid w:val="00181F4F"/>
    <w:rsid w:val="001967EF"/>
    <w:rsid w:val="001E1ABD"/>
    <w:rsid w:val="001E4892"/>
    <w:rsid w:val="002015F8"/>
    <w:rsid w:val="00202FF8"/>
    <w:rsid w:val="00204BC6"/>
    <w:rsid w:val="002107D9"/>
    <w:rsid w:val="00233B98"/>
    <w:rsid w:val="00244CD8"/>
    <w:rsid w:val="00250768"/>
    <w:rsid w:val="0027288D"/>
    <w:rsid w:val="0027686E"/>
    <w:rsid w:val="0027720B"/>
    <w:rsid w:val="00281C30"/>
    <w:rsid w:val="002903C8"/>
    <w:rsid w:val="00292133"/>
    <w:rsid w:val="00293C19"/>
    <w:rsid w:val="002A2F68"/>
    <w:rsid w:val="002D4220"/>
    <w:rsid w:val="002E4BA3"/>
    <w:rsid w:val="003173FA"/>
    <w:rsid w:val="00322E41"/>
    <w:rsid w:val="003371D1"/>
    <w:rsid w:val="00337217"/>
    <w:rsid w:val="003443A4"/>
    <w:rsid w:val="00345BC8"/>
    <w:rsid w:val="0035210B"/>
    <w:rsid w:val="003528F3"/>
    <w:rsid w:val="00373230"/>
    <w:rsid w:val="00374D76"/>
    <w:rsid w:val="00375497"/>
    <w:rsid w:val="003777B5"/>
    <w:rsid w:val="003777E1"/>
    <w:rsid w:val="0038669F"/>
    <w:rsid w:val="00392042"/>
    <w:rsid w:val="003949B6"/>
    <w:rsid w:val="00395D68"/>
    <w:rsid w:val="003A2528"/>
    <w:rsid w:val="003A4326"/>
    <w:rsid w:val="003A5D0D"/>
    <w:rsid w:val="003B5B87"/>
    <w:rsid w:val="003D40A0"/>
    <w:rsid w:val="003E1A6E"/>
    <w:rsid w:val="003E47C8"/>
    <w:rsid w:val="003E4E9B"/>
    <w:rsid w:val="003F35BC"/>
    <w:rsid w:val="00405060"/>
    <w:rsid w:val="0040657E"/>
    <w:rsid w:val="00415D50"/>
    <w:rsid w:val="0042156B"/>
    <w:rsid w:val="0042156F"/>
    <w:rsid w:val="00422D0D"/>
    <w:rsid w:val="00422FE6"/>
    <w:rsid w:val="00430184"/>
    <w:rsid w:val="0043653A"/>
    <w:rsid w:val="00437213"/>
    <w:rsid w:val="00454B2A"/>
    <w:rsid w:val="0045690B"/>
    <w:rsid w:val="00461590"/>
    <w:rsid w:val="00464187"/>
    <w:rsid w:val="00466F84"/>
    <w:rsid w:val="00467534"/>
    <w:rsid w:val="004750AC"/>
    <w:rsid w:val="00480D1D"/>
    <w:rsid w:val="00491E48"/>
    <w:rsid w:val="00496F64"/>
    <w:rsid w:val="004A10F5"/>
    <w:rsid w:val="004B7DC7"/>
    <w:rsid w:val="004C52B0"/>
    <w:rsid w:val="004D622B"/>
    <w:rsid w:val="004D6B81"/>
    <w:rsid w:val="004D7F18"/>
    <w:rsid w:val="004E01F6"/>
    <w:rsid w:val="004E29D3"/>
    <w:rsid w:val="00534F3C"/>
    <w:rsid w:val="0054475B"/>
    <w:rsid w:val="00551112"/>
    <w:rsid w:val="00564ADE"/>
    <w:rsid w:val="00566EB5"/>
    <w:rsid w:val="0058046D"/>
    <w:rsid w:val="005816A1"/>
    <w:rsid w:val="005946B3"/>
    <w:rsid w:val="005953FB"/>
    <w:rsid w:val="005A44A7"/>
    <w:rsid w:val="005B38AC"/>
    <w:rsid w:val="005B674B"/>
    <w:rsid w:val="005C05D5"/>
    <w:rsid w:val="005C3CC5"/>
    <w:rsid w:val="005C5150"/>
    <w:rsid w:val="005D0401"/>
    <w:rsid w:val="005D2B0B"/>
    <w:rsid w:val="005E3ACA"/>
    <w:rsid w:val="0060283F"/>
    <w:rsid w:val="0060559A"/>
    <w:rsid w:val="00613C16"/>
    <w:rsid w:val="006258F1"/>
    <w:rsid w:val="00640DBC"/>
    <w:rsid w:val="00640FEA"/>
    <w:rsid w:val="00646C79"/>
    <w:rsid w:val="00654108"/>
    <w:rsid w:val="0067029D"/>
    <w:rsid w:val="006725CA"/>
    <w:rsid w:val="00681232"/>
    <w:rsid w:val="006828EE"/>
    <w:rsid w:val="00691DB2"/>
    <w:rsid w:val="006929DF"/>
    <w:rsid w:val="00693998"/>
    <w:rsid w:val="006944B2"/>
    <w:rsid w:val="00696315"/>
    <w:rsid w:val="006A056B"/>
    <w:rsid w:val="006B4FF9"/>
    <w:rsid w:val="006C0549"/>
    <w:rsid w:val="006C1186"/>
    <w:rsid w:val="006C12E4"/>
    <w:rsid w:val="006D7E5F"/>
    <w:rsid w:val="006E415A"/>
    <w:rsid w:val="00701FDD"/>
    <w:rsid w:val="00705874"/>
    <w:rsid w:val="00716A45"/>
    <w:rsid w:val="00717082"/>
    <w:rsid w:val="00724A6E"/>
    <w:rsid w:val="00730D34"/>
    <w:rsid w:val="00733AA2"/>
    <w:rsid w:val="00734074"/>
    <w:rsid w:val="00742462"/>
    <w:rsid w:val="00746F4C"/>
    <w:rsid w:val="007501CC"/>
    <w:rsid w:val="00757BFF"/>
    <w:rsid w:val="007645CF"/>
    <w:rsid w:val="00786846"/>
    <w:rsid w:val="007B319C"/>
    <w:rsid w:val="007C2C5D"/>
    <w:rsid w:val="007D18B7"/>
    <w:rsid w:val="007E326A"/>
    <w:rsid w:val="007E32DD"/>
    <w:rsid w:val="007F65F2"/>
    <w:rsid w:val="00803156"/>
    <w:rsid w:val="008067C0"/>
    <w:rsid w:val="008105E2"/>
    <w:rsid w:val="00813747"/>
    <w:rsid w:val="00814AE0"/>
    <w:rsid w:val="00816BA8"/>
    <w:rsid w:val="00823FAE"/>
    <w:rsid w:val="00824976"/>
    <w:rsid w:val="00840AAC"/>
    <w:rsid w:val="00846C54"/>
    <w:rsid w:val="008515F9"/>
    <w:rsid w:val="00863318"/>
    <w:rsid w:val="00865C38"/>
    <w:rsid w:val="008744C5"/>
    <w:rsid w:val="00877384"/>
    <w:rsid w:val="00885BF4"/>
    <w:rsid w:val="008922E1"/>
    <w:rsid w:val="008A46FE"/>
    <w:rsid w:val="008B06A3"/>
    <w:rsid w:val="008B500A"/>
    <w:rsid w:val="008C0944"/>
    <w:rsid w:val="008C2092"/>
    <w:rsid w:val="008C69C3"/>
    <w:rsid w:val="008D5B47"/>
    <w:rsid w:val="008D70B4"/>
    <w:rsid w:val="008E3162"/>
    <w:rsid w:val="008E4D7B"/>
    <w:rsid w:val="008F08FE"/>
    <w:rsid w:val="008F64A6"/>
    <w:rsid w:val="009041C8"/>
    <w:rsid w:val="00910325"/>
    <w:rsid w:val="00914A6D"/>
    <w:rsid w:val="00914D78"/>
    <w:rsid w:val="00930F09"/>
    <w:rsid w:val="00932CAB"/>
    <w:rsid w:val="0094296D"/>
    <w:rsid w:val="00943BF3"/>
    <w:rsid w:val="009728FD"/>
    <w:rsid w:val="00996262"/>
    <w:rsid w:val="00997F6F"/>
    <w:rsid w:val="009A05B6"/>
    <w:rsid w:val="009A517E"/>
    <w:rsid w:val="009A567E"/>
    <w:rsid w:val="009B5FC6"/>
    <w:rsid w:val="009C7369"/>
    <w:rsid w:val="009C782A"/>
    <w:rsid w:val="009D09FC"/>
    <w:rsid w:val="009D502E"/>
    <w:rsid w:val="009E5148"/>
    <w:rsid w:val="009E6164"/>
    <w:rsid w:val="009F04E7"/>
    <w:rsid w:val="009F6E40"/>
    <w:rsid w:val="00A0479C"/>
    <w:rsid w:val="00A12699"/>
    <w:rsid w:val="00A21581"/>
    <w:rsid w:val="00A221DB"/>
    <w:rsid w:val="00A3217D"/>
    <w:rsid w:val="00A3739B"/>
    <w:rsid w:val="00A54561"/>
    <w:rsid w:val="00A6243C"/>
    <w:rsid w:val="00A62807"/>
    <w:rsid w:val="00A76831"/>
    <w:rsid w:val="00A8310E"/>
    <w:rsid w:val="00A831C8"/>
    <w:rsid w:val="00A87CD8"/>
    <w:rsid w:val="00A9568B"/>
    <w:rsid w:val="00A9709F"/>
    <w:rsid w:val="00AC02C0"/>
    <w:rsid w:val="00AD0CC6"/>
    <w:rsid w:val="00AD1D26"/>
    <w:rsid w:val="00AD1FC3"/>
    <w:rsid w:val="00AE2022"/>
    <w:rsid w:val="00AE2857"/>
    <w:rsid w:val="00AE3D30"/>
    <w:rsid w:val="00B14F39"/>
    <w:rsid w:val="00B34246"/>
    <w:rsid w:val="00B34C2C"/>
    <w:rsid w:val="00B36818"/>
    <w:rsid w:val="00B37E99"/>
    <w:rsid w:val="00B468B9"/>
    <w:rsid w:val="00B52C69"/>
    <w:rsid w:val="00B53658"/>
    <w:rsid w:val="00B62DF6"/>
    <w:rsid w:val="00B71225"/>
    <w:rsid w:val="00B71F89"/>
    <w:rsid w:val="00B93C26"/>
    <w:rsid w:val="00B9584A"/>
    <w:rsid w:val="00B959FF"/>
    <w:rsid w:val="00BA24D1"/>
    <w:rsid w:val="00BA2E87"/>
    <w:rsid w:val="00BA7D19"/>
    <w:rsid w:val="00BB0AFE"/>
    <w:rsid w:val="00BB39DC"/>
    <w:rsid w:val="00BB5171"/>
    <w:rsid w:val="00BB6767"/>
    <w:rsid w:val="00BB704D"/>
    <w:rsid w:val="00BC19E8"/>
    <w:rsid w:val="00BC2023"/>
    <w:rsid w:val="00BC20F0"/>
    <w:rsid w:val="00BC3084"/>
    <w:rsid w:val="00BD312B"/>
    <w:rsid w:val="00BE10E2"/>
    <w:rsid w:val="00BE5F3C"/>
    <w:rsid w:val="00C0636F"/>
    <w:rsid w:val="00C25A2F"/>
    <w:rsid w:val="00C27B40"/>
    <w:rsid w:val="00C27C80"/>
    <w:rsid w:val="00C33754"/>
    <w:rsid w:val="00C55955"/>
    <w:rsid w:val="00C57D44"/>
    <w:rsid w:val="00C62881"/>
    <w:rsid w:val="00C62B6C"/>
    <w:rsid w:val="00C77948"/>
    <w:rsid w:val="00C77F21"/>
    <w:rsid w:val="00C915EE"/>
    <w:rsid w:val="00C94248"/>
    <w:rsid w:val="00C94B9F"/>
    <w:rsid w:val="00C95AEB"/>
    <w:rsid w:val="00CA59F7"/>
    <w:rsid w:val="00CA6C41"/>
    <w:rsid w:val="00CE7998"/>
    <w:rsid w:val="00CF1491"/>
    <w:rsid w:val="00CF66B2"/>
    <w:rsid w:val="00D02983"/>
    <w:rsid w:val="00D03F75"/>
    <w:rsid w:val="00D1162D"/>
    <w:rsid w:val="00D1724E"/>
    <w:rsid w:val="00D3120B"/>
    <w:rsid w:val="00D32755"/>
    <w:rsid w:val="00D439F2"/>
    <w:rsid w:val="00D742D7"/>
    <w:rsid w:val="00D8145B"/>
    <w:rsid w:val="00D82FA1"/>
    <w:rsid w:val="00D95AD5"/>
    <w:rsid w:val="00D97842"/>
    <w:rsid w:val="00DA365C"/>
    <w:rsid w:val="00DB19F0"/>
    <w:rsid w:val="00DB3B2E"/>
    <w:rsid w:val="00DB5D26"/>
    <w:rsid w:val="00DC129C"/>
    <w:rsid w:val="00DC3C1D"/>
    <w:rsid w:val="00DC3FBA"/>
    <w:rsid w:val="00DD19AA"/>
    <w:rsid w:val="00DE5797"/>
    <w:rsid w:val="00E03C3B"/>
    <w:rsid w:val="00E05D00"/>
    <w:rsid w:val="00E15396"/>
    <w:rsid w:val="00E17413"/>
    <w:rsid w:val="00E3076B"/>
    <w:rsid w:val="00E318C0"/>
    <w:rsid w:val="00E40A69"/>
    <w:rsid w:val="00E41799"/>
    <w:rsid w:val="00E458C9"/>
    <w:rsid w:val="00E647A0"/>
    <w:rsid w:val="00E65A65"/>
    <w:rsid w:val="00E741B4"/>
    <w:rsid w:val="00E7467A"/>
    <w:rsid w:val="00E84C01"/>
    <w:rsid w:val="00E90983"/>
    <w:rsid w:val="00E92B86"/>
    <w:rsid w:val="00EA3F04"/>
    <w:rsid w:val="00EA5838"/>
    <w:rsid w:val="00EB1F47"/>
    <w:rsid w:val="00EC05EA"/>
    <w:rsid w:val="00EC5B95"/>
    <w:rsid w:val="00EC6F52"/>
    <w:rsid w:val="00ED3159"/>
    <w:rsid w:val="00ED52CD"/>
    <w:rsid w:val="00EE5AE9"/>
    <w:rsid w:val="00EF0866"/>
    <w:rsid w:val="00F138DE"/>
    <w:rsid w:val="00F16A6C"/>
    <w:rsid w:val="00F3507F"/>
    <w:rsid w:val="00F56AAA"/>
    <w:rsid w:val="00F61611"/>
    <w:rsid w:val="00F61FB6"/>
    <w:rsid w:val="00F756AC"/>
    <w:rsid w:val="00F81996"/>
    <w:rsid w:val="00F8449B"/>
    <w:rsid w:val="00F96939"/>
    <w:rsid w:val="00F97129"/>
    <w:rsid w:val="00F97F45"/>
    <w:rsid w:val="00FA046A"/>
    <w:rsid w:val="00FB0EED"/>
    <w:rsid w:val="00FB6304"/>
    <w:rsid w:val="00FC5F95"/>
    <w:rsid w:val="00FD2164"/>
    <w:rsid w:val="00FE286B"/>
    <w:rsid w:val="00FF6A53"/>
    <w:rsid w:val="00FF77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1AB9B1F"/>
  <w15:docId w15:val="{0612603C-D63E-4F55-BFB5-E91FA9D01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58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704D"/>
    <w:pPr>
      <w:ind w:left="720"/>
      <w:contextualSpacing/>
    </w:pPr>
  </w:style>
  <w:style w:type="paragraph" w:styleId="a4">
    <w:name w:val="header"/>
    <w:basedOn w:val="a"/>
    <w:link w:val="a5"/>
    <w:uiPriority w:val="99"/>
    <w:unhideWhenUsed/>
    <w:rsid w:val="00730D3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30D34"/>
  </w:style>
  <w:style w:type="paragraph" w:styleId="a6">
    <w:name w:val="footer"/>
    <w:basedOn w:val="a"/>
    <w:link w:val="a7"/>
    <w:uiPriority w:val="99"/>
    <w:unhideWhenUsed/>
    <w:rsid w:val="00730D3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30D34"/>
  </w:style>
  <w:style w:type="paragraph" w:styleId="a8">
    <w:name w:val="Balloon Text"/>
    <w:basedOn w:val="a"/>
    <w:link w:val="a9"/>
    <w:uiPriority w:val="99"/>
    <w:semiHidden/>
    <w:unhideWhenUsed/>
    <w:rsid w:val="00730D3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30D34"/>
    <w:rPr>
      <w:rFonts w:ascii="Tahoma" w:hAnsi="Tahoma" w:cs="Tahoma"/>
      <w:sz w:val="16"/>
      <w:szCs w:val="16"/>
    </w:rPr>
  </w:style>
  <w:style w:type="table" w:styleId="aa">
    <w:name w:val="Table Grid"/>
    <w:basedOn w:val="a1"/>
    <w:uiPriority w:val="59"/>
    <w:rsid w:val="00C27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FB0EED"/>
    <w:rPr>
      <w:color w:val="0000FF" w:themeColor="hyperlink"/>
      <w:u w:val="single"/>
    </w:rPr>
  </w:style>
  <w:style w:type="table" w:customStyle="1" w:styleId="1">
    <w:name w:val="Сетка таблицы1"/>
    <w:basedOn w:val="a1"/>
    <w:next w:val="aa"/>
    <w:uiPriority w:val="59"/>
    <w:rsid w:val="00AD1D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D09F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c">
    <w:name w:val="Normal (Web)"/>
    <w:basedOn w:val="a"/>
    <w:uiPriority w:val="99"/>
    <w:unhideWhenUsed/>
    <w:rsid w:val="009D09F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5689">
      <w:bodyDiv w:val="1"/>
      <w:marLeft w:val="0"/>
      <w:marRight w:val="0"/>
      <w:marTop w:val="0"/>
      <w:marBottom w:val="0"/>
      <w:divBdr>
        <w:top w:val="none" w:sz="0" w:space="0" w:color="auto"/>
        <w:left w:val="none" w:sz="0" w:space="0" w:color="auto"/>
        <w:bottom w:val="none" w:sz="0" w:space="0" w:color="auto"/>
        <w:right w:val="none" w:sz="0" w:space="0" w:color="auto"/>
      </w:divBdr>
    </w:div>
    <w:div w:id="3480862">
      <w:bodyDiv w:val="1"/>
      <w:marLeft w:val="0"/>
      <w:marRight w:val="0"/>
      <w:marTop w:val="0"/>
      <w:marBottom w:val="0"/>
      <w:divBdr>
        <w:top w:val="none" w:sz="0" w:space="0" w:color="auto"/>
        <w:left w:val="none" w:sz="0" w:space="0" w:color="auto"/>
        <w:bottom w:val="none" w:sz="0" w:space="0" w:color="auto"/>
        <w:right w:val="none" w:sz="0" w:space="0" w:color="auto"/>
      </w:divBdr>
    </w:div>
    <w:div w:id="96100561">
      <w:bodyDiv w:val="1"/>
      <w:marLeft w:val="0"/>
      <w:marRight w:val="0"/>
      <w:marTop w:val="0"/>
      <w:marBottom w:val="0"/>
      <w:divBdr>
        <w:top w:val="none" w:sz="0" w:space="0" w:color="auto"/>
        <w:left w:val="none" w:sz="0" w:space="0" w:color="auto"/>
        <w:bottom w:val="none" w:sz="0" w:space="0" w:color="auto"/>
        <w:right w:val="none" w:sz="0" w:space="0" w:color="auto"/>
      </w:divBdr>
    </w:div>
    <w:div w:id="115606087">
      <w:bodyDiv w:val="1"/>
      <w:marLeft w:val="0"/>
      <w:marRight w:val="0"/>
      <w:marTop w:val="0"/>
      <w:marBottom w:val="0"/>
      <w:divBdr>
        <w:top w:val="none" w:sz="0" w:space="0" w:color="auto"/>
        <w:left w:val="none" w:sz="0" w:space="0" w:color="auto"/>
        <w:bottom w:val="none" w:sz="0" w:space="0" w:color="auto"/>
        <w:right w:val="none" w:sz="0" w:space="0" w:color="auto"/>
      </w:divBdr>
    </w:div>
    <w:div w:id="231738491">
      <w:bodyDiv w:val="1"/>
      <w:marLeft w:val="0"/>
      <w:marRight w:val="0"/>
      <w:marTop w:val="0"/>
      <w:marBottom w:val="0"/>
      <w:divBdr>
        <w:top w:val="none" w:sz="0" w:space="0" w:color="auto"/>
        <w:left w:val="none" w:sz="0" w:space="0" w:color="auto"/>
        <w:bottom w:val="none" w:sz="0" w:space="0" w:color="auto"/>
        <w:right w:val="none" w:sz="0" w:space="0" w:color="auto"/>
      </w:divBdr>
    </w:div>
    <w:div w:id="626858873">
      <w:bodyDiv w:val="1"/>
      <w:marLeft w:val="0"/>
      <w:marRight w:val="0"/>
      <w:marTop w:val="0"/>
      <w:marBottom w:val="0"/>
      <w:divBdr>
        <w:top w:val="none" w:sz="0" w:space="0" w:color="auto"/>
        <w:left w:val="none" w:sz="0" w:space="0" w:color="auto"/>
        <w:bottom w:val="none" w:sz="0" w:space="0" w:color="auto"/>
        <w:right w:val="none" w:sz="0" w:space="0" w:color="auto"/>
      </w:divBdr>
    </w:div>
    <w:div w:id="633103740">
      <w:bodyDiv w:val="1"/>
      <w:marLeft w:val="0"/>
      <w:marRight w:val="0"/>
      <w:marTop w:val="0"/>
      <w:marBottom w:val="0"/>
      <w:divBdr>
        <w:top w:val="none" w:sz="0" w:space="0" w:color="auto"/>
        <w:left w:val="none" w:sz="0" w:space="0" w:color="auto"/>
        <w:bottom w:val="none" w:sz="0" w:space="0" w:color="auto"/>
        <w:right w:val="none" w:sz="0" w:space="0" w:color="auto"/>
      </w:divBdr>
    </w:div>
    <w:div w:id="661933234">
      <w:bodyDiv w:val="1"/>
      <w:marLeft w:val="0"/>
      <w:marRight w:val="0"/>
      <w:marTop w:val="0"/>
      <w:marBottom w:val="0"/>
      <w:divBdr>
        <w:top w:val="none" w:sz="0" w:space="0" w:color="auto"/>
        <w:left w:val="none" w:sz="0" w:space="0" w:color="auto"/>
        <w:bottom w:val="none" w:sz="0" w:space="0" w:color="auto"/>
        <w:right w:val="none" w:sz="0" w:space="0" w:color="auto"/>
      </w:divBdr>
    </w:div>
    <w:div w:id="710496945">
      <w:bodyDiv w:val="1"/>
      <w:marLeft w:val="0"/>
      <w:marRight w:val="0"/>
      <w:marTop w:val="0"/>
      <w:marBottom w:val="0"/>
      <w:divBdr>
        <w:top w:val="none" w:sz="0" w:space="0" w:color="auto"/>
        <w:left w:val="none" w:sz="0" w:space="0" w:color="auto"/>
        <w:bottom w:val="none" w:sz="0" w:space="0" w:color="auto"/>
        <w:right w:val="none" w:sz="0" w:space="0" w:color="auto"/>
      </w:divBdr>
    </w:div>
    <w:div w:id="744378337">
      <w:bodyDiv w:val="1"/>
      <w:marLeft w:val="0"/>
      <w:marRight w:val="0"/>
      <w:marTop w:val="0"/>
      <w:marBottom w:val="0"/>
      <w:divBdr>
        <w:top w:val="none" w:sz="0" w:space="0" w:color="auto"/>
        <w:left w:val="none" w:sz="0" w:space="0" w:color="auto"/>
        <w:bottom w:val="none" w:sz="0" w:space="0" w:color="auto"/>
        <w:right w:val="none" w:sz="0" w:space="0" w:color="auto"/>
      </w:divBdr>
    </w:div>
    <w:div w:id="857355262">
      <w:bodyDiv w:val="1"/>
      <w:marLeft w:val="0"/>
      <w:marRight w:val="0"/>
      <w:marTop w:val="0"/>
      <w:marBottom w:val="0"/>
      <w:divBdr>
        <w:top w:val="none" w:sz="0" w:space="0" w:color="auto"/>
        <w:left w:val="none" w:sz="0" w:space="0" w:color="auto"/>
        <w:bottom w:val="none" w:sz="0" w:space="0" w:color="auto"/>
        <w:right w:val="none" w:sz="0" w:space="0" w:color="auto"/>
      </w:divBdr>
    </w:div>
    <w:div w:id="1024400312">
      <w:bodyDiv w:val="1"/>
      <w:marLeft w:val="0"/>
      <w:marRight w:val="0"/>
      <w:marTop w:val="0"/>
      <w:marBottom w:val="0"/>
      <w:divBdr>
        <w:top w:val="none" w:sz="0" w:space="0" w:color="auto"/>
        <w:left w:val="none" w:sz="0" w:space="0" w:color="auto"/>
        <w:bottom w:val="none" w:sz="0" w:space="0" w:color="auto"/>
        <w:right w:val="none" w:sz="0" w:space="0" w:color="auto"/>
      </w:divBdr>
    </w:div>
    <w:div w:id="1049838950">
      <w:bodyDiv w:val="1"/>
      <w:marLeft w:val="0"/>
      <w:marRight w:val="0"/>
      <w:marTop w:val="0"/>
      <w:marBottom w:val="0"/>
      <w:divBdr>
        <w:top w:val="none" w:sz="0" w:space="0" w:color="auto"/>
        <w:left w:val="none" w:sz="0" w:space="0" w:color="auto"/>
        <w:bottom w:val="none" w:sz="0" w:space="0" w:color="auto"/>
        <w:right w:val="none" w:sz="0" w:space="0" w:color="auto"/>
      </w:divBdr>
    </w:div>
    <w:div w:id="1202747186">
      <w:bodyDiv w:val="1"/>
      <w:marLeft w:val="0"/>
      <w:marRight w:val="0"/>
      <w:marTop w:val="0"/>
      <w:marBottom w:val="0"/>
      <w:divBdr>
        <w:top w:val="none" w:sz="0" w:space="0" w:color="auto"/>
        <w:left w:val="none" w:sz="0" w:space="0" w:color="auto"/>
        <w:bottom w:val="none" w:sz="0" w:space="0" w:color="auto"/>
        <w:right w:val="none" w:sz="0" w:space="0" w:color="auto"/>
      </w:divBdr>
    </w:div>
    <w:div w:id="1247424945">
      <w:bodyDiv w:val="1"/>
      <w:marLeft w:val="0"/>
      <w:marRight w:val="0"/>
      <w:marTop w:val="0"/>
      <w:marBottom w:val="0"/>
      <w:divBdr>
        <w:top w:val="none" w:sz="0" w:space="0" w:color="auto"/>
        <w:left w:val="none" w:sz="0" w:space="0" w:color="auto"/>
        <w:bottom w:val="none" w:sz="0" w:space="0" w:color="auto"/>
        <w:right w:val="none" w:sz="0" w:space="0" w:color="auto"/>
      </w:divBdr>
    </w:div>
    <w:div w:id="1822111701">
      <w:bodyDiv w:val="1"/>
      <w:marLeft w:val="0"/>
      <w:marRight w:val="0"/>
      <w:marTop w:val="0"/>
      <w:marBottom w:val="0"/>
      <w:divBdr>
        <w:top w:val="none" w:sz="0" w:space="0" w:color="auto"/>
        <w:left w:val="none" w:sz="0" w:space="0" w:color="auto"/>
        <w:bottom w:val="none" w:sz="0" w:space="0" w:color="auto"/>
        <w:right w:val="none" w:sz="0" w:space="0" w:color="auto"/>
      </w:divBdr>
    </w:div>
    <w:div w:id="1840464978">
      <w:bodyDiv w:val="1"/>
      <w:marLeft w:val="0"/>
      <w:marRight w:val="0"/>
      <w:marTop w:val="0"/>
      <w:marBottom w:val="0"/>
      <w:divBdr>
        <w:top w:val="none" w:sz="0" w:space="0" w:color="auto"/>
        <w:left w:val="none" w:sz="0" w:space="0" w:color="auto"/>
        <w:bottom w:val="none" w:sz="0" w:space="0" w:color="auto"/>
        <w:right w:val="none" w:sz="0" w:space="0" w:color="auto"/>
      </w:divBdr>
    </w:div>
    <w:div w:id="1848671485">
      <w:bodyDiv w:val="1"/>
      <w:marLeft w:val="0"/>
      <w:marRight w:val="0"/>
      <w:marTop w:val="0"/>
      <w:marBottom w:val="0"/>
      <w:divBdr>
        <w:top w:val="none" w:sz="0" w:space="0" w:color="auto"/>
        <w:left w:val="none" w:sz="0" w:space="0" w:color="auto"/>
        <w:bottom w:val="none" w:sz="0" w:space="0" w:color="auto"/>
        <w:right w:val="none" w:sz="0" w:space="0" w:color="auto"/>
      </w:divBdr>
    </w:div>
    <w:div w:id="1946889408">
      <w:bodyDiv w:val="1"/>
      <w:marLeft w:val="0"/>
      <w:marRight w:val="0"/>
      <w:marTop w:val="0"/>
      <w:marBottom w:val="0"/>
      <w:divBdr>
        <w:top w:val="none" w:sz="0" w:space="0" w:color="auto"/>
        <w:left w:val="none" w:sz="0" w:space="0" w:color="auto"/>
        <w:bottom w:val="none" w:sz="0" w:space="0" w:color="auto"/>
        <w:right w:val="none" w:sz="0" w:space="0" w:color="auto"/>
      </w:divBdr>
    </w:div>
    <w:div w:id="1949503142">
      <w:bodyDiv w:val="1"/>
      <w:marLeft w:val="0"/>
      <w:marRight w:val="0"/>
      <w:marTop w:val="0"/>
      <w:marBottom w:val="0"/>
      <w:divBdr>
        <w:top w:val="none" w:sz="0" w:space="0" w:color="auto"/>
        <w:left w:val="none" w:sz="0" w:space="0" w:color="auto"/>
        <w:bottom w:val="none" w:sz="0" w:space="0" w:color="auto"/>
        <w:right w:val="none" w:sz="0" w:space="0" w:color="auto"/>
      </w:divBdr>
    </w:div>
    <w:div w:id="2037464329">
      <w:bodyDiv w:val="1"/>
      <w:marLeft w:val="0"/>
      <w:marRight w:val="0"/>
      <w:marTop w:val="0"/>
      <w:marBottom w:val="0"/>
      <w:divBdr>
        <w:top w:val="none" w:sz="0" w:space="0" w:color="auto"/>
        <w:left w:val="none" w:sz="0" w:space="0" w:color="auto"/>
        <w:bottom w:val="none" w:sz="0" w:space="0" w:color="auto"/>
        <w:right w:val="none" w:sz="0" w:space="0" w:color="auto"/>
      </w:divBdr>
    </w:div>
    <w:div w:id="205018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411CB-A1A5-453F-BBCC-B1BC1F804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3</Pages>
  <Words>1406</Words>
  <Characters>8020</Characters>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Printed>2019-12-20T07:37:00Z</cp:lastPrinted>
  <dcterms:created xsi:type="dcterms:W3CDTF">2014-11-10T09:02:00Z</dcterms:created>
  <dcterms:modified xsi:type="dcterms:W3CDTF">2021-09-01T15:49:00Z</dcterms:modified>
</cp:coreProperties>
</file>