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9B2EB" w14:textId="21B1DBC4"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ний </w:t>
      </w:r>
      <w:r w:rsidR="00BD5114"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документации о закупке от </w:t>
      </w:r>
      <w:r w:rsidR="002B71A6">
        <w:rPr>
          <w:rFonts w:ascii="Times New Roman" w:hAnsi="Times New Roman" w:cs="Times New Roman"/>
          <w:b/>
          <w:sz w:val="24"/>
          <w:szCs w:val="24"/>
        </w:rPr>
        <w:t>30</w:t>
      </w:r>
      <w:r w:rsidR="003B0D31" w:rsidRPr="00FE21FF">
        <w:rPr>
          <w:rFonts w:ascii="Times New Roman" w:hAnsi="Times New Roman" w:cs="Times New Roman"/>
          <w:b/>
          <w:sz w:val="24"/>
          <w:szCs w:val="24"/>
        </w:rPr>
        <w:t>.</w:t>
      </w:r>
      <w:r w:rsidR="000E1A19">
        <w:rPr>
          <w:rFonts w:ascii="Times New Roman" w:hAnsi="Times New Roman" w:cs="Times New Roman"/>
          <w:b/>
          <w:sz w:val="24"/>
          <w:szCs w:val="24"/>
        </w:rPr>
        <w:t>08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</w:t>
      </w:r>
      <w:r w:rsidR="00BA54C5">
        <w:rPr>
          <w:rFonts w:ascii="Times New Roman" w:hAnsi="Times New Roman" w:cs="Times New Roman"/>
          <w:b/>
          <w:sz w:val="24"/>
          <w:szCs w:val="24"/>
        </w:rPr>
        <w:t>3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BA54C5">
        <w:rPr>
          <w:rFonts w:ascii="Times New Roman" w:hAnsi="Times New Roman" w:cs="Times New Roman"/>
          <w:b/>
          <w:sz w:val="24"/>
          <w:szCs w:val="24"/>
        </w:rPr>
        <w:t>1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51C5C6" w14:textId="6270E96B" w:rsidR="00FA046A" w:rsidRPr="007645CF" w:rsidRDefault="00FA046A" w:rsidP="000E1A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(</w:t>
      </w:r>
      <w:r w:rsidR="00BD5114" w:rsidRPr="00BD5114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BD5114" w:rsidRPr="00BD5114">
        <w:rPr>
          <w:rFonts w:ascii="Times New Roman" w:hAnsi="Times New Roman" w:cs="Times New Roman"/>
          <w:b/>
          <w:bCs/>
          <w:sz w:val="24"/>
          <w:szCs w:val="24"/>
        </w:rPr>
        <w:t>от 22.08.2023 г. № ОКЭФ-ДРОЭЗ-69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5053"/>
        <w:gridCol w:w="4819"/>
      </w:tblGrid>
      <w:tr w:rsidR="00FA046A" w:rsidRPr="007645CF" w14:paraId="1FFDF717" w14:textId="77777777" w:rsidTr="0005523B">
        <w:tc>
          <w:tcPr>
            <w:tcW w:w="618" w:type="dxa"/>
            <w:shd w:val="clear" w:color="auto" w:fill="auto"/>
            <w:vAlign w:val="center"/>
          </w:tcPr>
          <w:p w14:paraId="001D260F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53" w:type="dxa"/>
            <w:shd w:val="clear" w:color="auto" w:fill="auto"/>
            <w:vAlign w:val="center"/>
          </w:tcPr>
          <w:p w14:paraId="7949BAED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C95201F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6B746F3F" w14:textId="77777777" w:rsidTr="0005523B">
        <w:trPr>
          <w:trHeight w:val="315"/>
        </w:trPr>
        <w:tc>
          <w:tcPr>
            <w:tcW w:w="618" w:type="dxa"/>
            <w:shd w:val="clear" w:color="auto" w:fill="auto"/>
            <w:vAlign w:val="center"/>
          </w:tcPr>
          <w:p w14:paraId="6CFCFF2D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3" w:type="dxa"/>
            <w:shd w:val="clear" w:color="auto" w:fill="auto"/>
          </w:tcPr>
          <w:p w14:paraId="77AEDAE7" w14:textId="212B2290" w:rsidR="00D57226" w:rsidRPr="00614A8F" w:rsidRDefault="00BD5114" w:rsidP="000552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51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Просим рассмотреть возможность внесения в конкурсную документацию (проект контракта) обязательство Заказчика по организации доступа на территорию ВТРК «Архыз», в том числе, земельные участки, наход</w:t>
            </w:r>
            <w:r w:rsidR="00F7525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ящиеся на балансе АО «УК Архыз»</w:t>
            </w:r>
          </w:p>
        </w:tc>
        <w:tc>
          <w:tcPr>
            <w:tcW w:w="4819" w:type="dxa"/>
            <w:shd w:val="clear" w:color="auto" w:fill="auto"/>
          </w:tcPr>
          <w:p w14:paraId="3BC3FD8D" w14:textId="77777777" w:rsidR="002B71A6" w:rsidRPr="002B71A6" w:rsidRDefault="002B71A6" w:rsidP="002B71A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 ВТРК «Архыз» не входит в границы мастер-планирования </w:t>
            </w:r>
            <w:proofErr w:type="spellStart"/>
            <w:r w:rsidRPr="002B71A6">
              <w:rPr>
                <w:rFonts w:ascii="Times New Roman" w:eastAsia="Calibri" w:hAnsi="Times New Roman" w:cs="Times New Roman"/>
                <w:sz w:val="24"/>
                <w:szCs w:val="24"/>
              </w:rPr>
              <w:t>субкластера</w:t>
            </w:r>
            <w:proofErr w:type="spellEnd"/>
            <w:r w:rsidRPr="002B7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ВТРК «Архыз», с. Архыз и «Софийская Поляна» в </w:t>
            </w:r>
            <w:proofErr w:type="spellStart"/>
            <w:r w:rsidRPr="002B71A6">
              <w:rPr>
                <w:rFonts w:ascii="Times New Roman" w:eastAsia="Calibri" w:hAnsi="Times New Roman" w:cs="Times New Roman"/>
                <w:sz w:val="24"/>
                <w:szCs w:val="24"/>
              </w:rPr>
              <w:t>Зеленчукском</w:t>
            </w:r>
            <w:proofErr w:type="spellEnd"/>
            <w:r w:rsidRPr="002B7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 Карачаево-Черкесской Республики, в связи с этим доступ на данную территорию не требуется.</w:t>
            </w:r>
          </w:p>
          <w:p w14:paraId="4118B214" w14:textId="37E5613F" w:rsidR="002F1A67" w:rsidRPr="002F1A67" w:rsidRDefault="002B71A6" w:rsidP="002B71A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1A6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п. 2.2.2 договора на выполнение работ по разработке мастер-план «Исполнитель обязуется самостоятельно и за свой счет осуществить сбор данных и условий, за исключением исходных данных, указанных в Приложении № 1 к Договору,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которые предоставляет Заказчик</w:t>
            </w:r>
            <w:r w:rsidRPr="002B71A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E08E7" w:rsidRPr="002B71A6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редакцию конкурсной документации не планируется</w:t>
            </w:r>
          </w:p>
        </w:tc>
      </w:tr>
      <w:tr w:rsidR="00E64A0D" w:rsidRPr="007645CF" w14:paraId="5F92A0E3" w14:textId="77777777" w:rsidTr="0005523B">
        <w:trPr>
          <w:trHeight w:val="315"/>
        </w:trPr>
        <w:tc>
          <w:tcPr>
            <w:tcW w:w="618" w:type="dxa"/>
            <w:shd w:val="clear" w:color="auto" w:fill="auto"/>
            <w:vAlign w:val="center"/>
          </w:tcPr>
          <w:p w14:paraId="6CDCB6C0" w14:textId="77777777" w:rsidR="00E64A0D" w:rsidRPr="007645CF" w:rsidRDefault="00E64A0D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3" w:type="dxa"/>
            <w:shd w:val="clear" w:color="auto" w:fill="auto"/>
          </w:tcPr>
          <w:p w14:paraId="5F25BD57" w14:textId="43FB7D87" w:rsidR="00E64A0D" w:rsidRPr="000E1A19" w:rsidRDefault="00BD5114" w:rsidP="00E64A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51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Правильно ли мы понимаем, что в соответствии с конкурсной документацией при участия коллективного участника договор заключается с лидером коллективного участника, который указывается в заявке, и от лица, которого осуществляется подача заявок?</w:t>
            </w:r>
          </w:p>
        </w:tc>
        <w:tc>
          <w:tcPr>
            <w:tcW w:w="4819" w:type="dxa"/>
            <w:shd w:val="clear" w:color="auto" w:fill="auto"/>
          </w:tcPr>
          <w:p w14:paraId="45DD8DB8" w14:textId="0529FA60" w:rsidR="00E64A0D" w:rsidRDefault="004F5761" w:rsidP="006E08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F5761">
              <w:rPr>
                <w:rFonts w:ascii="Times New Roman" w:eastAsia="Calibri" w:hAnsi="Times New Roman" w:cs="Times New Roman"/>
                <w:sz w:val="24"/>
                <w:szCs w:val="24"/>
              </w:rPr>
              <w:t>ри участи</w:t>
            </w:r>
            <w:r w:rsidR="006E08E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F5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коллективного участника договор заключается с лидером коллективного участника, который указывается в заявке, и от лица, которого осуществляется подача заявок</w:t>
            </w:r>
          </w:p>
        </w:tc>
      </w:tr>
      <w:tr w:rsidR="00BD5114" w:rsidRPr="007645CF" w14:paraId="432D52D0" w14:textId="77777777" w:rsidTr="0005523B">
        <w:trPr>
          <w:trHeight w:val="315"/>
        </w:trPr>
        <w:tc>
          <w:tcPr>
            <w:tcW w:w="618" w:type="dxa"/>
            <w:shd w:val="clear" w:color="auto" w:fill="auto"/>
            <w:vAlign w:val="center"/>
          </w:tcPr>
          <w:p w14:paraId="0B557511" w14:textId="5CCAC8E0" w:rsidR="00BD5114" w:rsidRDefault="00BD5114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3" w:type="dxa"/>
            <w:shd w:val="clear" w:color="auto" w:fill="auto"/>
          </w:tcPr>
          <w:p w14:paraId="6878CBBD" w14:textId="68410465" w:rsidR="00BD5114" w:rsidRPr="000E1A19" w:rsidRDefault="00BD5114" w:rsidP="00E64A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51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Как мы видим, конкурсная документация не ограничивает возможность участия в закупке коллективного участника. Просим разъяснить, предусмотрена ли ответственность для победителя закупки в случае, если победитель (коллективный участник) не заключит договор субподряда или иной договор на выполнение работ в рамках коллективного участия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со вторым коллективным </w:t>
            </w:r>
            <w:r w:rsidRPr="00BD51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участником?</w:t>
            </w:r>
          </w:p>
        </w:tc>
        <w:tc>
          <w:tcPr>
            <w:tcW w:w="4819" w:type="dxa"/>
            <w:shd w:val="clear" w:color="auto" w:fill="auto"/>
          </w:tcPr>
          <w:p w14:paraId="7D2D0532" w14:textId="6C2A9C37" w:rsidR="00BD5114" w:rsidRDefault="00FF1635" w:rsidP="00F7525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635">
              <w:rPr>
                <w:rFonts w:ascii="Times New Roman" w:eastAsia="Calibri" w:hAnsi="Times New Roman" w:cs="Times New Roman"/>
                <w:sz w:val="24"/>
                <w:szCs w:val="24"/>
              </w:rPr>
              <w:t>В проекте договора</w:t>
            </w:r>
            <w:r w:rsidRPr="00FF1635">
              <w:t xml:space="preserve"> </w:t>
            </w:r>
            <w:r w:rsidRPr="00FF1635">
              <w:rPr>
                <w:rFonts w:ascii="Times New Roman" w:eastAsia="Calibri" w:hAnsi="Times New Roman" w:cs="Times New Roman"/>
                <w:sz w:val="24"/>
                <w:szCs w:val="24"/>
              </w:rPr>
              <w:t>являющ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егося</w:t>
            </w:r>
            <w:r w:rsidRPr="00FF1635">
              <w:t xml:space="preserve"> </w:t>
            </w:r>
            <w:r w:rsidRPr="00FF1635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F16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7 </w:t>
            </w:r>
            <w:r w:rsidRPr="00FF1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Pr="00FF16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конкурсной документации от 22.08.2023 г. </w:t>
            </w:r>
            <w:r w:rsidRPr="00FF16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№ </w:t>
            </w:r>
            <w:r w:rsidRPr="00FF1635">
              <w:rPr>
                <w:rFonts w:ascii="Times New Roman" w:eastAsia="Calibri" w:hAnsi="Times New Roman" w:cs="Times New Roman"/>
                <w:sz w:val="24"/>
                <w:szCs w:val="24"/>
              </w:rPr>
              <w:t>ОКЭФ-ДРОЭЗ-69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FF1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редакции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F75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</w:t>
            </w:r>
            <w:r w:rsidR="00F75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предусмотрена соответствующая </w:t>
            </w:r>
            <w:r w:rsidRPr="00FF163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F75254">
              <w:rPr>
                <w:rFonts w:ascii="Times New Roman" w:eastAsia="Calibri" w:hAnsi="Times New Roman" w:cs="Times New Roman"/>
                <w:sz w:val="24"/>
                <w:szCs w:val="24"/>
              </w:rPr>
              <w:t>тветственность</w:t>
            </w:r>
          </w:p>
        </w:tc>
      </w:tr>
      <w:tr w:rsidR="00BD5114" w:rsidRPr="007645CF" w14:paraId="0D0B84BD" w14:textId="77777777" w:rsidTr="0005523B">
        <w:trPr>
          <w:trHeight w:val="315"/>
        </w:trPr>
        <w:tc>
          <w:tcPr>
            <w:tcW w:w="618" w:type="dxa"/>
            <w:shd w:val="clear" w:color="auto" w:fill="auto"/>
            <w:vAlign w:val="center"/>
          </w:tcPr>
          <w:p w14:paraId="5233EF9E" w14:textId="6A89154F" w:rsidR="00BD5114" w:rsidRDefault="00BD5114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3" w:type="dxa"/>
            <w:shd w:val="clear" w:color="auto" w:fill="auto"/>
          </w:tcPr>
          <w:p w14:paraId="5F44E1B6" w14:textId="6EDB7B2D" w:rsidR="00BD5114" w:rsidRPr="00BD5114" w:rsidRDefault="00BD5114" w:rsidP="00BD51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51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Просим разъяснить каким способом будет осуществляться оценка заявки коллективного участника по критерию «Квалификация участника закупки»:</w:t>
            </w:r>
          </w:p>
          <w:p w14:paraId="7093F036" w14:textId="77777777" w:rsidR="00BD5114" w:rsidRPr="00BD5114" w:rsidRDefault="00BD5114" w:rsidP="00BD51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51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4.1</w:t>
            </w:r>
            <w:r w:rsidRPr="00BD51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  <w:t xml:space="preserve">по каждому подкритерию балл члена коллективного участника закупки умножается на объем поставляемых товаров, выполняемых работ, оказываемых услуг, выраженный в процентном отношении в соответствии с распределением между членами коллективного участника закупки объемов и видов (номенклатуры) поставляемых товаров, выполняемых работ, оказываемых услуг, определенный соглашением о создании коллектива? </w:t>
            </w:r>
          </w:p>
          <w:p w14:paraId="2D7C5418" w14:textId="76733370" w:rsidR="00BD5114" w:rsidRPr="000E1A19" w:rsidRDefault="00BD5114" w:rsidP="00BD51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51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4.2</w:t>
            </w:r>
            <w:r w:rsidRPr="00BD51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  <w:t>либо по каждому подкритерию оцениваться будет суммарный опыт всех членов коллективного участника?</w:t>
            </w:r>
          </w:p>
        </w:tc>
        <w:tc>
          <w:tcPr>
            <w:tcW w:w="4819" w:type="dxa"/>
            <w:shd w:val="clear" w:color="auto" w:fill="auto"/>
          </w:tcPr>
          <w:p w14:paraId="15B2F271" w14:textId="28991391" w:rsidR="00BD5114" w:rsidRDefault="006A61A9" w:rsidP="00F7525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A6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ценка заявки коллективного участника </w:t>
            </w:r>
            <w:r w:rsidR="00F7525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</w:t>
            </w:r>
            <w:r w:rsidR="00F75254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Положением о закупках Заказчика, а именно разделом «</w:t>
            </w:r>
            <w:r w:rsidR="00F75254" w:rsidRPr="00F7525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оценки коллективной заявки на участие в закупке</w:t>
            </w:r>
            <w:r w:rsidR="00F7525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D5114" w:rsidRPr="007645CF" w14:paraId="4EA8875E" w14:textId="77777777" w:rsidTr="0005523B">
        <w:trPr>
          <w:trHeight w:val="315"/>
        </w:trPr>
        <w:tc>
          <w:tcPr>
            <w:tcW w:w="618" w:type="dxa"/>
            <w:shd w:val="clear" w:color="auto" w:fill="auto"/>
            <w:vAlign w:val="center"/>
          </w:tcPr>
          <w:p w14:paraId="3754DB8A" w14:textId="28037308" w:rsidR="00BD5114" w:rsidRDefault="00BD5114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3" w:type="dxa"/>
            <w:shd w:val="clear" w:color="auto" w:fill="auto"/>
          </w:tcPr>
          <w:p w14:paraId="4D7703CA" w14:textId="468AFA9A" w:rsidR="006A61A9" w:rsidRPr="000E1A19" w:rsidRDefault="00BD5114" w:rsidP="00E64A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51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Приложение 1 к проекту Договора - </w:t>
            </w:r>
            <w:r w:rsidRPr="00BD51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Техническое задание (далее - ТЗ).</w:t>
            </w:r>
          </w:p>
        </w:tc>
        <w:tc>
          <w:tcPr>
            <w:tcW w:w="4819" w:type="dxa"/>
            <w:shd w:val="clear" w:color="auto" w:fill="auto"/>
          </w:tcPr>
          <w:p w14:paraId="69D9413C" w14:textId="5F81CFF9" w:rsidR="00BD5114" w:rsidRDefault="00BD5114" w:rsidP="00B56AE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2240" w:rsidRPr="007645CF" w14:paraId="261E7578" w14:textId="77777777" w:rsidTr="0005523B">
        <w:trPr>
          <w:trHeight w:val="315"/>
        </w:trPr>
        <w:tc>
          <w:tcPr>
            <w:tcW w:w="618" w:type="dxa"/>
            <w:shd w:val="clear" w:color="auto" w:fill="auto"/>
            <w:vAlign w:val="center"/>
          </w:tcPr>
          <w:p w14:paraId="542EC276" w14:textId="77777777" w:rsidR="00F22240" w:rsidRDefault="00F22240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53" w:type="dxa"/>
            <w:shd w:val="clear" w:color="auto" w:fill="auto"/>
          </w:tcPr>
          <w:p w14:paraId="1D865C85" w14:textId="77777777" w:rsidR="00F22240" w:rsidRPr="006A61A9" w:rsidRDefault="00F22240" w:rsidP="00F22240">
            <w:pPr>
              <w:tabs>
                <w:tab w:val="left" w:pos="-1418"/>
                <w:tab w:val="left" w:pos="-851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разработку мастер-плана </w:t>
            </w:r>
            <w:proofErr w:type="spellStart"/>
            <w:r w:rsidRPr="006A6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субкластера</w:t>
            </w:r>
            <w:proofErr w:type="spellEnd"/>
            <w:r w:rsidRPr="006A6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ВТРК «Архыз», с. Архыз и «Софийская Поляна» в </w:t>
            </w:r>
            <w:proofErr w:type="spellStart"/>
            <w:r w:rsidRPr="006A6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Зеленчукском</w:t>
            </w:r>
            <w:proofErr w:type="spellEnd"/>
            <w:r w:rsidRPr="006A6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муниципальном районе Карачаево-Черкесской Республики </w:t>
            </w:r>
          </w:p>
          <w:tbl>
            <w:tblPr>
              <w:tblStyle w:val="aa"/>
              <w:tblW w:w="4798" w:type="dxa"/>
              <w:tblLayout w:type="fixed"/>
              <w:tblLook w:val="04A0" w:firstRow="1" w:lastRow="0" w:firstColumn="1" w:lastColumn="0" w:noHBand="0" w:noVBand="1"/>
            </w:tblPr>
            <w:tblGrid>
              <w:gridCol w:w="971"/>
              <w:gridCol w:w="1701"/>
              <w:gridCol w:w="2126"/>
            </w:tblGrid>
            <w:tr w:rsidR="00F22240" w:rsidRPr="006A61A9" w14:paraId="0582012E" w14:textId="77777777" w:rsidTr="0005523B">
              <w:trPr>
                <w:trHeight w:val="170"/>
              </w:trPr>
              <w:tc>
                <w:tcPr>
                  <w:tcW w:w="971" w:type="dxa"/>
                </w:tcPr>
                <w:p w14:paraId="46982E89" w14:textId="77777777" w:rsidR="00F22240" w:rsidRPr="006A61A9" w:rsidRDefault="00F22240" w:rsidP="00CA678E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1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№ пункта ТЗ проекта Договора</w:t>
                  </w:r>
                </w:p>
              </w:tc>
              <w:tc>
                <w:tcPr>
                  <w:tcW w:w="1701" w:type="dxa"/>
                </w:tcPr>
                <w:p w14:paraId="573E1DE7" w14:textId="77777777" w:rsidR="00F22240" w:rsidRPr="006A61A9" w:rsidRDefault="00F22240" w:rsidP="00CA678E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1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Редакция пунктов ТЗ проекта Договора </w:t>
                  </w:r>
                </w:p>
              </w:tc>
              <w:tc>
                <w:tcPr>
                  <w:tcW w:w="2126" w:type="dxa"/>
                </w:tcPr>
                <w:p w14:paraId="050E027C" w14:textId="77777777" w:rsidR="00F22240" w:rsidRPr="006A61A9" w:rsidRDefault="00F22240" w:rsidP="00CA678E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1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Вопрос для разъяснения от </w:t>
                  </w:r>
                  <w:r w:rsidRPr="006A61A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участника</w:t>
                  </w:r>
                </w:p>
              </w:tc>
            </w:tr>
            <w:tr w:rsidR="00F22240" w:rsidRPr="006A61A9" w14:paraId="1AED2375" w14:textId="77777777" w:rsidTr="0005523B">
              <w:trPr>
                <w:trHeight w:val="719"/>
              </w:trPr>
              <w:tc>
                <w:tcPr>
                  <w:tcW w:w="971" w:type="dxa"/>
                </w:tcPr>
                <w:p w14:paraId="6773E2AD" w14:textId="77777777" w:rsidR="00F22240" w:rsidRPr="006A61A9" w:rsidRDefault="00F22240" w:rsidP="00CA678E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1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</w:t>
                  </w:r>
                </w:p>
              </w:tc>
              <w:tc>
                <w:tcPr>
                  <w:tcW w:w="1701" w:type="dxa"/>
                </w:tcPr>
                <w:p w14:paraId="63CC040D" w14:textId="77777777" w:rsidR="00F22240" w:rsidRPr="006A61A9" w:rsidRDefault="00F22240" w:rsidP="00CA678E">
                  <w:pPr>
                    <w:tabs>
                      <w:tab w:val="left" w:pos="34"/>
                      <w:tab w:val="left" w:pos="252"/>
                      <w:tab w:val="left" w:pos="1276"/>
                      <w:tab w:val="left" w:pos="9072"/>
                    </w:tabs>
                    <w:jc w:val="both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A61A9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>- платформа геоинформационной системы (ГИС) с возможностью редактирования;</w:t>
                  </w:r>
                </w:p>
              </w:tc>
              <w:tc>
                <w:tcPr>
                  <w:tcW w:w="2126" w:type="dxa"/>
                </w:tcPr>
                <w:p w14:paraId="24C45492" w14:textId="77777777" w:rsidR="00F22240" w:rsidRPr="006A61A9" w:rsidRDefault="00F22240" w:rsidP="00CA678E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1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Подразумевается ли в данном случае проект ГИС с пакетом итоговых векторных слоев, где также возможно редактирование?</w:t>
                  </w:r>
                </w:p>
              </w:tc>
            </w:tr>
          </w:tbl>
          <w:p w14:paraId="1675FEBF" w14:textId="77777777" w:rsidR="00F22240" w:rsidRPr="006A61A9" w:rsidRDefault="00F22240" w:rsidP="00F2224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BAA48D" w14:textId="77777777" w:rsidR="00F22240" w:rsidRPr="006A61A9" w:rsidRDefault="00F22240" w:rsidP="00F22240">
            <w:pPr>
              <w:tabs>
                <w:tab w:val="left" w:pos="-1418"/>
                <w:tab w:val="left" w:pos="-851"/>
                <w:tab w:val="left" w:pos="142"/>
                <w:tab w:val="left" w:pos="1276"/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6A6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разработку мастер-плана курорта Домбай в Карачаевском городском округе Карачаево-Черкесской Республики с прилегающей территорией к курорту Домбай в Карачаевском муниципальном районе (территория Тебердинского Национального парка).</w:t>
            </w:r>
          </w:p>
          <w:tbl>
            <w:tblPr>
              <w:tblStyle w:val="aa"/>
              <w:tblW w:w="4798" w:type="dxa"/>
              <w:tblLayout w:type="fixed"/>
              <w:tblLook w:val="04A0" w:firstRow="1" w:lastRow="0" w:firstColumn="1" w:lastColumn="0" w:noHBand="0" w:noVBand="1"/>
            </w:tblPr>
            <w:tblGrid>
              <w:gridCol w:w="971"/>
              <w:gridCol w:w="1701"/>
              <w:gridCol w:w="2126"/>
            </w:tblGrid>
            <w:tr w:rsidR="00F22240" w:rsidRPr="006A61A9" w14:paraId="0F4F43B1" w14:textId="77777777" w:rsidTr="0005523B">
              <w:trPr>
                <w:trHeight w:val="824"/>
              </w:trPr>
              <w:tc>
                <w:tcPr>
                  <w:tcW w:w="971" w:type="dxa"/>
                </w:tcPr>
                <w:p w14:paraId="5E4793C8" w14:textId="77777777" w:rsidR="00F22240" w:rsidRPr="006A61A9" w:rsidRDefault="00F22240" w:rsidP="00CA678E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1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№ пункта ТЗ проекта Договора</w:t>
                  </w:r>
                </w:p>
              </w:tc>
              <w:tc>
                <w:tcPr>
                  <w:tcW w:w="1701" w:type="dxa"/>
                </w:tcPr>
                <w:p w14:paraId="7AFD4255" w14:textId="77777777" w:rsidR="00F22240" w:rsidRPr="006A61A9" w:rsidRDefault="00F22240" w:rsidP="00CA678E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1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Редакция пунктов технического задания проекта Договора </w:t>
                  </w:r>
                </w:p>
              </w:tc>
              <w:tc>
                <w:tcPr>
                  <w:tcW w:w="2126" w:type="dxa"/>
                </w:tcPr>
                <w:p w14:paraId="60E6BF8C" w14:textId="77777777" w:rsidR="00F22240" w:rsidRPr="006A61A9" w:rsidRDefault="00F22240" w:rsidP="00CA678E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1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Вопросы для разъяснения от </w:t>
                  </w:r>
                  <w:r w:rsidRPr="006A61A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участника</w:t>
                  </w:r>
                </w:p>
              </w:tc>
            </w:tr>
            <w:tr w:rsidR="00F22240" w:rsidRPr="006A61A9" w14:paraId="3BD347BF" w14:textId="77777777" w:rsidTr="0005523B">
              <w:trPr>
                <w:trHeight w:val="1934"/>
              </w:trPr>
              <w:tc>
                <w:tcPr>
                  <w:tcW w:w="971" w:type="dxa"/>
                </w:tcPr>
                <w:p w14:paraId="6EE48B01" w14:textId="77777777" w:rsidR="00F22240" w:rsidRPr="006A61A9" w:rsidRDefault="00F22240" w:rsidP="00CA678E">
                  <w:pPr>
                    <w:spacing w:after="12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1A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2.3.3</w:t>
                  </w:r>
                </w:p>
              </w:tc>
              <w:tc>
                <w:tcPr>
                  <w:tcW w:w="1701" w:type="dxa"/>
                </w:tcPr>
                <w:p w14:paraId="50B59DEC" w14:textId="77777777" w:rsidR="00F22240" w:rsidRPr="006A61A9" w:rsidRDefault="00F22240" w:rsidP="00CA678E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1A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Предварительный анализ на предмет совместимости и </w:t>
                  </w:r>
                  <w:proofErr w:type="spellStart"/>
                  <w:r w:rsidRPr="006A61A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взаимодополняемости</w:t>
                  </w:r>
                  <w:proofErr w:type="spellEnd"/>
                  <w:r w:rsidRPr="006A61A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территорий с новой территорией развития. Совместимость и </w:t>
                  </w:r>
                  <w:proofErr w:type="spellStart"/>
                  <w:r w:rsidRPr="006A61A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взаимодополняемость</w:t>
                  </w:r>
                  <w:proofErr w:type="spellEnd"/>
                  <w:r w:rsidRPr="006A61A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с существующими курортами </w:t>
                  </w:r>
                  <w:r w:rsidRPr="006A61A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региона;</w:t>
                  </w:r>
                </w:p>
              </w:tc>
              <w:tc>
                <w:tcPr>
                  <w:tcW w:w="2126" w:type="dxa"/>
                </w:tcPr>
                <w:p w14:paraId="62784A9D" w14:textId="77777777" w:rsidR="00F22240" w:rsidRPr="006A61A9" w:rsidRDefault="00F22240" w:rsidP="00CA678E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1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Просим разъяснить, что именно подразумевается под понятиями «совместимость и </w:t>
                  </w:r>
                  <w:proofErr w:type="spellStart"/>
                  <w:r w:rsidRPr="006A61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взаимодополняемость</w:t>
                  </w:r>
                  <w:proofErr w:type="spellEnd"/>
                  <w:r w:rsidRPr="006A61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в данном контексте? В каких показателях это должно выражаться?</w:t>
                  </w:r>
                </w:p>
              </w:tc>
            </w:tr>
            <w:tr w:rsidR="00F22240" w:rsidRPr="006A61A9" w14:paraId="728CB68E" w14:textId="77777777" w:rsidTr="0005523B">
              <w:trPr>
                <w:trHeight w:val="1379"/>
              </w:trPr>
              <w:tc>
                <w:tcPr>
                  <w:tcW w:w="971" w:type="dxa"/>
                </w:tcPr>
                <w:p w14:paraId="337434A4" w14:textId="77777777" w:rsidR="00F22240" w:rsidRPr="006A61A9" w:rsidRDefault="00F22240" w:rsidP="00CA678E">
                  <w:pPr>
                    <w:spacing w:after="12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1A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2.3.6</w:t>
                  </w:r>
                </w:p>
              </w:tc>
              <w:tc>
                <w:tcPr>
                  <w:tcW w:w="1701" w:type="dxa"/>
                </w:tcPr>
                <w:p w14:paraId="0C1451A5" w14:textId="77777777" w:rsidR="00F22240" w:rsidRPr="006A61A9" w:rsidRDefault="00F22240" w:rsidP="00CA678E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1A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Анализ географических и климатических особенностей территории и их влияние на туристический и спортивно-рекреационный потенциал курорта;</w:t>
                  </w:r>
                </w:p>
              </w:tc>
              <w:tc>
                <w:tcPr>
                  <w:tcW w:w="2126" w:type="dxa"/>
                </w:tcPr>
                <w:p w14:paraId="028CE729" w14:textId="77777777" w:rsidR="00F22240" w:rsidRPr="006A61A9" w:rsidRDefault="00F22240" w:rsidP="00CA678E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1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Просим обозначить разницу ожидаемых результатов между данным пунктов и пунктом 2.2.1 текущего ТЗ</w:t>
                  </w:r>
                </w:p>
              </w:tc>
            </w:tr>
            <w:tr w:rsidR="00F22240" w:rsidRPr="006A61A9" w14:paraId="1C3C2898" w14:textId="77777777" w:rsidTr="0005523B">
              <w:trPr>
                <w:trHeight w:val="2054"/>
              </w:trPr>
              <w:tc>
                <w:tcPr>
                  <w:tcW w:w="971" w:type="dxa"/>
                </w:tcPr>
                <w:p w14:paraId="1B445B4E" w14:textId="77777777" w:rsidR="00F22240" w:rsidRPr="006A61A9" w:rsidRDefault="00F22240" w:rsidP="00CA678E">
                  <w:pPr>
                    <w:spacing w:after="12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1A9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>2.3.35</w:t>
                  </w:r>
                </w:p>
              </w:tc>
              <w:tc>
                <w:tcPr>
                  <w:tcW w:w="1701" w:type="dxa"/>
                </w:tcPr>
                <w:p w14:paraId="286F712A" w14:textId="77777777" w:rsidR="00F22240" w:rsidRPr="006A61A9" w:rsidRDefault="00F22240" w:rsidP="00CA678E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1A9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>Выполнение аэрофотосъемки территории.</w:t>
                  </w:r>
                </w:p>
              </w:tc>
              <w:tc>
                <w:tcPr>
                  <w:tcW w:w="2126" w:type="dxa"/>
                </w:tcPr>
                <w:p w14:paraId="56552A14" w14:textId="77777777" w:rsidR="00F22240" w:rsidRPr="006A61A9" w:rsidRDefault="00F22240" w:rsidP="00CA678E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1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пункте 2.3.4 для анализа динамики баланса территории будут использованы и переданы заказчику </w:t>
                  </w:r>
                  <w:proofErr w:type="spellStart"/>
                  <w:r w:rsidRPr="006A61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космоснимки</w:t>
                  </w:r>
                  <w:proofErr w:type="spellEnd"/>
                  <w:r w:rsidRPr="006A61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высокого разрешения. Целесообразно ли в таком случае выполнять дополнительно аэрофотосъемку территории?</w:t>
                  </w:r>
                </w:p>
              </w:tc>
            </w:tr>
          </w:tbl>
          <w:p w14:paraId="20E71BBC" w14:textId="77777777" w:rsidR="00F22240" w:rsidRPr="00BD5114" w:rsidRDefault="00F22240" w:rsidP="00E64A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14:paraId="2BF8CCEA" w14:textId="77777777" w:rsidR="003C32B8" w:rsidRDefault="003C32B8" w:rsidP="003C32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Пункт</w:t>
            </w:r>
            <w:r w:rsidRPr="003C3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Проекта договора </w:t>
            </w:r>
          </w:p>
          <w:p w14:paraId="740C9C68" w14:textId="1F937C07" w:rsidR="00F22240" w:rsidRDefault="003C32B8" w:rsidP="003C32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C3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езультаты выполнения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C32B8">
              <w:rPr>
                <w:rFonts w:ascii="Times New Roman" w:eastAsia="Calibri" w:hAnsi="Times New Roman" w:cs="Times New Roman"/>
                <w:sz w:val="24"/>
                <w:szCs w:val="24"/>
              </w:rPr>
              <w:t>абот по Этапу 2 предусмотрено создание платформа геоинформационной системы (ГИС) с возможностью редактирования. Проект слоев ГИ</w:t>
            </w:r>
            <w:r w:rsidR="00BB083C">
              <w:rPr>
                <w:rFonts w:ascii="Times New Roman" w:eastAsia="Calibri" w:hAnsi="Times New Roman" w:cs="Times New Roman"/>
                <w:sz w:val="24"/>
                <w:szCs w:val="24"/>
              </w:rPr>
              <w:t>С Заказчиком не предоставляется.</w:t>
            </w:r>
          </w:p>
          <w:p w14:paraId="22D93C37" w14:textId="77777777" w:rsidR="003C32B8" w:rsidRDefault="003C32B8" w:rsidP="003C32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E7DC55" w14:textId="77777777" w:rsidR="003C32B8" w:rsidRDefault="003C32B8" w:rsidP="003C32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FC4DE6" w14:textId="77777777" w:rsidR="003C32B8" w:rsidRDefault="003C32B8" w:rsidP="003C32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4519B1" w14:textId="77777777" w:rsidR="003C32B8" w:rsidRDefault="003C32B8" w:rsidP="003C32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F7816D" w14:textId="77777777" w:rsidR="003C32B8" w:rsidRDefault="003C32B8" w:rsidP="003C32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2D228A" w14:textId="77777777" w:rsidR="003C32B8" w:rsidRDefault="003C32B8" w:rsidP="003C32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92F034" w14:textId="77777777" w:rsidR="003C32B8" w:rsidRDefault="003C32B8" w:rsidP="003C32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16068E" w14:textId="77777777" w:rsidR="003C32B8" w:rsidRDefault="003C32B8" w:rsidP="003C32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06659A" w14:textId="77777777" w:rsidR="003C32B8" w:rsidRDefault="003C32B8" w:rsidP="003C32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74B410" w14:textId="77777777" w:rsidR="003C32B8" w:rsidRDefault="003C32B8" w:rsidP="003C32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2CB1F6" w14:textId="77777777" w:rsidR="003C32B8" w:rsidRDefault="003C32B8" w:rsidP="003C32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B416A4" w14:textId="77777777" w:rsidR="003C32B8" w:rsidRDefault="003C32B8" w:rsidP="003C32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D5571D" w14:textId="77777777" w:rsidR="003C32B8" w:rsidRDefault="003C32B8" w:rsidP="003C32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7BBC97" w14:textId="77777777" w:rsidR="003C32B8" w:rsidRDefault="003C32B8" w:rsidP="003C32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FECA85" w14:textId="77777777" w:rsidR="003C32B8" w:rsidRDefault="003C32B8" w:rsidP="003C32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5641F5" w14:textId="77777777" w:rsidR="0005523B" w:rsidRDefault="0005523B" w:rsidP="003C32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C6E30C" w14:textId="77777777" w:rsidR="003C32B8" w:rsidRDefault="003C32B8" w:rsidP="003C32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2B8">
              <w:rPr>
                <w:rFonts w:ascii="Times New Roman" w:eastAsia="Calibri" w:hAnsi="Times New Roman" w:cs="Times New Roman"/>
                <w:sz w:val="24"/>
                <w:szCs w:val="24"/>
              </w:rPr>
              <w:t>Пункт 2.3.3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 договора</w:t>
            </w:r>
          </w:p>
          <w:p w14:paraId="2E61681E" w14:textId="77777777" w:rsidR="003C32B8" w:rsidRDefault="003C32B8" w:rsidP="003C32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выполнения Работ по Этапу 2 «Разработка Мастер-плана и формирование предложений по развитию территории в границах Мастер-плана, оценка необходимого ресурсного обеспечения, определение основных параметров, составление финансово-экономической модели, подготовка архитектурных предложений и детализированного перечня мероприятий.» предусматривает предварительный анализ на предмет совместимости и </w:t>
            </w:r>
            <w:proofErr w:type="spellStart"/>
            <w:r w:rsidRPr="003C32B8">
              <w:rPr>
                <w:rFonts w:ascii="Times New Roman" w:eastAsia="Calibri" w:hAnsi="Times New Roman" w:cs="Times New Roman"/>
                <w:sz w:val="24"/>
                <w:szCs w:val="24"/>
              </w:rPr>
              <w:t>взаимодополняемости</w:t>
            </w:r>
            <w:proofErr w:type="spellEnd"/>
            <w:r w:rsidRPr="003C3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территорий с новой территорией развития. Совместимость и </w:t>
            </w:r>
            <w:proofErr w:type="spellStart"/>
            <w:r w:rsidRPr="003C32B8">
              <w:rPr>
                <w:rFonts w:ascii="Times New Roman" w:eastAsia="Calibri" w:hAnsi="Times New Roman" w:cs="Times New Roman"/>
                <w:sz w:val="24"/>
                <w:szCs w:val="24"/>
              </w:rPr>
              <w:t>взаимодополняемость</w:t>
            </w:r>
            <w:proofErr w:type="spellEnd"/>
            <w:r w:rsidRPr="003C3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существующими курортами региона.</w:t>
            </w:r>
          </w:p>
          <w:p w14:paraId="46EF05D3" w14:textId="77777777" w:rsidR="003C32B8" w:rsidRDefault="003C32B8" w:rsidP="003C32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7BFD87" w14:textId="77777777" w:rsidR="003C32B8" w:rsidRDefault="003C32B8" w:rsidP="003C32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2.2.1 Проекта договора </w:t>
            </w:r>
          </w:p>
          <w:p w14:paraId="5999D1A7" w14:textId="77777777" w:rsidR="003C32B8" w:rsidRDefault="003C32B8" w:rsidP="003C32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</w:t>
            </w:r>
            <w:r w:rsidRPr="003C3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выполнения Работ по Этапу 1 «Комплексный анализ текущего состояния территорий, выявление предпосылок для формирования проектных предложений и разработка концепции развития территории» предусматривает выявление туристско-рекреационного потенциала исследуемой территории, а также основных показателей. Пункт 2.3.6 Состав выполнения Работ по Этапу 2 «Разработка Мастер-плана и формирование предложений по развитию территории в границах Мастер-плана, оценка необходимого ресурсного обеспечения, </w:t>
            </w:r>
            <w:r w:rsidRPr="003C32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определение основных параметров, составление финансово-экономической модели, подготовка архитектурных предложений и детализированного перечня мероприятий.» предусматривает анализ географических и климатических особенностей территории и их влияние на туристический и спортивно-рекреационный потенциал курорта.</w:t>
            </w:r>
          </w:p>
          <w:p w14:paraId="7D0CE9AD" w14:textId="77777777" w:rsidR="00586B1C" w:rsidRDefault="00586B1C" w:rsidP="003C32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6FB3D1" w14:textId="77777777" w:rsidR="00586B1C" w:rsidRDefault="00586B1C" w:rsidP="003C32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Пункт</w:t>
            </w:r>
            <w:r w:rsidRPr="00586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2.3.4 Проекта договора </w:t>
            </w:r>
          </w:p>
          <w:p w14:paraId="5D1FC03B" w14:textId="2B28060E" w:rsidR="00586B1C" w:rsidRDefault="00586B1C" w:rsidP="003C32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</w:t>
            </w:r>
            <w:r w:rsidRPr="00586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выполнения Работ по Этапу 2 «Разработка Мастер-плана и формирование предложений по развитию территории в границах Мастер-плана, оценка необходимого ресурсного обеспечения, определение основных параметров, составление финансово-экономической модели, подготовка архитектурных предложений и детализированного перечня мероприятий.» предусмотрен исторический анализ развития территории курорта (с применением методов дистанционного зондирования земли). Анализ изменения баланса территории за последние 20 лет. Пунктом 2.3.35 Состава выполнения Работ по Этапу 2 «Разработка Мастер-плана и формирование предложений по развитию территории в границах Мастер-плана, оценка необходимого ресурсного обеспечения, определение основных параметров, составление финансово-экономической модели, подготовка архитектурных предложений и детализированного перечня мероприятий.» предусмотрено выпол</w:t>
            </w:r>
            <w:r w:rsidR="00F75254">
              <w:rPr>
                <w:rFonts w:ascii="Times New Roman" w:eastAsia="Calibri" w:hAnsi="Times New Roman" w:cs="Times New Roman"/>
                <w:sz w:val="24"/>
                <w:szCs w:val="24"/>
              </w:rPr>
              <w:t>нение аэрофотосъемки территории</w:t>
            </w:r>
            <w:bookmarkStart w:id="0" w:name="_GoBack"/>
            <w:bookmarkEnd w:id="0"/>
          </w:p>
        </w:tc>
      </w:tr>
      <w:tr w:rsidR="006A61A9" w:rsidRPr="007645CF" w14:paraId="2514A3EB" w14:textId="77777777" w:rsidTr="0005523B">
        <w:trPr>
          <w:trHeight w:val="315"/>
        </w:trPr>
        <w:tc>
          <w:tcPr>
            <w:tcW w:w="618" w:type="dxa"/>
            <w:shd w:val="clear" w:color="auto" w:fill="auto"/>
            <w:vAlign w:val="center"/>
          </w:tcPr>
          <w:p w14:paraId="2E5A0670" w14:textId="3B013C38" w:rsidR="006A61A9" w:rsidRDefault="006A61A9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053" w:type="dxa"/>
            <w:shd w:val="clear" w:color="auto" w:fill="auto"/>
          </w:tcPr>
          <w:p w14:paraId="4EB5CDC1" w14:textId="4BFDC127" w:rsidR="006A61A9" w:rsidRPr="00BD5114" w:rsidRDefault="006A61A9" w:rsidP="00E64A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A61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Согласно пункту 2 Приложения 1 к конкурсной документации от 22.08.2023 г. № ОКЭФ-ДРОЭЗ-69 в Заявке на участие в открытом конкурсе в электронной форме необходимо указать ценовое предложение. В связи с этим просим разъяснить, можно ли в пунктах «</w:t>
            </w:r>
            <w:r w:rsidRPr="006A61A9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ru-RU"/>
              </w:rPr>
              <w:t>комплексный анализ текущего состояния территории, разработка концепции развития исследуемой территории курорта Домбай в Карачаевском городском округе Карачаево-Черкесской Республике с прилегающей территорией к курорту Домбай в Карачаевском муниципальном районе</w:t>
            </w:r>
            <w:r w:rsidRPr="006A61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 и «</w:t>
            </w:r>
            <w:r w:rsidRPr="006A61A9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ru-RU"/>
              </w:rPr>
              <w:t xml:space="preserve">комплексный анализ текущего состояния территории, разработка концепции развития исследуемой территории </w:t>
            </w:r>
            <w:proofErr w:type="spellStart"/>
            <w:r w:rsidRPr="006A61A9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ru-RU"/>
              </w:rPr>
              <w:t>субкластера</w:t>
            </w:r>
            <w:proofErr w:type="spellEnd"/>
            <w:r w:rsidRPr="006A61A9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ru-RU"/>
              </w:rPr>
              <w:t xml:space="preserve"> ВТРК «Архыз», село Архыз и «Софийская Поляна» в </w:t>
            </w:r>
            <w:proofErr w:type="spellStart"/>
            <w:r w:rsidRPr="006A61A9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ru-RU"/>
              </w:rPr>
              <w:t>Зеленчукском</w:t>
            </w:r>
            <w:proofErr w:type="spellEnd"/>
            <w:r w:rsidRPr="006A61A9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ru-RU"/>
              </w:rPr>
              <w:t xml:space="preserve"> муниципальном районе </w:t>
            </w:r>
            <w:r w:rsidRPr="006A61A9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ru-RU"/>
              </w:rPr>
              <w:lastRenderedPageBreak/>
              <w:t>Карачаево-Черкесской Республике</w:t>
            </w:r>
            <w:r w:rsidRPr="006A61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 указать цены по этапам больше, чем они указаны в расчете начальной максимальной цены контракта по конкурсной документации при соблюдении общего лимита начальной максимальной цены контракта (НМЦК)?</w:t>
            </w:r>
          </w:p>
        </w:tc>
        <w:tc>
          <w:tcPr>
            <w:tcW w:w="4819" w:type="dxa"/>
            <w:shd w:val="clear" w:color="auto" w:fill="auto"/>
          </w:tcPr>
          <w:p w14:paraId="2FA34180" w14:textId="139067F6" w:rsidR="006A61A9" w:rsidRDefault="00586B1C" w:rsidP="00F7525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соответствии с условиями конкурсной документации превышение отдельных этапов начальной (максимальной) цены договора определенной пунктом 3.12 конкурсной документации не допускается и в случае превышения, в соответствии с п.8.3.4. заявка такого участника признается не соответствующей </w:t>
            </w:r>
            <w:r w:rsidR="0005523B" w:rsidRPr="0005523B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требованиям, установленным конкурсной документацией</w:t>
            </w:r>
          </w:p>
        </w:tc>
      </w:tr>
    </w:tbl>
    <w:p w14:paraId="265605DF" w14:textId="358AC45F" w:rsidR="0003172B" w:rsidRPr="007645CF" w:rsidRDefault="0003172B" w:rsidP="0005523B">
      <w:pPr>
        <w:tabs>
          <w:tab w:val="left" w:pos="-1418"/>
          <w:tab w:val="left" w:pos="-851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172B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65F40" w14:textId="77777777"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14:paraId="70A42F78" w14:textId="77777777"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D6A35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DE013" w14:textId="77777777"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14:paraId="7FAE1B28" w14:textId="77777777"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172B"/>
    <w:rsid w:val="00032539"/>
    <w:rsid w:val="000417AF"/>
    <w:rsid w:val="00046972"/>
    <w:rsid w:val="0005523B"/>
    <w:rsid w:val="00076AB9"/>
    <w:rsid w:val="0008057D"/>
    <w:rsid w:val="00092974"/>
    <w:rsid w:val="000B56A9"/>
    <w:rsid w:val="000E1A19"/>
    <w:rsid w:val="000E3609"/>
    <w:rsid w:val="000E70FF"/>
    <w:rsid w:val="000F4CE5"/>
    <w:rsid w:val="0011275B"/>
    <w:rsid w:val="00124209"/>
    <w:rsid w:val="00126D56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B7F90"/>
    <w:rsid w:val="001E1ABD"/>
    <w:rsid w:val="002015F8"/>
    <w:rsid w:val="00202FF8"/>
    <w:rsid w:val="00204BC6"/>
    <w:rsid w:val="002107D9"/>
    <w:rsid w:val="002315BD"/>
    <w:rsid w:val="00233B98"/>
    <w:rsid w:val="00240BC4"/>
    <w:rsid w:val="00250768"/>
    <w:rsid w:val="0027288D"/>
    <w:rsid w:val="00276827"/>
    <w:rsid w:val="0027686E"/>
    <w:rsid w:val="0027720B"/>
    <w:rsid w:val="002903C8"/>
    <w:rsid w:val="00292133"/>
    <w:rsid w:val="00293C19"/>
    <w:rsid w:val="002A2F68"/>
    <w:rsid w:val="002B71A6"/>
    <w:rsid w:val="002D4220"/>
    <w:rsid w:val="002E4BA3"/>
    <w:rsid w:val="002F1A67"/>
    <w:rsid w:val="00316E19"/>
    <w:rsid w:val="003173FA"/>
    <w:rsid w:val="00322E41"/>
    <w:rsid w:val="003258A0"/>
    <w:rsid w:val="003371D1"/>
    <w:rsid w:val="00337217"/>
    <w:rsid w:val="00341DBD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2DDE"/>
    <w:rsid w:val="003B5B87"/>
    <w:rsid w:val="003C32B8"/>
    <w:rsid w:val="003D40A0"/>
    <w:rsid w:val="003E1A6E"/>
    <w:rsid w:val="003E47C8"/>
    <w:rsid w:val="003E4E9B"/>
    <w:rsid w:val="00403ECC"/>
    <w:rsid w:val="00405060"/>
    <w:rsid w:val="0040657E"/>
    <w:rsid w:val="00415D50"/>
    <w:rsid w:val="004170ED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14D2"/>
    <w:rsid w:val="004750AC"/>
    <w:rsid w:val="00480D1D"/>
    <w:rsid w:val="00491E48"/>
    <w:rsid w:val="00496E0B"/>
    <w:rsid w:val="00496F64"/>
    <w:rsid w:val="004A10F5"/>
    <w:rsid w:val="004B7BF7"/>
    <w:rsid w:val="004C52B0"/>
    <w:rsid w:val="004D44BB"/>
    <w:rsid w:val="004D622B"/>
    <w:rsid w:val="004D6B81"/>
    <w:rsid w:val="004D7DE2"/>
    <w:rsid w:val="004D7F18"/>
    <w:rsid w:val="004E01F6"/>
    <w:rsid w:val="004F5761"/>
    <w:rsid w:val="00517912"/>
    <w:rsid w:val="00534F3C"/>
    <w:rsid w:val="0054475B"/>
    <w:rsid w:val="00551112"/>
    <w:rsid w:val="00564ADE"/>
    <w:rsid w:val="00566EB5"/>
    <w:rsid w:val="00571FC2"/>
    <w:rsid w:val="0058046D"/>
    <w:rsid w:val="005816A1"/>
    <w:rsid w:val="00586B1C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14A8F"/>
    <w:rsid w:val="006258F1"/>
    <w:rsid w:val="0063270F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A0FBC"/>
    <w:rsid w:val="006A61A9"/>
    <w:rsid w:val="006B4FF9"/>
    <w:rsid w:val="006C0549"/>
    <w:rsid w:val="006C1186"/>
    <w:rsid w:val="006C12E4"/>
    <w:rsid w:val="006D7E5F"/>
    <w:rsid w:val="006E08E7"/>
    <w:rsid w:val="006E415A"/>
    <w:rsid w:val="00705874"/>
    <w:rsid w:val="00716A45"/>
    <w:rsid w:val="00717082"/>
    <w:rsid w:val="00724A6E"/>
    <w:rsid w:val="00730D34"/>
    <w:rsid w:val="00733AA2"/>
    <w:rsid w:val="00734074"/>
    <w:rsid w:val="007401E9"/>
    <w:rsid w:val="00742462"/>
    <w:rsid w:val="00746F4C"/>
    <w:rsid w:val="007501CC"/>
    <w:rsid w:val="00756C1F"/>
    <w:rsid w:val="00757BFF"/>
    <w:rsid w:val="007645CF"/>
    <w:rsid w:val="00786846"/>
    <w:rsid w:val="00795ED1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05CF"/>
    <w:rsid w:val="00840AAC"/>
    <w:rsid w:val="0084606A"/>
    <w:rsid w:val="00846C54"/>
    <w:rsid w:val="008515F9"/>
    <w:rsid w:val="0085393D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21105"/>
    <w:rsid w:val="00930F09"/>
    <w:rsid w:val="0094296D"/>
    <w:rsid w:val="00943BF3"/>
    <w:rsid w:val="00944315"/>
    <w:rsid w:val="009728FD"/>
    <w:rsid w:val="00986173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F55"/>
    <w:rsid w:val="00A54561"/>
    <w:rsid w:val="00A6243C"/>
    <w:rsid w:val="00A70FC2"/>
    <w:rsid w:val="00A76831"/>
    <w:rsid w:val="00A8310E"/>
    <w:rsid w:val="00A831C8"/>
    <w:rsid w:val="00A9568B"/>
    <w:rsid w:val="00A965D7"/>
    <w:rsid w:val="00A9709F"/>
    <w:rsid w:val="00A97573"/>
    <w:rsid w:val="00AA0708"/>
    <w:rsid w:val="00AA769D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53A28"/>
    <w:rsid w:val="00B56AEE"/>
    <w:rsid w:val="00B62DF6"/>
    <w:rsid w:val="00B67DE7"/>
    <w:rsid w:val="00B71225"/>
    <w:rsid w:val="00B71F89"/>
    <w:rsid w:val="00B8074B"/>
    <w:rsid w:val="00B9584A"/>
    <w:rsid w:val="00B959FF"/>
    <w:rsid w:val="00BA24D1"/>
    <w:rsid w:val="00BA54C5"/>
    <w:rsid w:val="00BA7D19"/>
    <w:rsid w:val="00BB083C"/>
    <w:rsid w:val="00BB0AFE"/>
    <w:rsid w:val="00BB5171"/>
    <w:rsid w:val="00BB6767"/>
    <w:rsid w:val="00BB704D"/>
    <w:rsid w:val="00BC19E8"/>
    <w:rsid w:val="00BC2023"/>
    <w:rsid w:val="00BC20F0"/>
    <w:rsid w:val="00BC3084"/>
    <w:rsid w:val="00BC7F6E"/>
    <w:rsid w:val="00BD5114"/>
    <w:rsid w:val="00BE10E2"/>
    <w:rsid w:val="00BE37C0"/>
    <w:rsid w:val="00BE5F3C"/>
    <w:rsid w:val="00BF667B"/>
    <w:rsid w:val="00C072E1"/>
    <w:rsid w:val="00C25A2F"/>
    <w:rsid w:val="00C27B40"/>
    <w:rsid w:val="00C27C80"/>
    <w:rsid w:val="00C33754"/>
    <w:rsid w:val="00C33C9F"/>
    <w:rsid w:val="00C41990"/>
    <w:rsid w:val="00C55955"/>
    <w:rsid w:val="00C57CC1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D1B04"/>
    <w:rsid w:val="00CE7998"/>
    <w:rsid w:val="00CF66B2"/>
    <w:rsid w:val="00D02983"/>
    <w:rsid w:val="00D1162D"/>
    <w:rsid w:val="00D1724E"/>
    <w:rsid w:val="00D3120B"/>
    <w:rsid w:val="00D32755"/>
    <w:rsid w:val="00D357C5"/>
    <w:rsid w:val="00D439F2"/>
    <w:rsid w:val="00D57226"/>
    <w:rsid w:val="00D742D7"/>
    <w:rsid w:val="00D77A72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DF2F07"/>
    <w:rsid w:val="00E03C3B"/>
    <w:rsid w:val="00E05D00"/>
    <w:rsid w:val="00E13607"/>
    <w:rsid w:val="00E17413"/>
    <w:rsid w:val="00E3076B"/>
    <w:rsid w:val="00E318C0"/>
    <w:rsid w:val="00E318D6"/>
    <w:rsid w:val="00E40A69"/>
    <w:rsid w:val="00E4126E"/>
    <w:rsid w:val="00E41799"/>
    <w:rsid w:val="00E63669"/>
    <w:rsid w:val="00E647A0"/>
    <w:rsid w:val="00E64A0D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0429E"/>
    <w:rsid w:val="00F16A6C"/>
    <w:rsid w:val="00F22240"/>
    <w:rsid w:val="00F3507F"/>
    <w:rsid w:val="00F413E6"/>
    <w:rsid w:val="00F56AAA"/>
    <w:rsid w:val="00F61611"/>
    <w:rsid w:val="00F61FB6"/>
    <w:rsid w:val="00F75254"/>
    <w:rsid w:val="00F81996"/>
    <w:rsid w:val="00F96939"/>
    <w:rsid w:val="00F97129"/>
    <w:rsid w:val="00F97F99"/>
    <w:rsid w:val="00FA046A"/>
    <w:rsid w:val="00FA56AC"/>
    <w:rsid w:val="00FB0EED"/>
    <w:rsid w:val="00FB6304"/>
    <w:rsid w:val="00FC1376"/>
    <w:rsid w:val="00FC5F95"/>
    <w:rsid w:val="00FD01F6"/>
    <w:rsid w:val="00FD2164"/>
    <w:rsid w:val="00FE21FF"/>
    <w:rsid w:val="00FE286B"/>
    <w:rsid w:val="00FF1635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11A46C0"/>
  <w15:docId w15:val="{645A5360-8670-44F6-8E52-C10D986F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179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79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79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79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179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B7BC-F98C-41B0-8EA2-657D0D0F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6</cp:revision>
  <cp:lastPrinted>2019-12-20T07:37:00Z</cp:lastPrinted>
  <dcterms:created xsi:type="dcterms:W3CDTF">2023-08-29T13:18:00Z</dcterms:created>
  <dcterms:modified xsi:type="dcterms:W3CDTF">2023-08-30T09:45:00Z</dcterms:modified>
</cp:coreProperties>
</file>